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header+xml" PartName="/word/header10.xml"/>
  <Override ContentType="application/vnd.openxmlformats-officedocument.wordprocessingml.header+xml" PartName="/word/header11.xml"/>
  <Override ContentType="application/vnd.openxmlformats-officedocument.wordprocessingml.header+xml" PartName="/word/header12.xml"/>
  <Override ContentType="application/vnd.openxmlformats-officedocument.wordprocessingml.header+xml" PartName="/word/header13.xml"/>
  <Override ContentType="application/vnd.openxmlformats-officedocument.wordprocessingml.header+xml" PartName="/word/header14.xml"/>
  <Override ContentType="application/vnd.openxmlformats-officedocument.wordprocessingml.header+xml" PartName="/word/header15.xml"/>
  <Override ContentType="application/vnd.openxmlformats-officedocument.wordprocessingml.header+xml" PartName="/word/header16.xml"/>
  <Override ContentType="application/vnd.openxmlformats-officedocument.wordprocessingml.header+xml" PartName="/word/header17.xml"/>
  <Override ContentType="application/vnd.openxmlformats-officedocument.wordprocessingml.header+xml" PartName="/word/header18.xml"/>
  <Override ContentType="application/vnd.openxmlformats-officedocument.wordprocessingml.header+xml" PartName="/word/header19.xml"/>
  <Override ContentType="application/vnd.openxmlformats-officedocument.wordprocessingml.header+xml" PartName="/word/header2.xml"/>
  <Override ContentType="application/vnd.openxmlformats-officedocument.wordprocessingml.header+xml" PartName="/word/header20.xml"/>
  <Override ContentType="application/vnd.openxmlformats-officedocument.wordprocessingml.header+xml" PartName="/word/header21.xml"/>
  <Override ContentType="application/vnd.openxmlformats-officedocument.wordprocessingml.header+xml" PartName="/word/header22.xml"/>
  <Override ContentType="application/vnd.openxmlformats-officedocument.wordprocessingml.header+xml" PartName="/word/header23.xml"/>
  <Override ContentType="application/vnd.openxmlformats-officedocument.wordprocessingml.header+xml" PartName="/word/header24.xml"/>
  <Override ContentType="application/vnd.openxmlformats-officedocument.wordprocessingml.header+xml" PartName="/word/header25.xml"/>
  <Override ContentType="application/vnd.openxmlformats-officedocument.wordprocessingml.header+xml" PartName="/word/header26.xml"/>
  <Override ContentType="application/vnd.openxmlformats-officedocument.wordprocessingml.header+xml" PartName="/word/header27.xml"/>
  <Override ContentType="application/vnd.openxmlformats-officedocument.wordprocessingml.header+xml" PartName="/word/header28.xml"/>
  <Override ContentType="application/vnd.openxmlformats-officedocument.wordprocessingml.header+xml" PartName="/word/header29.xml"/>
  <Override ContentType="application/vnd.openxmlformats-officedocument.wordprocessingml.header+xml" PartName="/word/header3.xml"/>
  <Override ContentType="application/vnd.openxmlformats-officedocument.wordprocessingml.header+xml" PartName="/word/header30.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header+xml" PartName="/word/header6.xml"/>
  <Override ContentType="application/vnd.openxmlformats-officedocument.wordprocessingml.header+xml" PartName="/word/header7.xml"/>
  <Override ContentType="application/vnd.openxmlformats-officedocument.wordprocessingml.header+xml" PartName="/word/header8.xml"/>
  <Override ContentType="application/vnd.openxmlformats-officedocument.wordprocessingml.header+xml" PartName="/word/header9.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Relationships xmlns="http://schemas.openxmlformats.org/package/2006/relationships">
   <Relationship Target="docProps/app.xml" Type="http://schemas.openxmlformats.org/officeDocument/2006/relationships/extended-properties" Id="rId3"/>
   <Relationship Target="docProps/core.xml" Type="http://schemas.openxmlformats.org/package/2006/relationships/metadata/core-properties" Id="rId2"/>
   <Relationship Target="word/document.xml" Type="http://schemas.openxmlformats.org/officeDocument/2006/relationships/officeDocument" Id="rId1"/>
   <Relationship Target="docProps/custom.xml" Type="http://schemas.openxmlformats.org/officeDocument/2006/relationships/custom-properties" Id="rId4"/>
</Relationships>

</file>

<file path=word/document.xml><?xml version="1.0" encoding="utf-8"?>
<w:document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g="http://schemas.microsoft.com/office/word/2010/wordprocessingGroup" xmlns:wps="http://schemas.microsoft.com/office/word/2010/wordprocessingShape" xmlns:w14="http://schemas.microsoft.com/office/word/2010/wordml" xmlns:w15="http://schemas.microsoft.com/office/word/2012/wordml" mc:Ignorable="w14 w15 wp14">
  <w:body>
    <!-- Modified by docx4j 8.1.4 (Apache licensed) using ECLIPSELINK_MOXy JAXB in Oracle Java 1.8.0_161 on Linux -->
    <w:p w:rsidR="001C7A59" w:rsidRDefault="000F689F">
      <w:pPr>
        <w:pStyle w:val="Heading1"/>
        <w:spacing w:before="103" w:line="232" w:lineRule="auto"/>
        <w:ind w:left="5052" w:right="289" w:firstLine="0"/>
      </w:pPr>
      <w:r>
        <w:rPr>
          <w:noProof/>
          <w:lang w:val="en-AU" w:eastAsia="en-AU"/>
        </w:rPr>
        <mc:AlternateContent>
          <mc:Choice Requires="wpg">
            <w:drawing>
              <wp:anchor distT="0" distB="0" distL="114300" distR="114300" simplePos="false" relativeHeight="251655680" behindDoc="true" locked="false" layoutInCell="true" allowOverlap="true">
                <wp:simplePos x="0" y="0"/>
                <wp:positionH relativeFrom="page">
                  <wp:posOffset>0</wp:posOffset>
                </wp:positionH>
                <wp:positionV relativeFrom="page">
                  <wp:posOffset>1675130</wp:posOffset>
                </wp:positionV>
                <wp:extent cx="4498975" cy="7758430"/>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45" name="Group 6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498975" cy="7758430"/>
                          <a:chOff x="0" y="2638"/>
                          <a:chExt cx="7085" cy="12218"/>
                        </a:xfrm>
                      </wpg:grpSpPr>
                      <pic:pic>
                        <pic:nvPicPr>
                          <pic:cNvPr id="746" name="Picture 747"/>
                          <pic:cNvPicPr>
                            <a:picLocks noChangeAspect="true" noChangeArrowheads="true"/>
                          </pic:cNvPicPr>
                        </pic:nvPicPr>
                        <pic:blipFill>
                          <a:blip r:embed="rId7">
                            <a:extLst>
                              <a:ext uri="{28A0092B-C50C-407E-A947-70E740481C1C}">
                                <a14:useLocalDpi val="false"/>
                              </a:ext>
                            </a:extLst>
                          </a:blip>
                          <a:srcRect/>
                          <a:stretch>
                            <a:fillRect/>
                          </a:stretch>
                        </pic:blipFill>
                        <pic:spPr bwMode="auto">
                          <a:xfrm>
                            <a:off x="0" y="7817"/>
                            <a:ext cx="929" cy="18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7" name="Picture 746"/>
                          <pic:cNvPicPr>
                            <a:picLocks noChangeAspect="true" noChangeArrowheads="true"/>
                          </pic:cNvPicPr>
                        </pic:nvPicPr>
                        <pic:blipFill>
                          <a:blip r:embed="rId8">
                            <a:extLst>
                              <a:ext uri="{28A0092B-C50C-407E-A947-70E740481C1C}">
                                <a14:useLocalDpi val="false"/>
                              </a:ext>
                            </a:extLst>
                          </a:blip>
                          <a:srcRect/>
                          <a:stretch>
                            <a:fillRect/>
                          </a:stretch>
                        </pic:blipFill>
                        <pic:spPr bwMode="auto">
                          <a:xfrm>
                            <a:off x="3022" y="5708"/>
                            <a:ext cx="2032"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8" name="Picture 745"/>
                          <pic:cNvPicPr>
                            <a:picLocks noChangeAspect="true" noChangeArrowheads="true"/>
                          </pic:cNvPicPr>
                        </pic:nvPicPr>
                        <pic:blipFill>
                          <a:blip r:embed="rId9">
                            <a:extLst>
                              <a:ext uri="{28A0092B-C50C-407E-A947-70E740481C1C}">
                                <a14:useLocalDpi val="false"/>
                              </a:ext>
                            </a:extLst>
                          </a:blip>
                          <a:srcRect/>
                          <a:stretch>
                            <a:fillRect/>
                          </a:stretch>
                        </pic:blipFill>
                        <pic:spPr bwMode="auto">
                          <a:xfrm>
                            <a:off x="5053" y="7731"/>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9" name="Picture 744"/>
                          <pic:cNvPicPr>
                            <a:picLocks noChangeAspect="true" noChangeArrowheads="true"/>
                          </pic:cNvPicPr>
                        </pic:nvPicPr>
                        <pic:blipFill>
                          <a:blip r:embed="rId10">
                            <a:extLst>
                              <a:ext uri="{28A0092B-C50C-407E-A947-70E740481C1C}">
                                <a14:useLocalDpi val="false"/>
                              </a:ext>
                            </a:extLst>
                          </a:blip>
                          <a:srcRect/>
                          <a:stretch>
                            <a:fillRect/>
                          </a:stretch>
                        </pic:blipFill>
                        <pic:spPr bwMode="auto">
                          <a:xfrm>
                            <a:off x="0" y="7731"/>
                            <a:ext cx="3023" cy="30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0" name="Picture 743"/>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3923" y="78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1" name="Picture 742"/>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4005" y="77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2" name="Picture 741"/>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3840" y="7918"/>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3" name="Picture 740"/>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3429" y="83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4" name="Picture 739"/>
                          <pic:cNvPicPr>
                            <a:picLocks noChangeAspect="true" noChangeArrowheads="true"/>
                          </pic:cNvPicPr>
                        </pic:nvPicPr>
                        <pic:blipFill>
                          <a:blip r:embed="rId15">
                            <a:extLst>
                              <a:ext uri="{28A0092B-C50C-407E-A947-70E740481C1C}">
                                <a14:useLocalDpi val="false"/>
                              </a:ext>
                            </a:extLst>
                          </a:blip>
                          <a:srcRect/>
                          <a:stretch>
                            <a:fillRect/>
                          </a:stretch>
                        </pic:blipFill>
                        <pic:spPr bwMode="auto">
                          <a:xfrm>
                            <a:off x="3100" y="8659"/>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5" name="Picture 738"/>
                          <pic:cNvPicPr>
                            <a:picLocks noChangeAspect="true" noChangeArrowheads="true"/>
                          </pic:cNvPicPr>
                        </pic:nvPicPr>
                        <pic:blipFill>
                          <a:blip r:embed="rId16">
                            <a:extLst>
                              <a:ext uri="{28A0092B-C50C-407E-A947-70E740481C1C}">
                                <a14:useLocalDpi val="false"/>
                              </a:ext>
                            </a:extLst>
                          </a:blip>
                          <a:srcRect/>
                          <a:stretch>
                            <a:fillRect/>
                          </a:stretch>
                        </pic:blipFill>
                        <pic:spPr bwMode="auto">
                          <a:xfrm>
                            <a:off x="3182" y="85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6" name="Picture 737"/>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3758" y="80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7" name="Picture 736"/>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3593" y="8165"/>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8" name="Picture 735"/>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3676" y="80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9" name="Picture 734"/>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346" y="8412"/>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0" name="Picture 733"/>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511" y="8247"/>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1" name="Picture 732"/>
                          <pic:cNvPicPr>
                            <a:picLocks noChangeAspect="true" noChangeArrowheads="true"/>
                          </pic:cNvPicPr>
                        </pic:nvPicPr>
                        <pic:blipFill>
                          <a:blip r:embed="rId22">
                            <a:extLst>
                              <a:ext uri="{28A0092B-C50C-407E-A947-70E740481C1C}">
                                <a14:useLocalDpi val="false"/>
                              </a:ext>
                            </a:extLst>
                          </a:blip>
                          <a:srcRect/>
                          <a:stretch>
                            <a:fillRect/>
                          </a:stretch>
                        </pic:blipFill>
                        <pic:spPr bwMode="auto">
                          <a:xfrm>
                            <a:off x="3264" y="8494"/>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2" name="Picture 731"/>
                          <pic:cNvPicPr>
                            <a:picLocks noChangeAspect="true" noChangeArrowheads="true"/>
                          </pic:cNvPicPr>
                        </pic:nvPicPr>
                        <pic:blipFill>
                          <a:blip r:embed="rId23">
                            <a:extLst>
                              <a:ext uri="{28A0092B-C50C-407E-A947-70E740481C1C}">
                                <a14:useLocalDpi val="false"/>
                              </a:ext>
                            </a:extLst>
                          </a:blip>
                          <a:srcRect/>
                          <a:stretch>
                            <a:fillRect/>
                          </a:stretch>
                        </pic:blipFill>
                        <pic:spPr bwMode="auto">
                          <a:xfrm>
                            <a:off x="3022" y="10484"/>
                            <a:ext cx="2032"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3" name="Picture 730"/>
                          <pic:cNvPicPr>
                            <a:picLocks noChangeAspect="true" noChangeArrowheads="true"/>
                          </pic:cNvPicPr>
                        </pic:nvPicPr>
                        <pic:blipFill>
                          <a:blip r:embed="rId24">
                            <a:extLst>
                              <a:ext uri="{28A0092B-C50C-407E-A947-70E740481C1C}">
                                <a14:useLocalDpi val="false"/>
                              </a:ext>
                            </a:extLst>
                          </a:blip>
                          <a:srcRect/>
                          <a:stretch>
                            <a:fillRect/>
                          </a:stretch>
                        </pic:blipFill>
                        <pic:spPr bwMode="auto">
                          <a:xfrm>
                            <a:off x="3442" y="9762"/>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4" name="Picture 729"/>
                          <pic:cNvPicPr>
                            <a:picLocks noChangeAspect="true" noChangeArrowheads="true"/>
                          </pic:cNvPicPr>
                        </pic:nvPicPr>
                        <pic:blipFill>
                          <a:blip r:embed="rId25">
                            <a:extLst>
                              <a:ext uri="{28A0092B-C50C-407E-A947-70E740481C1C}">
                                <a14:useLocalDpi val="false"/>
                              </a:ext>
                            </a:extLst>
                          </a:blip>
                          <a:srcRect/>
                          <a:stretch>
                            <a:fillRect/>
                          </a:stretch>
                        </pic:blipFill>
                        <pic:spPr bwMode="auto">
                          <a:xfrm>
                            <a:off x="3923" y="96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5" name="Picture 728"/>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4005" y="9729"/>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6" name="Picture 727"/>
                          <pic:cNvPicPr>
                            <a:picLocks noChangeAspect="true" noChangeArrowheads="true"/>
                          </pic:cNvPicPr>
                        </pic:nvPicPr>
                        <pic:blipFill>
                          <a:blip r:embed="rId27">
                            <a:extLst>
                              <a:ext uri="{28A0092B-C50C-407E-A947-70E740481C1C}">
                                <a14:useLocalDpi val="false"/>
                              </a:ext>
                            </a:extLst>
                          </a:blip>
                          <a:srcRect/>
                          <a:stretch>
                            <a:fillRect/>
                          </a:stretch>
                        </pic:blipFill>
                        <pic:spPr bwMode="auto">
                          <a:xfrm>
                            <a:off x="3022" y="9762"/>
                            <a:ext cx="2032"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7" name="Picture 726"/>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3840" y="95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8" name="Picture 725"/>
                          <pic:cNvPicPr>
                            <a:picLocks noChangeAspect="true" noChangeArrowheads="true"/>
                          </pic:cNvPicPr>
                        </pic:nvPicPr>
                        <pic:blipFill>
                          <a:blip r:embed="rId29">
                            <a:extLst>
                              <a:ext uri="{28A0092B-C50C-407E-A947-70E740481C1C}">
                                <a14:useLocalDpi val="false"/>
                              </a:ext>
                            </a:extLst>
                          </a:blip>
                          <a:srcRect/>
                          <a:stretch>
                            <a:fillRect/>
                          </a:stretch>
                        </pic:blipFill>
                        <pic:spPr bwMode="auto">
                          <a:xfrm>
                            <a:off x="2003" y="7731"/>
                            <a:ext cx="4186" cy="510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9" name="Picture 724"/>
                          <pic:cNvPicPr>
                            <a:picLocks noChangeAspect="true" noChangeArrowheads="true"/>
                          </pic:cNvPicPr>
                        </pic:nvPicPr>
                        <pic:blipFill>
                          <a:blip r:embed="rId30">
                            <a:extLst>
                              <a:ext uri="{28A0092B-C50C-407E-A947-70E740481C1C}">
                                <a14:useLocalDpi val="false"/>
                              </a:ext>
                            </a:extLst>
                          </a:blip>
                          <a:srcRect/>
                          <a:stretch>
                            <a:fillRect/>
                          </a:stretch>
                        </pic:blipFill>
                        <pic:spPr bwMode="auto">
                          <a:xfrm>
                            <a:off x="0" y="4660"/>
                            <a:ext cx="4012"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0" name="Picture 723"/>
                          <pic:cNvPicPr>
                            <a:picLocks noChangeAspect="true" noChangeArrowheads="true"/>
                          </pic:cNvPicPr>
                        </pic:nvPicPr>
                        <pic:blipFill>
                          <a:blip r:embed="rId31">
                            <a:extLst>
                              <a:ext uri="{28A0092B-C50C-407E-A947-70E740481C1C}">
                                <a14:useLocalDpi val="false"/>
                              </a:ext>
                            </a:extLst>
                          </a:blip>
                          <a:srcRect/>
                          <a:stretch>
                            <a:fillRect/>
                          </a:stretch>
                        </pic:blipFill>
                        <pic:spPr bwMode="auto">
                          <a:xfrm>
                            <a:off x="95" y="2841"/>
                            <a:ext cx="1885" cy="18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1" name="Picture 722"/>
                          <pic:cNvPicPr>
                            <a:picLocks noChangeAspect="true" noChangeArrowheads="true"/>
                          </pic:cNvPicPr>
                        </pic:nvPicPr>
                        <pic:blipFill>
                          <a:blip r:embed="rId32">
                            <a:extLst>
                              <a:ext uri="{28A0092B-C50C-407E-A947-70E740481C1C}">
                                <a14:useLocalDpi val="false"/>
                              </a:ext>
                            </a:extLst>
                          </a:blip>
                          <a:srcRect/>
                          <a:stretch>
                            <a:fillRect/>
                          </a:stretch>
                        </pic:blipFill>
                        <pic:spPr bwMode="auto">
                          <a:xfrm>
                            <a:off x="0" y="6691"/>
                            <a:ext cx="1981"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2" name="Picture 721"/>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932" y="665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3" name="Picture 720"/>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849" y="476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4" name="Picture 719"/>
                          <pic:cNvPicPr>
                            <a:picLocks noChangeAspect="true" noChangeArrowheads="true"/>
                          </pic:cNvPicPr>
                        </pic:nvPicPr>
                        <pic:blipFill>
                          <a:blip r:embed="rId34">
                            <a:extLst>
                              <a:ext uri="{28A0092B-C50C-407E-A947-70E740481C1C}">
                                <a14:useLocalDpi val="false"/>
                              </a:ext>
                            </a:extLst>
                          </a:blip>
                          <a:srcRect/>
                          <a:stretch>
                            <a:fillRect/>
                          </a:stretch>
                        </pic:blipFill>
                        <pic:spPr bwMode="auto">
                          <a:xfrm>
                            <a:off x="438" y="5177"/>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5" name="Picture 718"/>
                          <pic:cNvPicPr>
                            <a:picLocks noChangeAspect="true" noChangeArrowheads="true"/>
                          </pic:cNvPicPr>
                        </pic:nvPicPr>
                        <pic:blipFill>
                          <a:blip r:embed="rId35">
                            <a:extLst>
                              <a:ext uri="{28A0092B-C50C-407E-A947-70E740481C1C}">
                                <a14:useLocalDpi val="false"/>
                              </a:ext>
                            </a:extLst>
                          </a:blip>
                          <a:srcRect/>
                          <a:stretch>
                            <a:fillRect/>
                          </a:stretch>
                        </pic:blipFill>
                        <pic:spPr bwMode="auto">
                          <a:xfrm>
                            <a:off x="520" y="509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6" name="Picture 717"/>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931" y="468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7" name="Picture 716"/>
                          <pic:cNvPicPr>
                            <a:picLocks noChangeAspect="true" noChangeArrowheads="true"/>
                          </pic:cNvPicPr>
                        </pic:nvPicPr>
                        <pic:blipFill>
                          <a:blip r:embed="rId36">
                            <a:extLst>
                              <a:ext uri="{28A0092B-C50C-407E-A947-70E740481C1C}">
                                <a14:useLocalDpi val="false"/>
                              </a:ext>
                            </a:extLst>
                          </a:blip>
                          <a:srcRect/>
                          <a:stretch>
                            <a:fillRect/>
                          </a:stretch>
                        </pic:blipFill>
                        <pic:spPr bwMode="auto">
                          <a:xfrm>
                            <a:off x="767" y="484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8" name="Picture 715"/>
                          <pic:cNvPicPr>
                            <a:picLocks noChangeAspect="true" noChangeArrowheads="true"/>
                          </pic:cNvPicPr>
                        </pic:nvPicPr>
                        <pic:blipFill>
                          <a:blip r:embed="rId37">
                            <a:extLst>
                              <a:ext uri="{28A0092B-C50C-407E-A947-70E740481C1C}">
                                <a14:useLocalDpi val="false"/>
                              </a:ext>
                            </a:extLst>
                          </a:blip>
                          <a:srcRect/>
                          <a:stretch>
                            <a:fillRect/>
                          </a:stretch>
                        </pic:blipFill>
                        <pic:spPr bwMode="auto">
                          <a:xfrm>
                            <a:off x="849" y="657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9" name="Picture 714"/>
                          <pic:cNvPicPr>
                            <a:picLocks noChangeAspect="true" noChangeArrowheads="true"/>
                          </pic:cNvPicPr>
                        </pic:nvPicPr>
                        <pic:blipFill>
                          <a:blip r:embed="rId38">
                            <a:extLst>
                              <a:ext uri="{28A0092B-C50C-407E-A947-70E740481C1C}">
                                <a14:useLocalDpi val="false"/>
                              </a:ext>
                            </a:extLst>
                          </a:blip>
                          <a:srcRect/>
                          <a:stretch>
                            <a:fillRect/>
                          </a:stretch>
                        </pic:blipFill>
                        <pic:spPr bwMode="auto">
                          <a:xfrm>
                            <a:off x="0" y="2637"/>
                            <a:ext cx="1981"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0" name="Picture 713"/>
                          <pic:cNvPicPr>
                            <a:picLocks noChangeAspect="true" noChangeArrowheads="true"/>
                          </pic:cNvPicPr>
                        </pic:nvPicPr>
                        <pic:blipFill>
                          <a:blip r:embed="rId39">
                            <a:extLst>
                              <a:ext uri="{28A0092B-C50C-407E-A947-70E740481C1C}">
                                <a14:useLocalDpi val="false"/>
                              </a:ext>
                            </a:extLst>
                          </a:blip>
                          <a:srcRect/>
                          <a:stretch>
                            <a:fillRect/>
                          </a:stretch>
                        </pic:blipFill>
                        <pic:spPr bwMode="auto">
                          <a:xfrm>
                            <a:off x="191" y="12058"/>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1" name="Picture 712"/>
                          <pic:cNvPicPr>
                            <a:picLocks noChangeAspect="true" noChangeArrowheads="true"/>
                          </pic:cNvPicPr>
                        </pic:nvPicPr>
                        <pic:blipFill>
                          <a:blip r:embed="rId40">
                            <a:extLst>
                              <a:ext uri="{28A0092B-C50C-407E-A947-70E740481C1C}">
                                <a14:useLocalDpi val="false"/>
                              </a:ext>
                            </a:extLst>
                          </a:blip>
                          <a:srcRect/>
                          <a:stretch>
                            <a:fillRect/>
                          </a:stretch>
                        </pic:blipFill>
                        <pic:spPr bwMode="auto">
                          <a:xfrm>
                            <a:off x="273" y="12140"/>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2" name="Picture 711"/>
                          <pic:cNvPicPr>
                            <a:picLocks noChangeAspect="true" noChangeArrowheads="true"/>
                          </pic:cNvPicPr>
                        </pic:nvPicPr>
                        <pic:blipFill>
                          <a:blip r:embed="rId41">
                            <a:extLst>
                              <a:ext uri="{28A0092B-C50C-407E-A947-70E740481C1C}">
                                <a14:useLocalDpi val="false"/>
                              </a:ext>
                            </a:extLst>
                          </a:blip>
                          <a:srcRect/>
                          <a:stretch>
                            <a:fillRect/>
                          </a:stretch>
                        </pic:blipFill>
                        <pic:spPr bwMode="auto">
                          <a:xfrm>
                            <a:off x="0" y="12832"/>
                            <a:ext cx="1981"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3" name="Picture 710"/>
                          <pic:cNvPicPr>
                            <a:picLocks noChangeAspect="true" noChangeArrowheads="true"/>
                          </pic:cNvPicPr>
                        </pic:nvPicPr>
                        <pic:blipFill>
                          <a:blip r:embed="rId42">
                            <a:extLst>
                              <a:ext uri="{28A0092B-C50C-407E-A947-70E740481C1C}">
                                <a14:useLocalDpi val="false"/>
                              </a:ext>
                            </a:extLst>
                          </a:blip>
                          <a:srcRect/>
                          <a:stretch>
                            <a:fillRect/>
                          </a:stretch>
                        </pic:blipFill>
                        <pic:spPr bwMode="auto">
                          <a:xfrm>
                            <a:off x="355" y="12223"/>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4" name="Picture 709"/>
                          <pic:cNvPicPr>
                            <a:picLocks noChangeAspect="true" noChangeArrowheads="true"/>
                          </pic:cNvPicPr>
                        </pic:nvPicPr>
                        <pic:blipFill>
                          <a:blip r:embed="rId43">
                            <a:extLst>
                              <a:ext uri="{28A0092B-C50C-407E-A947-70E740481C1C}">
                                <a14:useLocalDpi val="false"/>
                              </a:ext>
                            </a:extLst>
                          </a:blip>
                          <a:srcRect/>
                          <a:stretch>
                            <a:fillRect/>
                          </a:stretch>
                        </pic:blipFill>
                        <pic:spPr bwMode="auto">
                          <a:xfrm>
                            <a:off x="438" y="12305"/>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5" name="Picture 708"/>
                          <pic:cNvPicPr>
                            <a:picLocks noChangeAspect="true" noChangeArrowheads="true"/>
                          </pic:cNvPicPr>
                        </pic:nvPicPr>
                        <pic:blipFill>
                          <a:blip r:embed="rId44">
                            <a:extLst>
                              <a:ext uri="{28A0092B-C50C-407E-A947-70E740481C1C}">
                                <a14:useLocalDpi val="false"/>
                              </a:ext>
                            </a:extLst>
                          </a:blip>
                          <a:srcRect/>
                          <a:stretch>
                            <a:fillRect/>
                          </a:stretch>
                        </pic:blipFill>
                        <pic:spPr bwMode="auto">
                          <a:xfrm>
                            <a:off x="108" y="119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6" name="Picture 707"/>
                          <pic:cNvPicPr>
                            <a:picLocks noChangeAspect="true" noChangeArrowheads="true"/>
                          </pic:cNvPicPr>
                        </pic:nvPicPr>
                        <pic:blipFill>
                          <a:blip r:embed="rId37">
                            <a:extLst>
                              <a:ext uri="{28A0092B-C50C-407E-A947-70E740481C1C}">
                                <a14:useLocalDpi val="false"/>
                              </a:ext>
                            </a:extLst>
                          </a:blip>
                          <a:srcRect/>
                          <a:stretch>
                            <a:fillRect/>
                          </a:stretch>
                        </pic:blipFill>
                        <pic:spPr bwMode="auto">
                          <a:xfrm>
                            <a:off x="849" y="12717"/>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7" name="Picture 706"/>
                          <pic:cNvPicPr>
                            <a:picLocks noChangeAspect="true" noChangeArrowheads="true"/>
                          </pic:cNvPicPr>
                        </pic:nvPicPr>
                        <pic:blipFill>
                          <a:blip r:embed="rId45">
                            <a:extLst>
                              <a:ext uri="{28A0092B-C50C-407E-A947-70E740481C1C}">
                                <a14:useLocalDpi val="false"/>
                              </a:ext>
                            </a:extLst>
                          </a:blip>
                          <a:srcRect/>
                          <a:stretch>
                            <a:fillRect/>
                          </a:stretch>
                        </pic:blipFill>
                        <pic:spPr bwMode="auto">
                          <a:xfrm>
                            <a:off x="602" y="12470"/>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8" name="Picture 705"/>
                          <pic:cNvPicPr>
                            <a:picLocks noChangeAspect="true" noChangeArrowheads="true"/>
                          </pic:cNvPicPr>
                        </pic:nvPicPr>
                        <pic:blipFill>
                          <a:blip r:embed="rId46">
                            <a:extLst>
                              <a:ext uri="{28A0092B-C50C-407E-A947-70E740481C1C}">
                                <a14:useLocalDpi val="false"/>
                              </a:ext>
                            </a:extLst>
                          </a:blip>
                          <a:srcRect/>
                          <a:stretch>
                            <a:fillRect/>
                          </a:stretch>
                        </pic:blipFill>
                        <pic:spPr bwMode="auto">
                          <a:xfrm>
                            <a:off x="767" y="1263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9" name="Picture 704"/>
                          <pic:cNvPicPr>
                            <a:picLocks noChangeAspect="true" noChangeArrowheads="true"/>
                          </pic:cNvPicPr>
                        </pic:nvPicPr>
                        <pic:blipFill>
                          <a:blip r:embed="rId47">
                            <a:extLst>
                              <a:ext uri="{28A0092B-C50C-407E-A947-70E740481C1C}">
                                <a14:useLocalDpi val="false"/>
                              </a:ext>
                            </a:extLst>
                          </a:blip>
                          <a:srcRect/>
                          <a:stretch>
                            <a:fillRect/>
                          </a:stretch>
                        </pic:blipFill>
                        <pic:spPr bwMode="auto">
                          <a:xfrm>
                            <a:off x="685" y="12552"/>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0" name="Picture 703"/>
                          <pic:cNvPicPr>
                            <a:picLocks noChangeAspect="true" noChangeArrowheads="true"/>
                          </pic:cNvPicPr>
                        </pic:nvPicPr>
                        <pic:blipFill>
                          <a:blip r:embed="rId48">
                            <a:extLst>
                              <a:ext uri="{28A0092B-C50C-407E-A947-70E740481C1C}">
                                <a14:useLocalDpi val="false"/>
                              </a:ext>
                            </a:extLst>
                          </a:blip>
                          <a:srcRect/>
                          <a:stretch>
                            <a:fillRect/>
                          </a:stretch>
                        </pic:blipFill>
                        <pic:spPr bwMode="auto">
                          <a:xfrm>
                            <a:off x="520" y="12387"/>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1" name="Picture 702"/>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932" y="12799"/>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2" name="Picture 701"/>
                          <pic:cNvPicPr>
                            <a:picLocks noChangeAspect="true" noChangeArrowheads="true"/>
                          </pic:cNvPicPr>
                        </pic:nvPicPr>
                        <pic:blipFill>
                          <a:blip r:embed="rId49">
                            <a:extLst>
                              <a:ext uri="{28A0092B-C50C-407E-A947-70E740481C1C}">
                                <a14:useLocalDpi val="false"/>
                              </a:ext>
                            </a:extLst>
                          </a:blip>
                          <a:srcRect/>
                          <a:stretch>
                            <a:fillRect/>
                          </a:stretch>
                        </pic:blipFill>
                        <pic:spPr bwMode="auto">
                          <a:xfrm>
                            <a:off x="0" y="10801"/>
                            <a:ext cx="3945"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3" name="Picture 700"/>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931" y="1082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4" name="Picture 699"/>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849" y="1090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5" name="Picture 698"/>
                          <pic:cNvPicPr>
                            <a:picLocks noChangeAspect="true" noChangeArrowheads="true"/>
                          </pic:cNvPicPr>
                        </pic:nvPicPr>
                        <pic:blipFill>
                          <a:blip r:embed="rId50">
                            <a:extLst>
                              <a:ext uri="{28A0092B-C50C-407E-A947-70E740481C1C}">
                                <a14:useLocalDpi val="false"/>
                              </a:ext>
                            </a:extLst>
                          </a:blip>
                          <a:srcRect/>
                          <a:stretch>
                            <a:fillRect/>
                          </a:stretch>
                        </pic:blipFill>
                        <pic:spPr bwMode="auto">
                          <a:xfrm>
                            <a:off x="520" y="11235"/>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6" name="Picture 697"/>
                          <pic:cNvPicPr>
                            <a:picLocks noChangeAspect="true" noChangeArrowheads="true"/>
                          </pic:cNvPicPr>
                        </pic:nvPicPr>
                        <pic:blipFill>
                          <a:blip r:embed="rId51">
                            <a:extLst>
                              <a:ext uri="{28A0092B-C50C-407E-A947-70E740481C1C}">
                                <a14:useLocalDpi val="false"/>
                              </a:ext>
                            </a:extLst>
                          </a:blip>
                          <a:srcRect/>
                          <a:stretch>
                            <a:fillRect/>
                          </a:stretch>
                        </pic:blipFill>
                        <pic:spPr bwMode="auto">
                          <a:xfrm>
                            <a:off x="685" y="1107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7" name="Picture 696"/>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602" y="11153"/>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8" name="Picture 695"/>
                          <pic:cNvPicPr>
                            <a:picLocks noChangeAspect="true" noChangeArrowheads="true"/>
                          </pic:cNvPicPr>
                        </pic:nvPicPr>
                        <pic:blipFill>
                          <a:blip r:embed="rId52">
                            <a:extLst>
                              <a:ext uri="{28A0092B-C50C-407E-A947-70E740481C1C}">
                                <a14:useLocalDpi val="false"/>
                              </a:ext>
                            </a:extLst>
                          </a:blip>
                          <a:srcRect/>
                          <a:stretch>
                            <a:fillRect/>
                          </a:stretch>
                        </pic:blipFill>
                        <pic:spPr bwMode="auto">
                          <a:xfrm>
                            <a:off x="0" y="9767"/>
                            <a:ext cx="1969" cy="10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7085,12218" coordorigin=",2638" style="position:absolute;margin-left:0;margin-top:131.9pt;width:354.25pt;height:610.9pt;z-index:-251660800;mso-position-horizontal-relative:page;mso-position-vertical-relative:page" id="Group 694" o:spid="_x0000_s1026">
                <v:shapetype stroked="f" filled="f" o:spt="75.0" o:preferrelative="t" path="m@4@5l@4@11@9@11@9@5xe" coordsize="21600,21600" id="_x0000_t75">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aspectratio="t" v:ext="edit"/>
                </v:shapety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" type="#_x0000_t75" style="position:absolute;top:7817;width:929;height:1858;visibility:visible;mso-wrap-style:square" id="Picture 747" o:spid="_x0000_s1027">
                  <v:imagedata o:title="" r:id="rId5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" type="#_x0000_t75" style="position:absolute;left:3022;top:5708;width:2032;height:2023;visibility:visible;mso-wrap-style:square" id="Picture 746" o:spid="_x0000_s1028">
                  <v:imagedata o:title="" r:id="rId5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" type="#_x0000_t75" style="position:absolute;left:5053;top:7731;width:2031;height:2031;visibility:visible;mso-wrap-style:square" id="Picture 745" o:spid="_x0000_s1029">
                  <v:imagedata o:title="" r:id="rId5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" type="#_x0000_t75" style="position:absolute;top:7731;width:3023;height:3071;visibility:visible;mso-wrap-style:square" id="Picture 744" o:spid="_x0000_s1030">
                  <v:imagedata o:title="" r:id="rId5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" type="#_x0000_t75" style="position:absolute;left:3923;top:7835;width:231;height:11;visibility:visible;mso-wrap-style:square" id="Picture 743" o:spid="_x0000_s1031">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" type="#_x0000_t75" style="position:absolute;left:4005;top:7753;width:66;height:11;visibility:visible;mso-wrap-style:square" id="Picture 742" o:spid="_x0000_s1032">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" type="#_x0000_t75" style="position:absolute;left:3840;top:7918;width:396;height:11;visibility:visible;mso-wrap-style:square" id="Picture 741" o:spid="_x0000_s1033">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" type="#_x0000_t75" style="position:absolute;left:3429;top:8329;width:1219;height:11;visibility:visible;mso-wrap-style:square" id="Picture 740" o:spid="_x0000_s1034">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" type="#_x0000_t75" style="position:absolute;left:3100;top:8659;width:1877;height:11;visibility:visible;mso-wrap-style:square" id="Picture 739" o:spid="_x0000_s1035">
                  <v:imagedata o:title="" r:id="rId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" type="#_x0000_t75" style="position:absolute;left:3182;top:8576;width:1713;height:11;visibility:visible;mso-wrap-style:square" id="Picture 738" o:spid="_x0000_s1036">
                  <v:imagedata o:title="" r:id="rId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" type="#_x0000_t75" style="position:absolute;left:3758;top:8000;width:560;height:11;visibility:visible;mso-wrap-style:square" id="Picture 737" o:spid="_x0000_s1037">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" type="#_x0000_t75" style="position:absolute;left:3593;top:8165;width:890;height:11;visibility:visible;mso-wrap-style:square" id="Picture 736" o:spid="_x0000_s1038">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" type="#_x0000_t75" style="position:absolute;left:3676;top:8082;width:725;height:11;visibility:visible;mso-wrap-style:square" id="Picture 735" o:spid="_x0000_s1039">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" type="#_x0000_t75" style="position:absolute;left:3346;top:8412;width:1383;height:11;visibility:visible;mso-wrap-style:square" id="Picture 734" o:spid="_x0000_s1040">
                  <v:imagedata o:title="" r:id="rId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" type="#_x0000_t75" style="position:absolute;left:3511;top:8247;width:1054;height:11;visibility:visible;mso-wrap-style:square" id="Picture 733" o:spid="_x0000_s1041">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" type="#_x0000_t75" style="position:absolute;left:3264;top:8494;width:1548;height:11;visibility:visible;mso-wrap-style:square" id="Picture 732" o:spid="_x0000_s1042">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" type="#_x0000_t75" style="position:absolute;left:3022;top:10484;width:2032;height:1301;visibility:visible;mso-wrap-style:square" id="Picture 731" o:spid="_x0000_s1043">
                  <v:imagedata o:title="" r:id="rId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" type="#_x0000_t75" style="position:absolute;left:3442;top:9762;width:1219;height:623;visibility:visible;mso-wrap-style:square" id="Picture 730" o:spid="_x0000_s1044">
                  <v:imagedata o:title="" r:id="rId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" type="#_x0000_t75" style="position:absolute;left:3923;top:9646;width:231;height:11;visibility:visible;mso-wrap-style:square" id="Picture 729" o:spid="_x0000_s1045">
                  <v:imagedata o:title="" r:id="rId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" type="#_x0000_t75" style="position:absolute;left:4005;top:9729;width:66;height:11;visibility:visible;mso-wrap-style:square" id="Picture 728" o:spid="_x0000_s1046">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" type="#_x0000_t75" style="position:absolute;left:3022;top:9762;width:2032;height:1693;visibility:visible;mso-wrap-style:square" id="Picture 727" o:spid="_x0000_s1047">
                  <v:imagedata o:title="" r:id="rId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" type="#_x0000_t75" style="position:absolute;left:3840;top:9564;width:396;height:11;visibility:visible;mso-wrap-style:square" id="Picture 726" o:spid="_x0000_s1048">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" type="#_x0000_t75" style="position:absolute;left:2003;top:7731;width:4186;height:5102;visibility:visible;mso-wrap-style:square" id="Picture 725" o:spid="_x0000_s1049">
                  <v:imagedata o:title="" r:id="rId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" type="#_x0000_t75" style="position:absolute;top:4660;width:4012;height:2031;visibility:visible;mso-wrap-style:square" id="Picture 724" o:spid="_x0000_s1050">
                  <v:imagedata o:title="" r:id="rId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" type="#_x0000_t75" style="position:absolute;left:95;top:2841;width:1885;height:1820;visibility:visible;mso-wrap-style:square" id="Picture 723" o:spid="_x0000_s1051">
                  <v:imagedata o:title="" r:id="rId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" type="#_x0000_t75" style="position:absolute;top:6691;width:1981;height:2023;visibility:visible;mso-wrap-style:square" id="Picture 722" o:spid="_x0000_s1052">
                  <v:imagedata o:title="" r:id="rId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" type="#_x0000_t75" style="position:absolute;left:932;top:6658;width:66;height:11;visibility:visible;mso-wrap-style:square" id="Picture 721" o:spid="_x0000_s1053">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" type="#_x0000_t75" style="position:absolute;left:849;top:4765;width:231;height:11;visibility:visible;mso-wrap-style:square" id="Picture 720" o:spid="_x0000_s1054">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" type="#_x0000_t75" style="position:absolute;left:438;top:5177;width:1054;height:11;visibility:visible;mso-wrap-style:square" id="Picture 719" o:spid="_x0000_s1055">
                  <v:imagedata o:title="" r:id="rId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" type="#_x0000_t75" style="position:absolute;left:520;top:5094;width:890;height:11;visibility:visible;mso-wrap-style:square" id="Picture 718" o:spid="_x0000_s1056">
                  <v:imagedata o:title="" r:id="rId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" type="#_x0000_t75" style="position:absolute;left:931;top:4683;width:66;height:11;visibility:visible;mso-wrap-style:square" id="Picture 717" o:spid="_x0000_s1057">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" type="#_x0000_t75" style="position:absolute;left:767;top:4847;width:396;height:11;visibility:visible;mso-wrap-style:square" id="Picture 716" o:spid="_x0000_s1058">
                  <v:imagedata o:title="" r:id="rId8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" type="#_x0000_t75" style="position:absolute;left:849;top:6576;width:231;height:11;visibility:visible;mso-wrap-style:square" id="Picture 715" o:spid="_x0000_s1059">
                  <v:imagedata o:title="" r:id="rId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" type="#_x0000_t75" style="position:absolute;top:2637;width:1981;height:2023;visibility:visible;mso-wrap-style:square" id="Picture 714" o:spid="_x0000_s1060">
                  <v:imagedata o:title="" r:id="rId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" type="#_x0000_t75" style="position:absolute;left:191;top:12058;width:1548;height:11;visibility:visible;mso-wrap-style:square" id="Picture 713" o:spid="_x0000_s1061">
                  <v:imagedata o:title="" r:id="rId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" type="#_x0000_t75" style="position:absolute;left:273;top:12140;width:1383;height:11;visibility:visible;mso-wrap-style:square" id="Picture 712" o:spid="_x0000_s1062">
                  <v:imagedata o:title="" r:id="rId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" type="#_x0000_t75" style="position:absolute;top:12832;width:1981;height:2023;visibility:visible;mso-wrap-style:square" id="Picture 711" o:spid="_x0000_s1063">
                  <v:imagedata o:title="" r:id="rId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" type="#_x0000_t75" style="position:absolute;left:355;top:12223;width:1219;height:11;visibility:visible;mso-wrap-style:square" id="Picture 710" o:spid="_x0000_s1064">
                  <v:imagedata o:title="" r:id="rId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" type="#_x0000_t75" style="position:absolute;left:438;top:12305;width:1054;height:11;visibility:visible;mso-wrap-style:square" id="Picture 709" o:spid="_x0000_s1065">
                  <v:imagedata o:title="" r:id="rId8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" type="#_x0000_t75" style="position:absolute;left:108;top:11976;width:1713;height:11;visibility:visible;mso-wrap-style:square" id="Picture 708" o:spid="_x0000_s1066">
                  <v:imagedata o:title="" r:id="rId9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" type="#_x0000_t75" style="position:absolute;left:849;top:12717;width:231;height:11;visibility:visible;mso-wrap-style:square" id="Picture 707" o:spid="_x0000_s1067">
                  <v:imagedata o:title="" r:id="rId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" type="#_x0000_t75" style="position:absolute;left:602;top:12470;width:725;height:11;visibility:visible;mso-wrap-style:square" id="Picture 706" o:spid="_x0000_s1068">
                  <v:imagedata o:title="" r:id="rId9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" type="#_x0000_t75" style="position:absolute;left:767;top:12634;width:396;height:11;visibility:visible;mso-wrap-style:square" id="Picture 705" o:spid="_x0000_s1069">
                  <v:imagedata o:title="" r:id="rId9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" type="#_x0000_t75" style="position:absolute;left:685;top:12552;width:560;height:11;visibility:visible;mso-wrap-style:square" id="Picture 704" o:spid="_x0000_s1070">
                  <v:imagedata o:title="" r:id="rId9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" type="#_x0000_t75" style="position:absolute;left:520;top:12387;width:890;height:11;visibility:visible;mso-wrap-style:square" id="Picture 703" o:spid="_x0000_s1071">
                  <v:imagedata o:title="" r:id="rId9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" type="#_x0000_t75" style="position:absolute;left:932;top:12799;width:66;height:11;visibility:visible;mso-wrap-style:square" id="Picture 702" o:spid="_x0000_s1072">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" type="#_x0000_t75" style="position:absolute;top:10801;width:3945;height:2031;visibility:visible;mso-wrap-style:square" id="Picture 701" o:spid="_x0000_s1073">
                  <v:imagedata o:title="" r:id="rId9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" type="#_x0000_t75" style="position:absolute;left:931;top:10823;width:66;height:11;visibility:visible;mso-wrap-style:square" id="Picture 700" o:spid="_x0000_s1074">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" type="#_x0000_t75" style="position:absolute;left:849;top:10906;width:231;height:11;visibility:visible;mso-wrap-style:square" id="Picture 699" o:spid="_x0000_s1075">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" type="#_x0000_t75" style="position:absolute;left:520;top:11235;width:890;height:11;visibility:visible;mso-wrap-style:square" id="Picture 698" o:spid="_x0000_s1076">
                  <v:imagedata o:title="" r:id="rId9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" type="#_x0000_t75" style="position:absolute;left:685;top:11070;width:560;height:11;visibility:visible;mso-wrap-style:square" id="Picture 697" o:spid="_x0000_s1077">
                  <v:imagedata o:title="" r:id="rId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" type="#_x0000_t75" style="position:absolute;left:602;top:11153;width:725;height:11;visibility:visible;mso-wrap-style:square" id="Picture 696" o:spid="_x0000_s1078">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" type="#_x0000_t75" style="position:absolute;top:9767;width:1969;height:1035;visibility:visible;mso-wrap-style:square" id="Picture 695" o:spid="_x0000_s1079">
                  <v:imagedata o:title="" r:id="rId98"/>
                </v:shape>
                <w10:wrap anchorx="page" anchory="page"/>
              </v:group>
            </w:pict>
          </mc:Fallback>
        </mc:AlternateContent>
      </w:r>
      <w:r>
        <w:rPr>
          <w:color w:val="95368E"/>
          <w:spacing w:val="-5"/>
        </w:rPr>
        <w:t>Review</w:t>
      </w:r>
      <w:r>
        <w:rPr>
          <w:color w:val="95368E"/>
          <w:spacing w:val="-67"/>
        </w:rPr>
        <w:t xml:space="preserve"> </w:t>
      </w:r>
      <w:r>
        <w:rPr>
          <w:color w:val="95368E"/>
          <w:spacing w:val="-6"/>
        </w:rPr>
        <w:t>of</w:t>
      </w:r>
      <w:r>
        <w:rPr>
          <w:color w:val="95368E"/>
          <w:spacing w:val="-67"/>
        </w:rPr>
        <w:t xml:space="preserve"> </w:t>
      </w:r>
      <w:r>
        <w:rPr>
          <w:color w:val="95368E"/>
          <w:spacing w:val="-3"/>
        </w:rPr>
        <w:t xml:space="preserve">community recovery </w:t>
      </w:r>
      <w:r>
        <w:rPr>
          <w:color w:val="95368E"/>
          <w:spacing w:val="-6"/>
        </w:rPr>
        <w:t xml:space="preserve">following </w:t>
      </w:r>
      <w:r>
        <w:rPr>
          <w:color w:val="95368E"/>
          <w:spacing w:val="-5"/>
        </w:rPr>
        <w:t>the</w:t>
      </w:r>
      <w:r>
        <w:rPr>
          <w:color w:val="95368E"/>
          <w:spacing w:val="-110"/>
        </w:rPr>
        <w:t xml:space="preserve"> </w:t>
      </w:r>
      <w:r>
        <w:rPr>
          <w:color w:val="95368E"/>
          <w:spacing w:val="-22"/>
        </w:rPr>
        <w:t xml:space="preserve">2013–14 </w:t>
      </w:r>
      <w:r>
        <w:rPr>
          <w:color w:val="95368E"/>
          <w:spacing w:val="-4"/>
        </w:rPr>
        <w:t xml:space="preserve">Victorian </w:t>
      </w:r>
      <w:r>
        <w:rPr>
          <w:color w:val="95368E"/>
          <w:spacing w:val="-5"/>
        </w:rPr>
        <w:t>bushfires</w:t>
      </w: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8"/>
        <w:rPr>
          <w:sz w:val="19"/>
        </w:rPr>
      </w:pPr>
    </w:p>
    <w:p w:rsidR="001C7A59" w:rsidRDefault="000F689F">
      <w:pPr>
        <w:pStyle w:val="Heading3"/>
        <w:spacing w:before="116" w:line="254" w:lineRule="auto"/>
        <w:ind w:right="1643"/>
      </w:pPr>
      <w:r>
        <w:rPr>
          <w:noProof/>
          <w:lang w:val="en-AU" w:eastAsia="en-AU"/>
        </w:rPr>
        <w:drawing>
          <wp:anchor distT="0" distB="0" distL="0" distR="0" simplePos="false" relativeHeight="251620864" behindDoc="false" locked="false" layoutInCell="true" allowOverlap="true">
            <wp:simplePos x="0" y="0"/>
            <wp:positionH relativeFrom="page">
              <wp:posOffset>6396939</wp:posOffset>
            </wp:positionH>
            <wp:positionV relativeFrom="paragraph">
              <wp:posOffset>103148</wp:posOffset>
            </wp:positionV>
            <wp:extent cx="716965" cy="406184"/>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 name="image47.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 name="image47.png"/>
                    <pic:cNvPicPr/>
                  </pic:nvPicPr>
                  <pic:blipFill>
                    <a:blip cstate="print" r:embed="rId99"/>
                    <a:stretch>
                      <a:fillRect/>
                    </a:stretch>
                  </pic:blipFill>
                  <pic:spPr>
                    <a:xfrm>
                      <a:off x="0" y="0"/>
                      <a:ext cx="716965" cy="406184"/>
                    </a:xfrm>
                    <a:prstGeom prst="rect">
                      <a:avLst/>
                    </a:prstGeom>
                  </pic:spPr>
                </pic:pic>
              </a:graphicData>
            </a:graphic>
          </wp:anchor>
        </w:drawing>
      </w:r>
      <w:r>
        <w:rPr>
          <w:noProof/>
          <w:lang w:val="en-AU" w:eastAsia="en-AU"/>
        </w:rPr>
        <mc:AlternateContent>
          <mc:Choice Requires="wps">
            <w:drawing>
              <wp:anchor distT="0" distB="0" distL="114300" distR="114300" simplePos="false" relativeHeight="251622912" behindDoc="false" locked="false" layoutInCell="true" allowOverlap="true">
                <wp:simplePos x="0" y="0"/>
                <wp:positionH relativeFrom="page">
                  <wp:posOffset>6249035</wp:posOffset>
                </wp:positionH>
                <wp:positionV relativeFrom="paragraph">
                  <wp:posOffset>101600</wp:posOffset>
                </wp:positionV>
                <wp:extent cx="0" cy="409575"/>
                <wp:effectExtent l="10160" t="6350" r="8890" b="1270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44" name="Line 69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09575"/>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92.05pt,8pt" to="492.05pt,40.25pt" style="position:absolute;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693" o:spid="_x0000_s1026" strokecolor="#778591" strokeweight=".25pt">
                <w10:wrap anchorx="page"/>
              </v:line>
            </w:pict>
          </mc:Fallback>
        </mc:AlternateContent>
      </w:r>
      <w:r>
        <w:rPr>
          <w:color w:val="778591"/>
        </w:rPr>
        <w:t>Inspector-General for Emergency Management</w:t>
      </w:r>
    </w:p>
    <w:p w:rsidR="001C7A59" w:rsidRDefault="001C7A59">
      <w:pPr>
        <w:spacing w:line="254" w:lineRule="auto"/>
        <w:sectPr w:rsidR="001C7A59">
          <w:type w:val="continuous"/>
          <w:pgSz w:w="11910" w:h="16840"/>
          <w:pgMar w:top="1300" w:right="600" w:bottom="280" w:left="1020" w:header="720" w:footer="72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6"/>
        <w:rPr>
          <w:sz w:val="20"/>
        </w:rPr>
      </w:pPr>
    </w:p>
    <w:p w:rsidR="001C7A59" w:rsidRDefault="001C7A59">
      <w:pPr>
        <w:rPr>
          <w:sz w:val="20"/>
        </w:rPr>
        <w:sectPr w:rsidR="001C7A59">
          <w:pgSz w:w="11910" w:h="16840"/>
          <w:pgMar w:top="1580" w:right="600" w:bottom="280" w:left="1020" w:header="720" w:footer="720" w:gutter="0"/>
          <w:cols w:space="720"/>
        </w:sectPr>
      </w:pPr>
    </w:p>
    <w:p w:rsidR="001C7A59" w:rsidRDefault="000F689F">
      <w:pPr>
        <w:pStyle w:val="BodyText"/>
        <w:spacing w:before="118" w:line="220" w:lineRule="auto"/>
        <w:ind w:left="113" w:right="140"/>
      </w:pPr>
      <w:r>
        <w:rPr>
          <w:color w:val="58595B"/>
        </w:rPr>
        <w:t>Authorised</w:t>
      </w:r>
      <w:r>
        <w:rPr>
          <w:color w:val="58595B"/>
          <w:spacing w:val="-22"/>
        </w:rPr>
        <w:t xml:space="preserve"> </w:t>
      </w:r>
      <w:r>
        <w:rPr>
          <w:color w:val="58595B"/>
        </w:rPr>
        <w:t>and</w:t>
      </w:r>
      <w:r>
        <w:rPr>
          <w:color w:val="58595B"/>
          <w:spacing w:val="-21"/>
        </w:rPr>
        <w:t xml:space="preserve"> </w:t>
      </w:r>
      <w:r>
        <w:rPr>
          <w:color w:val="58595B"/>
        </w:rPr>
        <w:t>published</w:t>
      </w:r>
      <w:r>
        <w:rPr>
          <w:color w:val="58595B"/>
          <w:spacing w:val="-21"/>
        </w:rPr>
        <w:t xml:space="preserve"> </w:t>
      </w:r>
      <w:r>
        <w:rPr>
          <w:color w:val="58595B"/>
        </w:rPr>
        <w:t>by</w:t>
      </w:r>
      <w:r>
        <w:rPr>
          <w:color w:val="58595B"/>
          <w:spacing w:val="-21"/>
        </w:rPr>
        <w:t xml:space="preserve"> </w:t>
      </w:r>
      <w:r>
        <w:rPr>
          <w:color w:val="58595B"/>
        </w:rPr>
        <w:t>the</w:t>
      </w:r>
      <w:r>
        <w:rPr>
          <w:color w:val="58595B"/>
          <w:spacing w:val="-21"/>
        </w:rPr>
        <w:t xml:space="preserve"> </w:t>
      </w:r>
      <w:r>
        <w:rPr>
          <w:color w:val="58595B"/>
        </w:rPr>
        <w:t>Victorian</w:t>
      </w:r>
      <w:r>
        <w:rPr>
          <w:color w:val="58595B"/>
          <w:spacing w:val="-21"/>
        </w:rPr>
        <w:t xml:space="preserve"> </w:t>
      </w:r>
      <w:r>
        <w:rPr>
          <w:color w:val="58595B"/>
        </w:rPr>
        <w:t xml:space="preserve">Government, 1 </w:t>
      </w:r>
      <w:r>
        <w:rPr>
          <w:color w:val="58595B"/>
          <w:spacing w:val="-3"/>
        </w:rPr>
        <w:t xml:space="preserve">Treasury </w:t>
      </w:r>
      <w:r>
        <w:rPr>
          <w:color w:val="58595B"/>
        </w:rPr>
        <w:t>Place,</w:t>
      </w:r>
      <w:r>
        <w:rPr>
          <w:color w:val="58595B"/>
          <w:spacing w:val="-3"/>
        </w:rPr>
        <w:t xml:space="preserve"> </w:t>
      </w:r>
      <w:r>
        <w:rPr>
          <w:color w:val="58595B"/>
        </w:rPr>
        <w:t>Melbourne.</w:t>
      </w:r>
    </w:p>
    <w:p w:rsidR="001C7A59" w:rsidRDefault="000F689F">
      <w:pPr>
        <w:pStyle w:val="BodyText"/>
        <w:spacing w:before="156"/>
        <w:ind w:left="113"/>
      </w:pPr>
      <w:r>
        <w:rPr>
          <w:color w:val="58595B"/>
        </w:rPr>
        <w:t>January 2016</w:t>
      </w:r>
    </w:p>
    <w:p w:rsidR="001C7A59" w:rsidRDefault="000F689F">
      <w:pPr>
        <w:pStyle w:val="BodyText"/>
        <w:spacing w:line="360" w:lineRule="atLeast"/>
        <w:ind w:left="113" w:right="1298"/>
      </w:pPr>
      <w:r>
        <w:rPr>
          <w:color w:val="58595B"/>
        </w:rPr>
        <w:t>Printed</w:t>
      </w:r>
      <w:r>
        <w:rPr>
          <w:color w:val="58595B"/>
          <w:spacing w:val="-17"/>
        </w:rPr>
        <w:t xml:space="preserve"> </w:t>
      </w:r>
      <w:r>
        <w:rPr>
          <w:color w:val="58595B"/>
        </w:rPr>
        <w:t>by</w:t>
      </w:r>
      <w:r>
        <w:rPr>
          <w:color w:val="58595B"/>
          <w:spacing w:val="-17"/>
        </w:rPr>
        <w:t xml:space="preserve"> </w:t>
      </w:r>
      <w:r>
        <w:rPr>
          <w:color w:val="58595B"/>
        </w:rPr>
        <w:t>On</w:t>
      </w:r>
      <w:r>
        <w:rPr>
          <w:color w:val="58595B"/>
          <w:spacing w:val="-17"/>
        </w:rPr>
        <w:t xml:space="preserve"> </w:t>
      </w:r>
      <w:r>
        <w:rPr>
          <w:color w:val="58595B"/>
        </w:rPr>
        <w:t>Demand,</w:t>
      </w:r>
      <w:r>
        <w:rPr>
          <w:color w:val="58595B"/>
          <w:spacing w:val="-16"/>
        </w:rPr>
        <w:t xml:space="preserve"> </w:t>
      </w:r>
      <w:r>
        <w:rPr>
          <w:color w:val="58595B"/>
        </w:rPr>
        <w:t>Port</w:t>
      </w:r>
      <w:r>
        <w:rPr>
          <w:color w:val="58595B"/>
          <w:spacing w:val="-17"/>
        </w:rPr>
        <w:t xml:space="preserve"> </w:t>
      </w:r>
      <w:r>
        <w:rPr>
          <w:color w:val="58595B"/>
        </w:rPr>
        <w:t>Melbourne. ISBN 978-0-9944236-6-5</w:t>
      </w:r>
      <w:r>
        <w:rPr>
          <w:color w:val="58595B"/>
          <w:spacing w:val="-7"/>
        </w:rPr>
        <w:t xml:space="preserve"> </w:t>
      </w:r>
      <w:r>
        <w:rPr>
          <w:color w:val="58595B"/>
        </w:rPr>
        <w:t>(Print)</w:t>
      </w:r>
    </w:p>
    <w:p w:rsidR="001C7A59" w:rsidRDefault="000F689F">
      <w:pPr>
        <w:pStyle w:val="BodyText"/>
        <w:spacing w:line="190" w:lineRule="exact"/>
        <w:ind w:left="113"/>
      </w:pPr>
      <w:r>
        <w:rPr>
          <w:color w:val="58595B"/>
        </w:rPr>
        <w:t>ISBN 978-0-9944236-7-2 (pdf)</w:t>
      </w:r>
    </w:p>
    <w:p w:rsidR="001C7A59" w:rsidRDefault="000F689F">
      <w:pPr>
        <w:pStyle w:val="BodyText"/>
        <w:spacing w:before="153"/>
        <w:ind w:left="113"/>
      </w:pPr>
      <w:r>
        <w:rPr>
          <w:color w:val="58595B"/>
        </w:rPr>
        <w:t>© State of Victoria 2016</w:t>
      </w:r>
    </w:p>
    <w:p w:rsidR="001C7A59" w:rsidRDefault="000F689F">
      <w:pPr>
        <w:pStyle w:val="BodyText"/>
        <w:spacing w:before="167" w:line="220" w:lineRule="auto"/>
        <w:ind w:left="113" w:right="21"/>
      </w:pPr>
      <w:r>
        <w:rPr>
          <w:color w:val="58595B"/>
        </w:rPr>
        <w:t>Unless indicated otherwise, this work is made available under</w:t>
      </w:r>
      <w:r>
        <w:rPr>
          <w:color w:val="58595B"/>
          <w:spacing w:val="-14"/>
        </w:rPr>
        <w:t xml:space="preserve"> </w:t>
      </w:r>
      <w:r>
        <w:rPr>
          <w:color w:val="58595B"/>
        </w:rPr>
        <w:t>the</w:t>
      </w:r>
      <w:r>
        <w:rPr>
          <w:color w:val="58595B"/>
          <w:spacing w:val="-13"/>
        </w:rPr>
        <w:t xml:space="preserve"> </w:t>
      </w:r>
      <w:r>
        <w:rPr>
          <w:color w:val="58595B"/>
        </w:rPr>
        <w:t>terms</w:t>
      </w:r>
      <w:r>
        <w:rPr>
          <w:color w:val="58595B"/>
          <w:spacing w:val="-14"/>
        </w:rPr>
        <w:t xml:space="preserve"> </w:t>
      </w:r>
      <w:r>
        <w:rPr>
          <w:color w:val="58595B"/>
        </w:rPr>
        <w:t>of</w:t>
      </w:r>
      <w:r>
        <w:rPr>
          <w:color w:val="58595B"/>
          <w:spacing w:val="-13"/>
        </w:rPr>
        <w:t xml:space="preserve"> </w:t>
      </w:r>
      <w:r>
        <w:rPr>
          <w:color w:val="58595B"/>
        </w:rPr>
        <w:t>the</w:t>
      </w:r>
      <w:r>
        <w:rPr>
          <w:color w:val="58595B"/>
          <w:spacing w:val="-14"/>
        </w:rPr>
        <w:t xml:space="preserve"> </w:t>
      </w:r>
      <w:r>
        <w:rPr>
          <w:color w:val="58595B"/>
        </w:rPr>
        <w:t>Creative</w:t>
      </w:r>
      <w:r>
        <w:rPr>
          <w:color w:val="58595B"/>
          <w:spacing w:val="-13"/>
        </w:rPr>
        <w:t xml:space="preserve"> </w:t>
      </w:r>
      <w:r>
        <w:rPr>
          <w:color w:val="58595B"/>
        </w:rPr>
        <w:t>Commons</w:t>
      </w:r>
      <w:r>
        <w:rPr>
          <w:color w:val="58595B"/>
          <w:spacing w:val="-14"/>
        </w:rPr>
        <w:t xml:space="preserve"> </w:t>
      </w:r>
      <w:r>
        <w:rPr>
          <w:color w:val="58595B"/>
        </w:rPr>
        <w:t>Attribution</w:t>
      </w:r>
      <w:r>
        <w:rPr>
          <w:color w:val="58595B"/>
          <w:spacing w:val="-13"/>
        </w:rPr>
        <w:t xml:space="preserve"> </w:t>
      </w:r>
      <w:r>
        <w:rPr>
          <w:color w:val="58595B"/>
        </w:rPr>
        <w:t xml:space="preserve">3.0 Australia licence. </w:t>
      </w:r>
      <w:r>
        <w:rPr>
          <w:color w:val="58595B"/>
          <w:spacing w:val="-10"/>
        </w:rPr>
        <w:t xml:space="preserve">To </w:t>
      </w:r>
      <w:r>
        <w:rPr>
          <w:color w:val="58595B"/>
        </w:rPr>
        <w:t>view a copy of this</w:t>
      </w:r>
      <w:r>
        <w:rPr>
          <w:color w:val="58595B"/>
          <w:spacing w:val="-37"/>
        </w:rPr>
        <w:t xml:space="preserve"> </w:t>
      </w:r>
      <w:r>
        <w:rPr>
          <w:color w:val="58595B"/>
        </w:rPr>
        <w:t>licence,</w:t>
      </w:r>
    </w:p>
    <w:p w:rsidR="001C7A59" w:rsidRDefault="000F689F">
      <w:pPr>
        <w:pStyle w:val="BodyText"/>
        <w:spacing w:line="192" w:lineRule="exact"/>
        <w:ind w:left="113"/>
      </w:pPr>
      <w:r>
        <w:rPr>
          <w:color w:val="58595B"/>
        </w:rPr>
        <w:t>visit creativecommons.org/licenses/by/3.0/au</w:t>
      </w:r>
    </w:p>
    <w:p w:rsidR="001C7A59" w:rsidRDefault="000F689F">
      <w:pPr>
        <w:pStyle w:val="BodyText"/>
        <w:spacing w:before="118" w:line="220" w:lineRule="auto"/>
        <w:ind w:left="113" w:right="990"/>
      </w:pPr>
      <w:r>
        <w:br w:type="column"/>
      </w:r>
      <w:r>
        <w:rPr>
          <w:color w:val="58595B"/>
        </w:rPr>
        <w:t>It</w:t>
      </w:r>
      <w:r>
        <w:rPr>
          <w:color w:val="58595B"/>
          <w:spacing w:val="-13"/>
        </w:rPr>
        <w:t xml:space="preserve"> </w:t>
      </w:r>
      <w:r>
        <w:rPr>
          <w:color w:val="58595B"/>
        </w:rPr>
        <w:t>is</w:t>
      </w:r>
      <w:r>
        <w:rPr>
          <w:color w:val="58595B"/>
          <w:spacing w:val="-13"/>
        </w:rPr>
        <w:t xml:space="preserve"> </w:t>
      </w:r>
      <w:r>
        <w:rPr>
          <w:color w:val="58595B"/>
        </w:rPr>
        <w:t>a</w:t>
      </w:r>
      <w:r>
        <w:rPr>
          <w:color w:val="58595B"/>
          <w:spacing w:val="-12"/>
        </w:rPr>
        <w:t xml:space="preserve"> </w:t>
      </w:r>
      <w:r>
        <w:rPr>
          <w:color w:val="58595B"/>
        </w:rPr>
        <w:t>condition</w:t>
      </w:r>
      <w:r>
        <w:rPr>
          <w:color w:val="58595B"/>
          <w:spacing w:val="-13"/>
        </w:rPr>
        <w:t xml:space="preserve"> </w:t>
      </w:r>
      <w:r>
        <w:rPr>
          <w:color w:val="58595B"/>
        </w:rPr>
        <w:t>of</w:t>
      </w:r>
      <w:r>
        <w:rPr>
          <w:color w:val="58595B"/>
          <w:spacing w:val="-13"/>
        </w:rPr>
        <w:t xml:space="preserve"> </w:t>
      </w:r>
      <w:r>
        <w:rPr>
          <w:color w:val="58595B"/>
        </w:rPr>
        <w:t>t</w:t>
      </w:r>
      <w:r>
        <w:rPr>
          <w:color w:val="58595B"/>
        </w:rPr>
        <w:t>his</w:t>
      </w:r>
      <w:r>
        <w:rPr>
          <w:color w:val="58595B"/>
          <w:spacing w:val="-12"/>
        </w:rPr>
        <w:t xml:space="preserve"> </w:t>
      </w:r>
      <w:r>
        <w:rPr>
          <w:color w:val="58595B"/>
        </w:rPr>
        <w:t>Creative</w:t>
      </w:r>
      <w:r>
        <w:rPr>
          <w:color w:val="58595B"/>
          <w:spacing w:val="-13"/>
        </w:rPr>
        <w:t xml:space="preserve"> </w:t>
      </w:r>
      <w:r>
        <w:rPr>
          <w:color w:val="58595B"/>
        </w:rPr>
        <w:t>Commons</w:t>
      </w:r>
      <w:r>
        <w:rPr>
          <w:color w:val="58595B"/>
          <w:spacing w:val="-13"/>
        </w:rPr>
        <w:t xml:space="preserve"> </w:t>
      </w:r>
      <w:r>
        <w:rPr>
          <w:color w:val="58595B"/>
        </w:rPr>
        <w:t>Attribution</w:t>
      </w:r>
      <w:r>
        <w:rPr>
          <w:color w:val="58595B"/>
          <w:spacing w:val="-12"/>
        </w:rPr>
        <w:t xml:space="preserve"> </w:t>
      </w:r>
      <w:r>
        <w:rPr>
          <w:color w:val="58595B"/>
        </w:rPr>
        <w:t>3.0 Licence that you must give credit to the original author who is the State of</w:t>
      </w:r>
      <w:r>
        <w:rPr>
          <w:color w:val="58595B"/>
          <w:spacing w:val="-7"/>
        </w:rPr>
        <w:t xml:space="preserve"> </w:t>
      </w:r>
      <w:r>
        <w:rPr>
          <w:color w:val="58595B"/>
        </w:rPr>
        <w:t>Victoria.</w:t>
      </w:r>
    </w:p>
    <w:p w:rsidR="001C7A59" w:rsidRDefault="000F689F">
      <w:pPr>
        <w:pStyle w:val="BodyText"/>
        <w:spacing w:before="169" w:line="220" w:lineRule="auto"/>
        <w:ind w:left="113" w:right="1308"/>
      </w:pPr>
      <w:r>
        <w:rPr>
          <w:color w:val="58595B"/>
        </w:rPr>
        <w:t>If you would like to receive this publication in an alternative</w:t>
      </w:r>
      <w:r>
        <w:rPr>
          <w:color w:val="58595B"/>
          <w:spacing w:val="-21"/>
        </w:rPr>
        <w:t xml:space="preserve"> </w:t>
      </w:r>
      <w:r>
        <w:rPr>
          <w:color w:val="58595B"/>
        </w:rPr>
        <w:t>format</w:t>
      </w:r>
      <w:r>
        <w:rPr>
          <w:color w:val="58595B"/>
          <w:spacing w:val="-20"/>
        </w:rPr>
        <w:t xml:space="preserve"> </w:t>
      </w:r>
      <w:r>
        <w:rPr>
          <w:color w:val="58595B"/>
        </w:rPr>
        <w:t>telephone</w:t>
      </w:r>
      <w:r>
        <w:rPr>
          <w:color w:val="58595B"/>
          <w:spacing w:val="-20"/>
        </w:rPr>
        <w:t xml:space="preserve"> </w:t>
      </w:r>
      <w:r>
        <w:rPr>
          <w:color w:val="58595B"/>
        </w:rPr>
        <w:t>(03)</w:t>
      </w:r>
      <w:r>
        <w:rPr>
          <w:color w:val="58595B"/>
          <w:spacing w:val="-20"/>
        </w:rPr>
        <w:t xml:space="preserve"> </w:t>
      </w:r>
      <w:r>
        <w:rPr>
          <w:color w:val="58595B"/>
        </w:rPr>
        <w:t>8684</w:t>
      </w:r>
      <w:r>
        <w:rPr>
          <w:color w:val="58595B"/>
          <w:spacing w:val="-21"/>
        </w:rPr>
        <w:t xml:space="preserve"> </w:t>
      </w:r>
      <w:r>
        <w:rPr>
          <w:color w:val="58595B"/>
        </w:rPr>
        <w:t>7900</w:t>
      </w:r>
      <w:r>
        <w:rPr>
          <w:color w:val="58595B"/>
          <w:spacing w:val="-20"/>
        </w:rPr>
        <w:t xml:space="preserve"> </w:t>
      </w:r>
      <w:r>
        <w:rPr>
          <w:color w:val="58595B"/>
        </w:rPr>
        <w:t>or</w:t>
      </w:r>
      <w:r>
        <w:rPr>
          <w:color w:val="58595B"/>
          <w:spacing w:val="-20"/>
        </w:rPr>
        <w:t xml:space="preserve"> </w:t>
      </w:r>
      <w:r>
        <w:rPr>
          <w:color w:val="58595B"/>
        </w:rPr>
        <w:t xml:space="preserve">email </w:t>
      </w:r>
      <w:hyperlink r:id="rId100">
        <w:r>
          <w:rPr>
            <w:color w:val="58595B"/>
          </w:rPr>
          <w:t>igem@justice.vic.gov.au</w:t>
        </w:r>
      </w:hyperlink>
    </w:p>
    <w:p w:rsidR="001C7A59" w:rsidRDefault="000F689F">
      <w:pPr>
        <w:pStyle w:val="BodyText"/>
        <w:spacing w:before="156" w:line="285" w:lineRule="auto"/>
        <w:ind w:left="113" w:right="990"/>
      </w:pPr>
      <w:r>
        <w:rPr>
          <w:color w:val="58595B"/>
          <w:w w:val="95"/>
        </w:rPr>
        <w:t xml:space="preserve">Inspector-General for Emergency Management </w:t>
      </w:r>
      <w:r>
        <w:rPr>
          <w:color w:val="58595B"/>
        </w:rPr>
        <w:t>Department of Justice and Regulation</w:t>
      </w:r>
    </w:p>
    <w:p w:rsidR="001C7A59" w:rsidRDefault="000F689F">
      <w:pPr>
        <w:pStyle w:val="BodyText"/>
        <w:spacing w:before="1"/>
        <w:ind w:left="113"/>
      </w:pPr>
      <w:r>
        <w:rPr>
          <w:color w:val="58595B"/>
        </w:rPr>
        <w:t>GPO Box 4356, Melbourne, Victoria 3001</w:t>
      </w:r>
    </w:p>
    <w:p w:rsidR="001C7A59" w:rsidRDefault="000F689F">
      <w:pPr>
        <w:pStyle w:val="BodyText"/>
        <w:spacing w:before="39" w:line="285" w:lineRule="auto"/>
        <w:ind w:left="113" w:right="2752"/>
      </w:pPr>
      <w:r>
        <w:rPr>
          <w:color w:val="58595B"/>
        </w:rPr>
        <w:t xml:space="preserve">Telephone: (03) 8684 7900 </w:t>
      </w:r>
      <w:r>
        <w:rPr>
          <w:color w:val="58595B"/>
          <w:w w:val="95"/>
        </w:rPr>
        <w:t xml:space="preserve">Email: </w:t>
      </w:r>
      <w:hyperlink r:id="rId101">
        <w:r>
          <w:rPr>
            <w:color w:val="58595B"/>
            <w:w w:val="95"/>
          </w:rPr>
          <w:t>igem@justice.vic.gov.au</w:t>
        </w:r>
      </w:hyperlink>
    </w:p>
    <w:p w:rsidR="001C7A59" w:rsidRDefault="000F689F">
      <w:pPr>
        <w:pStyle w:val="BodyText"/>
        <w:spacing w:before="128" w:line="220" w:lineRule="auto"/>
        <w:ind w:left="113" w:right="2153"/>
      </w:pPr>
      <w:r>
        <w:rPr>
          <w:color w:val="58595B"/>
        </w:rPr>
        <w:t>This</w:t>
      </w:r>
      <w:r>
        <w:rPr>
          <w:color w:val="58595B"/>
          <w:spacing w:val="-20"/>
        </w:rPr>
        <w:t xml:space="preserve"> </w:t>
      </w:r>
      <w:r>
        <w:rPr>
          <w:color w:val="58595B"/>
        </w:rPr>
        <w:t>document</w:t>
      </w:r>
      <w:r>
        <w:rPr>
          <w:color w:val="58595B"/>
          <w:spacing w:val="-19"/>
        </w:rPr>
        <w:t xml:space="preserve"> </w:t>
      </w:r>
      <w:r>
        <w:rPr>
          <w:color w:val="58595B"/>
        </w:rPr>
        <w:t>is</w:t>
      </w:r>
      <w:r>
        <w:rPr>
          <w:color w:val="58595B"/>
          <w:spacing w:val="-19"/>
        </w:rPr>
        <w:t xml:space="preserve"> </w:t>
      </w:r>
      <w:r>
        <w:rPr>
          <w:color w:val="58595B"/>
        </w:rPr>
        <w:t>available</w:t>
      </w:r>
      <w:r>
        <w:rPr>
          <w:color w:val="58595B"/>
          <w:spacing w:val="-20"/>
        </w:rPr>
        <w:t xml:space="preserve"> </w:t>
      </w:r>
      <w:r>
        <w:rPr>
          <w:color w:val="58595B"/>
        </w:rPr>
        <w:t>on</w:t>
      </w:r>
      <w:r>
        <w:rPr>
          <w:color w:val="58595B"/>
          <w:spacing w:val="-19"/>
        </w:rPr>
        <w:t xml:space="preserve"> </w:t>
      </w:r>
      <w:r>
        <w:rPr>
          <w:color w:val="58595B"/>
        </w:rPr>
        <w:t>the</w:t>
      </w:r>
      <w:r>
        <w:rPr>
          <w:color w:val="58595B"/>
          <w:spacing w:val="-19"/>
        </w:rPr>
        <w:t xml:space="preserve"> </w:t>
      </w:r>
      <w:r>
        <w:rPr>
          <w:color w:val="58595B"/>
        </w:rPr>
        <w:t>internet at</w:t>
      </w:r>
      <w:r>
        <w:rPr>
          <w:color w:val="58595B"/>
          <w:spacing w:val="-2"/>
        </w:rPr>
        <w:t xml:space="preserve"> </w:t>
      </w:r>
      <w:hyperlink r:id="rId102">
        <w:r>
          <w:rPr>
            <w:color w:val="58595B"/>
          </w:rPr>
          <w:t>www.igem.vic.gov.au</w:t>
        </w:r>
      </w:hyperlink>
    </w:p>
    <w:p w:rsidR="001C7A59" w:rsidRDefault="001C7A59">
      <w:pPr>
        <w:spacing w:line="220" w:lineRule="auto"/>
        <w:sectPr w:rsidR="001C7A59">
          <w:type w:val="continuous"/>
          <w:pgSz w:w="11910" w:h="16840"/>
          <w:pgMar w:top="1300" w:right="600" w:bottom="280" w:left="1020" w:header="720" w:footer="720" w:gutter="0"/>
          <w:cols w:equalWidth="false" w:space="720" w:num="2">
            <w:col w:w="4559" w:space="239"/>
            <w:col w:w="5492"/>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7"/>
        <w:rPr>
          <w:sz w:val="28"/>
        </w:rPr>
      </w:pPr>
    </w:p>
    <w:p w:rsidR="001C7A59" w:rsidRDefault="000F689F">
      <w:pPr>
        <w:pStyle w:val="Heading1"/>
        <w:spacing w:before="94"/>
        <w:ind w:left="397" w:firstLine="0"/>
      </w:pPr>
      <w:r>
        <w:rPr>
          <w:color w:val="95368E"/>
        </w:rPr>
        <w:t>Contents</w:t>
      </w:r>
    </w:p>
    <w:sdt>
      <w:sdtPr>
        <w:id w:val="76015794"/>
        <w:docPartObj>
          <w:docPartGallery w:val="Table of Contents"/>
          <w:docPartUnique/>
        </w:docPartObj>
      </w:sdtPr>
      <w:sdtEndPr/>
      <w:sdtContent>
        <w:p w:rsidR="001C7A59" w:rsidRDefault="000F689F">
          <w:pPr>
            <w:pStyle w:val="TOC1"/>
            <w:numPr>
              <w:ilvl w:val="0"/>
              <w:numId w:val="26"/>
            </w:numPr>
            <w:tabs>
              <w:tab w:val="left" w:pos="681"/>
              <w:tab w:val="right" w:pos="7200"/>
            </w:tabs>
            <w:spacing w:before="367"/>
            <w:ind w:hanging="283"/>
          </w:pPr>
          <w:hyperlink w:history="true" w:anchor="_TOC_250019">
            <w:r>
              <w:rPr>
                <w:color w:val="95368E"/>
              </w:rPr>
              <w:t>Executive summary</w:t>
            </w:r>
            <w:r>
              <w:rPr>
                <w:color w:val="95368E"/>
              </w:rPr>
              <w:tab/>
            </w:r>
            <w:r>
              <w:rPr>
                <w:color w:val="58595B"/>
              </w:rPr>
              <w:t>4</w:t>
            </w:r>
          </w:hyperlink>
        </w:p>
        <w:p w:rsidR="001C7A59" w:rsidRDefault="000F689F">
          <w:pPr>
            <w:pStyle w:val="TOC1"/>
            <w:numPr>
              <w:ilvl w:val="0"/>
              <w:numId w:val="26"/>
            </w:numPr>
            <w:tabs>
              <w:tab w:val="left" w:pos="681"/>
              <w:tab w:val="right" w:pos="7200"/>
            </w:tabs>
            <w:ind w:hanging="283"/>
          </w:pPr>
          <w:hyperlink w:history="true" w:anchor="_TOC_250018">
            <w:r>
              <w:rPr>
                <w:color w:val="95368E"/>
                <w:w w:val="105"/>
              </w:rPr>
              <w:t>Introduction</w:t>
            </w:r>
            <w:r>
              <w:rPr>
                <w:color w:val="95368E"/>
                <w:w w:val="105"/>
              </w:rPr>
              <w:tab/>
            </w:r>
            <w:r>
              <w:rPr>
                <w:color w:val="58595B"/>
                <w:w w:val="105"/>
              </w:rPr>
              <w:t>8</w:t>
            </w:r>
          </w:hyperlink>
        </w:p>
        <w:p w:rsidR="001C7A59" w:rsidRDefault="000F689F">
          <w:pPr>
            <w:pStyle w:val="TOC2"/>
            <w:numPr>
              <w:ilvl w:val="1"/>
              <w:numId w:val="26"/>
            </w:numPr>
            <w:tabs>
              <w:tab w:val="left" w:pos="998"/>
              <w:tab w:val="right" w:pos="7200"/>
            </w:tabs>
            <w:spacing w:before="127"/>
          </w:pPr>
          <w:hyperlink w:history="true" w:anchor="_TOC_250017">
            <w:r>
              <w:rPr>
                <w:color w:val="58595B"/>
              </w:rPr>
              <w:t>Objective of</w:t>
            </w:r>
            <w:r>
              <w:rPr>
                <w:color w:val="58595B"/>
                <w:spacing w:val="-2"/>
              </w:rPr>
              <w:t xml:space="preserve"> </w:t>
            </w:r>
            <w:r>
              <w:rPr>
                <w:color w:val="58595B"/>
              </w:rPr>
              <w:t>the</w:t>
            </w:r>
            <w:r>
              <w:rPr>
                <w:color w:val="58595B"/>
                <w:spacing w:val="-1"/>
              </w:rPr>
              <w:t xml:space="preserve"> </w:t>
            </w:r>
            <w:r>
              <w:rPr>
                <w:color w:val="58595B"/>
              </w:rPr>
              <w:t>review</w:t>
            </w:r>
            <w:r>
              <w:rPr>
                <w:color w:val="58595B"/>
              </w:rPr>
              <w:tab/>
              <w:t>9</w:t>
            </w:r>
          </w:hyperlink>
        </w:p>
        <w:p w:rsidR="001C7A59" w:rsidRDefault="000F689F">
          <w:pPr>
            <w:pStyle w:val="TOC2"/>
            <w:numPr>
              <w:ilvl w:val="1"/>
              <w:numId w:val="26"/>
            </w:numPr>
            <w:tabs>
              <w:tab w:val="left" w:pos="998"/>
              <w:tab w:val="right" w:pos="7200"/>
            </w:tabs>
            <w:ind w:hanging="316"/>
          </w:pPr>
          <w:hyperlink w:history="true" w:anchor="_TOC_250016">
            <w:r>
              <w:rPr>
                <w:color w:val="58595B"/>
              </w:rPr>
              <w:t>Scope of</w:t>
            </w:r>
            <w:r>
              <w:rPr>
                <w:color w:val="58595B"/>
                <w:spacing w:val="-1"/>
              </w:rPr>
              <w:t xml:space="preserve"> </w:t>
            </w:r>
            <w:r>
              <w:rPr>
                <w:color w:val="58595B"/>
              </w:rPr>
              <w:t>the</w:t>
            </w:r>
            <w:r>
              <w:rPr>
                <w:color w:val="58595B"/>
                <w:spacing w:val="-1"/>
              </w:rPr>
              <w:t xml:space="preserve"> </w:t>
            </w:r>
            <w:r>
              <w:rPr>
                <w:color w:val="58595B"/>
              </w:rPr>
              <w:t>review</w:t>
            </w:r>
            <w:r>
              <w:rPr>
                <w:color w:val="58595B"/>
              </w:rPr>
              <w:tab/>
              <w:t>9</w:t>
            </w:r>
          </w:hyperlink>
        </w:p>
        <w:p w:rsidR="001C7A59" w:rsidRDefault="000F689F">
          <w:pPr>
            <w:pStyle w:val="TOC2"/>
            <w:numPr>
              <w:ilvl w:val="1"/>
              <w:numId w:val="26"/>
            </w:numPr>
            <w:tabs>
              <w:tab w:val="left" w:pos="998"/>
              <w:tab w:val="right" w:pos="7200"/>
            </w:tabs>
            <w:ind w:hanging="316"/>
          </w:pPr>
          <w:hyperlink w:history="true" w:anchor="_TOC_250015">
            <w:r>
              <w:rPr>
                <w:color w:val="58595B"/>
              </w:rPr>
              <w:t>Structure of</w:t>
            </w:r>
            <w:r>
              <w:rPr>
                <w:color w:val="58595B"/>
                <w:spacing w:val="-1"/>
              </w:rPr>
              <w:t xml:space="preserve"> </w:t>
            </w:r>
            <w:r>
              <w:rPr>
                <w:color w:val="58595B"/>
              </w:rPr>
              <w:t>the</w:t>
            </w:r>
            <w:r>
              <w:rPr>
                <w:color w:val="58595B"/>
                <w:spacing w:val="-1"/>
              </w:rPr>
              <w:t xml:space="preserve"> </w:t>
            </w:r>
            <w:r>
              <w:rPr>
                <w:color w:val="58595B"/>
              </w:rPr>
              <w:t>report</w:t>
            </w:r>
            <w:r>
              <w:rPr>
                <w:color w:val="58595B"/>
              </w:rPr>
              <w:tab/>
              <w:t>9</w:t>
            </w:r>
          </w:hyperlink>
        </w:p>
        <w:p w:rsidR="001C7A59" w:rsidRDefault="000F689F">
          <w:pPr>
            <w:pStyle w:val="TOC2"/>
            <w:numPr>
              <w:ilvl w:val="1"/>
              <w:numId w:val="26"/>
            </w:numPr>
            <w:tabs>
              <w:tab w:val="left" w:pos="998"/>
              <w:tab w:val="right" w:pos="7201"/>
            </w:tabs>
            <w:spacing w:before="127"/>
            <w:ind w:hanging="316"/>
          </w:pPr>
          <w:hyperlink w:history="true" w:anchor="_TOC_250014">
            <w:r>
              <w:rPr>
                <w:color w:val="58595B"/>
              </w:rPr>
              <w:t>Stakeholders</w:t>
            </w:r>
            <w:r>
              <w:rPr>
                <w:color w:val="58595B"/>
              </w:rPr>
              <w:tab/>
            </w:r>
            <w:r>
              <w:rPr>
                <w:color w:val="58595B"/>
              </w:rPr>
              <w:t>10</w:t>
            </w:r>
          </w:hyperlink>
        </w:p>
        <w:p w:rsidR="001C7A59" w:rsidRDefault="000F689F">
          <w:pPr>
            <w:pStyle w:val="TOC2"/>
            <w:numPr>
              <w:ilvl w:val="1"/>
              <w:numId w:val="26"/>
            </w:numPr>
            <w:tabs>
              <w:tab w:val="left" w:pos="999"/>
              <w:tab w:val="right" w:pos="7201"/>
            </w:tabs>
            <w:ind w:left="998"/>
          </w:pPr>
          <w:hyperlink w:history="true" w:anchor="_TOC_250013">
            <w:r>
              <w:rPr>
                <w:color w:val="58595B"/>
              </w:rPr>
              <w:t>Approach</w:t>
            </w:r>
            <w:r>
              <w:rPr>
                <w:color w:val="58595B"/>
              </w:rPr>
              <w:tab/>
              <w:t>10</w:t>
            </w:r>
          </w:hyperlink>
        </w:p>
        <w:p w:rsidR="001C7A59" w:rsidRDefault="000F689F">
          <w:pPr>
            <w:pStyle w:val="TOC2"/>
            <w:numPr>
              <w:ilvl w:val="1"/>
              <w:numId w:val="26"/>
            </w:numPr>
            <w:tabs>
              <w:tab w:val="left" w:pos="999"/>
              <w:tab w:val="right" w:pos="7201"/>
            </w:tabs>
            <w:ind w:left="998"/>
          </w:pPr>
          <w:hyperlink w:history="true" w:anchor="_TOC_250012">
            <w:r>
              <w:rPr>
                <w:color w:val="58595B"/>
              </w:rPr>
              <w:t>Acknowledgements</w:t>
            </w:r>
            <w:r>
              <w:rPr>
                <w:color w:val="58595B"/>
              </w:rPr>
              <w:tab/>
              <w:t>10</w:t>
            </w:r>
          </w:hyperlink>
        </w:p>
        <w:p w:rsidR="001C7A59" w:rsidRDefault="000F689F">
          <w:pPr>
            <w:pStyle w:val="TOC1"/>
            <w:numPr>
              <w:ilvl w:val="0"/>
              <w:numId w:val="26"/>
            </w:numPr>
            <w:tabs>
              <w:tab w:val="left" w:pos="682"/>
              <w:tab w:val="right" w:pos="7201"/>
            </w:tabs>
            <w:spacing w:before="184"/>
            <w:ind w:left="681" w:hanging="283"/>
          </w:pPr>
          <w:hyperlink w:history="true" w:anchor="_TOC_250011">
            <w:r>
              <w:rPr>
                <w:color w:val="95368E"/>
                <w:w w:val="105"/>
              </w:rPr>
              <w:t>Background</w:t>
            </w:r>
            <w:r>
              <w:rPr>
                <w:color w:val="95368E"/>
                <w:w w:val="105"/>
              </w:rPr>
              <w:tab/>
            </w:r>
            <w:r>
              <w:rPr>
                <w:color w:val="58595B"/>
                <w:w w:val="105"/>
              </w:rPr>
              <w:t>12</w:t>
            </w:r>
          </w:hyperlink>
        </w:p>
        <w:p w:rsidR="001C7A59" w:rsidRDefault="000F689F">
          <w:pPr>
            <w:pStyle w:val="TOC2"/>
            <w:numPr>
              <w:ilvl w:val="1"/>
              <w:numId w:val="26"/>
            </w:numPr>
            <w:tabs>
              <w:tab w:val="left" w:pos="999"/>
              <w:tab w:val="right" w:pos="7201"/>
            </w:tabs>
            <w:ind w:left="998"/>
          </w:pPr>
          <w:hyperlink w:history="true" w:anchor="_TOC_250010">
            <w:r>
              <w:rPr>
                <w:color w:val="58595B"/>
              </w:rPr>
              <w:t>Community</w:t>
            </w:r>
            <w:r>
              <w:rPr>
                <w:color w:val="58595B"/>
                <w:spacing w:val="-1"/>
              </w:rPr>
              <w:t xml:space="preserve"> </w:t>
            </w:r>
            <w:r>
              <w:rPr>
                <w:color w:val="58595B"/>
              </w:rPr>
              <w:t>recovery</w:t>
            </w:r>
            <w:r>
              <w:rPr>
                <w:color w:val="58595B"/>
              </w:rPr>
              <w:tab/>
              <w:t>12</w:t>
            </w:r>
          </w:hyperlink>
        </w:p>
        <w:p w:rsidR="001C7A59" w:rsidRDefault="000F689F">
          <w:pPr>
            <w:pStyle w:val="TOC2"/>
            <w:numPr>
              <w:ilvl w:val="1"/>
              <w:numId w:val="26"/>
            </w:numPr>
            <w:tabs>
              <w:tab w:val="left" w:pos="999"/>
              <w:tab w:val="right" w:pos="7201"/>
            </w:tabs>
            <w:ind w:left="998" w:hanging="316"/>
          </w:pPr>
          <w:hyperlink w:history="true" w:anchor="_TOC_250009">
            <w:r>
              <w:rPr>
                <w:color w:val="58595B"/>
              </w:rPr>
              <w:t>Victoria’s</w:t>
            </w:r>
            <w:r>
              <w:rPr>
                <w:color w:val="58595B"/>
                <w:spacing w:val="-2"/>
              </w:rPr>
              <w:t xml:space="preserve"> </w:t>
            </w:r>
            <w:r>
              <w:rPr>
                <w:color w:val="58595B"/>
              </w:rPr>
              <w:t>recovery</w:t>
            </w:r>
            <w:r>
              <w:rPr>
                <w:color w:val="58595B"/>
                <w:spacing w:val="-2"/>
              </w:rPr>
              <w:t xml:space="preserve"> </w:t>
            </w:r>
            <w:r>
              <w:rPr>
                <w:color w:val="58595B"/>
              </w:rPr>
              <w:t>arrangemen</w:t>
            </w:r>
            <w:r>
              <w:rPr>
                <w:color w:val="58595B"/>
              </w:rPr>
              <w:t>ts</w:t>
            </w:r>
            <w:r>
              <w:rPr>
                <w:color w:val="58595B"/>
              </w:rPr>
              <w:tab/>
              <w:t>13</w:t>
            </w:r>
          </w:hyperlink>
        </w:p>
        <w:p w:rsidR="001C7A59" w:rsidRDefault="000F689F">
          <w:pPr>
            <w:pStyle w:val="TOC2"/>
            <w:numPr>
              <w:ilvl w:val="1"/>
              <w:numId w:val="26"/>
            </w:numPr>
            <w:tabs>
              <w:tab w:val="left" w:pos="999"/>
              <w:tab w:val="right" w:pos="7201"/>
            </w:tabs>
            <w:spacing w:before="127"/>
            <w:ind w:left="998" w:hanging="316"/>
          </w:pPr>
          <w:r>
            <w:rPr>
              <w:color w:val="58595B"/>
            </w:rPr>
            <w:t>Victoria’s 2013–14</w:t>
          </w:r>
          <w:r>
            <w:rPr>
              <w:color w:val="58595B"/>
              <w:spacing w:val="-4"/>
            </w:rPr>
            <w:t xml:space="preserve"> </w:t>
          </w:r>
          <w:r>
            <w:rPr>
              <w:color w:val="58595B"/>
            </w:rPr>
            <w:t>bushfire</w:t>
          </w:r>
          <w:r>
            <w:rPr>
              <w:color w:val="58595B"/>
              <w:spacing w:val="-1"/>
            </w:rPr>
            <w:t xml:space="preserve"> </w:t>
          </w:r>
          <w:r>
            <w:rPr>
              <w:color w:val="58595B"/>
            </w:rPr>
            <w:t>season</w:t>
          </w:r>
          <w:r>
            <w:rPr>
              <w:color w:val="58595B"/>
            </w:rPr>
            <w:tab/>
            <w:t>15</w:t>
          </w:r>
        </w:p>
        <w:p w:rsidR="001C7A59" w:rsidRDefault="000F689F">
          <w:pPr>
            <w:pStyle w:val="TOC2"/>
            <w:numPr>
              <w:ilvl w:val="1"/>
              <w:numId w:val="26"/>
            </w:numPr>
            <w:tabs>
              <w:tab w:val="left" w:pos="1000"/>
              <w:tab w:val="right" w:pos="7202"/>
            </w:tabs>
            <w:ind w:left="999"/>
          </w:pPr>
          <w:hyperlink w:history="true" w:anchor="_TOC_250008">
            <w:r>
              <w:rPr>
                <w:color w:val="58595B"/>
              </w:rPr>
              <w:t>East Gippsland and</w:t>
            </w:r>
            <w:r>
              <w:rPr>
                <w:color w:val="58595B"/>
                <w:spacing w:val="-4"/>
              </w:rPr>
              <w:t xml:space="preserve"> </w:t>
            </w:r>
            <w:r>
              <w:rPr>
                <w:color w:val="58595B"/>
              </w:rPr>
              <w:t>Hume</w:t>
            </w:r>
            <w:r>
              <w:rPr>
                <w:color w:val="58595B"/>
                <w:spacing w:val="-1"/>
              </w:rPr>
              <w:t xml:space="preserve"> </w:t>
            </w:r>
            <w:r>
              <w:rPr>
                <w:color w:val="58595B"/>
              </w:rPr>
              <w:t>City</w:t>
            </w:r>
            <w:r>
              <w:rPr>
                <w:color w:val="58595B"/>
              </w:rPr>
              <w:tab/>
              <w:t>16</w:t>
            </w:r>
          </w:hyperlink>
        </w:p>
        <w:p w:rsidR="001C7A59" w:rsidRDefault="000F689F">
          <w:pPr>
            <w:pStyle w:val="TOC1"/>
            <w:numPr>
              <w:ilvl w:val="0"/>
              <w:numId w:val="26"/>
            </w:numPr>
            <w:tabs>
              <w:tab w:val="left" w:pos="683"/>
              <w:tab w:val="right" w:pos="7202"/>
            </w:tabs>
            <w:ind w:left="682" w:hanging="283"/>
          </w:pPr>
          <w:hyperlink w:history="true" w:anchor="_TOC_250007">
            <w:r>
              <w:rPr>
                <w:color w:val="95368E"/>
                <w:w w:val="105"/>
              </w:rPr>
              <w:t>Preparing for</w:t>
            </w:r>
            <w:r>
              <w:rPr>
                <w:color w:val="95368E"/>
                <w:spacing w:val="-6"/>
                <w:w w:val="105"/>
              </w:rPr>
              <w:t xml:space="preserve"> </w:t>
            </w:r>
            <w:r>
              <w:rPr>
                <w:color w:val="95368E"/>
                <w:w w:val="105"/>
              </w:rPr>
              <w:t>community</w:t>
            </w:r>
            <w:r>
              <w:rPr>
                <w:color w:val="95368E"/>
                <w:spacing w:val="-3"/>
                <w:w w:val="105"/>
              </w:rPr>
              <w:t xml:space="preserve"> </w:t>
            </w:r>
            <w:r>
              <w:rPr>
                <w:color w:val="95368E"/>
                <w:w w:val="105"/>
              </w:rPr>
              <w:t>recovery</w:t>
            </w:r>
            <w:r>
              <w:rPr>
                <w:color w:val="95368E"/>
                <w:w w:val="105"/>
              </w:rPr>
              <w:tab/>
            </w:r>
            <w:r>
              <w:rPr>
                <w:color w:val="58595B"/>
                <w:w w:val="105"/>
              </w:rPr>
              <w:t>18</w:t>
            </w:r>
          </w:hyperlink>
        </w:p>
        <w:p w:rsidR="001C7A59" w:rsidRDefault="000F689F">
          <w:pPr>
            <w:pStyle w:val="TOC2"/>
            <w:numPr>
              <w:ilvl w:val="1"/>
              <w:numId w:val="26"/>
            </w:numPr>
            <w:tabs>
              <w:tab w:val="left" w:pos="1000"/>
              <w:tab w:val="right" w:pos="7202"/>
            </w:tabs>
            <w:ind w:left="999"/>
          </w:pPr>
          <w:hyperlink w:history="true" w:anchor="_TOC_250006">
            <w:r>
              <w:rPr>
                <w:color w:val="58595B"/>
              </w:rPr>
              <w:t>The</w:t>
            </w:r>
            <w:r>
              <w:rPr>
                <w:color w:val="58595B"/>
                <w:spacing w:val="-1"/>
              </w:rPr>
              <w:t xml:space="preserve"> </w:t>
            </w:r>
            <w:r>
              <w:rPr>
                <w:color w:val="58595B"/>
              </w:rPr>
              <w:t>councils’ approach</w:t>
            </w:r>
            <w:r>
              <w:rPr>
                <w:color w:val="58595B"/>
              </w:rPr>
              <w:tab/>
              <w:t>19</w:t>
            </w:r>
          </w:hyperlink>
        </w:p>
        <w:p w:rsidR="001C7A59" w:rsidRDefault="000F689F">
          <w:pPr>
            <w:pStyle w:val="TOC2"/>
            <w:numPr>
              <w:ilvl w:val="1"/>
              <w:numId w:val="26"/>
            </w:numPr>
            <w:tabs>
              <w:tab w:val="left" w:pos="1000"/>
              <w:tab w:val="right" w:pos="7202"/>
            </w:tabs>
            <w:spacing w:before="127"/>
            <w:ind w:left="999"/>
          </w:pPr>
          <w:r>
            <w:rPr>
              <w:color w:val="58595B"/>
            </w:rPr>
            <w:t>Observations</w:t>
          </w:r>
          <w:r>
            <w:rPr>
              <w:color w:val="58595B"/>
            </w:rPr>
            <w:tab/>
            <w:t>20</w:t>
          </w:r>
        </w:p>
        <w:p w:rsidR="001C7A59" w:rsidRDefault="000F689F">
          <w:pPr>
            <w:pStyle w:val="TOC3"/>
            <w:tabs>
              <w:tab w:val="right" w:pos="7202"/>
            </w:tabs>
          </w:pPr>
          <w:r>
            <w:rPr>
              <w:color w:val="58595B"/>
            </w:rPr>
            <w:t>Findings</w:t>
          </w:r>
          <w:r>
            <w:rPr>
              <w:color w:val="58595B"/>
            </w:rPr>
            <w:tab/>
          </w:r>
          <w:r>
            <w:rPr>
              <w:color w:val="58595B"/>
            </w:rPr>
            <w:t>23</w:t>
          </w:r>
        </w:p>
        <w:p w:rsidR="001C7A59" w:rsidRDefault="000F689F">
          <w:pPr>
            <w:pStyle w:val="TOC3"/>
            <w:tabs>
              <w:tab w:val="right" w:pos="7202"/>
            </w:tabs>
            <w:spacing w:before="127"/>
          </w:pPr>
          <w:r>
            <w:rPr>
              <w:color w:val="58595B"/>
            </w:rPr>
            <w:t>Recommendations</w:t>
          </w:r>
          <w:r>
            <w:rPr>
              <w:color w:val="58595B"/>
            </w:rPr>
            <w:tab/>
            <w:t>23</w:t>
          </w:r>
        </w:p>
        <w:p w:rsidR="001C7A59" w:rsidRDefault="000F689F">
          <w:pPr>
            <w:pStyle w:val="TOC1"/>
            <w:numPr>
              <w:ilvl w:val="0"/>
              <w:numId w:val="26"/>
            </w:numPr>
            <w:tabs>
              <w:tab w:val="left" w:pos="683"/>
              <w:tab w:val="right" w:pos="7202"/>
            </w:tabs>
            <w:ind w:left="682" w:hanging="283"/>
          </w:pPr>
          <w:hyperlink w:history="true" w:anchor="_TOC_250005">
            <w:r>
              <w:rPr>
                <w:color w:val="95368E"/>
                <w:w w:val="105"/>
              </w:rPr>
              <w:t>After the</w:t>
            </w:r>
            <w:r>
              <w:rPr>
                <w:color w:val="95368E"/>
                <w:spacing w:val="-6"/>
                <w:w w:val="105"/>
              </w:rPr>
              <w:t xml:space="preserve"> </w:t>
            </w:r>
            <w:r>
              <w:rPr>
                <w:color w:val="95368E"/>
                <w:w w:val="105"/>
              </w:rPr>
              <w:t>emergency</w:t>
            </w:r>
            <w:r>
              <w:rPr>
                <w:color w:val="95368E"/>
                <w:spacing w:val="-3"/>
                <w:w w:val="105"/>
              </w:rPr>
              <w:t xml:space="preserve"> </w:t>
            </w:r>
            <w:r>
              <w:rPr>
                <w:color w:val="95368E"/>
                <w:w w:val="105"/>
              </w:rPr>
              <w:t>event</w:t>
            </w:r>
            <w:r>
              <w:rPr>
                <w:color w:val="95368E"/>
                <w:w w:val="105"/>
              </w:rPr>
              <w:tab/>
            </w:r>
            <w:r>
              <w:rPr>
                <w:color w:val="58595B"/>
                <w:w w:val="105"/>
              </w:rPr>
              <w:t>24</w:t>
            </w:r>
          </w:hyperlink>
        </w:p>
        <w:p w:rsidR="001C7A59" w:rsidRDefault="000F689F">
          <w:pPr>
            <w:pStyle w:val="TOC2"/>
            <w:numPr>
              <w:ilvl w:val="1"/>
              <w:numId w:val="26"/>
            </w:numPr>
            <w:tabs>
              <w:tab w:val="left" w:pos="1000"/>
              <w:tab w:val="right" w:pos="7202"/>
            </w:tabs>
            <w:ind w:left="999"/>
          </w:pPr>
          <w:hyperlink w:history="true" w:anchor="_TOC_250004">
            <w:r>
              <w:rPr>
                <w:color w:val="58595B"/>
              </w:rPr>
              <w:t>The</w:t>
            </w:r>
            <w:r>
              <w:rPr>
                <w:color w:val="58595B"/>
                <w:spacing w:val="-1"/>
              </w:rPr>
              <w:t xml:space="preserve"> </w:t>
            </w:r>
            <w:r>
              <w:rPr>
                <w:color w:val="58595B"/>
              </w:rPr>
              <w:t>councils’ approach</w:t>
            </w:r>
            <w:r>
              <w:rPr>
                <w:color w:val="58595B"/>
              </w:rPr>
              <w:tab/>
              <w:t>25</w:t>
            </w:r>
          </w:hyperlink>
        </w:p>
        <w:p w:rsidR="001C7A59" w:rsidRDefault="000F689F">
          <w:pPr>
            <w:pStyle w:val="TOC2"/>
            <w:numPr>
              <w:ilvl w:val="1"/>
              <w:numId w:val="26"/>
            </w:numPr>
            <w:tabs>
              <w:tab w:val="left" w:pos="1000"/>
              <w:tab w:val="right" w:pos="7202"/>
            </w:tabs>
            <w:ind w:left="999" w:hanging="316"/>
          </w:pPr>
          <w:r>
            <w:rPr>
              <w:color w:val="58595B"/>
            </w:rPr>
            <w:t>Observations</w:t>
          </w:r>
          <w:r>
            <w:rPr>
              <w:color w:val="58595B"/>
            </w:rPr>
            <w:tab/>
            <w:t>27</w:t>
          </w:r>
        </w:p>
        <w:p w:rsidR="001C7A59" w:rsidRDefault="000F689F">
          <w:pPr>
            <w:pStyle w:val="TOC3"/>
            <w:tabs>
              <w:tab w:val="right" w:pos="7202"/>
            </w:tabs>
            <w:spacing w:before="127"/>
          </w:pPr>
          <w:r>
            <w:rPr>
              <w:color w:val="58595B"/>
            </w:rPr>
            <w:t>Findings</w:t>
          </w:r>
          <w:r>
            <w:rPr>
              <w:color w:val="58595B"/>
            </w:rPr>
            <w:tab/>
            <w:t>31</w:t>
          </w:r>
        </w:p>
        <w:p w:rsidR="001C7A59" w:rsidRDefault="000F689F">
          <w:pPr>
            <w:pStyle w:val="TOC3"/>
            <w:tabs>
              <w:tab w:val="right" w:pos="7202"/>
            </w:tabs>
          </w:pPr>
          <w:r>
            <w:rPr>
              <w:color w:val="58595B"/>
            </w:rPr>
            <w:t>Recommendations</w:t>
          </w:r>
          <w:r>
            <w:rPr>
              <w:color w:val="58595B"/>
            </w:rPr>
            <w:tab/>
            <w:t>31</w:t>
          </w:r>
        </w:p>
        <w:p w:rsidR="001C7A59" w:rsidRDefault="000F689F">
          <w:pPr>
            <w:pStyle w:val="TOC1"/>
            <w:numPr>
              <w:ilvl w:val="0"/>
              <w:numId w:val="26"/>
            </w:numPr>
            <w:tabs>
              <w:tab w:val="left" w:pos="684"/>
              <w:tab w:val="right" w:pos="7202"/>
            </w:tabs>
            <w:ind w:left="683"/>
          </w:pPr>
          <w:hyperlink w:history="true" w:anchor="_TOC_250003">
            <w:r>
              <w:rPr>
                <w:color w:val="95368E"/>
                <w:w w:val="105"/>
              </w:rPr>
              <w:t>Programs for</w:t>
            </w:r>
            <w:r>
              <w:rPr>
                <w:color w:val="95368E"/>
                <w:spacing w:val="-6"/>
                <w:w w:val="105"/>
              </w:rPr>
              <w:t xml:space="preserve"> </w:t>
            </w:r>
            <w:r>
              <w:rPr>
                <w:color w:val="95368E"/>
                <w:w w:val="105"/>
              </w:rPr>
              <w:t>community</w:t>
            </w:r>
            <w:r>
              <w:rPr>
                <w:color w:val="95368E"/>
                <w:spacing w:val="-3"/>
                <w:w w:val="105"/>
              </w:rPr>
              <w:t xml:space="preserve"> </w:t>
            </w:r>
            <w:r>
              <w:rPr>
                <w:color w:val="95368E"/>
                <w:w w:val="105"/>
              </w:rPr>
              <w:t>recovery</w:t>
            </w:r>
            <w:r>
              <w:rPr>
                <w:color w:val="95368E"/>
                <w:w w:val="105"/>
              </w:rPr>
              <w:tab/>
            </w:r>
            <w:r>
              <w:rPr>
                <w:color w:val="58595B"/>
                <w:w w:val="105"/>
              </w:rPr>
              <w:t>32</w:t>
            </w:r>
          </w:hyperlink>
        </w:p>
        <w:p w:rsidR="001C7A59" w:rsidRDefault="000F689F">
          <w:pPr>
            <w:pStyle w:val="TOC2"/>
            <w:numPr>
              <w:ilvl w:val="1"/>
              <w:numId w:val="26"/>
            </w:numPr>
            <w:tabs>
              <w:tab w:val="left" w:pos="1000"/>
              <w:tab w:val="right" w:pos="7203"/>
            </w:tabs>
            <w:spacing w:before="127"/>
            <w:ind w:left="999" w:hanging="316"/>
          </w:pPr>
          <w:hyperlink w:history="true" w:anchor="_TOC_250002">
            <w:r>
              <w:rPr>
                <w:color w:val="58595B"/>
              </w:rPr>
              <w:t>The</w:t>
            </w:r>
            <w:r>
              <w:rPr>
                <w:color w:val="58595B"/>
                <w:spacing w:val="-1"/>
              </w:rPr>
              <w:t xml:space="preserve"> </w:t>
            </w:r>
            <w:r>
              <w:rPr>
                <w:color w:val="58595B"/>
              </w:rPr>
              <w:t>councils’ approach</w:t>
            </w:r>
            <w:r>
              <w:rPr>
                <w:color w:val="58595B"/>
              </w:rPr>
              <w:tab/>
              <w:t>33</w:t>
            </w:r>
          </w:hyperlink>
        </w:p>
        <w:p w:rsidR="001C7A59" w:rsidRDefault="000F689F">
          <w:pPr>
            <w:pStyle w:val="TOC2"/>
            <w:numPr>
              <w:ilvl w:val="1"/>
              <w:numId w:val="26"/>
            </w:numPr>
            <w:tabs>
              <w:tab w:val="left" w:pos="1001"/>
              <w:tab w:val="right" w:pos="7203"/>
            </w:tabs>
            <w:ind w:left="1000"/>
          </w:pPr>
          <w:r>
            <w:rPr>
              <w:color w:val="58595B"/>
            </w:rPr>
            <w:t>Observations</w:t>
          </w:r>
          <w:r>
            <w:rPr>
              <w:color w:val="58595B"/>
            </w:rPr>
            <w:tab/>
            <w:t>36</w:t>
          </w:r>
        </w:p>
        <w:p w:rsidR="001C7A59" w:rsidRDefault="000F689F">
          <w:pPr>
            <w:pStyle w:val="TOC3"/>
            <w:tabs>
              <w:tab w:val="right" w:pos="7203"/>
            </w:tabs>
            <w:ind w:left="1000"/>
          </w:pPr>
          <w:r>
            <w:rPr>
              <w:color w:val="58595B"/>
            </w:rPr>
            <w:t>Findings</w:t>
          </w:r>
          <w:r>
            <w:rPr>
              <w:color w:val="58595B"/>
            </w:rPr>
            <w:tab/>
            <w:t>38</w:t>
          </w:r>
        </w:p>
        <w:p w:rsidR="001C7A59" w:rsidRDefault="000F689F">
          <w:pPr>
            <w:pStyle w:val="TOC3"/>
            <w:tabs>
              <w:tab w:val="right" w:pos="7203"/>
            </w:tabs>
            <w:spacing w:before="127"/>
            <w:ind w:left="1000"/>
          </w:pPr>
          <w:r>
            <w:rPr>
              <w:color w:val="58595B"/>
            </w:rPr>
            <w:t>Recommendations</w:t>
          </w:r>
          <w:r>
            <w:rPr>
              <w:color w:val="58595B"/>
            </w:rPr>
            <w:tab/>
            <w:t>38</w:t>
          </w:r>
        </w:p>
        <w:p w:rsidR="001C7A59" w:rsidRDefault="000F689F">
          <w:pPr>
            <w:pStyle w:val="TOC1"/>
            <w:numPr>
              <w:ilvl w:val="0"/>
              <w:numId w:val="26"/>
            </w:numPr>
            <w:tabs>
              <w:tab w:val="left" w:pos="684"/>
              <w:tab w:val="right" w:pos="7203"/>
            </w:tabs>
            <w:ind w:left="683" w:hanging="283"/>
          </w:pPr>
          <w:hyperlink w:history="true" w:anchor="_TOC_250001">
            <w:r>
              <w:rPr>
                <w:color w:val="95368E"/>
                <w:w w:val="105"/>
              </w:rPr>
              <w:t>Concluding</w:t>
            </w:r>
            <w:r>
              <w:rPr>
                <w:color w:val="95368E"/>
                <w:spacing w:val="-3"/>
                <w:w w:val="105"/>
              </w:rPr>
              <w:t xml:space="preserve"> </w:t>
            </w:r>
            <w:r>
              <w:rPr>
                <w:color w:val="95368E"/>
                <w:w w:val="105"/>
              </w:rPr>
              <w:t>remarks</w:t>
            </w:r>
            <w:r>
              <w:rPr>
                <w:color w:val="95368E"/>
                <w:w w:val="105"/>
              </w:rPr>
              <w:tab/>
            </w:r>
            <w:r>
              <w:rPr>
                <w:color w:val="58595B"/>
                <w:w w:val="105"/>
              </w:rPr>
              <w:t>39</w:t>
            </w:r>
          </w:hyperlink>
        </w:p>
        <w:p w:rsidR="001C7A59" w:rsidRDefault="000F689F">
          <w:pPr>
            <w:pStyle w:val="TOC1"/>
            <w:numPr>
              <w:ilvl w:val="0"/>
              <w:numId w:val="26"/>
            </w:numPr>
            <w:tabs>
              <w:tab w:val="left" w:pos="684"/>
              <w:tab w:val="right" w:pos="7203"/>
            </w:tabs>
            <w:ind w:left="683" w:hanging="283"/>
          </w:pPr>
          <w:hyperlink w:history="true" w:anchor="_TOC_250000">
            <w:r>
              <w:rPr>
                <w:color w:val="95368E"/>
              </w:rPr>
              <w:t>References</w:t>
            </w:r>
            <w:r>
              <w:rPr>
                <w:color w:val="95368E"/>
              </w:rPr>
              <w:tab/>
            </w:r>
            <w:r>
              <w:rPr>
                <w:color w:val="58595B"/>
              </w:rPr>
              <w:t>40</w:t>
            </w:r>
          </w:hyperlink>
        </w:p>
      </w:sdtContent>
    </w:sdt>
    <w:p w:rsidR="001C7A59" w:rsidRDefault="001C7A59">
      <w:pPr>
        <w:sectPr w:rsidR="001C7A59">
          <w:headerReference r:id="rId103" w:type="default"/>
          <w:pgSz w:w="11910" w:h="16840"/>
          <w:pgMar w:top="1200" w:right="600" w:bottom="280" w:left="1020" w:header="780" w:footer="0" w:gutter="0"/>
          <w:cols w:space="720"/>
        </w:sectPr>
      </w:pPr>
    </w:p>
    <w:p w:rsidR="001C7A59" w:rsidRDefault="000F689F">
      <w:pPr>
        <w:pStyle w:val="BodyText"/>
        <w:spacing w:before="4"/>
        <w:rPr>
          <w:rFonts w:ascii="Times New Roman"/>
          <w:sz w:val="17"/>
        </w:rPr>
      </w:pPr>
      <w:r>
        <w:rPr>
          <w:noProof/>
          <w:lang w:val="en-AU" w:eastAsia="en-AU"/>
        </w:rPr>
        <w:lastRenderedPageBreak/>
        <mc:AlternateContent>
          <mc:Choice Requires="wpg">
            <w:drawing>
              <wp:anchor distT="0" distB="0" distL="114300" distR="114300" simplePos="false" relativeHeight="251625984" behindDoc="false" locked="false" layoutInCell="true" allowOverlap="true">
                <wp:simplePos x="0" y="0"/>
                <wp:positionH relativeFrom="page">
                  <wp:posOffset>191770</wp:posOffset>
                </wp:positionH>
                <wp:positionV relativeFrom="page">
                  <wp:posOffset>2289810</wp:posOffset>
                </wp:positionV>
                <wp:extent cx="2567940" cy="5132070"/>
                <wp:effectExtent l="1270" t="3810" r="254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22" name="Group 6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302" y="3606"/>
                          <a:chExt cx="4044" cy="8082"/>
                        </a:xfrm>
                      </wpg:grpSpPr>
                      <pic:pic>
                        <pic:nvPicPr>
                          <pic:cNvPr id="723" name="Picture 692"/>
                          <pic:cNvPicPr>
                            <a:picLocks noChangeAspect="true" noChangeArrowheads="true"/>
                          </pic:cNvPicPr>
                        </pic:nvPicPr>
                        <pic:blipFill>
                          <a:blip r:embed="rId104">
                            <a:extLst>
                              <a:ext uri="{28A0092B-C50C-407E-A947-70E740481C1C}">
                                <a14:useLocalDpi val="false"/>
                              </a:ext>
                            </a:extLst>
                          </a:blip>
                          <a:srcRect/>
                          <a:stretch>
                            <a:fillRect/>
                          </a:stretch>
                        </pic:blipFill>
                        <pic:spPr bwMode="auto">
                          <a:xfrm>
                            <a:off x="302"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4" name="Picture 691"/>
                          <pic:cNvPicPr>
                            <a:picLocks noChangeAspect="true" noChangeArrowheads="true"/>
                          </pic:cNvPicPr>
                        </pic:nvPicPr>
                        <pic:blipFill>
                          <a:blip r:embed="rId105">
                            <a:extLst>
                              <a:ext uri="{28A0092B-C50C-407E-A947-70E740481C1C}">
                                <a14:useLocalDpi val="false"/>
                              </a:ext>
                            </a:extLst>
                          </a:blip>
                          <a:srcRect/>
                          <a:stretch>
                            <a:fillRect/>
                          </a:stretch>
                        </pic:blipFill>
                        <pic:spPr bwMode="auto">
                          <a:xfrm>
                            <a:off x="2315"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5" name="Picture 690"/>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84"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6" name="Picture 689"/>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66"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7" name="Picture 688"/>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102"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8" name="Picture 687"/>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690"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9" name="Picture 686"/>
                          <pic:cNvPicPr>
                            <a:picLocks noChangeAspect="true" noChangeArrowheads="true"/>
                          </pic:cNvPicPr>
                        </pic:nvPicPr>
                        <pic:blipFill>
                          <a:blip r:embed="rId106">
                            <a:extLst>
                              <a:ext uri="{28A0092B-C50C-407E-A947-70E740481C1C}">
                                <a14:useLocalDpi val="false"/>
                              </a:ext>
                            </a:extLst>
                          </a:blip>
                          <a:srcRect/>
                          <a:stretch>
                            <a:fillRect/>
                          </a:stretch>
                        </pic:blipFill>
                        <pic:spPr bwMode="auto">
                          <a:xfrm>
                            <a:off x="361"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0" name="Picture 685"/>
                          <pic:cNvPicPr>
                            <a:picLocks noChangeAspect="true" noChangeArrowheads="true"/>
                          </pic:cNvPicPr>
                        </pic:nvPicPr>
                        <pic:blipFill>
                          <a:blip r:embed="rId107">
                            <a:extLst>
                              <a:ext uri="{28A0092B-C50C-407E-A947-70E740481C1C}">
                                <a14:useLocalDpi val="false"/>
                              </a:ext>
                            </a:extLst>
                          </a:blip>
                          <a:srcRect/>
                          <a:stretch>
                            <a:fillRect/>
                          </a:stretch>
                        </pic:blipFill>
                        <pic:spPr bwMode="auto">
                          <a:xfrm>
                            <a:off x="443"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1" name="Picture 684"/>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9"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2" name="Picture 683"/>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55"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3" name="Picture 682"/>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37"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4" name="Picture 681"/>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8"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5" name="Picture 680"/>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72"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6" name="Picture 679"/>
                          <pic:cNvPicPr>
                            <a:picLocks noChangeAspect="true" noChangeArrowheads="true"/>
                          </pic:cNvPicPr>
                        </pic:nvPicPr>
                        <pic:blipFill>
                          <a:blip r:embed="rId109">
                            <a:extLst>
                              <a:ext uri="{28A0092B-C50C-407E-A947-70E740481C1C}">
                                <a14:useLocalDpi val="false"/>
                              </a:ext>
                            </a:extLst>
                          </a:blip>
                          <a:srcRect/>
                          <a:stretch>
                            <a:fillRect/>
                          </a:stretch>
                        </pic:blipFill>
                        <pic:spPr bwMode="auto">
                          <a:xfrm>
                            <a:off x="525"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7" name="Picture 678"/>
                          <pic:cNvPicPr>
                            <a:picLocks noChangeAspect="true" noChangeArrowheads="true"/>
                          </pic:cNvPicPr>
                        </pic:nvPicPr>
                        <pic:blipFill>
                          <a:blip r:embed="rId110">
                            <a:extLst>
                              <a:ext uri="{28A0092B-C50C-407E-A947-70E740481C1C}">
                                <a14:useLocalDpi val="false"/>
                              </a:ext>
                            </a:extLst>
                          </a:blip>
                          <a:srcRect/>
                          <a:stretch>
                            <a:fillRect/>
                          </a:stretch>
                        </pic:blipFill>
                        <pic:spPr bwMode="auto">
                          <a:xfrm>
                            <a:off x="703"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8" name="Picture 677"/>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84"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9" name="Picture 676"/>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66"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0" name="Picture 675"/>
                          <pic:cNvPicPr>
                            <a:picLocks noChangeAspect="true" noChangeArrowheads="true"/>
                          </pic:cNvPicPr>
                        </pic:nvPicPr>
                        <pic:blipFill>
                          <a:blip r:embed="rId112">
                            <a:extLst>
                              <a:ext uri="{28A0092B-C50C-407E-A947-70E740481C1C}">
                                <a14:useLocalDpi val="false"/>
                              </a:ext>
                            </a:extLst>
                          </a:blip>
                          <a:srcRect/>
                          <a:stretch>
                            <a:fillRect/>
                          </a:stretch>
                        </pic:blipFill>
                        <pic:spPr bwMode="auto">
                          <a:xfrm>
                            <a:off x="302"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1" name="Picture 674"/>
                          <pic:cNvPicPr>
                            <a:picLocks noChangeAspect="true" noChangeArrowheads="true"/>
                          </pic:cNvPicPr>
                        </pic:nvPicPr>
                        <pic:blipFill>
                          <a:blip r:embed="rId113">
                            <a:extLst>
                              <a:ext uri="{28A0092B-C50C-407E-A947-70E740481C1C}">
                                <a14:useLocalDpi val="false"/>
                              </a:ext>
                            </a:extLst>
                          </a:blip>
                          <a:srcRect/>
                          <a:stretch>
                            <a:fillRect/>
                          </a:stretch>
                        </pic:blipFill>
                        <pic:spPr bwMode="auto">
                          <a:xfrm>
                            <a:off x="302"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2" name="Picture 673"/>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102"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3" name="Picture 672"/>
                          <pic:cNvPicPr>
                            <a:picLocks noChangeAspect="true" noChangeArrowheads="true"/>
                          </pic:cNvPicPr>
                        </pic:nvPicPr>
                        <pic:blipFill>
                          <a:blip r:embed="rId114">
                            <a:extLst>
                              <a:ext uri="{28A0092B-C50C-407E-A947-70E740481C1C}">
                                <a14:useLocalDpi val="false"/>
                              </a:ext>
                            </a:extLst>
                          </a:blip>
                          <a:srcRect/>
                          <a:stretch>
                            <a:fillRect/>
                          </a:stretch>
                        </pic:blipFill>
                        <pic:spPr bwMode="auto">
                          <a:xfrm>
                            <a:off x="302"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302,3606" style="position:absolute;margin-left:15.1pt;margin-top:180.3pt;width:202.2pt;height:404.1pt;z-index:251625984;mso-position-horizontal-relative:page;mso-position-vertical-relative:page" id="Group 671"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" type="#_x0000_t75" style="position:absolute;left:302;top:3605;width:2013;height:3026;visibility:visible;mso-wrap-style:square" id="Picture 692" o:spid="_x0000_s1027">
                  <v:imagedata o:title="" r:id="rId11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" type="#_x0000_t75" style="position:absolute;left:2315;top:6630;width:2031;height:2031;visibility:visible;mso-wrap-style:square" id="Picture 691" o:spid="_x0000_s1028">
                  <v:imagedata o:title="" r:id="rId11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" type="#_x0000_t75" style="position:absolute;left:1184;top:6735;width:231;height:11;visibility:visible;mso-wrap-style:square" id="Picture 690"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" type="#_x0000_t75" style="position:absolute;left:1266;top:6653;width:66;height:11;visibility:visible;mso-wrap-style:square" id="Picture 689"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" type="#_x0000_t75" style="position:absolute;left:1102;top:6817;width:396;height:11;visibility:visible;mso-wrap-style:square" id="Picture 688"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" type="#_x0000_t75" style="position:absolute;left:690;top:7229;width:1219;height:11;visibility:visible;mso-wrap-style:square" id="Picture 687" o:spid="_x0000_s1032">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" type="#_x0000_t75" style="position:absolute;left:361;top:7558;width:1877;height:11;visibility:visible;mso-wrap-style:square" id="Picture 686" o:spid="_x0000_s1033">
                  <v:imagedata o:title="" r:id="rId11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" type="#_x0000_t75" style="position:absolute;left:443;top:7476;width:1713;height:11;visibility:visible;mso-wrap-style:square" id="Picture 685" o:spid="_x0000_s1034">
                  <v:imagedata o:title="" r:id="rId11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" type="#_x0000_t75" style="position:absolute;left:1019;top:6900;width:560;height:11;visibility:visible;mso-wrap-style:square" id="Picture 684"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" type="#_x0000_t75" style="position:absolute;left:855;top:7064;width:890;height:11;visibility:visible;mso-wrap-style:square" id="Picture 683"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" type="#_x0000_t75" style="position:absolute;left:937;top:6982;width:725;height:11;visibility:visible;mso-wrap-style:square" id="Picture 682"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" type="#_x0000_t75" style="position:absolute;left:608;top:7311;width:1383;height:11;visibility:visible;mso-wrap-style:square" id="Picture 681"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" type="#_x0000_t75" style="position:absolute;left:772;top:7146;width:1054;height:11;visibility:visible;mso-wrap-style:square" id="Picture 680"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" type="#_x0000_t75" style="position:absolute;left:525;top:7393;width:1548;height:11;visibility:visible;mso-wrap-style:square" id="Picture 679" o:spid="_x0000_s1040">
                  <v:imagedata o:title="" r:id="rId12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" type="#_x0000_t75" style="position:absolute;left:703;top:8661;width:1219;height:623;visibility:visible;mso-wrap-style:square" id="Picture 678" o:spid="_x0000_s1041">
                  <v:imagedata o:title="" r:id="rId12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" type="#_x0000_t75" style="position:absolute;left:1184;top:8546;width:231;height:11;visibility:visible;mso-wrap-style:square" id="Picture 677"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" type="#_x0000_t75" style="position:absolute;left:1266;top:8628;width:66;height:11;visibility:visible;mso-wrap-style:square" id="Picture 676"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" type="#_x0000_t75" style="position:absolute;left:302;top:9383;width:2013;height:1301;visibility:visible;mso-wrap-style:square" id="Picture 675" o:spid="_x0000_s1044">
                  <v:imagedata o:title="" r:id="rId1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" type="#_x0000_t75" style="position:absolute;left:302;top:8661;width:2013;height:1693;visibility:visible;mso-wrap-style:square" id="Picture 674" o:spid="_x0000_s1045">
                  <v:imagedata o:title="" r:id="rId1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" type="#_x0000_t75" style="position:absolute;left:1102;top:8464;width:396;height:11;visibility:visible;mso-wrap-style:square" id="Picture 673"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" type="#_x0000_t75" style="position:absolute;left:302;top:6630;width:3148;height:5057;visibility:visible;mso-wrap-style:square" id="Picture 672" o:spid="_x0000_s1047">
                  <v:imagedata o:title="" r:id="rId125"/>
                </v:shape>
                <w10:wrap anchorx="page" anchory="page"/>
              </v:group>
            </w:pict>
          </mc:Fallback>
        </mc:AlternateContent>
      </w:r>
    </w:p>
    <w:p w:rsidR="001C7A59" w:rsidRDefault="001C7A59">
      <w:pPr>
        <w:rPr>
          <w:rFonts w:ascii="Times New Roman"/>
          <w:sz w:val="17"/>
        </w:rPr>
        <w:sectPr w:rsidR="001C7A59">
          <w:headerReference r:id="rId126" w:type="even"/>
          <w:pgSz w:w="11910" w:h="16840"/>
          <w:pgMar w:top="1580" w:right="600" w:bottom="280" w:left="1020" w:header="0" w:footer="0" w:gutter="0"/>
          <w:cols w:space="720"/>
        </w:sectPr>
      </w:pPr>
    </w:p>
    <w:p w:rsidR="001C7A59" w:rsidRDefault="000F689F">
      <w:pPr>
        <w:spacing w:before="883"/>
        <w:ind w:left="397"/>
        <w:rPr>
          <w:sz w:val="54"/>
        </w:rPr>
      </w:pPr>
      <w:r>
        <w:rPr>
          <w:color w:val="95368E"/>
          <w:sz w:val="54"/>
        </w:rPr>
        <w:lastRenderedPageBreak/>
        <w:t>Acronyms</w:t>
      </w:r>
    </w:p>
    <w:p w:rsidR="001C7A59" w:rsidRDefault="001C7A59">
      <w:pPr>
        <w:pStyle w:val="BodyText"/>
        <w:rPr>
          <w:sz w:val="20"/>
        </w:rPr>
      </w:pPr>
    </w:p>
    <w:p w:rsidR="001C7A59" w:rsidRDefault="000F689F">
      <w:pPr>
        <w:pStyle w:val="BodyText"/>
        <w:spacing w:before="11"/>
        <w:rPr>
          <w:sz w:val="10"/>
        </w:rPr>
      </w:pPr>
      <w:r>
        <w:rPr>
          <w:noProof/>
          <w:lang w:val="en-AU" w:eastAsia="en-AU"/>
        </w:rPr>
        <mc:AlternateContent>
          <mc:Choice Requires="wpg">
            <w:drawing>
              <wp:anchor distT="0" distB="0" distL="0" distR="0" simplePos="false" relativeHeight="251663872" behindDoc="true" locked="false" layoutInCell="true" allowOverlap="true">
                <wp:simplePos x="0" y="0"/>
                <wp:positionH relativeFrom="page">
                  <wp:posOffset>899795</wp:posOffset>
                </wp:positionH>
                <wp:positionV relativeFrom="paragraph">
                  <wp:posOffset>105410</wp:posOffset>
                </wp:positionV>
                <wp:extent cx="5940425" cy="3175"/>
                <wp:effectExtent l="13970" t="6350" r="8255" b="952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19" name="Group 66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166"/>
                          <a:chExt cx="9355" cy="5"/>
                        </a:xfrm>
                      </wpg:grpSpPr>
                      <wps:wsp>
                        <wps:cNvPr id="720" name="Line 670"/>
                        <wps:cNvCnPr>
                          <a:cxnSpLocks noChangeShapeType="true"/>
                        </wps:cNvCnPr>
                        <wps:spPr bwMode="auto">
                          <a:xfrm>
                            <a:off x="1417" y="168"/>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21" name="Line 669"/>
                        <wps:cNvCnPr>
                          <a:cxnSpLocks noChangeShapeType="true"/>
                        </wps:cNvCnPr>
                        <wps:spPr bwMode="auto">
                          <a:xfrm>
                            <a:off x="4876" y="168"/>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166" style="position:absolute;margin-left:70.85pt;margin-top:8.3pt;width:467.75pt;height:.25pt;z-index:-251652608;mso-wrap-distance-left:0;mso-wrap-distance-right:0;mso-position-horizontal-relative:page" id="Group 668" o:spid="_x0000_s1026">
                <v:line from="1417,168" to="4876,168" style="position:absolute;visibility:visible;mso-wrap-style:square" id="Line 670" o:spid="_x0000_s1027" strokecolor="#778591" strokeweight=".25pt" o:connectortype="straight"/>
                <v:line from="4876,168" to="10772,168" style="position:absolute;visibility:visible;mso-wrap-style:square" id="Line 669" o:spid="_x0000_s1028" strokecolor="#778591" strokeweight=".25pt" o:connectortype="straight"/>
                <w10:wrap type="topAndBottom" anchorx="page"/>
              </v:group>
            </w:pict>
          </mc:Fallback>
        </mc:AlternateContent>
      </w:r>
    </w:p>
    <w:p w:rsidR="001C7A59" w:rsidRDefault="000F689F">
      <w:pPr>
        <w:pStyle w:val="BodyText"/>
        <w:tabs>
          <w:tab w:val="left" w:pos="3935"/>
        </w:tabs>
        <w:spacing w:before="20" w:after="39"/>
        <w:ind w:left="477"/>
      </w:pPr>
      <w:r>
        <w:rPr>
          <w:color w:val="58595B"/>
          <w:spacing w:val="-4"/>
        </w:rPr>
        <w:t>CFA</w:t>
      </w:r>
      <w:r>
        <w:rPr>
          <w:color w:val="58595B"/>
          <w:spacing w:val="-4"/>
        </w:rPr>
        <w:tab/>
      </w:r>
      <w:r>
        <w:rPr>
          <w:color w:val="58595B"/>
        </w:rPr>
        <w:t>Country Fire</w:t>
      </w:r>
      <w:r>
        <w:rPr>
          <w:color w:val="58595B"/>
          <w:spacing w:val="-2"/>
        </w:rPr>
        <w:t xml:space="preserve"> </w:t>
      </w:r>
      <w:r>
        <w:rPr>
          <w:color w:val="58595B"/>
        </w:rPr>
        <w:t>Authority</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3810" r="10160" b="1206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16" name="Group 66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717" name="Line 667"/>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18" name="Line 666"/>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65" o:spid="_x0000_s1026">
                <v:line from="0,3" to="3458,3" style="position:absolute;visibility:visible;mso-wrap-style:square" id="Line 667" o:spid="_x0000_s1027" strokecolor="#778591" strokeweight=".25pt" o:connectortype="straight"/>
                <v:line from="3458,3" to="9354,3" style="position:absolute;visibility:visible;mso-wrap-style:square" id="Line 666" o:spid="_x0000_s1028" strokecolor="#778591" strokeweight=".25pt" o:connectortype="straight"/>
                <w10:anchorlock/>
              </v:group>
            </w:pict>
          </mc:Fallback>
        </mc:AlternateContent>
      </w:r>
    </w:p>
    <w:p w:rsidR="001C7A59" w:rsidRDefault="000F689F">
      <w:pPr>
        <w:pStyle w:val="BodyText"/>
        <w:tabs>
          <w:tab w:val="left" w:pos="3935"/>
        </w:tabs>
        <w:spacing w:before="35"/>
        <w:ind w:left="477"/>
      </w:pPr>
      <w:r>
        <w:rPr>
          <w:noProof/>
          <w:lang w:val="en-AU" w:eastAsia="en-AU"/>
        </w:rPr>
        <mc:AlternateContent>
          <mc:Choice Requires="wpg">
            <w:drawing>
              <wp:anchor distT="0" distB="0" distL="0" distR="0" simplePos="false" relativeHeight="251664896" behindDoc="true" locked="false" layoutInCell="true" allowOverlap="true">
                <wp:simplePos x="0" y="0"/>
                <wp:positionH relativeFrom="page">
                  <wp:posOffset>899795</wp:posOffset>
                </wp:positionH>
                <wp:positionV relativeFrom="paragraph">
                  <wp:posOffset>178435</wp:posOffset>
                </wp:positionV>
                <wp:extent cx="5940425" cy="3175"/>
                <wp:effectExtent l="13970" t="3810" r="8255" b="1206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13" name="Group 66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1"/>
                          <a:chExt cx="9355" cy="5"/>
                        </a:xfrm>
                      </wpg:grpSpPr>
                      <wps:wsp>
                        <wps:cNvPr id="714" name="Line 664"/>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15" name="Line 663"/>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1" style="position:absolute;margin-left:70.85pt;margin-top:14.05pt;width:467.75pt;height:.25pt;z-index:-251651584;mso-wrap-distance-left:0;mso-wrap-distance-right:0;mso-position-horizontal-relative:page" id="Group 662" o:spid="_x0000_s1026">
                <v:line from="1417,284" to="4876,284" style="position:absolute;visibility:visible;mso-wrap-style:square" id="Line 664" o:spid="_x0000_s1027" strokecolor="#778591" strokeweight=".25pt" o:connectortype="straight"/>
                <v:line from="4876,284" to="10772,284" style="position:absolute;visibility:visible;mso-wrap-style:square" id="Line 663" o:spid="_x0000_s1028" strokecolor="#778591" strokeweight=".25pt" o:connectortype="straight"/>
                <w10:wrap type="topAndBottom" anchorx="page"/>
              </v:group>
            </w:pict>
          </mc:Fallback>
        </mc:AlternateContent>
      </w:r>
      <w:r>
        <w:rPr>
          <w:color w:val="58595B"/>
        </w:rPr>
        <w:t>DEDJTR</w:t>
      </w:r>
      <w:r>
        <w:rPr>
          <w:color w:val="58595B"/>
        </w:rPr>
        <w:tab/>
        <w:t>Department</w:t>
      </w:r>
      <w:r>
        <w:rPr>
          <w:color w:val="58595B"/>
          <w:spacing w:val="-8"/>
        </w:rPr>
        <w:t xml:space="preserve"> </w:t>
      </w:r>
      <w:r>
        <w:rPr>
          <w:color w:val="58595B"/>
        </w:rPr>
        <w:t>of</w:t>
      </w:r>
      <w:r>
        <w:rPr>
          <w:color w:val="58595B"/>
          <w:spacing w:val="-7"/>
        </w:rPr>
        <w:t xml:space="preserve"> </w:t>
      </w:r>
      <w:r>
        <w:rPr>
          <w:color w:val="58595B"/>
        </w:rPr>
        <w:t>Economic</w:t>
      </w:r>
      <w:r>
        <w:rPr>
          <w:color w:val="58595B"/>
          <w:spacing w:val="-7"/>
        </w:rPr>
        <w:t xml:space="preserve"> </w:t>
      </w:r>
      <w:r>
        <w:rPr>
          <w:color w:val="58595B"/>
        </w:rPr>
        <w:t>Development,</w:t>
      </w:r>
      <w:r>
        <w:rPr>
          <w:color w:val="58595B"/>
          <w:spacing w:val="-7"/>
        </w:rPr>
        <w:t xml:space="preserve"> </w:t>
      </w:r>
      <w:r>
        <w:rPr>
          <w:color w:val="58595B"/>
        </w:rPr>
        <w:t>Jobs,</w:t>
      </w:r>
      <w:r>
        <w:rPr>
          <w:color w:val="58595B"/>
          <w:spacing w:val="-7"/>
        </w:rPr>
        <w:t xml:space="preserve"> </w:t>
      </w:r>
      <w:r>
        <w:rPr>
          <w:color w:val="58595B"/>
        </w:rPr>
        <w:t>Transport</w:t>
      </w:r>
      <w:r>
        <w:rPr>
          <w:color w:val="58595B"/>
          <w:spacing w:val="-7"/>
        </w:rPr>
        <w:t xml:space="preserve"> </w:t>
      </w:r>
      <w:r>
        <w:rPr>
          <w:color w:val="58595B"/>
        </w:rPr>
        <w:t>and</w:t>
      </w:r>
      <w:r>
        <w:rPr>
          <w:color w:val="58595B"/>
          <w:spacing w:val="-7"/>
        </w:rPr>
        <w:t xml:space="preserve"> </w:t>
      </w:r>
      <w:r>
        <w:rPr>
          <w:color w:val="58595B"/>
        </w:rPr>
        <w:t>Resources</w:t>
      </w:r>
    </w:p>
    <w:p w:rsidR="001C7A59" w:rsidRDefault="000F689F">
      <w:pPr>
        <w:pStyle w:val="BodyText"/>
        <w:tabs>
          <w:tab w:val="left" w:pos="3935"/>
        </w:tabs>
        <w:spacing w:before="20" w:after="39"/>
        <w:ind w:left="477"/>
      </w:pPr>
      <w:r>
        <w:rPr>
          <w:color w:val="58595B"/>
        </w:rPr>
        <w:t>DELWP</w:t>
      </w:r>
      <w:r>
        <w:rPr>
          <w:color w:val="58595B"/>
        </w:rPr>
        <w:tab/>
        <w:t>Department of Environment, Land, Water and</w:t>
      </w:r>
      <w:r>
        <w:rPr>
          <w:color w:val="58595B"/>
          <w:spacing w:val="-20"/>
        </w:rPr>
        <w:t xml:space="preserve"> </w:t>
      </w:r>
      <w:r>
        <w:rPr>
          <w:color w:val="58595B"/>
        </w:rPr>
        <w:t>Planning</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4445" r="10160" b="1143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10" name="Group 6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711" name="Line 661"/>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12" name="Line 660"/>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59" o:spid="_x0000_s1026">
                <v:line from="0,3" to="3458,3" style="position:absolute;visibility:visible;mso-wrap-style:square" id="Line 661" o:spid="_x0000_s1027" strokecolor="#778591" strokeweight=".25pt" o:connectortype="straight"/>
                <v:line from="3458,3" to="9354,3" style="position:absolute;visibility:visible;mso-wrap-style:square" id="Line 660" o:spid="_x0000_s1028" strokecolor="#778591" strokeweight=".25pt" o:connectortype="straight"/>
                <w10:anchorlock/>
              </v:group>
            </w:pict>
          </mc:Fallback>
        </mc:AlternateContent>
      </w:r>
    </w:p>
    <w:p w:rsidR="001C7A59" w:rsidRDefault="000F689F">
      <w:pPr>
        <w:pStyle w:val="BodyText"/>
        <w:tabs>
          <w:tab w:val="left" w:pos="3935"/>
        </w:tabs>
        <w:spacing w:before="35"/>
        <w:ind w:left="477"/>
      </w:pPr>
      <w:r>
        <w:rPr>
          <w:noProof/>
          <w:lang w:val="en-AU" w:eastAsia="en-AU"/>
        </w:rPr>
        <mc:AlternateContent>
          <mc:Choice Requires="wpg">
            <w:drawing>
              <wp:anchor distT="0" distB="0" distL="0" distR="0" simplePos="false" relativeHeight="251665920" behindDoc="true" locked="false" layoutInCell="true" allowOverlap="true">
                <wp:simplePos x="0" y="0"/>
                <wp:positionH relativeFrom="page">
                  <wp:posOffset>899795</wp:posOffset>
                </wp:positionH>
                <wp:positionV relativeFrom="paragraph">
                  <wp:posOffset>178435</wp:posOffset>
                </wp:positionV>
                <wp:extent cx="5940425" cy="3175"/>
                <wp:effectExtent l="13970" t="4445" r="8255" b="114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07" name="Group 65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1"/>
                          <a:chExt cx="9355" cy="5"/>
                        </a:xfrm>
                      </wpg:grpSpPr>
                      <wps:wsp>
                        <wps:cNvPr id="708" name="Line 658"/>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09" name="Line 657"/>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1" style="position:absolute;margin-left:70.85pt;margin-top:14.05pt;width:467.75pt;height:.25pt;z-index:-251650560;mso-wrap-distance-left:0;mso-wrap-distance-right:0;mso-position-horizontal-relative:page" id="Group 656" o:spid="_x0000_s1026">
                <v:line from="1417,284" to="4876,284" style="position:absolute;visibility:visible;mso-wrap-style:square" id="Line 658" o:spid="_x0000_s1027" strokecolor="#778591" strokeweight=".25pt" o:connectortype="straight"/>
                <v:line from="4876,284" to="10772,284" style="position:absolute;visibility:visible;mso-wrap-style:square" id="Line 657" o:spid="_x0000_s1028" strokecolor="#778591" strokeweight=".25pt" o:connectortype="straight"/>
                <w10:wrap type="topAndBottom" anchorx="page"/>
              </v:group>
            </w:pict>
          </mc:Fallback>
        </mc:AlternateContent>
      </w:r>
      <w:r>
        <w:rPr>
          <w:color w:val="58595B"/>
        </w:rPr>
        <w:t>DHS</w:t>
      </w:r>
      <w:r>
        <w:rPr>
          <w:color w:val="58595B"/>
        </w:rPr>
        <w:tab/>
      </w:r>
      <w:r>
        <w:rPr>
          <w:color w:val="58595B"/>
        </w:rPr>
        <w:t>Department of Human</w:t>
      </w:r>
      <w:r>
        <w:rPr>
          <w:color w:val="58595B"/>
          <w:spacing w:val="-3"/>
        </w:rPr>
        <w:t xml:space="preserve"> </w:t>
      </w:r>
      <w:r>
        <w:rPr>
          <w:color w:val="58595B"/>
        </w:rPr>
        <w:t>Services</w:t>
      </w:r>
    </w:p>
    <w:p w:rsidR="001C7A59" w:rsidRDefault="000F689F">
      <w:pPr>
        <w:pStyle w:val="BodyText"/>
        <w:tabs>
          <w:tab w:val="left" w:pos="3935"/>
        </w:tabs>
        <w:spacing w:before="20" w:after="39"/>
        <w:ind w:left="477"/>
      </w:pPr>
      <w:r>
        <w:rPr>
          <w:color w:val="58595B"/>
        </w:rPr>
        <w:t>DHHS</w:t>
      </w:r>
      <w:r>
        <w:rPr>
          <w:color w:val="58595B"/>
        </w:rPr>
        <w:tab/>
        <w:t>Department of Health and Human</w:t>
      </w:r>
      <w:r>
        <w:rPr>
          <w:color w:val="58595B"/>
          <w:spacing w:val="-9"/>
        </w:rPr>
        <w:t xml:space="preserve"> </w:t>
      </w:r>
      <w:r>
        <w:rPr>
          <w:color w:val="58595B"/>
        </w:rPr>
        <w:t>Services</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5080" r="10160" b="1079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04" name="Group 65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705" name="Line 655"/>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06" name="Line 654"/>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53" o:spid="_x0000_s1026">
                <v:line from="0,3" to="3458,3" style="position:absolute;visibility:visible;mso-wrap-style:square" id="Line 655" o:spid="_x0000_s1027" strokecolor="#778591" strokeweight=".25pt" o:connectortype="straight"/>
                <v:line from="3458,3" to="9354,3" style="position:absolute;visibility:visible;mso-wrap-style:square" id="Line 654"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66944" behindDoc="true" locked="false" layoutInCell="true" allowOverlap="true">
                <wp:simplePos x="0" y="0"/>
                <wp:positionH relativeFrom="page">
                  <wp:posOffset>899795</wp:posOffset>
                </wp:positionH>
                <wp:positionV relativeFrom="paragraph">
                  <wp:posOffset>179070</wp:posOffset>
                </wp:positionV>
                <wp:extent cx="5940425" cy="3175"/>
                <wp:effectExtent l="13970" t="5715" r="8255" b="1016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01" name="Group 65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702" name="Line 652"/>
                        <wps:cNvCnPr>
                          <a:cxnSpLocks noChangeShapeType="true"/>
                        </wps:cNvCnPr>
                        <wps:spPr bwMode="auto">
                          <a:xfrm>
                            <a:off x="1417" y="285"/>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03" name="Line 651"/>
                        <wps:cNvCnPr>
                          <a:cxnSpLocks noChangeShapeType="true"/>
                        </wps:cNvCnPr>
                        <wps:spPr bwMode="auto">
                          <a:xfrm>
                            <a:off x="4876" y="285"/>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9536;mso-wrap-distance-left:0;mso-wrap-distance-right:0;mso-position-horizontal-relative:page" id="Group 650" o:spid="_x0000_s1026">
                <v:line from="1417,285" to="4876,285" style="position:absolute;visibility:visible;mso-wrap-style:square" id="Line 652" o:spid="_x0000_s1027" strokecolor="#778591" strokeweight=".25pt" o:connectortype="straight"/>
                <v:line from="4876,285" to="10772,285" style="position:absolute;visibility:visible;mso-wrap-style:square" id="Line 651" o:spid="_x0000_s1028" strokecolor="#778591" strokeweight=".25pt" o:connectortype="straight"/>
                <w10:wrap type="topAndBottom" anchorx="page"/>
              </v:group>
            </w:pict>
          </mc:Fallback>
        </mc:AlternateContent>
      </w:r>
      <w:r>
        <w:rPr>
          <w:color w:val="58595B"/>
        </w:rPr>
        <w:t>EGS</w:t>
      </w:r>
      <w:r>
        <w:rPr>
          <w:color w:val="58595B"/>
        </w:rPr>
        <w:tab/>
        <w:t>East Gippsland</w:t>
      </w:r>
      <w:r>
        <w:rPr>
          <w:color w:val="58595B"/>
          <w:spacing w:val="-2"/>
        </w:rPr>
        <w:t xml:space="preserve"> </w:t>
      </w:r>
      <w:r>
        <w:rPr>
          <w:color w:val="58595B"/>
        </w:rPr>
        <w:t>Shire</w:t>
      </w:r>
    </w:p>
    <w:p w:rsidR="001C7A59" w:rsidRDefault="000F689F">
      <w:pPr>
        <w:pStyle w:val="BodyText"/>
        <w:tabs>
          <w:tab w:val="left" w:pos="3935"/>
        </w:tabs>
        <w:spacing w:before="21" w:after="38"/>
        <w:ind w:left="477"/>
      </w:pPr>
      <w:r>
        <w:rPr>
          <w:color w:val="58595B"/>
        </w:rPr>
        <w:t>EGSC</w:t>
      </w:r>
      <w:r>
        <w:rPr>
          <w:color w:val="58595B"/>
        </w:rPr>
        <w:tab/>
        <w:t>East Gippsland Shire</w:t>
      </w:r>
      <w:r>
        <w:rPr>
          <w:color w:val="58595B"/>
          <w:spacing w:val="-4"/>
        </w:rPr>
        <w:t xml:space="preserve"> </w:t>
      </w:r>
      <w:r>
        <w:rPr>
          <w:color w:val="58595B"/>
        </w:rPr>
        <w:t>Council</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5715" r="10160" b="1016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98" name="Group 64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99" name="Line 649"/>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700" name="Line 648"/>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47" o:spid="_x0000_s1026">
                <v:line from="0,3" to="3458,3" style="position:absolute;visibility:visible;mso-wrap-style:square" id="Line 649" o:spid="_x0000_s1027" strokecolor="#778591" strokeweight=".25pt" o:connectortype="straight"/>
                <v:line from="3458,3" to="9354,3" style="position:absolute;visibility:visible;mso-wrap-style:square" id="Line 648"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67968" behindDoc="true" locked="false" layoutInCell="true" allowOverlap="true">
                <wp:simplePos x="0" y="0"/>
                <wp:positionH relativeFrom="page">
                  <wp:posOffset>899795</wp:posOffset>
                </wp:positionH>
                <wp:positionV relativeFrom="paragraph">
                  <wp:posOffset>179070</wp:posOffset>
                </wp:positionV>
                <wp:extent cx="5940425" cy="3175"/>
                <wp:effectExtent l="13970" t="6350" r="8255" b="952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95" name="Group 64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96" name="Line 646"/>
                        <wps:cNvCnPr>
                          <a:cxnSpLocks noChangeShapeType="true"/>
                        </wps:cNvCnPr>
                        <wps:spPr bwMode="auto">
                          <a:xfrm>
                            <a:off x="1417" y="285"/>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97" name="Line 645"/>
                        <wps:cNvCnPr>
                          <a:cxnSpLocks noChangeShapeType="true"/>
                        </wps:cNvCnPr>
                        <wps:spPr bwMode="auto">
                          <a:xfrm>
                            <a:off x="4876" y="285"/>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8512;mso-wrap-distance-left:0;mso-wrap-distance-right:0;mso-position-horizontal-relative:page" id="Group 644" o:spid="_x0000_s1026">
                <v:line from="1417,285" to="4876,285" style="position:absolute;visibility:visible;mso-wrap-style:square" id="Line 646" o:spid="_x0000_s1027" strokecolor="#778591" strokeweight=".25pt" o:connectortype="straight"/>
                <v:line from="4876,285" to="10772,285" style="position:absolute;visibility:visible;mso-wrap-style:square" id="Line 645" o:spid="_x0000_s1028" strokecolor="#778591" strokeweight=".25pt" o:connectortype="straight"/>
                <w10:wrap type="topAndBottom" anchorx="page"/>
              </v:group>
            </w:pict>
          </mc:Fallback>
        </mc:AlternateContent>
      </w:r>
      <w:r>
        <w:rPr>
          <w:color w:val="58595B"/>
        </w:rPr>
        <w:t>EMC</w:t>
      </w:r>
      <w:r>
        <w:rPr>
          <w:color w:val="58595B"/>
        </w:rPr>
        <w:tab/>
        <w:t>Emergency Management</w:t>
      </w:r>
      <w:r>
        <w:rPr>
          <w:color w:val="58595B"/>
          <w:spacing w:val="-4"/>
        </w:rPr>
        <w:t xml:space="preserve"> </w:t>
      </w:r>
      <w:r>
        <w:rPr>
          <w:color w:val="58595B"/>
        </w:rPr>
        <w:t>Commissioner</w:t>
      </w:r>
    </w:p>
    <w:p w:rsidR="001C7A59" w:rsidRDefault="000F689F">
      <w:pPr>
        <w:pStyle w:val="BodyText"/>
        <w:tabs>
          <w:tab w:val="left" w:pos="3935"/>
        </w:tabs>
        <w:spacing w:before="21" w:after="38"/>
        <w:ind w:left="477"/>
      </w:pPr>
      <w:r>
        <w:rPr>
          <w:color w:val="58595B"/>
        </w:rPr>
        <w:t>EMV</w:t>
      </w:r>
      <w:r>
        <w:rPr>
          <w:color w:val="58595B"/>
        </w:rPr>
        <w:tab/>
        <w:t>Emergency Management</w:t>
      </w:r>
      <w:r>
        <w:rPr>
          <w:color w:val="58595B"/>
          <w:spacing w:val="-3"/>
        </w:rPr>
        <w:t xml:space="preserve"> </w:t>
      </w:r>
      <w:r>
        <w:rPr>
          <w:color w:val="58595B"/>
        </w:rPr>
        <w:t>Victoria</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6350" r="10160" b="952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92" name="Group 6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93" name="Line 643"/>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94" name="Line 642"/>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41" o:spid="_x0000_s1026">
                <v:line from="0,3" to="3458,3" style="position:absolute;visibility:visible;mso-wrap-style:square" id="Line 643" o:spid="_x0000_s1027" strokecolor="#778591" strokeweight=".25pt" o:connectortype="straight"/>
                <v:line from="3458,3" to="9354,3" style="position:absolute;visibility:visible;mso-wrap-style:square" id="Line 642"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68992" behindDoc="true" locked="false" layoutInCell="true" allowOverlap="true">
                <wp:simplePos x="0" y="0"/>
                <wp:positionH relativeFrom="page">
                  <wp:posOffset>899795</wp:posOffset>
                </wp:positionH>
                <wp:positionV relativeFrom="paragraph">
                  <wp:posOffset>179070</wp:posOffset>
                </wp:positionV>
                <wp:extent cx="5940425" cy="3175"/>
                <wp:effectExtent l="13970" t="6985" r="8255" b="88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9" name="Group 63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90" name="Line 640"/>
                        <wps:cNvCnPr>
                          <a:cxnSpLocks noChangeShapeType="true"/>
                        </wps:cNvCnPr>
                        <wps:spPr bwMode="auto">
                          <a:xfrm>
                            <a:off x="1417" y="285"/>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91" name="Line 639"/>
                        <wps:cNvCnPr>
                          <a:cxnSpLocks noChangeShapeType="true"/>
                        </wps:cNvCnPr>
                        <wps:spPr bwMode="auto">
                          <a:xfrm>
                            <a:off x="4876" y="285"/>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7488;mso-wrap-distance-left:0;mso-wrap-distance-right:0;mso-position-horizontal-relative:page" id="Group 638" o:spid="_x0000_s1026">
                <v:line from="1417,285" to="4876,285" style="position:absolute;visibility:visible;mso-wrap-style:square" id="Line 640" o:spid="_x0000_s1027" strokecolor="#778591" strokeweight=".25pt" o:connectortype="straight"/>
                <v:line from="4876,285" to="10772,285" style="position:absolute;visibility:visible;mso-wrap-style:square" id="Line 639" o:spid="_x0000_s1028" strokecolor="#778591" strokeweight=".25pt" o:connectortype="straight"/>
                <w10:wrap type="topAndBottom" anchorx="page"/>
              </v:group>
            </w:pict>
          </mc:Fallback>
        </mc:AlternateContent>
      </w:r>
      <w:r>
        <w:rPr>
          <w:color w:val="58595B"/>
        </w:rPr>
        <w:t>EMMV</w:t>
      </w:r>
      <w:r>
        <w:rPr>
          <w:color w:val="58595B"/>
        </w:rPr>
        <w:tab/>
        <w:t>Emergency Management Manual</w:t>
      </w:r>
      <w:r>
        <w:rPr>
          <w:color w:val="58595B"/>
          <w:spacing w:val="-6"/>
        </w:rPr>
        <w:t xml:space="preserve"> </w:t>
      </w:r>
      <w:r>
        <w:rPr>
          <w:color w:val="58595B"/>
        </w:rPr>
        <w:t>Victoria</w:t>
      </w:r>
    </w:p>
    <w:p w:rsidR="001C7A59" w:rsidRDefault="000F689F">
      <w:pPr>
        <w:pStyle w:val="BodyText"/>
        <w:tabs>
          <w:tab w:val="left" w:pos="3935"/>
        </w:tabs>
        <w:spacing w:before="21" w:after="38"/>
        <w:ind w:left="477"/>
      </w:pPr>
      <w:r>
        <w:rPr>
          <w:color w:val="58595B"/>
        </w:rPr>
        <w:t>HC</w:t>
      </w:r>
      <w:r>
        <w:rPr>
          <w:color w:val="58595B"/>
        </w:rPr>
        <w:tab/>
        <w:t>Hume</w:t>
      </w:r>
      <w:r>
        <w:rPr>
          <w:color w:val="58595B"/>
          <w:spacing w:val="-1"/>
        </w:rPr>
        <w:t xml:space="preserve"> </w:t>
      </w:r>
      <w:r>
        <w:rPr>
          <w:color w:val="58595B"/>
        </w:rPr>
        <w:t>City</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6985" r="10160" b="889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6" name="Group 6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87" name="Line 637"/>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88" name="Line 636"/>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35" o:spid="_x0000_s1026">
                <v:line from="0,3" to="3458,3" style="position:absolute;visibility:visible;mso-wrap-style:square" id="Line 637" o:spid="_x0000_s1027" strokecolor="#778591" strokeweight=".25pt" o:connectortype="straight"/>
                <v:line from="3458,3" to="9354,3" style="position:absolute;visibility:visible;mso-wrap-style:square" id="Line 636"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0016" behindDoc="true" locked="false" layoutInCell="true" allowOverlap="true">
                <wp:simplePos x="0" y="0"/>
                <wp:positionH relativeFrom="page">
                  <wp:posOffset>899795</wp:posOffset>
                </wp:positionH>
                <wp:positionV relativeFrom="paragraph">
                  <wp:posOffset>179070</wp:posOffset>
                </wp:positionV>
                <wp:extent cx="5940425" cy="3175"/>
                <wp:effectExtent l="13970" t="7620" r="8255" b="825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3" name="Group 6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84" name="Line 634"/>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85" name="Line 633"/>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6464;mso-wrap-distance-left:0;mso-wrap-distance-right:0;mso-position-horizontal-relative:page" id="Group 632" o:spid="_x0000_s1026">
                <v:line from="1417,284" to="4876,284" style="position:absolute;visibility:visible;mso-wrap-style:square" id="Line 634" o:spid="_x0000_s1027" strokecolor="#778591" strokeweight=".25pt" o:connectortype="straight"/>
                <v:line from="4876,284" to="10772,284" style="position:absolute;visibility:visible;mso-wrap-style:square" id="Line 633" o:spid="_x0000_s1028" strokecolor="#778591" strokeweight=".25pt" o:connectortype="straight"/>
                <w10:wrap type="topAndBottom" anchorx="page"/>
              </v:group>
            </w:pict>
          </mc:Fallback>
        </mc:AlternateContent>
      </w:r>
      <w:r>
        <w:rPr>
          <w:color w:val="58595B"/>
        </w:rPr>
        <w:t>HCC</w:t>
      </w:r>
      <w:r>
        <w:rPr>
          <w:color w:val="58595B"/>
        </w:rPr>
        <w:tab/>
        <w:t>Hume City</w:t>
      </w:r>
      <w:r>
        <w:rPr>
          <w:color w:val="58595B"/>
          <w:spacing w:val="-1"/>
        </w:rPr>
        <w:t xml:space="preserve"> </w:t>
      </w:r>
      <w:r>
        <w:rPr>
          <w:color w:val="58595B"/>
        </w:rPr>
        <w:t>Council</w:t>
      </w:r>
    </w:p>
    <w:p w:rsidR="001C7A59" w:rsidRDefault="000F689F">
      <w:pPr>
        <w:pStyle w:val="BodyText"/>
        <w:tabs>
          <w:tab w:val="left" w:pos="3935"/>
        </w:tabs>
        <w:spacing w:before="21" w:after="38"/>
        <w:ind w:left="477"/>
      </w:pPr>
      <w:r>
        <w:rPr>
          <w:color w:val="58595B"/>
        </w:rPr>
        <w:t>IGEM</w:t>
      </w:r>
      <w:r>
        <w:rPr>
          <w:color w:val="58595B"/>
        </w:rPr>
        <w:tab/>
        <w:t>Inspector-General for Emergency</w:t>
      </w:r>
      <w:r>
        <w:rPr>
          <w:color w:val="58595B"/>
          <w:spacing w:val="-7"/>
        </w:rPr>
        <w:t xml:space="preserve"> </w:t>
      </w:r>
      <w:r>
        <w:rPr>
          <w:color w:val="58595B"/>
        </w:rPr>
        <w:t>Management</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7620" r="10160" b="825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80" name="Group 6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81" name="Line 631"/>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82" name="Line 630"/>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29" o:spid="_x0000_s1026">
                <v:line from="0,3" to="3458,3" style="position:absolute;visibility:visible;mso-wrap-style:square" id="Line 631" o:spid="_x0000_s1027" strokecolor="#778591" strokeweight=".25pt" o:connectortype="straight"/>
                <v:line from="3458,3" to="9354,3" style="position:absolute;visibility:visible;mso-wrap-style:square" id="Line 630"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1040" behindDoc="true" locked="false" layoutInCell="true" allowOverlap="true">
                <wp:simplePos x="0" y="0"/>
                <wp:positionH relativeFrom="page">
                  <wp:posOffset>899795</wp:posOffset>
                </wp:positionH>
                <wp:positionV relativeFrom="paragraph">
                  <wp:posOffset>179070</wp:posOffset>
                </wp:positionV>
                <wp:extent cx="5940425" cy="3175"/>
                <wp:effectExtent l="13970" t="8255" r="8255" b="762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77" name="Group 6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78" name="Line 628"/>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79" name="Line 627"/>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5440;mso-wrap-distance-left:0;mso-wrap-distance-right:0;mso-position-horizontal-relative:page" id="Group 626" o:spid="_x0000_s1026">
                <v:line from="1417,284" to="4876,284" style="position:absolute;visibility:visible;mso-wrap-style:square" id="Line 628" o:spid="_x0000_s1027" strokecolor="#778591" strokeweight=".25pt" o:connectortype="straight"/>
                <v:line from="4876,284" to="10772,284" style="position:absolute;visibility:visible;mso-wrap-style:square" id="Line 627" o:spid="_x0000_s1028" strokecolor="#778591" strokeweight=".25pt" o:connectortype="straight"/>
                <w10:wrap type="topAndBottom" anchorx="page"/>
              </v:group>
            </w:pict>
          </mc:Fallback>
        </mc:AlternateContent>
      </w:r>
      <w:r>
        <w:rPr>
          <w:color w:val="58595B"/>
        </w:rPr>
        <w:t>LGV</w:t>
      </w:r>
      <w:r>
        <w:rPr>
          <w:color w:val="58595B"/>
        </w:rPr>
        <w:tab/>
        <w:t>Local Government</w:t>
      </w:r>
      <w:r>
        <w:rPr>
          <w:color w:val="58595B"/>
          <w:spacing w:val="-2"/>
        </w:rPr>
        <w:t xml:space="preserve"> </w:t>
      </w:r>
      <w:r>
        <w:rPr>
          <w:color w:val="58595B"/>
        </w:rPr>
        <w:t>Victoria</w:t>
      </w:r>
    </w:p>
    <w:p w:rsidR="001C7A59" w:rsidRDefault="000F689F">
      <w:pPr>
        <w:pStyle w:val="BodyText"/>
        <w:tabs>
          <w:tab w:val="left" w:pos="3935"/>
        </w:tabs>
        <w:spacing w:before="21" w:after="38"/>
        <w:ind w:left="477"/>
      </w:pPr>
      <w:r>
        <w:rPr>
          <w:color w:val="58595B"/>
          <w:spacing w:val="-3"/>
        </w:rPr>
        <w:t>MAV</w:t>
      </w:r>
      <w:r>
        <w:rPr>
          <w:color w:val="58595B"/>
          <w:spacing w:val="-3"/>
        </w:rPr>
        <w:tab/>
      </w:r>
      <w:r>
        <w:rPr>
          <w:color w:val="58595B"/>
        </w:rPr>
        <w:t>Municipal Assoc</w:t>
      </w:r>
      <w:r>
        <w:rPr>
          <w:color w:val="58595B"/>
        </w:rPr>
        <w:t>iation of</w:t>
      </w:r>
      <w:r>
        <w:rPr>
          <w:color w:val="58595B"/>
          <w:spacing w:val="-4"/>
        </w:rPr>
        <w:t xml:space="preserve"> </w:t>
      </w:r>
      <w:r>
        <w:rPr>
          <w:color w:val="58595B"/>
        </w:rPr>
        <w:t>Victoria</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8255" r="1016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74" name="Group 6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75" name="Line 625"/>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76" name="Line 624"/>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23" o:spid="_x0000_s1026">
                <v:line from="0,3" to="3458,3" style="position:absolute;visibility:visible;mso-wrap-style:square" id="Line 625" o:spid="_x0000_s1027" strokecolor="#778591" strokeweight=".25pt" o:connectortype="straight"/>
                <v:line from="3458,3" to="9354,3" style="position:absolute;visibility:visible;mso-wrap-style:square" id="Line 624"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2064" behindDoc="true" locked="false" layoutInCell="true" allowOverlap="true">
                <wp:simplePos x="0" y="0"/>
                <wp:positionH relativeFrom="page">
                  <wp:posOffset>899795</wp:posOffset>
                </wp:positionH>
                <wp:positionV relativeFrom="paragraph">
                  <wp:posOffset>179070</wp:posOffset>
                </wp:positionV>
                <wp:extent cx="5940425" cy="3175"/>
                <wp:effectExtent l="13970" t="8890" r="8255" b="698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71" name="Group 6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72" name="Line 622"/>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73" name="Line 621"/>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4416;mso-wrap-distance-left:0;mso-wrap-distance-right:0;mso-position-horizontal-relative:page" id="Group 620" o:spid="_x0000_s1026">
                <v:line from="1417,284" to="4876,284" style="position:absolute;visibility:visible;mso-wrap-style:square" id="Line 622" o:spid="_x0000_s1027" strokecolor="#778591" strokeweight=".25pt" o:connectortype="straight"/>
                <v:line from="4876,284" to="10772,284" style="position:absolute;visibility:visible;mso-wrap-style:square" id="Line 621" o:spid="_x0000_s1028" strokecolor="#778591" strokeweight=".25pt" o:connectortype="straight"/>
                <w10:wrap type="topAndBottom" anchorx="page"/>
              </v:group>
            </w:pict>
          </mc:Fallback>
        </mc:AlternateContent>
      </w:r>
      <w:r>
        <w:rPr>
          <w:color w:val="58595B"/>
        </w:rPr>
        <w:t>MEMP</w:t>
      </w:r>
      <w:r>
        <w:rPr>
          <w:color w:val="58595B"/>
        </w:rPr>
        <w:tab/>
        <w:t>Municipal Emergency Management</w:t>
      </w:r>
      <w:r>
        <w:rPr>
          <w:color w:val="58595B"/>
          <w:spacing w:val="-6"/>
        </w:rPr>
        <w:t xml:space="preserve"> </w:t>
      </w:r>
      <w:r>
        <w:rPr>
          <w:color w:val="58595B"/>
        </w:rPr>
        <w:t>Plan</w:t>
      </w:r>
    </w:p>
    <w:p w:rsidR="001C7A59" w:rsidRDefault="000F689F">
      <w:pPr>
        <w:pStyle w:val="BodyText"/>
        <w:tabs>
          <w:tab w:val="left" w:pos="3935"/>
        </w:tabs>
        <w:spacing w:before="21" w:after="38"/>
        <w:ind w:left="477"/>
      </w:pPr>
      <w:r>
        <w:rPr>
          <w:color w:val="58595B"/>
        </w:rPr>
        <w:t>MEMPC</w:t>
      </w:r>
      <w:r>
        <w:rPr>
          <w:color w:val="58595B"/>
        </w:rPr>
        <w:tab/>
        <w:t>Municipal Emergency Management Planning</w:t>
      </w:r>
      <w:r>
        <w:rPr>
          <w:color w:val="58595B"/>
          <w:spacing w:val="-14"/>
        </w:rPr>
        <w:t xml:space="preserve"> </w:t>
      </w:r>
      <w:r>
        <w:rPr>
          <w:color w:val="58595B"/>
        </w:rPr>
        <w:t>Committee</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8890" r="10160" b="698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68" name="Group 6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69" name="Line 619"/>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70" name="Line 618"/>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17" o:spid="_x0000_s1026">
                <v:line from="0,3" to="3458,3" style="position:absolute;visibility:visible;mso-wrap-style:square" id="Line 619" o:spid="_x0000_s1027" strokecolor="#778591" strokeweight=".25pt" o:connectortype="straight"/>
                <v:line from="3458,3" to="9354,3" style="position:absolute;visibility:visible;mso-wrap-style:square" id="Line 618"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3088" behindDoc="true" locked="false" layoutInCell="true" allowOverlap="true">
                <wp:simplePos x="0" y="0"/>
                <wp:positionH relativeFrom="page">
                  <wp:posOffset>899795</wp:posOffset>
                </wp:positionH>
                <wp:positionV relativeFrom="paragraph">
                  <wp:posOffset>179070</wp:posOffset>
                </wp:positionV>
                <wp:extent cx="5940425" cy="3175"/>
                <wp:effectExtent l="13970" t="9525" r="8255" b="635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65" name="Group 6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66" name="Line 616"/>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67" name="Line 615"/>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3392;mso-wrap-distance-left:0;mso-wrap-distance-right:0;mso-position-horizontal-relative:page" id="Group 614" o:spid="_x0000_s1026">
                <v:line from="1417,284" to="4876,284" style="position:absolute;visibility:visible;mso-wrap-style:square" id="Line 616" o:spid="_x0000_s1027" strokecolor="#778591" strokeweight=".25pt" o:connectortype="straight"/>
                <v:line from="4876,284" to="10772,284" style="position:absolute;visibility:visible;mso-wrap-style:square" id="Line 615" o:spid="_x0000_s1028" strokecolor="#778591" strokeweight=".25pt" o:connectortype="straight"/>
                <w10:wrap type="topAndBottom" anchorx="page"/>
              </v:group>
            </w:pict>
          </mc:Fallback>
        </mc:AlternateContent>
      </w:r>
      <w:r>
        <w:rPr>
          <w:color w:val="58595B"/>
        </w:rPr>
        <w:t>MERO</w:t>
      </w:r>
      <w:r>
        <w:rPr>
          <w:color w:val="58595B"/>
        </w:rPr>
        <w:tab/>
        <w:t>Municipal Emergency Resources</w:t>
      </w:r>
      <w:r>
        <w:rPr>
          <w:color w:val="58595B"/>
          <w:spacing w:val="-6"/>
        </w:rPr>
        <w:t xml:space="preserve"> </w:t>
      </w:r>
      <w:r>
        <w:rPr>
          <w:color w:val="58595B"/>
        </w:rPr>
        <w:t>Officer</w:t>
      </w:r>
    </w:p>
    <w:p w:rsidR="001C7A59" w:rsidRDefault="000F689F">
      <w:pPr>
        <w:pStyle w:val="BodyText"/>
        <w:tabs>
          <w:tab w:val="left" w:pos="3935"/>
        </w:tabs>
        <w:spacing w:before="21" w:after="38"/>
        <w:ind w:left="477"/>
      </w:pPr>
      <w:r>
        <w:rPr>
          <w:color w:val="58595B"/>
        </w:rPr>
        <w:t>MERP</w:t>
      </w:r>
      <w:r>
        <w:rPr>
          <w:color w:val="58595B"/>
        </w:rPr>
        <w:tab/>
        <w:t>Municipal Emergency Resourcing</w:t>
      </w:r>
      <w:r>
        <w:rPr>
          <w:color w:val="58595B"/>
          <w:spacing w:val="-6"/>
        </w:rPr>
        <w:t xml:space="preserve"> </w:t>
      </w:r>
      <w:r>
        <w:rPr>
          <w:color w:val="58595B"/>
        </w:rPr>
        <w:t>Program</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9525" r="10160"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62" name="Group 6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63" name="Line 613"/>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64" name="Line 612"/>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11" o:spid="_x0000_s1026">
                <v:line from="0,3" to="3458,3" style="position:absolute;visibility:visible;mso-wrap-style:square" id="Line 613" o:spid="_x0000_s1027" strokecolor="#778591" strokeweight=".25pt" o:connectortype="straight"/>
                <v:line from="3458,3" to="9354,3" style="position:absolute;visibility:visible;mso-wrap-style:square" id="Line 612"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4112" behindDoc="true" locked="false" layoutInCell="true" allowOverlap="true">
                <wp:simplePos x="0" y="0"/>
                <wp:positionH relativeFrom="page">
                  <wp:posOffset>899795</wp:posOffset>
                </wp:positionH>
                <wp:positionV relativeFrom="paragraph">
                  <wp:posOffset>179070</wp:posOffset>
                </wp:positionV>
                <wp:extent cx="5940425" cy="3175"/>
                <wp:effectExtent l="13970" t="10160" r="8255" b="571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9" name="Group 60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60" name="Line 610"/>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61" name="Line 609"/>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2368;mso-wrap-distance-left:0;mso-wrap-distance-right:0;mso-position-horizontal-relative:page" id="Group 608" o:spid="_x0000_s1026">
                <v:line from="1417,284" to="4876,284" style="position:absolute;visibility:visible;mso-wrap-style:square" id="Line 610" o:spid="_x0000_s1027" strokecolor="#778591" strokeweight=".25pt" o:connectortype="straight"/>
                <v:line from="4876,284" to="10772,284" style="position:absolute;visibility:visible;mso-wrap-style:square" id="Line 609" o:spid="_x0000_s1028" strokecolor="#778591" strokeweight=".25pt" o:connectortype="straight"/>
                <w10:wrap type="topAndBottom" anchorx="page"/>
              </v:group>
            </w:pict>
          </mc:Fallback>
        </mc:AlternateContent>
      </w:r>
      <w:r>
        <w:rPr>
          <w:color w:val="58595B"/>
        </w:rPr>
        <w:t>MRM</w:t>
      </w:r>
      <w:r>
        <w:rPr>
          <w:color w:val="58595B"/>
        </w:rPr>
        <w:tab/>
        <w:t>Municipal Recovery</w:t>
      </w:r>
      <w:r>
        <w:rPr>
          <w:color w:val="58595B"/>
          <w:spacing w:val="-3"/>
        </w:rPr>
        <w:t xml:space="preserve"> </w:t>
      </w:r>
      <w:r>
        <w:rPr>
          <w:color w:val="58595B"/>
        </w:rPr>
        <w:t>Manager</w:t>
      </w:r>
    </w:p>
    <w:p w:rsidR="001C7A59" w:rsidRDefault="000F689F">
      <w:pPr>
        <w:pStyle w:val="BodyText"/>
        <w:tabs>
          <w:tab w:val="left" w:pos="3935"/>
        </w:tabs>
        <w:spacing w:before="21" w:after="38"/>
        <w:ind w:left="477"/>
      </w:pPr>
      <w:r>
        <w:rPr>
          <w:color w:val="58595B"/>
        </w:rPr>
        <w:t>RDV</w:t>
      </w:r>
      <w:r>
        <w:rPr>
          <w:color w:val="58595B"/>
        </w:rPr>
        <w:tab/>
        <w:t>Regional Development</w:t>
      </w:r>
      <w:r>
        <w:rPr>
          <w:color w:val="58595B"/>
          <w:spacing w:val="-3"/>
        </w:rPr>
        <w:t xml:space="preserve"> </w:t>
      </w:r>
      <w:r>
        <w:rPr>
          <w:color w:val="58595B"/>
        </w:rPr>
        <w:t>Victo</w:t>
      </w:r>
      <w:r>
        <w:rPr>
          <w:color w:val="58595B"/>
        </w:rPr>
        <w:t>ria</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10160" r="10160" b="571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6" name="Group 60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57" name="Line 607"/>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58" name="Line 606"/>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605" o:spid="_x0000_s1026">
                <v:line from="0,3" to="3458,3" style="position:absolute;visibility:visible;mso-wrap-style:square" id="Line 607" o:spid="_x0000_s1027" strokecolor="#778591" strokeweight=".25pt" o:connectortype="straight"/>
                <v:line from="3458,3" to="9354,3" style="position:absolute;visibility:visible;mso-wrap-style:square" id="Line 606" o:spid="_x0000_s1028" strokecolor="#778591" strokeweight=".25pt" o:connectortype="straight"/>
                <w10:anchorlock/>
              </v:group>
            </w:pict>
          </mc:Fallback>
        </mc:AlternateContent>
      </w:r>
    </w:p>
    <w:p w:rsidR="001C7A59" w:rsidRDefault="000F689F">
      <w:pPr>
        <w:pStyle w:val="BodyText"/>
        <w:tabs>
          <w:tab w:val="left" w:pos="3935"/>
        </w:tabs>
        <w:spacing w:before="36"/>
        <w:ind w:left="477"/>
      </w:pPr>
      <w:r>
        <w:rPr>
          <w:noProof/>
          <w:lang w:val="en-AU" w:eastAsia="en-AU"/>
        </w:rPr>
        <mc:AlternateContent>
          <mc:Choice Requires="wpg">
            <w:drawing>
              <wp:anchor distT="0" distB="0" distL="0" distR="0" simplePos="false" relativeHeight="251675136" behindDoc="true" locked="false" layoutInCell="true" allowOverlap="true">
                <wp:simplePos x="0" y="0"/>
                <wp:positionH relativeFrom="page">
                  <wp:posOffset>899795</wp:posOffset>
                </wp:positionH>
                <wp:positionV relativeFrom="paragraph">
                  <wp:posOffset>179070</wp:posOffset>
                </wp:positionV>
                <wp:extent cx="5940425" cy="3175"/>
                <wp:effectExtent l="13970" t="10795" r="8255"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3" name="Group 60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282"/>
                          <a:chExt cx="9355" cy="5"/>
                        </a:xfrm>
                      </wpg:grpSpPr>
                      <wps:wsp>
                        <wps:cNvPr id="654" name="Line 604"/>
                        <wps:cNvCnPr>
                          <a:cxnSpLocks noChangeShapeType="true"/>
                        </wps:cNvCnPr>
                        <wps:spPr bwMode="auto">
                          <a:xfrm>
                            <a:off x="1417" y="284"/>
                            <a:ext cx="345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55" name="Line 603"/>
                        <wps:cNvCnPr>
                          <a:cxnSpLocks noChangeShapeType="true"/>
                        </wps:cNvCnPr>
                        <wps:spPr bwMode="auto">
                          <a:xfrm>
                            <a:off x="4876" y="284"/>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282" style="position:absolute;margin-left:70.85pt;margin-top:14.1pt;width:467.75pt;height:.25pt;z-index:-251641344;mso-wrap-distance-left:0;mso-wrap-distance-right:0;mso-position-horizontal-relative:page" id="Group 602" o:spid="_x0000_s1026">
                <v:line from="1417,284" to="4876,284" style="position:absolute;visibility:visible;mso-wrap-style:square" id="Line 604" o:spid="_x0000_s1027" strokecolor="#778591" strokeweight=".25pt" o:connectortype="straight"/>
                <v:line from="4876,284" to="10772,284" style="position:absolute;visibility:visible;mso-wrap-style:square" id="Line 603" o:spid="_x0000_s1028" strokecolor="#778591" strokeweight=".25pt" o:connectortype="straight"/>
                <w10:wrap type="topAndBottom" anchorx="page"/>
              </v:group>
            </w:pict>
          </mc:Fallback>
        </mc:AlternateContent>
      </w:r>
      <w:r>
        <w:rPr>
          <w:color w:val="58595B"/>
        </w:rPr>
        <w:t>VCC</w:t>
      </w:r>
      <w:r>
        <w:rPr>
          <w:color w:val="58595B"/>
        </w:rPr>
        <w:tab/>
        <w:t>Victorian Council of</w:t>
      </w:r>
      <w:r>
        <w:rPr>
          <w:color w:val="58595B"/>
          <w:spacing w:val="-3"/>
        </w:rPr>
        <w:t xml:space="preserve"> </w:t>
      </w:r>
      <w:r>
        <w:rPr>
          <w:color w:val="58595B"/>
        </w:rPr>
        <w:t>Churches</w:t>
      </w:r>
    </w:p>
    <w:p w:rsidR="001C7A59" w:rsidRDefault="000F689F">
      <w:pPr>
        <w:pStyle w:val="BodyText"/>
        <w:tabs>
          <w:tab w:val="left" w:pos="3935"/>
        </w:tabs>
        <w:spacing w:before="21" w:after="38"/>
        <w:ind w:left="477"/>
      </w:pPr>
      <w:r>
        <w:rPr>
          <w:color w:val="58595B"/>
        </w:rPr>
        <w:t>VICSES</w:t>
      </w:r>
      <w:r>
        <w:rPr>
          <w:color w:val="58595B"/>
        </w:rPr>
        <w:tab/>
        <w:t>Victoria State Emergency</w:t>
      </w:r>
      <w:r>
        <w:rPr>
          <w:color w:val="58595B"/>
          <w:spacing w:val="-5"/>
        </w:rPr>
        <w:t xml:space="preserve"> </w:t>
      </w:r>
      <w:r>
        <w:rPr>
          <w:color w:val="58595B"/>
        </w:rPr>
        <w:t>Service</w:t>
      </w: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10795" r="10160" b="508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50" name="Group 59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651" name="Line 601"/>
                        <wps:cNvCnPr>
                          <a:cxnSpLocks noChangeShapeType="true"/>
                        </wps:cNvCnPr>
                        <wps:spPr bwMode="auto">
                          <a:xfrm>
                            <a:off x="0" y="3"/>
                            <a:ext cx="345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652" name="Line 600"/>
                        <wps:cNvCnPr>
                          <a:cxnSpLocks noChangeShapeType="true"/>
                        </wps:cNvCnPr>
                        <wps:spPr bwMode="auto">
                          <a:xfrm>
                            <a:off x="3458" y="3"/>
                            <a:ext cx="589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599" o:spid="_x0000_s1026">
                <v:line from="0,3" to="3458,3" style="position:absolute;visibility:visible;mso-wrap-style:square" id="Line 601" o:spid="_x0000_s1027" strokecolor="#778591" strokeweight=".25pt" o:connectortype="straight"/>
                <v:line from="3458,3" to="9354,3" style="position:absolute;visibility:visible;mso-wrap-style:square" id="Line 600" o:spid="_x0000_s1028" strokecolor="#778591" strokeweight=".25pt" o:connectortype="straight"/>
                <w10:anchorlock/>
              </v:group>
            </w:pict>
          </mc:Fallback>
        </mc:AlternateContent>
      </w:r>
    </w:p>
    <w:p w:rsidR="001C7A59" w:rsidRDefault="001C7A59">
      <w:pPr>
        <w:spacing w:line="20" w:lineRule="exact"/>
        <w:rPr>
          <w:sz w:val="2"/>
        </w:rPr>
        <w:sectPr w:rsidR="001C7A59">
          <w:headerReference r:id="rId127" w:type="default"/>
          <w:pgSz w:w="11910" w:h="16840"/>
          <w:pgMar w:top="1200" w:right="600" w:bottom="280" w:left="1020" w:header="780" w:footer="0" w:gutter="0"/>
          <w:cols w:space="720"/>
        </w:sectPr>
      </w:pPr>
    </w:p>
    <w:p w:rsidR="001C7A59" w:rsidRDefault="000F689F">
      <w:pPr>
        <w:pStyle w:val="BodyText"/>
        <w:rPr>
          <w:sz w:val="20"/>
        </w:rPr>
      </w:pPr>
      <w:r>
        <w:rPr>
          <w:noProof/>
          <w:lang w:val="en-AU" w:eastAsia="en-AU"/>
        </w:rPr>
        <w:lastRenderedPageBreak/>
        <mc:AlternateContent>
          <mc:Choice Requires="wpg">
            <w:drawing>
              <wp:anchor distT="0" distB="0" distL="114300" distR="114300" simplePos="false" relativeHeight="251632128" behindDoc="fals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8" name="Group 57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629" name="Picture 598"/>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0" name="Picture 597"/>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1" name="Picture 596"/>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2" name="Picture 595"/>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3" name="Picture 594"/>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4" name="Picture 593"/>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5" name="Picture 592"/>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6" name="Picture 591"/>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7" name="Picture 590"/>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8" name="Picture 589"/>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9" name="Picture 588"/>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0" name="Picture 587"/>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1" name="Picture 586"/>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2" name="Picture 585"/>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3" name="Picture 584"/>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4" name="Picture 583"/>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5" name="Picture 582"/>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6" name="Picture 581"/>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7" name="Picture 580"/>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8" name="Picture 579"/>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9" name="Picture 578"/>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32128;mso-position-horizontal-relative:page;mso-position-vertical-relative:page" id="Group 57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" type="#_x0000_t75" style="position:absolute;left:294;top:3605;width:2013;height:3026;visibility:visible;mso-wrap-style:square" id="Picture 598"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" type="#_x0000_t75" style="position:absolute;left:2307;top:6630;width:2031;height:2031;visibility:visible;mso-wrap-style:square" id="Picture 597"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" type="#_x0000_t75" style="position:absolute;left:1176;top:6735;width:231;height:11;visibility:visible;mso-wrap-style:square" id="Picture 596"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" type="#_x0000_t75" style="position:absolute;left:1259;top:6653;width:66;height:11;visibility:visible;mso-wrap-style:square" id="Picture 595"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" type="#_x0000_t75" style="position:absolute;left:1094;top:6817;width:396;height:11;visibility:visible;mso-wrap-style:square" id="Picture 594"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" type="#_x0000_t75" style="position:absolute;left:682;top:7229;width:1219;height:11;visibility:visible;mso-wrap-style:square" id="Picture 593"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" type="#_x0000_t75" style="position:absolute;left:353;top:7558;width:1877;height:11;visibility:visible;mso-wrap-style:square" id="Picture 592"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" type="#_x0000_t75" style="position:absolute;left:436;top:7476;width:1713;height:11;visibility:visible;mso-wrap-style:square" id="Picture 591"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" type="#_x0000_t75" style="position:absolute;left:1012;top:6900;width:560;height:11;visibility:visible;mso-wrap-style:square" id="Picture 590"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" type="#_x0000_t75" style="position:absolute;left:847;top:7064;width:890;height:11;visibility:visible;mso-wrap-style:square" id="Picture 589"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" type="#_x0000_t75" style="position:absolute;left:929;top:6982;width:725;height:11;visibility:visible;mso-wrap-style:square" id="Picture 588"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" type="#_x0000_t75" style="position:absolute;left:600;top:7311;width:1383;height:11;visibility:visible;mso-wrap-style:square" id="Picture 587"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" type="#_x0000_t75" style="position:absolute;left:765;top:7146;width:1054;height:11;visibility:visible;mso-wrap-style:square" id="Picture 586"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" type="#_x0000_t75" style="position:absolute;left:518;top:7393;width:1548;height:11;visibility:visible;mso-wrap-style:square" id="Picture 585"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" type="#_x0000_t75" style="position:absolute;left:696;top:8661;width:1219;height:623;visibility:visible;mso-wrap-style:square" id="Picture 584"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" type="#_x0000_t75" style="position:absolute;left:1176;top:8546;width:231;height:11;visibility:visible;mso-wrap-style:square" id="Picture 583"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" type="#_x0000_t75" style="position:absolute;left:1259;top:8628;width:66;height:11;visibility:visible;mso-wrap-style:square" id="Picture 582"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" type="#_x0000_t75" style="position:absolute;left:294;top:9383;width:2013;height:1301;visibility:visible;mso-wrap-style:square" id="Picture 581"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" type="#_x0000_t75" style="position:absolute;left:294;top:8661;width:2013;height:1693;visibility:visible;mso-wrap-style:square" id="Picture 580"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" type="#_x0000_t75" style="position:absolute;left:1094;top:8464;width:396;height:11;visibility:visible;mso-wrap-style:square" id="Picture 579"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" type="#_x0000_t75" style="position:absolute;left:294;top:6630;width:3148;height:5057;visibility:visible;mso-wrap-style:square" id="Picture 578" o:spid="_x0000_s1047">
                  <v:imagedata o:title="" r:id="rId147"/>
                </v:shape>
                <w10:wrap anchorx="page" anchory="page"/>
              </v:group>
            </w:pict>
          </mc:Fallback>
        </mc:AlternateContent>
      </w:r>
    </w:p>
    <w:p w:rsidR="001C7A59" w:rsidRDefault="000F689F">
      <w:pPr>
        <w:pStyle w:val="Heading1"/>
        <w:numPr>
          <w:ilvl w:val="0"/>
          <w:numId w:val="25"/>
        </w:numPr>
        <w:tabs>
          <w:tab w:val="left" w:pos="833"/>
          <w:tab w:val="left" w:pos="834"/>
        </w:tabs>
        <w:jc w:val="left"/>
      </w:pPr>
      <w:bookmarkStart w:id="0" w:name="_TOC_250019"/>
      <w:r>
        <w:rPr>
          <w:color w:val="95368E"/>
        </w:rPr>
        <w:t>Executive</w:t>
      </w:r>
      <w:r>
        <w:rPr>
          <w:color w:val="95368E"/>
          <w:spacing w:val="-11"/>
        </w:rPr>
        <w:t xml:space="preserve"> </w:t>
      </w:r>
      <w:bookmarkEnd w:id="0"/>
      <w:r>
        <w:rPr>
          <w:color w:val="95368E"/>
        </w:rPr>
        <w:t>summary</w:t>
      </w:r>
    </w:p>
    <w:p w:rsidR="001C7A59" w:rsidRDefault="001C7A59">
      <w:pPr>
        <w:pStyle w:val="BodyText"/>
        <w:spacing w:before="10"/>
        <w:rPr>
          <w:sz w:val="22"/>
        </w:rPr>
      </w:pPr>
    </w:p>
    <w:p w:rsidR="001C7A59" w:rsidRDefault="000F689F">
      <w:pPr>
        <w:pStyle w:val="BodyText"/>
        <w:spacing w:before="106" w:line="254" w:lineRule="auto"/>
        <w:ind w:left="4911" w:right="878"/>
      </w:pPr>
      <w:r>
        <w:rPr>
          <w:color w:val="58595B"/>
        </w:rPr>
        <w:t>Victoria is one of the most bushfire-prone regions of the world.</w:t>
      </w:r>
      <w:r>
        <w:rPr>
          <w:color w:val="58595B"/>
          <w:spacing w:val="-24"/>
        </w:rPr>
        <w:t xml:space="preserve"> </w:t>
      </w:r>
      <w:r>
        <w:rPr>
          <w:color w:val="58595B"/>
        </w:rPr>
        <w:t>Over</w:t>
      </w:r>
      <w:r>
        <w:rPr>
          <w:color w:val="58595B"/>
          <w:spacing w:val="-24"/>
        </w:rPr>
        <w:t xml:space="preserve"> </w:t>
      </w:r>
      <w:r>
        <w:rPr>
          <w:color w:val="58595B"/>
        </w:rPr>
        <w:t>the</w:t>
      </w:r>
      <w:r>
        <w:rPr>
          <w:color w:val="58595B"/>
          <w:spacing w:val="-24"/>
        </w:rPr>
        <w:t xml:space="preserve"> </w:t>
      </w:r>
      <w:r>
        <w:rPr>
          <w:color w:val="58595B"/>
        </w:rPr>
        <w:t>years,</w:t>
      </w:r>
      <w:r>
        <w:rPr>
          <w:color w:val="58595B"/>
          <w:spacing w:val="-24"/>
        </w:rPr>
        <w:t xml:space="preserve"> </w:t>
      </w:r>
      <w:r>
        <w:rPr>
          <w:color w:val="58595B"/>
        </w:rPr>
        <w:t>bushfires</w:t>
      </w:r>
      <w:r>
        <w:rPr>
          <w:color w:val="58595B"/>
          <w:spacing w:val="-24"/>
        </w:rPr>
        <w:t xml:space="preserve"> </w:t>
      </w:r>
      <w:r>
        <w:rPr>
          <w:color w:val="58595B"/>
        </w:rPr>
        <w:t>have</w:t>
      </w:r>
      <w:r>
        <w:rPr>
          <w:color w:val="58595B"/>
          <w:spacing w:val="-24"/>
        </w:rPr>
        <w:t xml:space="preserve"> </w:t>
      </w:r>
      <w:r>
        <w:rPr>
          <w:color w:val="58595B"/>
        </w:rPr>
        <w:t>resulted</w:t>
      </w:r>
      <w:r>
        <w:rPr>
          <w:color w:val="58595B"/>
          <w:spacing w:val="-24"/>
        </w:rPr>
        <w:t xml:space="preserve"> </w:t>
      </w:r>
      <w:r>
        <w:rPr>
          <w:color w:val="58595B"/>
        </w:rPr>
        <w:t>in</w:t>
      </w:r>
      <w:r>
        <w:rPr>
          <w:color w:val="58595B"/>
          <w:spacing w:val="-24"/>
        </w:rPr>
        <w:t xml:space="preserve"> </w:t>
      </w:r>
      <w:r>
        <w:rPr>
          <w:color w:val="58595B"/>
        </w:rPr>
        <w:t>extensive community, economic and environmental damage, with the</w:t>
      </w:r>
      <w:r>
        <w:rPr>
          <w:color w:val="58595B"/>
          <w:spacing w:val="-17"/>
        </w:rPr>
        <w:t xml:space="preserve"> </w:t>
      </w:r>
      <w:r>
        <w:rPr>
          <w:color w:val="58595B"/>
        </w:rPr>
        <w:t>outcomes</w:t>
      </w:r>
      <w:r>
        <w:rPr>
          <w:color w:val="58595B"/>
          <w:spacing w:val="-16"/>
        </w:rPr>
        <w:t xml:space="preserve"> </w:t>
      </w:r>
      <w:r>
        <w:rPr>
          <w:color w:val="58595B"/>
        </w:rPr>
        <w:t>of</w:t>
      </w:r>
      <w:r>
        <w:rPr>
          <w:color w:val="58595B"/>
          <w:spacing w:val="-16"/>
        </w:rPr>
        <w:t xml:space="preserve"> </w:t>
      </w:r>
      <w:r>
        <w:rPr>
          <w:color w:val="58595B"/>
        </w:rPr>
        <w:t>inquiries,</w:t>
      </w:r>
      <w:r>
        <w:rPr>
          <w:color w:val="58595B"/>
          <w:spacing w:val="-16"/>
        </w:rPr>
        <w:t xml:space="preserve"> </w:t>
      </w:r>
      <w:r>
        <w:rPr>
          <w:color w:val="58595B"/>
        </w:rPr>
        <w:t>such</w:t>
      </w:r>
      <w:r>
        <w:rPr>
          <w:color w:val="58595B"/>
          <w:spacing w:val="-16"/>
        </w:rPr>
        <w:t xml:space="preserve"> </w:t>
      </w:r>
      <w:r>
        <w:rPr>
          <w:color w:val="58595B"/>
        </w:rPr>
        <w:t>as</w:t>
      </w:r>
      <w:r>
        <w:rPr>
          <w:color w:val="58595B"/>
          <w:spacing w:val="-16"/>
        </w:rPr>
        <w:t xml:space="preserve"> </w:t>
      </w:r>
      <w:r>
        <w:rPr>
          <w:color w:val="58595B"/>
        </w:rPr>
        <w:t>the</w:t>
      </w:r>
      <w:r>
        <w:rPr>
          <w:color w:val="58595B"/>
          <w:spacing w:val="-16"/>
        </w:rPr>
        <w:t xml:space="preserve"> </w:t>
      </w:r>
      <w:r>
        <w:rPr>
          <w:color w:val="58595B"/>
        </w:rPr>
        <w:t>Victorian</w:t>
      </w:r>
      <w:r>
        <w:rPr>
          <w:color w:val="58595B"/>
          <w:spacing w:val="-16"/>
        </w:rPr>
        <w:t xml:space="preserve"> </w:t>
      </w:r>
      <w:r>
        <w:rPr>
          <w:color w:val="58595B"/>
        </w:rPr>
        <w:t xml:space="preserve">Bushfires Royal Commission, bringing significant reform in the </w:t>
      </w:r>
      <w:r>
        <w:rPr>
          <w:color w:val="58595B"/>
          <w:spacing w:val="-3"/>
        </w:rPr>
        <w:t xml:space="preserve">State’s </w:t>
      </w:r>
      <w:r>
        <w:rPr>
          <w:color w:val="58595B"/>
        </w:rPr>
        <w:t>emergency management</w:t>
      </w:r>
      <w:r>
        <w:rPr>
          <w:color w:val="58595B"/>
          <w:spacing w:val="-14"/>
        </w:rPr>
        <w:t xml:space="preserve"> </w:t>
      </w:r>
      <w:r>
        <w:rPr>
          <w:color w:val="58595B"/>
        </w:rPr>
        <w:t>arrangements.</w:t>
      </w:r>
    </w:p>
    <w:p w:rsidR="001C7A59" w:rsidRDefault="000F689F">
      <w:pPr>
        <w:pStyle w:val="BodyText"/>
        <w:spacing w:before="173" w:line="254" w:lineRule="auto"/>
        <w:ind w:left="4911" w:right="1133"/>
      </w:pPr>
      <w:r>
        <w:rPr>
          <w:color w:val="58595B"/>
        </w:rPr>
        <w:t>For</w:t>
      </w:r>
      <w:r>
        <w:rPr>
          <w:color w:val="58595B"/>
          <w:spacing w:val="-15"/>
        </w:rPr>
        <w:t xml:space="preserve"> </w:t>
      </w:r>
      <w:r>
        <w:rPr>
          <w:color w:val="58595B"/>
        </w:rPr>
        <w:t>ma</w:t>
      </w:r>
      <w:r>
        <w:rPr>
          <w:color w:val="58595B"/>
        </w:rPr>
        <w:t>ny</w:t>
      </w:r>
      <w:r>
        <w:rPr>
          <w:color w:val="58595B"/>
          <w:spacing w:val="-14"/>
        </w:rPr>
        <w:t xml:space="preserve"> </w:t>
      </w:r>
      <w:r>
        <w:rPr>
          <w:color w:val="58595B"/>
        </w:rPr>
        <w:t>emergencies,</w:t>
      </w:r>
      <w:r>
        <w:rPr>
          <w:color w:val="58595B"/>
          <w:spacing w:val="-15"/>
        </w:rPr>
        <w:t xml:space="preserve"> </w:t>
      </w:r>
      <w:r>
        <w:rPr>
          <w:color w:val="58595B"/>
        </w:rPr>
        <w:t>it</w:t>
      </w:r>
      <w:r>
        <w:rPr>
          <w:color w:val="58595B"/>
          <w:spacing w:val="-14"/>
        </w:rPr>
        <w:t xml:space="preserve"> </w:t>
      </w:r>
      <w:r>
        <w:rPr>
          <w:color w:val="58595B"/>
        </w:rPr>
        <w:t>is</w:t>
      </w:r>
      <w:r>
        <w:rPr>
          <w:color w:val="58595B"/>
          <w:spacing w:val="-15"/>
        </w:rPr>
        <w:t xml:space="preserve"> </w:t>
      </w:r>
      <w:r>
        <w:rPr>
          <w:color w:val="58595B"/>
        </w:rPr>
        <w:t>the</w:t>
      </w:r>
      <w:r>
        <w:rPr>
          <w:color w:val="58595B"/>
          <w:spacing w:val="-14"/>
        </w:rPr>
        <w:t xml:space="preserve"> </w:t>
      </w:r>
      <w:r>
        <w:rPr>
          <w:color w:val="58595B"/>
        </w:rPr>
        <w:t>long-term</w:t>
      </w:r>
      <w:r>
        <w:rPr>
          <w:color w:val="58595B"/>
          <w:spacing w:val="-15"/>
        </w:rPr>
        <w:t xml:space="preserve"> </w:t>
      </w:r>
      <w:r>
        <w:rPr>
          <w:color w:val="58595B"/>
        </w:rPr>
        <w:t>impacts</w:t>
      </w:r>
      <w:r>
        <w:rPr>
          <w:color w:val="58595B"/>
          <w:spacing w:val="-14"/>
        </w:rPr>
        <w:t xml:space="preserve"> </w:t>
      </w:r>
      <w:r>
        <w:rPr>
          <w:color w:val="58595B"/>
        </w:rPr>
        <w:t>and consequences</w:t>
      </w:r>
      <w:r>
        <w:rPr>
          <w:color w:val="58595B"/>
          <w:spacing w:val="-16"/>
        </w:rPr>
        <w:t xml:space="preserve"> </w:t>
      </w:r>
      <w:r>
        <w:rPr>
          <w:color w:val="58595B"/>
        </w:rPr>
        <w:t>rather</w:t>
      </w:r>
      <w:r>
        <w:rPr>
          <w:color w:val="58595B"/>
          <w:spacing w:val="-16"/>
        </w:rPr>
        <w:t xml:space="preserve"> </w:t>
      </w:r>
      <w:r>
        <w:rPr>
          <w:color w:val="58595B"/>
        </w:rPr>
        <w:t>than</w:t>
      </w:r>
      <w:r>
        <w:rPr>
          <w:color w:val="58595B"/>
          <w:spacing w:val="-16"/>
        </w:rPr>
        <w:t xml:space="preserve"> </w:t>
      </w:r>
      <w:r>
        <w:rPr>
          <w:color w:val="58595B"/>
        </w:rPr>
        <w:t>the</w:t>
      </w:r>
      <w:r>
        <w:rPr>
          <w:color w:val="58595B"/>
          <w:spacing w:val="-16"/>
        </w:rPr>
        <w:t xml:space="preserve"> </w:t>
      </w:r>
      <w:r>
        <w:rPr>
          <w:color w:val="58595B"/>
        </w:rPr>
        <w:t>emergency</w:t>
      </w:r>
      <w:r>
        <w:rPr>
          <w:color w:val="58595B"/>
          <w:spacing w:val="-16"/>
        </w:rPr>
        <w:t xml:space="preserve"> </w:t>
      </w:r>
      <w:r>
        <w:rPr>
          <w:color w:val="58595B"/>
        </w:rPr>
        <w:t>event</w:t>
      </w:r>
      <w:r>
        <w:rPr>
          <w:color w:val="58595B"/>
          <w:spacing w:val="-15"/>
        </w:rPr>
        <w:t xml:space="preserve"> </w:t>
      </w:r>
      <w:r>
        <w:rPr>
          <w:color w:val="58595B"/>
        </w:rPr>
        <w:t>itself that</w:t>
      </w:r>
      <w:r>
        <w:rPr>
          <w:color w:val="58595B"/>
          <w:spacing w:val="-30"/>
        </w:rPr>
        <w:t xml:space="preserve"> </w:t>
      </w:r>
      <w:r>
        <w:rPr>
          <w:color w:val="58595B"/>
        </w:rPr>
        <w:t>challenges</w:t>
      </w:r>
      <w:r>
        <w:rPr>
          <w:color w:val="58595B"/>
          <w:spacing w:val="-29"/>
        </w:rPr>
        <w:t xml:space="preserve"> </w:t>
      </w:r>
      <w:r>
        <w:rPr>
          <w:color w:val="58595B"/>
        </w:rPr>
        <w:t>individuals</w:t>
      </w:r>
      <w:r>
        <w:rPr>
          <w:color w:val="58595B"/>
          <w:spacing w:val="-30"/>
        </w:rPr>
        <w:t xml:space="preserve"> </w:t>
      </w:r>
      <w:r>
        <w:rPr>
          <w:color w:val="58595B"/>
        </w:rPr>
        <w:t>and</w:t>
      </w:r>
      <w:r>
        <w:rPr>
          <w:color w:val="58595B"/>
          <w:spacing w:val="-29"/>
        </w:rPr>
        <w:t xml:space="preserve"> </w:t>
      </w:r>
      <w:r>
        <w:rPr>
          <w:color w:val="58595B"/>
        </w:rPr>
        <w:t>communities.</w:t>
      </w:r>
      <w:r>
        <w:rPr>
          <w:color w:val="58595B"/>
          <w:spacing w:val="-29"/>
        </w:rPr>
        <w:t xml:space="preserve"> </w:t>
      </w:r>
      <w:r>
        <w:rPr>
          <w:color w:val="58595B"/>
        </w:rPr>
        <w:t>Recovery may</w:t>
      </w:r>
      <w:r>
        <w:rPr>
          <w:color w:val="58595B"/>
          <w:spacing w:val="-20"/>
        </w:rPr>
        <w:t xml:space="preserve"> </w:t>
      </w:r>
      <w:r>
        <w:rPr>
          <w:color w:val="58595B"/>
        </w:rPr>
        <w:t>take</w:t>
      </w:r>
      <w:r>
        <w:rPr>
          <w:color w:val="58595B"/>
          <w:spacing w:val="-20"/>
        </w:rPr>
        <w:t xml:space="preserve"> </w:t>
      </w:r>
      <w:r>
        <w:rPr>
          <w:color w:val="58595B"/>
        </w:rPr>
        <w:t>many</w:t>
      </w:r>
      <w:r>
        <w:rPr>
          <w:color w:val="58595B"/>
          <w:spacing w:val="-20"/>
        </w:rPr>
        <w:t xml:space="preserve"> </w:t>
      </w:r>
      <w:r>
        <w:rPr>
          <w:color w:val="58595B"/>
        </w:rPr>
        <w:t>years,</w:t>
      </w:r>
      <w:r>
        <w:rPr>
          <w:color w:val="58595B"/>
          <w:spacing w:val="-20"/>
        </w:rPr>
        <w:t xml:space="preserve"> </w:t>
      </w:r>
      <w:r>
        <w:rPr>
          <w:color w:val="58595B"/>
        </w:rPr>
        <w:t>as</w:t>
      </w:r>
      <w:r>
        <w:rPr>
          <w:color w:val="58595B"/>
          <w:spacing w:val="-20"/>
        </w:rPr>
        <w:t xml:space="preserve"> </w:t>
      </w:r>
      <w:r>
        <w:rPr>
          <w:color w:val="58595B"/>
        </w:rPr>
        <w:t>individuals</w:t>
      </w:r>
      <w:r>
        <w:rPr>
          <w:color w:val="58595B"/>
          <w:spacing w:val="-20"/>
        </w:rPr>
        <w:t xml:space="preserve"> </w:t>
      </w:r>
      <w:r>
        <w:rPr>
          <w:color w:val="58595B"/>
        </w:rPr>
        <w:t>rebuild</w:t>
      </w:r>
      <w:r>
        <w:rPr>
          <w:color w:val="58595B"/>
          <w:spacing w:val="-20"/>
        </w:rPr>
        <w:t xml:space="preserve"> </w:t>
      </w:r>
      <w:r>
        <w:rPr>
          <w:color w:val="58595B"/>
        </w:rPr>
        <w:t>their</w:t>
      </w:r>
      <w:r>
        <w:rPr>
          <w:color w:val="58595B"/>
          <w:spacing w:val="-20"/>
        </w:rPr>
        <w:t xml:space="preserve"> </w:t>
      </w:r>
      <w:r>
        <w:rPr>
          <w:color w:val="58595B"/>
        </w:rPr>
        <w:t>lives, find new directions and patterns of</w:t>
      </w:r>
      <w:r>
        <w:rPr>
          <w:color w:val="58595B"/>
          <w:spacing w:val="-31"/>
        </w:rPr>
        <w:t xml:space="preserve"> </w:t>
      </w:r>
      <w:r>
        <w:rPr>
          <w:color w:val="58595B"/>
        </w:rPr>
        <w:t>normality.</w:t>
      </w:r>
    </w:p>
    <w:p w:rsidR="001C7A59" w:rsidRDefault="000F689F">
      <w:pPr>
        <w:pStyle w:val="BodyText"/>
        <w:spacing w:before="173" w:line="254" w:lineRule="auto"/>
        <w:ind w:left="4911" w:right="992"/>
      </w:pPr>
      <w:r>
        <w:rPr>
          <w:color w:val="58595B"/>
        </w:rPr>
        <w:t>In undertaking this review, the Inspector-General for Emergency</w:t>
      </w:r>
      <w:r>
        <w:rPr>
          <w:color w:val="58595B"/>
          <w:spacing w:val="-33"/>
        </w:rPr>
        <w:t xml:space="preserve"> </w:t>
      </w:r>
      <w:r>
        <w:rPr>
          <w:color w:val="58595B"/>
        </w:rPr>
        <w:t>Management</w:t>
      </w:r>
      <w:r>
        <w:rPr>
          <w:color w:val="58595B"/>
          <w:spacing w:val="-32"/>
        </w:rPr>
        <w:t xml:space="preserve"> </w:t>
      </w:r>
      <w:r>
        <w:rPr>
          <w:color w:val="58595B"/>
        </w:rPr>
        <w:t>(IGEM)</w:t>
      </w:r>
      <w:r>
        <w:rPr>
          <w:color w:val="58595B"/>
          <w:spacing w:val="-32"/>
        </w:rPr>
        <w:t xml:space="preserve"> </w:t>
      </w:r>
      <w:r>
        <w:rPr>
          <w:color w:val="58595B"/>
        </w:rPr>
        <w:t>examined</w:t>
      </w:r>
      <w:r>
        <w:rPr>
          <w:color w:val="58595B"/>
          <w:spacing w:val="-33"/>
        </w:rPr>
        <w:t xml:space="preserve"> </w:t>
      </w:r>
      <w:r>
        <w:rPr>
          <w:color w:val="58595B"/>
        </w:rPr>
        <w:t>the</w:t>
      </w:r>
      <w:r>
        <w:rPr>
          <w:color w:val="58595B"/>
          <w:spacing w:val="-32"/>
        </w:rPr>
        <w:t xml:space="preserve"> </w:t>
      </w:r>
      <w:r>
        <w:rPr>
          <w:color w:val="58595B"/>
        </w:rPr>
        <w:t>2013</w:t>
      </w:r>
      <w:r>
        <w:rPr>
          <w:color w:val="58595B"/>
          <w:spacing w:val="-44"/>
        </w:rPr>
        <w:t xml:space="preserve"> </w:t>
      </w:r>
      <w:r>
        <w:rPr>
          <w:color w:val="58595B"/>
        </w:rPr>
        <w:t>–14 recovery experiences of East Gippsland Shire Council and Hume City Council, and their</w:t>
      </w:r>
      <w:r>
        <w:rPr>
          <w:color w:val="58595B"/>
          <w:spacing w:val="-30"/>
        </w:rPr>
        <w:t xml:space="preserve"> </w:t>
      </w:r>
      <w:r>
        <w:rPr>
          <w:color w:val="58595B"/>
        </w:rPr>
        <w:t>communities.</w:t>
      </w:r>
    </w:p>
    <w:p w:rsidR="001C7A59" w:rsidRDefault="000F689F">
      <w:pPr>
        <w:pStyle w:val="BodyText"/>
        <w:spacing w:before="172" w:line="254" w:lineRule="auto"/>
        <w:ind w:left="4911" w:right="1156"/>
      </w:pPr>
      <w:r>
        <w:rPr>
          <w:color w:val="58595B"/>
        </w:rPr>
        <w:t>Through</w:t>
      </w:r>
      <w:r>
        <w:rPr>
          <w:color w:val="58595B"/>
          <w:spacing w:val="-19"/>
        </w:rPr>
        <w:t xml:space="preserve"> </w:t>
      </w:r>
      <w:r>
        <w:rPr>
          <w:color w:val="58595B"/>
        </w:rPr>
        <w:t>these</w:t>
      </w:r>
      <w:r>
        <w:rPr>
          <w:color w:val="58595B"/>
          <w:spacing w:val="-19"/>
        </w:rPr>
        <w:t xml:space="preserve"> </w:t>
      </w:r>
      <w:r>
        <w:rPr>
          <w:color w:val="58595B"/>
        </w:rPr>
        <w:t>case</w:t>
      </w:r>
      <w:r>
        <w:rPr>
          <w:color w:val="58595B"/>
          <w:spacing w:val="-19"/>
        </w:rPr>
        <w:t xml:space="preserve"> </w:t>
      </w:r>
      <w:r>
        <w:rPr>
          <w:color w:val="58595B"/>
        </w:rPr>
        <w:t>studies,</w:t>
      </w:r>
      <w:r>
        <w:rPr>
          <w:color w:val="58595B"/>
          <w:spacing w:val="-18"/>
        </w:rPr>
        <w:t xml:space="preserve"> </w:t>
      </w:r>
      <w:r>
        <w:rPr>
          <w:color w:val="58595B"/>
        </w:rPr>
        <w:t>IGEM</w:t>
      </w:r>
      <w:r>
        <w:rPr>
          <w:color w:val="58595B"/>
          <w:spacing w:val="-19"/>
        </w:rPr>
        <w:t xml:space="preserve"> </w:t>
      </w:r>
      <w:r>
        <w:rPr>
          <w:color w:val="58595B"/>
        </w:rPr>
        <w:t>was</w:t>
      </w:r>
      <w:r>
        <w:rPr>
          <w:color w:val="58595B"/>
          <w:spacing w:val="-19"/>
        </w:rPr>
        <w:t xml:space="preserve"> </w:t>
      </w:r>
      <w:r>
        <w:rPr>
          <w:color w:val="58595B"/>
        </w:rPr>
        <w:t>able</w:t>
      </w:r>
      <w:r>
        <w:rPr>
          <w:color w:val="58595B"/>
          <w:spacing w:val="-18"/>
        </w:rPr>
        <w:t xml:space="preserve"> </w:t>
      </w:r>
      <w:r>
        <w:rPr>
          <w:color w:val="58595B"/>
        </w:rPr>
        <w:t>to</w:t>
      </w:r>
      <w:r>
        <w:rPr>
          <w:color w:val="58595B"/>
          <w:spacing w:val="-19"/>
        </w:rPr>
        <w:t xml:space="preserve"> </w:t>
      </w:r>
      <w:r>
        <w:rPr>
          <w:color w:val="58595B"/>
        </w:rPr>
        <w:t xml:space="preserve">identify characteristics of the </w:t>
      </w:r>
      <w:r>
        <w:rPr>
          <w:color w:val="58595B"/>
          <w:spacing w:val="-3"/>
        </w:rPr>
        <w:t xml:space="preserve">State’s </w:t>
      </w:r>
      <w:r>
        <w:rPr>
          <w:color w:val="58595B"/>
        </w:rPr>
        <w:t>recovery arrangements that</w:t>
      </w:r>
      <w:r>
        <w:rPr>
          <w:color w:val="58595B"/>
          <w:spacing w:val="-13"/>
        </w:rPr>
        <w:t xml:space="preserve"> </w:t>
      </w:r>
      <w:r>
        <w:rPr>
          <w:color w:val="58595B"/>
        </w:rPr>
        <w:t>may</w:t>
      </w:r>
      <w:r>
        <w:rPr>
          <w:color w:val="58595B"/>
          <w:spacing w:val="-12"/>
        </w:rPr>
        <w:t xml:space="preserve"> </w:t>
      </w:r>
      <w:r>
        <w:rPr>
          <w:color w:val="58595B"/>
        </w:rPr>
        <w:t>be</w:t>
      </w:r>
      <w:r>
        <w:rPr>
          <w:color w:val="58595B"/>
          <w:spacing w:val="-12"/>
        </w:rPr>
        <w:t xml:space="preserve"> </w:t>
      </w:r>
      <w:r>
        <w:rPr>
          <w:color w:val="58595B"/>
        </w:rPr>
        <w:t>helping,</w:t>
      </w:r>
      <w:r>
        <w:rPr>
          <w:color w:val="58595B"/>
          <w:spacing w:val="-12"/>
        </w:rPr>
        <w:t xml:space="preserve"> </w:t>
      </w:r>
      <w:r>
        <w:rPr>
          <w:color w:val="58595B"/>
        </w:rPr>
        <w:t>or</w:t>
      </w:r>
      <w:r>
        <w:rPr>
          <w:color w:val="58595B"/>
          <w:spacing w:val="-12"/>
        </w:rPr>
        <w:t xml:space="preserve"> </w:t>
      </w:r>
      <w:r>
        <w:rPr>
          <w:color w:val="58595B"/>
        </w:rPr>
        <w:t>inhibiting</w:t>
      </w:r>
      <w:r>
        <w:rPr>
          <w:color w:val="58595B"/>
          <w:spacing w:val="-12"/>
        </w:rPr>
        <w:t xml:space="preserve"> </w:t>
      </w:r>
      <w:r>
        <w:rPr>
          <w:color w:val="58595B"/>
        </w:rPr>
        <w:t>effective</w:t>
      </w:r>
      <w:r>
        <w:rPr>
          <w:color w:val="58595B"/>
          <w:spacing w:val="-12"/>
        </w:rPr>
        <w:t xml:space="preserve"> </w:t>
      </w:r>
      <w:r>
        <w:rPr>
          <w:color w:val="58595B"/>
        </w:rPr>
        <w:t>support</w:t>
      </w:r>
      <w:r>
        <w:rPr>
          <w:color w:val="58595B"/>
          <w:spacing w:val="-12"/>
        </w:rPr>
        <w:t xml:space="preserve"> </w:t>
      </w:r>
      <w:r>
        <w:rPr>
          <w:color w:val="58595B"/>
        </w:rPr>
        <w:t>for communities’</w:t>
      </w:r>
      <w:r>
        <w:rPr>
          <w:color w:val="58595B"/>
          <w:spacing w:val="-1"/>
        </w:rPr>
        <w:t xml:space="preserve"> </w:t>
      </w:r>
      <w:r>
        <w:rPr>
          <w:color w:val="58595B"/>
          <w:spacing w:val="-3"/>
        </w:rPr>
        <w:t>recovery.</w:t>
      </w:r>
    </w:p>
    <w:p w:rsidR="001C7A59" w:rsidRDefault="000F689F">
      <w:pPr>
        <w:pStyle w:val="BodyText"/>
        <w:spacing w:before="173" w:line="254" w:lineRule="auto"/>
        <w:ind w:left="4911" w:right="1002"/>
      </w:pPr>
      <w:r>
        <w:rPr>
          <w:color w:val="58595B"/>
        </w:rPr>
        <w:t>In</w:t>
      </w:r>
      <w:r>
        <w:rPr>
          <w:color w:val="58595B"/>
          <w:spacing w:val="-19"/>
        </w:rPr>
        <w:t xml:space="preserve"> </w:t>
      </w:r>
      <w:r>
        <w:rPr>
          <w:color w:val="58595B"/>
        </w:rPr>
        <w:t>2013</w:t>
      </w:r>
      <w:r>
        <w:rPr>
          <w:color w:val="58595B"/>
          <w:spacing w:val="-39"/>
        </w:rPr>
        <w:t xml:space="preserve"> </w:t>
      </w:r>
      <w:r>
        <w:rPr>
          <w:color w:val="58595B"/>
        </w:rPr>
        <w:t>–14,</w:t>
      </w:r>
      <w:r>
        <w:rPr>
          <w:color w:val="58595B"/>
          <w:spacing w:val="-18"/>
        </w:rPr>
        <w:t xml:space="preserve"> </w:t>
      </w:r>
      <w:r>
        <w:rPr>
          <w:color w:val="58595B"/>
        </w:rPr>
        <w:t>Victoria</w:t>
      </w:r>
      <w:r>
        <w:rPr>
          <w:color w:val="58595B"/>
          <w:spacing w:val="-18"/>
        </w:rPr>
        <w:t xml:space="preserve"> </w:t>
      </w:r>
      <w:r>
        <w:rPr>
          <w:color w:val="58595B"/>
        </w:rPr>
        <w:t>experienced</w:t>
      </w:r>
      <w:r>
        <w:rPr>
          <w:color w:val="58595B"/>
          <w:spacing w:val="-19"/>
        </w:rPr>
        <w:t xml:space="preserve"> </w:t>
      </w:r>
      <w:r>
        <w:rPr>
          <w:color w:val="58595B"/>
        </w:rPr>
        <w:t>its</w:t>
      </w:r>
      <w:r>
        <w:rPr>
          <w:color w:val="58595B"/>
          <w:spacing w:val="-18"/>
        </w:rPr>
        <w:t xml:space="preserve"> </w:t>
      </w:r>
      <w:r>
        <w:rPr>
          <w:color w:val="58595B"/>
        </w:rPr>
        <w:t>most</w:t>
      </w:r>
      <w:r>
        <w:rPr>
          <w:color w:val="58595B"/>
          <w:spacing w:val="-19"/>
        </w:rPr>
        <w:t xml:space="preserve"> </w:t>
      </w:r>
      <w:r>
        <w:rPr>
          <w:color w:val="58595B"/>
        </w:rPr>
        <w:t>significant</w:t>
      </w:r>
      <w:r>
        <w:rPr>
          <w:color w:val="58595B"/>
          <w:spacing w:val="-18"/>
        </w:rPr>
        <w:t xml:space="preserve"> </w:t>
      </w:r>
      <w:r>
        <w:rPr>
          <w:color w:val="58595B"/>
        </w:rPr>
        <w:t>fire season</w:t>
      </w:r>
      <w:r>
        <w:rPr>
          <w:color w:val="58595B"/>
          <w:spacing w:val="-18"/>
        </w:rPr>
        <w:t xml:space="preserve"> </w:t>
      </w:r>
      <w:r>
        <w:rPr>
          <w:color w:val="58595B"/>
        </w:rPr>
        <w:t>since</w:t>
      </w:r>
      <w:r>
        <w:rPr>
          <w:color w:val="58595B"/>
          <w:spacing w:val="-18"/>
        </w:rPr>
        <w:t xml:space="preserve"> </w:t>
      </w:r>
      <w:r>
        <w:rPr>
          <w:color w:val="58595B"/>
        </w:rPr>
        <w:t>2008–</w:t>
      </w:r>
      <w:r>
        <w:rPr>
          <w:color w:val="58595B"/>
          <w:spacing w:val="-39"/>
        </w:rPr>
        <w:t xml:space="preserve"> </w:t>
      </w:r>
      <w:r>
        <w:rPr>
          <w:color w:val="58595B"/>
        </w:rPr>
        <w:t>09,</w:t>
      </w:r>
      <w:r>
        <w:rPr>
          <w:color w:val="58595B"/>
          <w:spacing w:val="-18"/>
        </w:rPr>
        <w:t xml:space="preserve"> </w:t>
      </w:r>
      <w:r>
        <w:rPr>
          <w:color w:val="58595B"/>
        </w:rPr>
        <w:t>challenging</w:t>
      </w:r>
      <w:r>
        <w:rPr>
          <w:color w:val="58595B"/>
          <w:spacing w:val="-18"/>
        </w:rPr>
        <w:t xml:space="preserve"> </w:t>
      </w:r>
      <w:r>
        <w:rPr>
          <w:color w:val="58595B"/>
        </w:rPr>
        <w:t>both</w:t>
      </w:r>
      <w:r>
        <w:rPr>
          <w:color w:val="58595B"/>
          <w:spacing w:val="-18"/>
        </w:rPr>
        <w:t xml:space="preserve"> </w:t>
      </w:r>
      <w:r>
        <w:rPr>
          <w:color w:val="58595B"/>
        </w:rPr>
        <w:t>the</w:t>
      </w:r>
      <w:r>
        <w:rPr>
          <w:color w:val="58595B"/>
          <w:spacing w:val="-18"/>
        </w:rPr>
        <w:t xml:space="preserve"> </w:t>
      </w:r>
      <w:r>
        <w:rPr>
          <w:color w:val="58595B"/>
        </w:rPr>
        <w:t>emergency management</w:t>
      </w:r>
      <w:r>
        <w:rPr>
          <w:color w:val="58595B"/>
          <w:spacing w:val="-18"/>
        </w:rPr>
        <w:t xml:space="preserve"> </w:t>
      </w:r>
      <w:r>
        <w:rPr>
          <w:color w:val="58595B"/>
        </w:rPr>
        <w:t>sector</w:t>
      </w:r>
      <w:r>
        <w:rPr>
          <w:color w:val="58595B"/>
          <w:spacing w:val="-18"/>
        </w:rPr>
        <w:t xml:space="preserve"> </w:t>
      </w:r>
      <w:r>
        <w:rPr>
          <w:color w:val="58595B"/>
        </w:rPr>
        <w:t>and</w:t>
      </w:r>
      <w:r>
        <w:rPr>
          <w:color w:val="58595B"/>
          <w:spacing w:val="-18"/>
        </w:rPr>
        <w:t xml:space="preserve"> </w:t>
      </w:r>
      <w:r>
        <w:rPr>
          <w:color w:val="58595B"/>
        </w:rPr>
        <w:t>communities.</w:t>
      </w:r>
      <w:r>
        <w:rPr>
          <w:color w:val="58595B"/>
          <w:spacing w:val="-18"/>
        </w:rPr>
        <w:t xml:space="preserve"> </w:t>
      </w:r>
      <w:r>
        <w:rPr>
          <w:color w:val="58595B"/>
        </w:rPr>
        <w:t>The</w:t>
      </w:r>
      <w:r>
        <w:rPr>
          <w:color w:val="58595B"/>
          <w:spacing w:val="-18"/>
        </w:rPr>
        <w:t xml:space="preserve"> </w:t>
      </w:r>
      <w:r>
        <w:rPr>
          <w:color w:val="58595B"/>
        </w:rPr>
        <w:t>fires</w:t>
      </w:r>
      <w:r>
        <w:rPr>
          <w:color w:val="58595B"/>
          <w:spacing w:val="-18"/>
        </w:rPr>
        <w:t xml:space="preserve"> </w:t>
      </w:r>
      <w:r>
        <w:rPr>
          <w:color w:val="58595B"/>
        </w:rPr>
        <w:t>caused widespread damage to property and affected the livelihood of many</w:t>
      </w:r>
      <w:r>
        <w:rPr>
          <w:color w:val="58595B"/>
          <w:spacing w:val="-7"/>
        </w:rPr>
        <w:t xml:space="preserve"> </w:t>
      </w:r>
      <w:r>
        <w:rPr>
          <w:color w:val="58595B"/>
        </w:rPr>
        <w:t>communities.</w:t>
      </w:r>
    </w:p>
    <w:p w:rsidR="001C7A59" w:rsidRDefault="000F689F">
      <w:pPr>
        <w:pStyle w:val="BodyText"/>
        <w:spacing w:before="173" w:line="254" w:lineRule="auto"/>
        <w:ind w:left="4911" w:right="1133"/>
      </w:pPr>
      <w:r>
        <w:rPr>
          <w:color w:val="58595B"/>
        </w:rPr>
        <w:t>East</w:t>
      </w:r>
      <w:r>
        <w:rPr>
          <w:color w:val="58595B"/>
          <w:spacing w:val="-16"/>
        </w:rPr>
        <w:t xml:space="preserve"> </w:t>
      </w:r>
      <w:r>
        <w:rPr>
          <w:color w:val="58595B"/>
        </w:rPr>
        <w:t>Gippsland</w:t>
      </w:r>
      <w:r>
        <w:rPr>
          <w:color w:val="58595B"/>
          <w:spacing w:val="-15"/>
        </w:rPr>
        <w:t xml:space="preserve"> </w:t>
      </w:r>
      <w:r>
        <w:rPr>
          <w:color w:val="58595B"/>
        </w:rPr>
        <w:t>Shire</w:t>
      </w:r>
      <w:r>
        <w:rPr>
          <w:color w:val="58595B"/>
          <w:spacing w:val="-16"/>
        </w:rPr>
        <w:t xml:space="preserve"> </w:t>
      </w:r>
      <w:r>
        <w:rPr>
          <w:color w:val="58595B"/>
        </w:rPr>
        <w:t>and</w:t>
      </w:r>
      <w:r>
        <w:rPr>
          <w:color w:val="58595B"/>
          <w:spacing w:val="-15"/>
        </w:rPr>
        <w:t xml:space="preserve"> </w:t>
      </w:r>
      <w:r>
        <w:rPr>
          <w:color w:val="58595B"/>
        </w:rPr>
        <w:t>Hume</w:t>
      </w:r>
      <w:r>
        <w:rPr>
          <w:color w:val="58595B"/>
          <w:spacing w:val="-16"/>
        </w:rPr>
        <w:t xml:space="preserve"> </w:t>
      </w:r>
      <w:r>
        <w:rPr>
          <w:color w:val="58595B"/>
          <w:spacing w:val="-4"/>
        </w:rPr>
        <w:t>City,</w:t>
      </w:r>
      <w:r>
        <w:rPr>
          <w:color w:val="58595B"/>
          <w:spacing w:val="-15"/>
        </w:rPr>
        <w:t xml:space="preserve"> </w:t>
      </w:r>
      <w:r>
        <w:rPr>
          <w:color w:val="58595B"/>
        </w:rPr>
        <w:t>along</w:t>
      </w:r>
      <w:r>
        <w:rPr>
          <w:color w:val="58595B"/>
          <w:spacing w:val="-16"/>
        </w:rPr>
        <w:t xml:space="preserve"> </w:t>
      </w:r>
      <w:r>
        <w:rPr>
          <w:color w:val="58595B"/>
        </w:rPr>
        <w:t>with</w:t>
      </w:r>
      <w:r>
        <w:rPr>
          <w:color w:val="58595B"/>
          <w:spacing w:val="-15"/>
        </w:rPr>
        <w:t xml:space="preserve"> </w:t>
      </w:r>
      <w:r>
        <w:rPr>
          <w:color w:val="58595B"/>
        </w:rPr>
        <w:t>many other</w:t>
      </w:r>
      <w:r>
        <w:rPr>
          <w:color w:val="58595B"/>
          <w:spacing w:val="-20"/>
        </w:rPr>
        <w:t xml:space="preserve"> </w:t>
      </w:r>
      <w:r>
        <w:rPr>
          <w:color w:val="58595B"/>
        </w:rPr>
        <w:t>municipalities,</w:t>
      </w:r>
      <w:r>
        <w:rPr>
          <w:color w:val="58595B"/>
          <w:spacing w:val="-19"/>
        </w:rPr>
        <w:t xml:space="preserve"> </w:t>
      </w:r>
      <w:r>
        <w:rPr>
          <w:color w:val="58595B"/>
        </w:rPr>
        <w:t>were</w:t>
      </w:r>
      <w:r>
        <w:rPr>
          <w:color w:val="58595B"/>
          <w:spacing w:val="-20"/>
        </w:rPr>
        <w:t xml:space="preserve"> </w:t>
      </w:r>
      <w:r>
        <w:rPr>
          <w:color w:val="58595B"/>
        </w:rPr>
        <w:t>affected</w:t>
      </w:r>
      <w:r>
        <w:rPr>
          <w:color w:val="58595B"/>
          <w:spacing w:val="-19"/>
        </w:rPr>
        <w:t xml:space="preserve"> </w:t>
      </w:r>
      <w:r>
        <w:rPr>
          <w:color w:val="58595B"/>
        </w:rPr>
        <w:t>by</w:t>
      </w:r>
      <w:r>
        <w:rPr>
          <w:color w:val="58595B"/>
          <w:spacing w:val="-20"/>
        </w:rPr>
        <w:t xml:space="preserve"> </w:t>
      </w:r>
      <w:r>
        <w:rPr>
          <w:color w:val="58595B"/>
        </w:rPr>
        <w:t>the</w:t>
      </w:r>
      <w:r>
        <w:rPr>
          <w:color w:val="58595B"/>
          <w:spacing w:val="-19"/>
        </w:rPr>
        <w:t xml:space="preserve"> </w:t>
      </w:r>
      <w:r>
        <w:rPr>
          <w:color w:val="58595B"/>
        </w:rPr>
        <w:t>78</w:t>
      </w:r>
      <w:r>
        <w:rPr>
          <w:color w:val="58595B"/>
          <w:spacing w:val="-20"/>
        </w:rPr>
        <w:t xml:space="preserve"> </w:t>
      </w:r>
      <w:r>
        <w:rPr>
          <w:color w:val="58595B"/>
        </w:rPr>
        <w:t>significant fires of the 2013</w:t>
      </w:r>
      <w:r>
        <w:rPr>
          <w:color w:val="58595B"/>
          <w:spacing w:val="-39"/>
        </w:rPr>
        <w:t xml:space="preserve"> </w:t>
      </w:r>
      <w:r>
        <w:rPr>
          <w:color w:val="58595B"/>
        </w:rPr>
        <w:t>–14 season.</w:t>
      </w:r>
    </w:p>
    <w:p w:rsidR="001C7A59" w:rsidRDefault="000F689F">
      <w:pPr>
        <w:pStyle w:val="BodyText"/>
        <w:spacing w:before="171" w:line="254" w:lineRule="auto"/>
        <w:ind w:left="4911" w:right="1090"/>
      </w:pPr>
      <w:r>
        <w:rPr>
          <w:color w:val="58595B"/>
        </w:rPr>
        <w:t>Throughout</w:t>
      </w:r>
      <w:r>
        <w:rPr>
          <w:color w:val="58595B"/>
          <w:spacing w:val="-19"/>
        </w:rPr>
        <w:t xml:space="preserve"> </w:t>
      </w:r>
      <w:r>
        <w:rPr>
          <w:color w:val="58595B"/>
        </w:rPr>
        <w:t>January</w:t>
      </w:r>
      <w:r>
        <w:rPr>
          <w:color w:val="58595B"/>
          <w:spacing w:val="-19"/>
        </w:rPr>
        <w:t xml:space="preserve"> </w:t>
      </w:r>
      <w:r>
        <w:rPr>
          <w:color w:val="58595B"/>
        </w:rPr>
        <w:t>2014</w:t>
      </w:r>
      <w:r>
        <w:rPr>
          <w:color w:val="58595B"/>
          <w:spacing w:val="-19"/>
        </w:rPr>
        <w:t xml:space="preserve"> </w:t>
      </w:r>
      <w:r>
        <w:rPr>
          <w:color w:val="58595B"/>
        </w:rPr>
        <w:t>lightning</w:t>
      </w:r>
      <w:r>
        <w:rPr>
          <w:color w:val="58595B"/>
          <w:spacing w:val="-18"/>
        </w:rPr>
        <w:t xml:space="preserve"> </w:t>
      </w:r>
      <w:r>
        <w:rPr>
          <w:color w:val="58595B"/>
        </w:rPr>
        <w:t>strikes</w:t>
      </w:r>
      <w:r>
        <w:rPr>
          <w:color w:val="58595B"/>
          <w:spacing w:val="-19"/>
        </w:rPr>
        <w:t xml:space="preserve"> </w:t>
      </w:r>
      <w:r>
        <w:rPr>
          <w:color w:val="58595B"/>
        </w:rPr>
        <w:t>ignited</w:t>
      </w:r>
      <w:r>
        <w:rPr>
          <w:color w:val="58595B"/>
          <w:spacing w:val="-19"/>
        </w:rPr>
        <w:t xml:space="preserve"> </w:t>
      </w:r>
      <w:r>
        <w:rPr>
          <w:color w:val="58595B"/>
        </w:rPr>
        <w:t>fires in</w:t>
      </w:r>
      <w:r>
        <w:rPr>
          <w:color w:val="58595B"/>
          <w:spacing w:val="-21"/>
        </w:rPr>
        <w:t xml:space="preserve"> </w:t>
      </w:r>
      <w:r>
        <w:rPr>
          <w:color w:val="58595B"/>
        </w:rPr>
        <w:t>East</w:t>
      </w:r>
      <w:r>
        <w:rPr>
          <w:color w:val="58595B"/>
          <w:spacing w:val="-20"/>
        </w:rPr>
        <w:t xml:space="preserve"> </w:t>
      </w:r>
      <w:r>
        <w:rPr>
          <w:color w:val="58595B"/>
        </w:rPr>
        <w:t>Gippsland’s</w:t>
      </w:r>
      <w:r>
        <w:rPr>
          <w:color w:val="58595B"/>
          <w:spacing w:val="-21"/>
        </w:rPr>
        <w:t xml:space="preserve"> </w:t>
      </w:r>
      <w:r>
        <w:rPr>
          <w:color w:val="58595B"/>
        </w:rPr>
        <w:t>mountainous</w:t>
      </w:r>
      <w:r>
        <w:rPr>
          <w:color w:val="58595B"/>
          <w:spacing w:val="-20"/>
        </w:rPr>
        <w:t xml:space="preserve"> </w:t>
      </w:r>
      <w:r>
        <w:rPr>
          <w:color w:val="58595B"/>
        </w:rPr>
        <w:t>Deddick</w:t>
      </w:r>
      <w:r>
        <w:rPr>
          <w:color w:val="58595B"/>
          <w:spacing w:val="-21"/>
        </w:rPr>
        <w:t xml:space="preserve"> </w:t>
      </w:r>
      <w:r>
        <w:rPr>
          <w:color w:val="58595B"/>
        </w:rPr>
        <w:t>region</w:t>
      </w:r>
      <w:r>
        <w:rPr>
          <w:color w:val="58595B"/>
          <w:spacing w:val="-20"/>
        </w:rPr>
        <w:t xml:space="preserve"> </w:t>
      </w:r>
      <w:r>
        <w:rPr>
          <w:color w:val="58595B"/>
        </w:rPr>
        <w:t>and</w:t>
      </w:r>
      <w:r>
        <w:rPr>
          <w:color w:val="58595B"/>
          <w:spacing w:val="-21"/>
        </w:rPr>
        <w:t xml:space="preserve"> </w:t>
      </w:r>
      <w:r>
        <w:rPr>
          <w:color w:val="58595B"/>
        </w:rPr>
        <w:t>in</w:t>
      </w:r>
    </w:p>
    <w:p w:rsidR="001C7A59" w:rsidRDefault="000F689F">
      <w:pPr>
        <w:pStyle w:val="BodyText"/>
        <w:spacing w:before="2" w:line="254" w:lineRule="auto"/>
        <w:ind w:left="4911" w:right="836"/>
      </w:pPr>
      <w:r>
        <w:rPr>
          <w:color w:val="58595B"/>
        </w:rPr>
        <w:t>other</w:t>
      </w:r>
      <w:r>
        <w:rPr>
          <w:color w:val="58595B"/>
          <w:spacing w:val="-19"/>
        </w:rPr>
        <w:t xml:space="preserve"> </w:t>
      </w:r>
      <w:r>
        <w:rPr>
          <w:color w:val="58595B"/>
        </w:rPr>
        <w:t>parts</w:t>
      </w:r>
      <w:r>
        <w:rPr>
          <w:color w:val="58595B"/>
          <w:spacing w:val="-19"/>
        </w:rPr>
        <w:t xml:space="preserve"> </w:t>
      </w:r>
      <w:r>
        <w:rPr>
          <w:color w:val="58595B"/>
        </w:rPr>
        <w:t>of</w:t>
      </w:r>
      <w:r>
        <w:rPr>
          <w:color w:val="58595B"/>
          <w:spacing w:val="-19"/>
        </w:rPr>
        <w:t xml:space="preserve"> </w:t>
      </w:r>
      <w:r>
        <w:rPr>
          <w:color w:val="58595B"/>
        </w:rPr>
        <w:t>the</w:t>
      </w:r>
      <w:r>
        <w:rPr>
          <w:color w:val="58595B"/>
          <w:spacing w:val="-19"/>
        </w:rPr>
        <w:t xml:space="preserve"> </w:t>
      </w:r>
      <w:r>
        <w:rPr>
          <w:color w:val="58595B"/>
        </w:rPr>
        <w:t>East</w:t>
      </w:r>
      <w:r>
        <w:rPr>
          <w:color w:val="58595B"/>
          <w:spacing w:val="-19"/>
        </w:rPr>
        <w:t xml:space="preserve"> </w:t>
      </w:r>
      <w:r>
        <w:rPr>
          <w:color w:val="58595B"/>
        </w:rPr>
        <w:t>Gippsland</w:t>
      </w:r>
      <w:r>
        <w:rPr>
          <w:color w:val="58595B"/>
          <w:spacing w:val="-19"/>
        </w:rPr>
        <w:t xml:space="preserve"> </w:t>
      </w:r>
      <w:r>
        <w:rPr>
          <w:color w:val="58595B"/>
        </w:rPr>
        <w:t>Shire.</w:t>
      </w:r>
      <w:r>
        <w:rPr>
          <w:color w:val="58595B"/>
          <w:spacing w:val="-19"/>
        </w:rPr>
        <w:t xml:space="preserve"> </w:t>
      </w:r>
      <w:r>
        <w:rPr>
          <w:color w:val="58595B"/>
        </w:rPr>
        <w:t>On</w:t>
      </w:r>
      <w:r>
        <w:rPr>
          <w:color w:val="58595B"/>
          <w:spacing w:val="-19"/>
        </w:rPr>
        <w:t xml:space="preserve"> </w:t>
      </w:r>
      <w:r>
        <w:rPr>
          <w:color w:val="58595B"/>
        </w:rPr>
        <w:t>9</w:t>
      </w:r>
      <w:r>
        <w:rPr>
          <w:color w:val="58595B"/>
          <w:spacing w:val="-19"/>
        </w:rPr>
        <w:t xml:space="preserve"> </w:t>
      </w:r>
      <w:r>
        <w:rPr>
          <w:color w:val="58595B"/>
        </w:rPr>
        <w:t>February,</w:t>
      </w:r>
      <w:r>
        <w:rPr>
          <w:color w:val="58595B"/>
          <w:spacing w:val="-19"/>
        </w:rPr>
        <w:t xml:space="preserve"> </w:t>
      </w:r>
      <w:r>
        <w:rPr>
          <w:color w:val="58595B"/>
        </w:rPr>
        <w:t>fire swept</w:t>
      </w:r>
      <w:r>
        <w:rPr>
          <w:color w:val="58595B"/>
          <w:spacing w:val="-9"/>
        </w:rPr>
        <w:t xml:space="preserve"> </w:t>
      </w:r>
      <w:r>
        <w:rPr>
          <w:color w:val="58595B"/>
        </w:rPr>
        <w:t>south</w:t>
      </w:r>
      <w:r>
        <w:rPr>
          <w:color w:val="58595B"/>
          <w:spacing w:val="-8"/>
        </w:rPr>
        <w:t xml:space="preserve"> </w:t>
      </w:r>
      <w:r>
        <w:rPr>
          <w:color w:val="58595B"/>
        </w:rPr>
        <w:t>into</w:t>
      </w:r>
      <w:r>
        <w:rPr>
          <w:color w:val="58595B"/>
          <w:spacing w:val="-8"/>
        </w:rPr>
        <w:t xml:space="preserve"> </w:t>
      </w:r>
      <w:r>
        <w:rPr>
          <w:color w:val="58595B"/>
        </w:rPr>
        <w:t>the</w:t>
      </w:r>
      <w:r>
        <w:rPr>
          <w:color w:val="58595B"/>
          <w:spacing w:val="-8"/>
        </w:rPr>
        <w:t xml:space="preserve"> </w:t>
      </w:r>
      <w:r>
        <w:rPr>
          <w:color w:val="58595B"/>
        </w:rPr>
        <w:t>remote</w:t>
      </w:r>
      <w:r>
        <w:rPr>
          <w:color w:val="58595B"/>
          <w:spacing w:val="-8"/>
        </w:rPr>
        <w:t xml:space="preserve"> </w:t>
      </w:r>
      <w:r>
        <w:rPr>
          <w:color w:val="58595B"/>
        </w:rPr>
        <w:t>townships</w:t>
      </w:r>
      <w:r>
        <w:rPr>
          <w:color w:val="58595B"/>
          <w:spacing w:val="-8"/>
        </w:rPr>
        <w:t xml:space="preserve"> </w:t>
      </w:r>
      <w:r>
        <w:rPr>
          <w:color w:val="58595B"/>
        </w:rPr>
        <w:t>of</w:t>
      </w:r>
      <w:r>
        <w:rPr>
          <w:color w:val="58595B"/>
          <w:spacing w:val="-8"/>
        </w:rPr>
        <w:t xml:space="preserve"> </w:t>
      </w:r>
      <w:r>
        <w:rPr>
          <w:color w:val="58595B"/>
          <w:spacing w:val="-3"/>
        </w:rPr>
        <w:t>Tubbut,</w:t>
      </w:r>
      <w:r>
        <w:rPr>
          <w:color w:val="58595B"/>
          <w:spacing w:val="-8"/>
        </w:rPr>
        <w:t xml:space="preserve"> </w:t>
      </w:r>
      <w:r>
        <w:rPr>
          <w:color w:val="58595B"/>
        </w:rPr>
        <w:t>Bonang and Goongerah. The Goongerah-Deddick fire was not controlled</w:t>
      </w:r>
      <w:r>
        <w:rPr>
          <w:color w:val="58595B"/>
          <w:spacing w:val="-13"/>
        </w:rPr>
        <w:t xml:space="preserve"> </w:t>
      </w:r>
      <w:r>
        <w:rPr>
          <w:color w:val="58595B"/>
        </w:rPr>
        <w:t>until</w:t>
      </w:r>
      <w:r>
        <w:rPr>
          <w:color w:val="58595B"/>
          <w:spacing w:val="-13"/>
        </w:rPr>
        <w:t xml:space="preserve"> </w:t>
      </w:r>
      <w:r>
        <w:rPr>
          <w:color w:val="58595B"/>
        </w:rPr>
        <w:t>28</w:t>
      </w:r>
      <w:r>
        <w:rPr>
          <w:color w:val="58595B"/>
          <w:spacing w:val="-12"/>
        </w:rPr>
        <w:t xml:space="preserve"> </w:t>
      </w:r>
      <w:r>
        <w:rPr>
          <w:color w:val="58595B"/>
        </w:rPr>
        <w:t>February</w:t>
      </w:r>
      <w:r>
        <w:rPr>
          <w:color w:val="58595B"/>
          <w:spacing w:val="-13"/>
        </w:rPr>
        <w:t xml:space="preserve"> </w:t>
      </w:r>
      <w:r>
        <w:rPr>
          <w:color w:val="58595B"/>
        </w:rPr>
        <w:t>by</w:t>
      </w:r>
      <w:r>
        <w:rPr>
          <w:color w:val="58595B"/>
          <w:spacing w:val="-12"/>
        </w:rPr>
        <w:t xml:space="preserve"> </w:t>
      </w:r>
      <w:r>
        <w:rPr>
          <w:color w:val="58595B"/>
        </w:rPr>
        <w:t>which</w:t>
      </w:r>
      <w:r>
        <w:rPr>
          <w:color w:val="58595B"/>
          <w:spacing w:val="-13"/>
        </w:rPr>
        <w:t xml:space="preserve"> </w:t>
      </w:r>
      <w:r>
        <w:rPr>
          <w:color w:val="58595B"/>
        </w:rPr>
        <w:t>time</w:t>
      </w:r>
      <w:r>
        <w:rPr>
          <w:color w:val="58595B"/>
          <w:spacing w:val="-12"/>
        </w:rPr>
        <w:t xml:space="preserve"> </w:t>
      </w:r>
      <w:r>
        <w:rPr>
          <w:color w:val="58595B"/>
        </w:rPr>
        <w:t>it</w:t>
      </w:r>
      <w:r>
        <w:rPr>
          <w:color w:val="58595B"/>
          <w:spacing w:val="-13"/>
        </w:rPr>
        <w:t xml:space="preserve"> </w:t>
      </w:r>
      <w:r>
        <w:rPr>
          <w:color w:val="58595B"/>
        </w:rPr>
        <w:t>had</w:t>
      </w:r>
      <w:r>
        <w:rPr>
          <w:color w:val="58595B"/>
          <w:spacing w:val="-12"/>
        </w:rPr>
        <w:t xml:space="preserve"> </w:t>
      </w:r>
      <w:r>
        <w:rPr>
          <w:color w:val="58595B"/>
        </w:rPr>
        <w:t>damaged or destroyed more than 33 properties and burnt nearly 170,000 hectares of private and public</w:t>
      </w:r>
      <w:r>
        <w:rPr>
          <w:color w:val="58595B"/>
          <w:spacing w:val="-18"/>
        </w:rPr>
        <w:t xml:space="preserve"> </w:t>
      </w:r>
      <w:r>
        <w:rPr>
          <w:color w:val="58595B"/>
        </w:rPr>
        <w:t>land.</w:t>
      </w:r>
    </w:p>
    <w:p w:rsidR="001C7A59" w:rsidRDefault="000F689F">
      <w:pPr>
        <w:pStyle w:val="BodyText"/>
        <w:spacing w:before="173" w:line="254" w:lineRule="auto"/>
        <w:ind w:left="4911" w:right="884"/>
      </w:pPr>
      <w:r>
        <w:rPr>
          <w:color w:val="58595B"/>
        </w:rPr>
        <w:t>Also</w:t>
      </w:r>
      <w:r>
        <w:rPr>
          <w:color w:val="58595B"/>
          <w:spacing w:val="-15"/>
        </w:rPr>
        <w:t xml:space="preserve"> </w:t>
      </w:r>
      <w:r>
        <w:rPr>
          <w:color w:val="58595B"/>
        </w:rPr>
        <w:t>on</w:t>
      </w:r>
      <w:r>
        <w:rPr>
          <w:color w:val="58595B"/>
          <w:spacing w:val="-15"/>
        </w:rPr>
        <w:t xml:space="preserve"> </w:t>
      </w:r>
      <w:r>
        <w:rPr>
          <w:color w:val="58595B"/>
        </w:rPr>
        <w:t>9</w:t>
      </w:r>
      <w:r>
        <w:rPr>
          <w:color w:val="58595B"/>
          <w:spacing w:val="-15"/>
        </w:rPr>
        <w:t xml:space="preserve"> </w:t>
      </w:r>
      <w:r>
        <w:rPr>
          <w:color w:val="58595B"/>
        </w:rPr>
        <w:t>February</w:t>
      </w:r>
      <w:r>
        <w:rPr>
          <w:color w:val="58595B"/>
          <w:spacing w:val="-15"/>
        </w:rPr>
        <w:t xml:space="preserve"> </w:t>
      </w:r>
      <w:r>
        <w:rPr>
          <w:color w:val="58595B"/>
        </w:rPr>
        <w:t>2014,</w:t>
      </w:r>
      <w:r>
        <w:rPr>
          <w:color w:val="58595B"/>
          <w:spacing w:val="-15"/>
        </w:rPr>
        <w:t xml:space="preserve"> </w:t>
      </w:r>
      <w:r>
        <w:rPr>
          <w:color w:val="58595B"/>
        </w:rPr>
        <w:t>fires</w:t>
      </w:r>
      <w:r>
        <w:rPr>
          <w:color w:val="58595B"/>
          <w:spacing w:val="-14"/>
        </w:rPr>
        <w:t xml:space="preserve"> </w:t>
      </w:r>
      <w:r>
        <w:rPr>
          <w:color w:val="58595B"/>
        </w:rPr>
        <w:t>at</w:t>
      </w:r>
      <w:r>
        <w:rPr>
          <w:color w:val="58595B"/>
          <w:spacing w:val="-15"/>
        </w:rPr>
        <w:t xml:space="preserve"> </w:t>
      </w:r>
      <w:r>
        <w:rPr>
          <w:color w:val="58595B"/>
        </w:rPr>
        <w:t>Mickleham</w:t>
      </w:r>
      <w:r>
        <w:rPr>
          <w:color w:val="58595B"/>
          <w:spacing w:val="-15"/>
        </w:rPr>
        <w:t xml:space="preserve"> </w:t>
      </w:r>
      <w:r>
        <w:rPr>
          <w:color w:val="58595B"/>
        </w:rPr>
        <w:t>and</w:t>
      </w:r>
      <w:r>
        <w:rPr>
          <w:color w:val="58595B"/>
          <w:spacing w:val="-15"/>
        </w:rPr>
        <w:t xml:space="preserve"> </w:t>
      </w:r>
      <w:r>
        <w:rPr>
          <w:color w:val="58595B"/>
        </w:rPr>
        <w:t>Sunbury in</w:t>
      </w:r>
      <w:r>
        <w:rPr>
          <w:color w:val="58595B"/>
          <w:spacing w:val="-18"/>
        </w:rPr>
        <w:t xml:space="preserve"> </w:t>
      </w:r>
      <w:r>
        <w:rPr>
          <w:color w:val="58595B"/>
        </w:rPr>
        <w:t>Hume</w:t>
      </w:r>
      <w:r>
        <w:rPr>
          <w:color w:val="58595B"/>
          <w:spacing w:val="-18"/>
        </w:rPr>
        <w:t xml:space="preserve"> </w:t>
      </w:r>
      <w:r>
        <w:rPr>
          <w:color w:val="58595B"/>
        </w:rPr>
        <w:t>City</w:t>
      </w:r>
      <w:r>
        <w:rPr>
          <w:color w:val="58595B"/>
          <w:spacing w:val="-18"/>
        </w:rPr>
        <w:t xml:space="preserve"> </w:t>
      </w:r>
      <w:r>
        <w:rPr>
          <w:color w:val="58595B"/>
        </w:rPr>
        <w:t>rapidly</w:t>
      </w:r>
      <w:r>
        <w:rPr>
          <w:color w:val="58595B"/>
          <w:spacing w:val="-18"/>
        </w:rPr>
        <w:t xml:space="preserve"> </w:t>
      </w:r>
      <w:r>
        <w:rPr>
          <w:color w:val="58595B"/>
        </w:rPr>
        <w:t>spread</w:t>
      </w:r>
      <w:r>
        <w:rPr>
          <w:color w:val="58595B"/>
          <w:spacing w:val="-18"/>
        </w:rPr>
        <w:t xml:space="preserve"> </w:t>
      </w:r>
      <w:r>
        <w:rPr>
          <w:color w:val="58595B"/>
        </w:rPr>
        <w:t>south</w:t>
      </w:r>
      <w:r>
        <w:rPr>
          <w:color w:val="58595B"/>
          <w:spacing w:val="-18"/>
        </w:rPr>
        <w:t xml:space="preserve"> </w:t>
      </w:r>
      <w:r>
        <w:rPr>
          <w:color w:val="58595B"/>
        </w:rPr>
        <w:t>towards</w:t>
      </w:r>
      <w:r>
        <w:rPr>
          <w:color w:val="58595B"/>
          <w:spacing w:val="-18"/>
        </w:rPr>
        <w:t xml:space="preserve"> </w:t>
      </w:r>
      <w:r>
        <w:rPr>
          <w:color w:val="58595B"/>
        </w:rPr>
        <w:t>new</w:t>
      </w:r>
      <w:r>
        <w:rPr>
          <w:color w:val="58595B"/>
          <w:spacing w:val="-18"/>
        </w:rPr>
        <w:t xml:space="preserve"> </w:t>
      </w:r>
      <w:r>
        <w:rPr>
          <w:color w:val="58595B"/>
        </w:rPr>
        <w:t>residential estates,</w:t>
      </w:r>
      <w:r>
        <w:rPr>
          <w:color w:val="58595B"/>
          <w:spacing w:val="-17"/>
        </w:rPr>
        <w:t xml:space="preserve"> </w:t>
      </w:r>
      <w:r>
        <w:rPr>
          <w:color w:val="58595B"/>
        </w:rPr>
        <w:t>coming</w:t>
      </w:r>
      <w:r>
        <w:rPr>
          <w:color w:val="58595B"/>
          <w:spacing w:val="-16"/>
        </w:rPr>
        <w:t xml:space="preserve"> </w:t>
      </w:r>
      <w:r>
        <w:rPr>
          <w:color w:val="58595B"/>
        </w:rPr>
        <w:t>within</w:t>
      </w:r>
      <w:r>
        <w:rPr>
          <w:color w:val="58595B"/>
          <w:spacing w:val="-16"/>
        </w:rPr>
        <w:t xml:space="preserve"> </w:t>
      </w:r>
      <w:r>
        <w:rPr>
          <w:color w:val="58595B"/>
        </w:rPr>
        <w:t>metres</w:t>
      </w:r>
      <w:r>
        <w:rPr>
          <w:color w:val="58595B"/>
          <w:spacing w:val="-17"/>
        </w:rPr>
        <w:t xml:space="preserve"> </w:t>
      </w:r>
      <w:r>
        <w:rPr>
          <w:color w:val="58595B"/>
        </w:rPr>
        <w:t>of</w:t>
      </w:r>
      <w:r>
        <w:rPr>
          <w:color w:val="58595B"/>
          <w:spacing w:val="-16"/>
        </w:rPr>
        <w:t xml:space="preserve"> </w:t>
      </w:r>
      <w:r>
        <w:rPr>
          <w:color w:val="58595B"/>
        </w:rPr>
        <w:t>residential</w:t>
      </w:r>
      <w:r>
        <w:rPr>
          <w:color w:val="58595B"/>
          <w:spacing w:val="-16"/>
        </w:rPr>
        <w:t xml:space="preserve"> </w:t>
      </w:r>
      <w:r>
        <w:rPr>
          <w:color w:val="58595B"/>
        </w:rPr>
        <w:t>blocks</w:t>
      </w:r>
      <w:r>
        <w:rPr>
          <w:color w:val="58595B"/>
          <w:spacing w:val="-17"/>
        </w:rPr>
        <w:t xml:space="preserve"> </w:t>
      </w:r>
      <w:r>
        <w:rPr>
          <w:color w:val="58595B"/>
        </w:rPr>
        <w:t>before a wind change drove them north as far as Kilmore. The Mickleham-Kilmore</w:t>
      </w:r>
      <w:r>
        <w:rPr>
          <w:color w:val="58595B"/>
          <w:spacing w:val="-20"/>
        </w:rPr>
        <w:t xml:space="preserve"> </w:t>
      </w:r>
      <w:r>
        <w:rPr>
          <w:color w:val="58595B"/>
        </w:rPr>
        <w:t>fires</w:t>
      </w:r>
      <w:r>
        <w:rPr>
          <w:color w:val="58595B"/>
          <w:spacing w:val="-20"/>
        </w:rPr>
        <w:t xml:space="preserve"> </w:t>
      </w:r>
      <w:r>
        <w:rPr>
          <w:color w:val="58595B"/>
        </w:rPr>
        <w:t>consumed</w:t>
      </w:r>
      <w:r>
        <w:rPr>
          <w:color w:val="58595B"/>
          <w:spacing w:val="-20"/>
        </w:rPr>
        <w:t xml:space="preserve"> </w:t>
      </w:r>
      <w:r>
        <w:rPr>
          <w:color w:val="58595B"/>
        </w:rPr>
        <w:t>over</w:t>
      </w:r>
      <w:r>
        <w:rPr>
          <w:color w:val="58595B"/>
          <w:spacing w:val="-20"/>
        </w:rPr>
        <w:t xml:space="preserve"> </w:t>
      </w:r>
      <w:r>
        <w:rPr>
          <w:color w:val="58595B"/>
        </w:rPr>
        <w:t>22,000</w:t>
      </w:r>
      <w:r>
        <w:rPr>
          <w:color w:val="58595B"/>
          <w:spacing w:val="-19"/>
        </w:rPr>
        <w:t xml:space="preserve"> </w:t>
      </w:r>
      <w:r>
        <w:rPr>
          <w:color w:val="58595B"/>
        </w:rPr>
        <w:t>hectares of</w:t>
      </w:r>
      <w:r>
        <w:rPr>
          <w:color w:val="58595B"/>
          <w:spacing w:val="-10"/>
        </w:rPr>
        <w:t xml:space="preserve"> </w:t>
      </w:r>
      <w:r>
        <w:rPr>
          <w:color w:val="58595B"/>
        </w:rPr>
        <w:t>pasture,</w:t>
      </w:r>
      <w:r>
        <w:rPr>
          <w:color w:val="58595B"/>
          <w:spacing w:val="-10"/>
        </w:rPr>
        <w:t xml:space="preserve"> </w:t>
      </w:r>
      <w:r>
        <w:rPr>
          <w:color w:val="58595B"/>
        </w:rPr>
        <w:t>crop</w:t>
      </w:r>
      <w:r>
        <w:rPr>
          <w:color w:val="58595B"/>
          <w:spacing w:val="-9"/>
        </w:rPr>
        <w:t xml:space="preserve"> </w:t>
      </w:r>
      <w:r>
        <w:rPr>
          <w:color w:val="58595B"/>
        </w:rPr>
        <w:t>and</w:t>
      </w:r>
      <w:r>
        <w:rPr>
          <w:color w:val="58595B"/>
          <w:spacing w:val="-10"/>
        </w:rPr>
        <w:t xml:space="preserve"> </w:t>
      </w:r>
      <w:r>
        <w:rPr>
          <w:color w:val="58595B"/>
        </w:rPr>
        <w:t>destroyed</w:t>
      </w:r>
      <w:r>
        <w:rPr>
          <w:color w:val="58595B"/>
          <w:spacing w:val="-10"/>
        </w:rPr>
        <w:t xml:space="preserve"> </w:t>
      </w:r>
      <w:r>
        <w:rPr>
          <w:color w:val="58595B"/>
        </w:rPr>
        <w:t>18</w:t>
      </w:r>
      <w:r>
        <w:rPr>
          <w:color w:val="58595B"/>
          <w:spacing w:val="-9"/>
        </w:rPr>
        <w:t xml:space="preserve"> </w:t>
      </w:r>
      <w:r>
        <w:rPr>
          <w:color w:val="58595B"/>
        </w:rPr>
        <w:t>homes</w:t>
      </w:r>
      <w:r>
        <w:rPr>
          <w:color w:val="58595B"/>
          <w:spacing w:val="-10"/>
        </w:rPr>
        <w:t xml:space="preserve"> </w:t>
      </w:r>
      <w:r>
        <w:rPr>
          <w:color w:val="58595B"/>
        </w:rPr>
        <w:t>and</w:t>
      </w:r>
      <w:r>
        <w:rPr>
          <w:color w:val="58595B"/>
          <w:spacing w:val="-9"/>
        </w:rPr>
        <w:t xml:space="preserve"> </w:t>
      </w:r>
      <w:r>
        <w:rPr>
          <w:color w:val="58595B"/>
        </w:rPr>
        <w:t>thousands of head of</w:t>
      </w:r>
      <w:r>
        <w:rPr>
          <w:color w:val="58595B"/>
          <w:spacing w:val="-3"/>
        </w:rPr>
        <w:t xml:space="preserve"> </w:t>
      </w:r>
      <w:r>
        <w:rPr>
          <w:color w:val="58595B"/>
        </w:rPr>
        <w:t>livestock.</w:t>
      </w:r>
    </w:p>
    <w:p w:rsidR="001C7A59" w:rsidRDefault="001C7A59">
      <w:pPr>
        <w:spacing w:line="254" w:lineRule="auto"/>
        <w:sectPr w:rsidR="001C7A59">
          <w:headerReference r:id="rId148" w:type="even"/>
          <w:pgSz w:w="11910" w:h="16840"/>
          <w:pgMar w:top="158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149" w:type="default"/>
          <w:pgSz w:w="11910" w:h="16840"/>
          <w:pgMar w:top="1200" w:right="600" w:bottom="280" w:left="1020" w:header="780" w:footer="0" w:gutter="0"/>
          <w:cols w:space="720"/>
        </w:sectPr>
      </w:pPr>
    </w:p>
    <w:p w:rsidR="001C7A59" w:rsidRDefault="001C7A59">
      <w:pPr>
        <w:pStyle w:val="BodyText"/>
        <w:spacing w:before="8"/>
        <w:rPr>
          <w:sz w:val="22"/>
        </w:rPr>
      </w:pPr>
    </w:p>
    <w:p w:rsidR="001C7A59" w:rsidRDefault="000F689F">
      <w:pPr>
        <w:pStyle w:val="BodyText"/>
        <w:ind w:left="397"/>
      </w:pPr>
      <w:r>
        <w:rPr>
          <w:color w:val="0E416B"/>
          <w:w w:val="105"/>
        </w:rPr>
        <w:t>Community recovery</w:t>
      </w:r>
    </w:p>
    <w:p w:rsidR="001C7A59" w:rsidRDefault="000F689F">
      <w:pPr>
        <w:pStyle w:val="BodyText"/>
        <w:spacing w:before="70" w:line="254" w:lineRule="auto"/>
        <w:ind w:left="397" w:right="63"/>
      </w:pPr>
      <w:r>
        <w:rPr>
          <w:color w:val="58595B"/>
        </w:rPr>
        <w:t>Recovery</w:t>
      </w:r>
      <w:r>
        <w:rPr>
          <w:color w:val="58595B"/>
          <w:spacing w:val="-30"/>
        </w:rPr>
        <w:t xml:space="preserve"> </w:t>
      </w:r>
      <w:r>
        <w:rPr>
          <w:color w:val="58595B"/>
        </w:rPr>
        <w:t>is</w:t>
      </w:r>
      <w:r>
        <w:rPr>
          <w:color w:val="58595B"/>
          <w:spacing w:val="-30"/>
        </w:rPr>
        <w:t xml:space="preserve"> </w:t>
      </w:r>
      <w:r>
        <w:rPr>
          <w:color w:val="58595B"/>
        </w:rPr>
        <w:t>the</w:t>
      </w:r>
      <w:r>
        <w:rPr>
          <w:color w:val="58595B"/>
          <w:spacing w:val="-29"/>
        </w:rPr>
        <w:t xml:space="preserve"> </w:t>
      </w:r>
      <w:r>
        <w:rPr>
          <w:color w:val="58595B"/>
          <w:spacing w:val="-3"/>
        </w:rPr>
        <w:t>process</w:t>
      </w:r>
      <w:r>
        <w:rPr>
          <w:color w:val="58595B"/>
          <w:spacing w:val="-30"/>
        </w:rPr>
        <w:t xml:space="preserve"> </w:t>
      </w:r>
      <w:r>
        <w:rPr>
          <w:color w:val="58595B"/>
        </w:rPr>
        <w:t>by</w:t>
      </w:r>
      <w:r>
        <w:rPr>
          <w:color w:val="58595B"/>
          <w:spacing w:val="-30"/>
        </w:rPr>
        <w:t xml:space="preserve"> </w:t>
      </w:r>
      <w:r>
        <w:rPr>
          <w:color w:val="58595B"/>
        </w:rPr>
        <w:t>which</w:t>
      </w:r>
      <w:r>
        <w:rPr>
          <w:color w:val="58595B"/>
          <w:spacing w:val="-29"/>
        </w:rPr>
        <w:t xml:space="preserve"> </w:t>
      </w:r>
      <w:r>
        <w:rPr>
          <w:color w:val="58595B"/>
        </w:rPr>
        <w:t>individuals,</w:t>
      </w:r>
      <w:r>
        <w:rPr>
          <w:color w:val="58595B"/>
          <w:spacing w:val="-30"/>
        </w:rPr>
        <w:t xml:space="preserve"> </w:t>
      </w:r>
      <w:r>
        <w:rPr>
          <w:color w:val="58595B"/>
          <w:spacing w:val="-2"/>
        </w:rPr>
        <w:t xml:space="preserve">communities, </w:t>
      </w:r>
      <w:r>
        <w:rPr>
          <w:color w:val="58595B"/>
        </w:rPr>
        <w:t>businesses</w:t>
      </w:r>
      <w:r>
        <w:rPr>
          <w:color w:val="58595B"/>
          <w:spacing w:val="-16"/>
        </w:rPr>
        <w:t xml:space="preserve"> </w:t>
      </w:r>
      <w:r>
        <w:rPr>
          <w:color w:val="58595B"/>
        </w:rPr>
        <w:t>and</w:t>
      </w:r>
      <w:r>
        <w:rPr>
          <w:color w:val="58595B"/>
          <w:spacing w:val="-15"/>
        </w:rPr>
        <w:t xml:space="preserve"> </w:t>
      </w:r>
      <w:r>
        <w:rPr>
          <w:color w:val="58595B"/>
        </w:rPr>
        <w:t>governments</w:t>
      </w:r>
      <w:r>
        <w:rPr>
          <w:color w:val="58595B"/>
          <w:spacing w:val="-16"/>
        </w:rPr>
        <w:t xml:space="preserve"> </w:t>
      </w:r>
      <w:r>
        <w:rPr>
          <w:color w:val="58595B"/>
        </w:rPr>
        <w:t>deal</w:t>
      </w:r>
      <w:r>
        <w:rPr>
          <w:color w:val="58595B"/>
          <w:spacing w:val="-15"/>
        </w:rPr>
        <w:t xml:space="preserve"> </w:t>
      </w:r>
      <w:r>
        <w:rPr>
          <w:color w:val="58595B"/>
        </w:rPr>
        <w:t>with</w:t>
      </w:r>
      <w:r>
        <w:rPr>
          <w:color w:val="58595B"/>
          <w:spacing w:val="-16"/>
        </w:rPr>
        <w:t xml:space="preserve"> </w:t>
      </w:r>
      <w:r>
        <w:rPr>
          <w:color w:val="58595B"/>
        </w:rPr>
        <w:t>the</w:t>
      </w:r>
      <w:r>
        <w:rPr>
          <w:color w:val="58595B"/>
          <w:spacing w:val="-15"/>
        </w:rPr>
        <w:t xml:space="preserve"> </w:t>
      </w:r>
      <w:r>
        <w:rPr>
          <w:color w:val="58595B"/>
        </w:rPr>
        <w:t>impacts</w:t>
      </w:r>
      <w:r>
        <w:rPr>
          <w:color w:val="58595B"/>
          <w:spacing w:val="-16"/>
        </w:rPr>
        <w:t xml:space="preserve"> </w:t>
      </w:r>
      <w:r>
        <w:rPr>
          <w:color w:val="58595B"/>
        </w:rPr>
        <w:t>of</w:t>
      </w:r>
    </w:p>
    <w:p w:rsidR="001C7A59" w:rsidRDefault="000F689F">
      <w:pPr>
        <w:pStyle w:val="BodyText"/>
        <w:spacing w:before="1"/>
        <w:ind w:left="397"/>
      </w:pPr>
      <w:r>
        <w:rPr>
          <w:color w:val="58595B"/>
        </w:rPr>
        <w:t>an emergency.</w:t>
      </w:r>
    </w:p>
    <w:p w:rsidR="001C7A59" w:rsidRDefault="001C7A59">
      <w:pPr>
        <w:pStyle w:val="BodyText"/>
        <w:spacing w:before="10"/>
        <w:rPr>
          <w:sz w:val="15"/>
        </w:rPr>
      </w:pPr>
    </w:p>
    <w:p w:rsidR="001C7A59" w:rsidRDefault="000F689F">
      <w:pPr>
        <w:pStyle w:val="BodyText"/>
        <w:spacing w:before="1" w:line="254" w:lineRule="auto"/>
        <w:ind w:left="397" w:right="31"/>
      </w:pPr>
      <w:r>
        <w:rPr>
          <w:color w:val="58595B"/>
        </w:rPr>
        <w:t xml:space="preserve">Individuals’ </w:t>
      </w:r>
      <w:r>
        <w:rPr>
          <w:color w:val="58595B"/>
          <w:spacing w:val="-3"/>
        </w:rPr>
        <w:t xml:space="preserve">recovery </w:t>
      </w:r>
      <w:r>
        <w:rPr>
          <w:color w:val="58595B"/>
        </w:rPr>
        <w:t xml:space="preserve">is central to all other aspects of </w:t>
      </w:r>
      <w:r>
        <w:rPr>
          <w:color w:val="58595B"/>
          <w:spacing w:val="-4"/>
        </w:rPr>
        <w:t>recovery,</w:t>
      </w:r>
      <w:r>
        <w:rPr>
          <w:color w:val="58595B"/>
          <w:spacing w:val="-32"/>
        </w:rPr>
        <w:t xml:space="preserve"> </w:t>
      </w:r>
      <w:r>
        <w:rPr>
          <w:color w:val="58595B"/>
        </w:rPr>
        <w:t>influencing</w:t>
      </w:r>
      <w:r>
        <w:rPr>
          <w:color w:val="58595B"/>
          <w:spacing w:val="-32"/>
        </w:rPr>
        <w:t xml:space="preserve"> </w:t>
      </w:r>
      <w:r>
        <w:rPr>
          <w:color w:val="58595B"/>
        </w:rPr>
        <w:t>and</w:t>
      </w:r>
      <w:r>
        <w:rPr>
          <w:color w:val="58595B"/>
          <w:spacing w:val="-32"/>
        </w:rPr>
        <w:t xml:space="preserve"> </w:t>
      </w:r>
      <w:r>
        <w:rPr>
          <w:color w:val="58595B"/>
        </w:rPr>
        <w:t>influenced</w:t>
      </w:r>
      <w:r>
        <w:rPr>
          <w:color w:val="58595B"/>
          <w:spacing w:val="-32"/>
        </w:rPr>
        <w:t xml:space="preserve"> </w:t>
      </w:r>
      <w:r>
        <w:rPr>
          <w:color w:val="58595B"/>
        </w:rPr>
        <w:t>by</w:t>
      </w:r>
      <w:r>
        <w:rPr>
          <w:color w:val="58595B"/>
          <w:spacing w:val="-31"/>
        </w:rPr>
        <w:t xml:space="preserve"> </w:t>
      </w:r>
      <w:r>
        <w:rPr>
          <w:color w:val="58595B"/>
        </w:rPr>
        <w:t>the</w:t>
      </w:r>
      <w:r>
        <w:rPr>
          <w:color w:val="58595B"/>
          <w:spacing w:val="-32"/>
        </w:rPr>
        <w:t xml:space="preserve"> </w:t>
      </w:r>
      <w:r>
        <w:rPr>
          <w:color w:val="58595B"/>
        </w:rPr>
        <w:t>wider</w:t>
      </w:r>
      <w:r>
        <w:rPr>
          <w:color w:val="58595B"/>
          <w:spacing w:val="-32"/>
        </w:rPr>
        <w:t xml:space="preserve"> </w:t>
      </w:r>
      <w:r>
        <w:rPr>
          <w:color w:val="58595B"/>
          <w:spacing w:val="-3"/>
        </w:rPr>
        <w:t xml:space="preserve">restoration </w:t>
      </w:r>
      <w:r>
        <w:rPr>
          <w:color w:val="58595B"/>
        </w:rPr>
        <w:t xml:space="preserve">of community life, economic and agricultural </w:t>
      </w:r>
      <w:r>
        <w:rPr>
          <w:color w:val="58595B"/>
          <w:spacing w:val="-4"/>
        </w:rPr>
        <w:t xml:space="preserve">activity, </w:t>
      </w:r>
      <w:r>
        <w:rPr>
          <w:color w:val="58595B"/>
          <w:spacing w:val="-2"/>
        </w:rPr>
        <w:t xml:space="preserve">and </w:t>
      </w:r>
      <w:r>
        <w:rPr>
          <w:color w:val="58595B"/>
        </w:rPr>
        <w:t>the</w:t>
      </w:r>
      <w:r>
        <w:rPr>
          <w:color w:val="58595B"/>
          <w:spacing w:val="-12"/>
        </w:rPr>
        <w:t xml:space="preserve"> </w:t>
      </w:r>
      <w:r>
        <w:rPr>
          <w:color w:val="58595B"/>
          <w:spacing w:val="-3"/>
        </w:rPr>
        <w:t>rebuilding</w:t>
      </w:r>
      <w:r>
        <w:rPr>
          <w:color w:val="58595B"/>
          <w:spacing w:val="-12"/>
        </w:rPr>
        <w:t xml:space="preserve"> </w:t>
      </w:r>
      <w:r>
        <w:rPr>
          <w:color w:val="58595B"/>
        </w:rPr>
        <w:t>of</w:t>
      </w:r>
      <w:r>
        <w:rPr>
          <w:color w:val="58595B"/>
          <w:spacing w:val="-12"/>
        </w:rPr>
        <w:t xml:space="preserve"> </w:t>
      </w:r>
      <w:r>
        <w:rPr>
          <w:color w:val="58595B"/>
        </w:rPr>
        <w:t>homes,</w:t>
      </w:r>
      <w:r>
        <w:rPr>
          <w:color w:val="58595B"/>
          <w:spacing w:val="-12"/>
        </w:rPr>
        <w:t xml:space="preserve"> </w:t>
      </w:r>
      <w:r>
        <w:rPr>
          <w:color w:val="58595B"/>
          <w:spacing w:val="-3"/>
        </w:rPr>
        <w:t>infrastructure</w:t>
      </w:r>
      <w:r>
        <w:rPr>
          <w:color w:val="58595B"/>
          <w:spacing w:val="-12"/>
        </w:rPr>
        <w:t xml:space="preserve"> </w:t>
      </w:r>
      <w:r>
        <w:rPr>
          <w:color w:val="58595B"/>
        </w:rPr>
        <w:t>and</w:t>
      </w:r>
      <w:r>
        <w:rPr>
          <w:color w:val="58595B"/>
          <w:spacing w:val="-12"/>
        </w:rPr>
        <w:t xml:space="preserve"> </w:t>
      </w:r>
      <w:r>
        <w:rPr>
          <w:color w:val="58595B"/>
        </w:rPr>
        <w:t>facilities.</w:t>
      </w:r>
    </w:p>
    <w:p w:rsidR="001C7A59" w:rsidRDefault="000F689F">
      <w:pPr>
        <w:pStyle w:val="BodyText"/>
        <w:spacing w:before="172" w:line="254" w:lineRule="auto"/>
        <w:ind w:left="397" w:right="-19"/>
      </w:pPr>
      <w:r>
        <w:rPr>
          <w:color w:val="58595B"/>
        </w:rPr>
        <w:t>Individual</w:t>
      </w:r>
      <w:r>
        <w:rPr>
          <w:color w:val="58595B"/>
          <w:spacing w:val="-22"/>
        </w:rPr>
        <w:t xml:space="preserve"> </w:t>
      </w:r>
      <w:r>
        <w:rPr>
          <w:color w:val="58595B"/>
        </w:rPr>
        <w:t>and</w:t>
      </w:r>
      <w:r>
        <w:rPr>
          <w:color w:val="58595B"/>
          <w:spacing w:val="-21"/>
        </w:rPr>
        <w:t xml:space="preserve"> </w:t>
      </w:r>
      <w:r>
        <w:rPr>
          <w:color w:val="58595B"/>
        </w:rPr>
        <w:t>community</w:t>
      </w:r>
      <w:r>
        <w:rPr>
          <w:color w:val="58595B"/>
          <w:spacing w:val="-22"/>
        </w:rPr>
        <w:t xml:space="preserve"> </w:t>
      </w:r>
      <w:r>
        <w:rPr>
          <w:color w:val="58595B"/>
        </w:rPr>
        <w:t>recovery</w:t>
      </w:r>
      <w:r>
        <w:rPr>
          <w:color w:val="58595B"/>
          <w:spacing w:val="-21"/>
        </w:rPr>
        <w:t xml:space="preserve"> </w:t>
      </w:r>
      <w:r>
        <w:rPr>
          <w:color w:val="58595B"/>
        </w:rPr>
        <w:t>is</w:t>
      </w:r>
      <w:r>
        <w:rPr>
          <w:color w:val="58595B"/>
          <w:spacing w:val="-22"/>
        </w:rPr>
        <w:t xml:space="preserve"> </w:t>
      </w:r>
      <w:r>
        <w:rPr>
          <w:color w:val="58595B"/>
        </w:rPr>
        <w:t>influenced</w:t>
      </w:r>
      <w:r>
        <w:rPr>
          <w:color w:val="58595B"/>
          <w:spacing w:val="-21"/>
        </w:rPr>
        <w:t xml:space="preserve"> </w:t>
      </w:r>
      <w:r>
        <w:rPr>
          <w:color w:val="58595B"/>
        </w:rPr>
        <w:t>by</w:t>
      </w:r>
      <w:r>
        <w:rPr>
          <w:color w:val="58595B"/>
          <w:spacing w:val="-22"/>
        </w:rPr>
        <w:t xml:space="preserve"> </w:t>
      </w:r>
      <w:r>
        <w:rPr>
          <w:color w:val="58595B"/>
        </w:rPr>
        <w:t>a</w:t>
      </w:r>
      <w:r>
        <w:rPr>
          <w:color w:val="58595B"/>
          <w:spacing w:val="-21"/>
        </w:rPr>
        <w:t xml:space="preserve"> </w:t>
      </w:r>
      <w:r>
        <w:rPr>
          <w:color w:val="58595B"/>
        </w:rPr>
        <w:t>range</w:t>
      </w:r>
      <w:r>
        <w:rPr>
          <w:color w:val="58595B"/>
          <w:w w:val="95"/>
        </w:rPr>
        <w:t xml:space="preserve"> </w:t>
      </w:r>
      <w:r>
        <w:rPr>
          <w:color w:val="58595B"/>
        </w:rPr>
        <w:t>of</w:t>
      </w:r>
      <w:r>
        <w:rPr>
          <w:color w:val="58595B"/>
          <w:spacing w:val="-16"/>
        </w:rPr>
        <w:t xml:space="preserve"> </w:t>
      </w:r>
      <w:r>
        <w:rPr>
          <w:color w:val="58595B"/>
        </w:rPr>
        <w:t>factors,</w:t>
      </w:r>
      <w:r>
        <w:rPr>
          <w:color w:val="58595B"/>
          <w:spacing w:val="-16"/>
        </w:rPr>
        <w:t xml:space="preserve"> </w:t>
      </w:r>
      <w:r>
        <w:rPr>
          <w:color w:val="58595B"/>
        </w:rPr>
        <w:t>particularly</w:t>
      </w:r>
      <w:r>
        <w:rPr>
          <w:color w:val="58595B"/>
          <w:spacing w:val="-16"/>
        </w:rPr>
        <w:t xml:space="preserve"> </w:t>
      </w:r>
      <w:r>
        <w:rPr>
          <w:color w:val="58595B"/>
        </w:rPr>
        <w:t>the</w:t>
      </w:r>
      <w:r>
        <w:rPr>
          <w:color w:val="58595B"/>
          <w:spacing w:val="-16"/>
        </w:rPr>
        <w:t xml:space="preserve"> </w:t>
      </w:r>
      <w:r>
        <w:rPr>
          <w:color w:val="58595B"/>
        </w:rPr>
        <w:t>nature</w:t>
      </w:r>
      <w:r>
        <w:rPr>
          <w:color w:val="58595B"/>
          <w:spacing w:val="-16"/>
        </w:rPr>
        <w:t xml:space="preserve"> </w:t>
      </w:r>
      <w:r>
        <w:rPr>
          <w:color w:val="58595B"/>
        </w:rPr>
        <w:t>and</w:t>
      </w:r>
      <w:r>
        <w:rPr>
          <w:color w:val="58595B"/>
          <w:spacing w:val="-15"/>
        </w:rPr>
        <w:t xml:space="preserve"> </w:t>
      </w:r>
      <w:r>
        <w:rPr>
          <w:color w:val="58595B"/>
        </w:rPr>
        <w:t>intensity</w:t>
      </w:r>
      <w:r>
        <w:rPr>
          <w:color w:val="58595B"/>
          <w:spacing w:val="-16"/>
        </w:rPr>
        <w:t xml:space="preserve"> </w:t>
      </w:r>
      <w:r>
        <w:rPr>
          <w:color w:val="58595B"/>
        </w:rPr>
        <w:t>of</w:t>
      </w:r>
      <w:r>
        <w:rPr>
          <w:color w:val="58595B"/>
          <w:spacing w:val="-16"/>
        </w:rPr>
        <w:t xml:space="preserve"> </w:t>
      </w:r>
      <w:r>
        <w:rPr>
          <w:color w:val="58595B"/>
        </w:rPr>
        <w:t>the</w:t>
      </w:r>
      <w:r>
        <w:rPr>
          <w:color w:val="58595B"/>
          <w:spacing w:val="-16"/>
        </w:rPr>
        <w:t xml:space="preserve"> </w:t>
      </w:r>
      <w:r>
        <w:rPr>
          <w:color w:val="58595B"/>
        </w:rPr>
        <w:t xml:space="preserve">event. </w:t>
      </w:r>
      <w:r>
        <w:rPr>
          <w:color w:val="58595B"/>
          <w:spacing w:val="-3"/>
        </w:rPr>
        <w:t xml:space="preserve">However, </w:t>
      </w:r>
      <w:r>
        <w:rPr>
          <w:color w:val="58595B"/>
        </w:rPr>
        <w:t>the strength of social and community networks, and</w:t>
      </w:r>
      <w:r>
        <w:rPr>
          <w:color w:val="58595B"/>
          <w:spacing w:val="-15"/>
        </w:rPr>
        <w:t xml:space="preserve"> </w:t>
      </w:r>
      <w:r>
        <w:rPr>
          <w:color w:val="58595B"/>
        </w:rPr>
        <w:t>the</w:t>
      </w:r>
      <w:r>
        <w:rPr>
          <w:color w:val="58595B"/>
          <w:spacing w:val="-15"/>
        </w:rPr>
        <w:t xml:space="preserve"> </w:t>
      </w:r>
      <w:r>
        <w:rPr>
          <w:color w:val="58595B"/>
        </w:rPr>
        <w:t>support</w:t>
      </w:r>
      <w:r>
        <w:rPr>
          <w:color w:val="58595B"/>
          <w:spacing w:val="-15"/>
        </w:rPr>
        <w:t xml:space="preserve"> </w:t>
      </w:r>
      <w:r>
        <w:rPr>
          <w:color w:val="58595B"/>
        </w:rPr>
        <w:t>that</w:t>
      </w:r>
      <w:r>
        <w:rPr>
          <w:color w:val="58595B"/>
          <w:spacing w:val="-14"/>
        </w:rPr>
        <w:t xml:space="preserve"> </w:t>
      </w:r>
      <w:r>
        <w:rPr>
          <w:color w:val="58595B"/>
        </w:rPr>
        <w:t>individuals</w:t>
      </w:r>
      <w:r>
        <w:rPr>
          <w:color w:val="58595B"/>
          <w:spacing w:val="-15"/>
        </w:rPr>
        <w:t xml:space="preserve"> </w:t>
      </w:r>
      <w:r>
        <w:rPr>
          <w:color w:val="58595B"/>
        </w:rPr>
        <w:t>receive,</w:t>
      </w:r>
      <w:r>
        <w:rPr>
          <w:color w:val="58595B"/>
          <w:spacing w:val="-15"/>
        </w:rPr>
        <w:t xml:space="preserve"> </w:t>
      </w:r>
      <w:r>
        <w:rPr>
          <w:color w:val="58595B"/>
        </w:rPr>
        <w:t>are</w:t>
      </w:r>
      <w:r>
        <w:rPr>
          <w:color w:val="58595B"/>
          <w:spacing w:val="-14"/>
        </w:rPr>
        <w:t xml:space="preserve"> </w:t>
      </w:r>
      <w:r>
        <w:rPr>
          <w:color w:val="58595B"/>
        </w:rPr>
        <w:t>perhaps</w:t>
      </w:r>
      <w:r>
        <w:rPr>
          <w:color w:val="58595B"/>
          <w:spacing w:val="-15"/>
        </w:rPr>
        <w:t xml:space="preserve"> </w:t>
      </w:r>
      <w:r>
        <w:rPr>
          <w:color w:val="58595B"/>
        </w:rPr>
        <w:t>most important in influencing their</w:t>
      </w:r>
      <w:r>
        <w:rPr>
          <w:color w:val="58595B"/>
          <w:spacing w:val="-12"/>
        </w:rPr>
        <w:t xml:space="preserve"> </w:t>
      </w:r>
      <w:r>
        <w:rPr>
          <w:color w:val="58595B"/>
          <w:spacing w:val="-3"/>
        </w:rPr>
        <w:t>recovery.</w:t>
      </w:r>
    </w:p>
    <w:p w:rsidR="001C7A59" w:rsidRDefault="000F689F">
      <w:pPr>
        <w:pStyle w:val="BodyText"/>
        <w:spacing w:before="173" w:line="254" w:lineRule="auto"/>
        <w:ind w:left="397" w:right="3"/>
      </w:pPr>
      <w:r>
        <w:rPr>
          <w:color w:val="58595B"/>
        </w:rPr>
        <w:t>Municipal</w:t>
      </w:r>
      <w:r>
        <w:rPr>
          <w:color w:val="58595B"/>
          <w:spacing w:val="-14"/>
        </w:rPr>
        <w:t xml:space="preserve"> </w:t>
      </w:r>
      <w:r>
        <w:rPr>
          <w:color w:val="58595B"/>
        </w:rPr>
        <w:t>councils</w:t>
      </w:r>
      <w:r>
        <w:rPr>
          <w:color w:val="58595B"/>
          <w:spacing w:val="-13"/>
        </w:rPr>
        <w:t xml:space="preserve"> </w:t>
      </w:r>
      <w:r>
        <w:rPr>
          <w:color w:val="58595B"/>
        </w:rPr>
        <w:t>undertake</w:t>
      </w:r>
      <w:r>
        <w:rPr>
          <w:color w:val="58595B"/>
          <w:spacing w:val="-13"/>
        </w:rPr>
        <w:t xml:space="preserve"> </w:t>
      </w:r>
      <w:r>
        <w:rPr>
          <w:color w:val="58595B"/>
        </w:rPr>
        <w:t>a</w:t>
      </w:r>
      <w:r>
        <w:rPr>
          <w:color w:val="58595B"/>
          <w:spacing w:val="-13"/>
        </w:rPr>
        <w:t xml:space="preserve"> </w:t>
      </w:r>
      <w:r>
        <w:rPr>
          <w:color w:val="58595B"/>
        </w:rPr>
        <w:t>wide</w:t>
      </w:r>
      <w:r>
        <w:rPr>
          <w:color w:val="58595B"/>
          <w:spacing w:val="-14"/>
        </w:rPr>
        <w:t xml:space="preserve"> </w:t>
      </w:r>
      <w:r>
        <w:rPr>
          <w:color w:val="58595B"/>
        </w:rPr>
        <w:t>range</w:t>
      </w:r>
      <w:r>
        <w:rPr>
          <w:color w:val="58595B"/>
          <w:spacing w:val="-13"/>
        </w:rPr>
        <w:t xml:space="preserve"> </w:t>
      </w:r>
      <w:r>
        <w:rPr>
          <w:color w:val="58595B"/>
        </w:rPr>
        <w:t>of</w:t>
      </w:r>
      <w:r>
        <w:rPr>
          <w:color w:val="58595B"/>
          <w:spacing w:val="-13"/>
        </w:rPr>
        <w:t xml:space="preserve"> </w:t>
      </w:r>
      <w:r>
        <w:rPr>
          <w:color w:val="58595B"/>
        </w:rPr>
        <w:t>community- related</w:t>
      </w:r>
      <w:r>
        <w:rPr>
          <w:color w:val="58595B"/>
          <w:spacing w:val="-17"/>
        </w:rPr>
        <w:t xml:space="preserve"> </w:t>
      </w:r>
      <w:r>
        <w:rPr>
          <w:color w:val="58595B"/>
        </w:rPr>
        <w:t>activities</w:t>
      </w:r>
      <w:r>
        <w:rPr>
          <w:color w:val="58595B"/>
          <w:spacing w:val="-17"/>
        </w:rPr>
        <w:t xml:space="preserve"> </w:t>
      </w:r>
      <w:r>
        <w:rPr>
          <w:color w:val="58595B"/>
        </w:rPr>
        <w:t>during</w:t>
      </w:r>
      <w:r>
        <w:rPr>
          <w:color w:val="58595B"/>
          <w:spacing w:val="-16"/>
        </w:rPr>
        <w:t xml:space="preserve"> </w:t>
      </w:r>
      <w:r>
        <w:rPr>
          <w:color w:val="58595B"/>
          <w:spacing w:val="-3"/>
        </w:rPr>
        <w:t>recovery.</w:t>
      </w:r>
      <w:r>
        <w:rPr>
          <w:color w:val="58595B"/>
          <w:spacing w:val="-17"/>
        </w:rPr>
        <w:t xml:space="preserve"> </w:t>
      </w:r>
      <w:r>
        <w:rPr>
          <w:color w:val="58595B"/>
        </w:rPr>
        <w:t>Aimed</w:t>
      </w:r>
      <w:r>
        <w:rPr>
          <w:color w:val="58595B"/>
          <w:spacing w:val="-16"/>
        </w:rPr>
        <w:t xml:space="preserve"> </w:t>
      </w:r>
      <w:r>
        <w:rPr>
          <w:color w:val="58595B"/>
        </w:rPr>
        <w:t>at</w:t>
      </w:r>
      <w:r>
        <w:rPr>
          <w:color w:val="58595B"/>
          <w:spacing w:val="-17"/>
        </w:rPr>
        <w:t xml:space="preserve"> </w:t>
      </w:r>
      <w:r>
        <w:rPr>
          <w:color w:val="58595B"/>
        </w:rPr>
        <w:t>people</w:t>
      </w:r>
      <w:r>
        <w:rPr>
          <w:color w:val="58595B"/>
          <w:spacing w:val="-16"/>
        </w:rPr>
        <w:t xml:space="preserve"> </w:t>
      </w:r>
      <w:r>
        <w:rPr>
          <w:color w:val="58595B"/>
        </w:rPr>
        <w:t>t</w:t>
      </w:r>
      <w:r>
        <w:rPr>
          <w:color w:val="58595B"/>
        </w:rPr>
        <w:t>hat</w:t>
      </w:r>
      <w:r>
        <w:rPr>
          <w:color w:val="58595B"/>
          <w:spacing w:val="-17"/>
        </w:rPr>
        <w:t xml:space="preserve"> </w:t>
      </w:r>
      <w:r>
        <w:rPr>
          <w:color w:val="58595B"/>
        </w:rPr>
        <w:t>are recovering</w:t>
      </w:r>
      <w:r>
        <w:rPr>
          <w:color w:val="58595B"/>
          <w:spacing w:val="-22"/>
        </w:rPr>
        <w:t xml:space="preserve"> </w:t>
      </w:r>
      <w:r>
        <w:rPr>
          <w:color w:val="58595B"/>
        </w:rPr>
        <w:t>from</w:t>
      </w:r>
      <w:r>
        <w:rPr>
          <w:color w:val="58595B"/>
          <w:spacing w:val="-22"/>
        </w:rPr>
        <w:t xml:space="preserve"> </w:t>
      </w:r>
      <w:r>
        <w:rPr>
          <w:color w:val="58595B"/>
        </w:rPr>
        <w:t>experiences</w:t>
      </w:r>
      <w:r>
        <w:rPr>
          <w:color w:val="58595B"/>
          <w:spacing w:val="-22"/>
        </w:rPr>
        <w:t xml:space="preserve"> </w:t>
      </w:r>
      <w:r>
        <w:rPr>
          <w:color w:val="58595B"/>
        </w:rPr>
        <w:t>of</w:t>
      </w:r>
      <w:r>
        <w:rPr>
          <w:color w:val="58595B"/>
          <w:spacing w:val="-22"/>
        </w:rPr>
        <w:t xml:space="preserve"> </w:t>
      </w:r>
      <w:r>
        <w:rPr>
          <w:color w:val="58595B"/>
        </w:rPr>
        <w:t>the</w:t>
      </w:r>
      <w:r>
        <w:rPr>
          <w:color w:val="58595B"/>
          <w:spacing w:val="-22"/>
        </w:rPr>
        <w:t xml:space="preserve"> </w:t>
      </w:r>
      <w:r>
        <w:rPr>
          <w:color w:val="58595B"/>
        </w:rPr>
        <w:t>emergency</w:t>
      </w:r>
      <w:r>
        <w:rPr>
          <w:color w:val="58595B"/>
          <w:spacing w:val="-22"/>
        </w:rPr>
        <w:t xml:space="preserve"> </w:t>
      </w:r>
      <w:r>
        <w:rPr>
          <w:color w:val="58595B"/>
        </w:rPr>
        <w:t>event,</w:t>
      </w:r>
      <w:r>
        <w:rPr>
          <w:color w:val="58595B"/>
          <w:spacing w:val="-22"/>
        </w:rPr>
        <w:t xml:space="preserve"> </w:t>
      </w:r>
      <w:r>
        <w:rPr>
          <w:color w:val="58595B"/>
        </w:rPr>
        <w:t>such activities can strengthen the social processes required to support individuals’ and communities’</w:t>
      </w:r>
      <w:r>
        <w:rPr>
          <w:color w:val="58595B"/>
          <w:spacing w:val="-15"/>
        </w:rPr>
        <w:t xml:space="preserve"> </w:t>
      </w:r>
      <w:r>
        <w:rPr>
          <w:color w:val="58595B"/>
          <w:spacing w:val="-3"/>
        </w:rPr>
        <w:t>recovery.</w:t>
      </w:r>
    </w:p>
    <w:p w:rsidR="001C7A59" w:rsidRDefault="001C7A59">
      <w:pPr>
        <w:pStyle w:val="BodyText"/>
        <w:spacing w:before="11"/>
        <w:rPr>
          <w:sz w:val="19"/>
        </w:rPr>
      </w:pPr>
    </w:p>
    <w:p w:rsidR="001C7A59" w:rsidRDefault="000F689F">
      <w:pPr>
        <w:pStyle w:val="BodyText"/>
        <w:ind w:left="397"/>
      </w:pPr>
      <w:r>
        <w:rPr>
          <w:color w:val="0E416B"/>
          <w:w w:val="105"/>
        </w:rPr>
        <w:t>Victoria’s recovery arrangements</w:t>
      </w:r>
    </w:p>
    <w:p w:rsidR="001C7A59" w:rsidRDefault="000F689F">
      <w:pPr>
        <w:pStyle w:val="BodyText"/>
        <w:spacing w:before="70" w:line="254" w:lineRule="auto"/>
        <w:ind w:left="397" w:right="275"/>
      </w:pPr>
      <w:r>
        <w:rPr>
          <w:color w:val="58595B"/>
        </w:rPr>
        <w:t>The</w:t>
      </w:r>
      <w:r>
        <w:rPr>
          <w:color w:val="58595B"/>
          <w:spacing w:val="-29"/>
        </w:rPr>
        <w:t xml:space="preserve"> </w:t>
      </w:r>
      <w:r>
        <w:rPr>
          <w:color w:val="58595B"/>
          <w:spacing w:val="-3"/>
        </w:rPr>
        <w:t>State’s</w:t>
      </w:r>
      <w:r>
        <w:rPr>
          <w:color w:val="58595B"/>
          <w:spacing w:val="-29"/>
        </w:rPr>
        <w:t xml:space="preserve"> </w:t>
      </w:r>
      <w:r>
        <w:rPr>
          <w:color w:val="58595B"/>
        </w:rPr>
        <w:t>emergency</w:t>
      </w:r>
      <w:r>
        <w:rPr>
          <w:color w:val="58595B"/>
          <w:spacing w:val="-29"/>
        </w:rPr>
        <w:t xml:space="preserve"> </w:t>
      </w:r>
      <w:r>
        <w:rPr>
          <w:color w:val="58595B"/>
        </w:rPr>
        <w:t>management</w:t>
      </w:r>
      <w:r>
        <w:rPr>
          <w:color w:val="58595B"/>
          <w:spacing w:val="-29"/>
        </w:rPr>
        <w:t xml:space="preserve"> </w:t>
      </w:r>
      <w:r>
        <w:rPr>
          <w:color w:val="58595B"/>
        </w:rPr>
        <w:t>arrangements</w:t>
      </w:r>
      <w:r>
        <w:rPr>
          <w:color w:val="58595B"/>
          <w:spacing w:val="-29"/>
        </w:rPr>
        <w:t xml:space="preserve"> </w:t>
      </w:r>
      <w:r>
        <w:rPr>
          <w:color w:val="58595B"/>
        </w:rPr>
        <w:t>are</w:t>
      </w:r>
      <w:r>
        <w:rPr>
          <w:color w:val="58595B"/>
          <w:w w:val="93"/>
        </w:rPr>
        <w:t xml:space="preserve"> </w:t>
      </w:r>
      <w:r>
        <w:rPr>
          <w:color w:val="58595B"/>
        </w:rPr>
        <w:t>organised</w:t>
      </w:r>
      <w:r>
        <w:rPr>
          <w:color w:val="58595B"/>
          <w:spacing w:val="-20"/>
        </w:rPr>
        <w:t xml:space="preserve"> </w:t>
      </w:r>
      <w:r>
        <w:rPr>
          <w:color w:val="58595B"/>
        </w:rPr>
        <w:t>around</w:t>
      </w:r>
      <w:r>
        <w:rPr>
          <w:color w:val="58595B"/>
          <w:spacing w:val="-19"/>
        </w:rPr>
        <w:t xml:space="preserve"> </w:t>
      </w:r>
      <w:r>
        <w:rPr>
          <w:color w:val="58595B"/>
        </w:rPr>
        <w:t>three</w:t>
      </w:r>
      <w:r>
        <w:rPr>
          <w:color w:val="58595B"/>
          <w:spacing w:val="-19"/>
        </w:rPr>
        <w:t xml:space="preserve"> </w:t>
      </w:r>
      <w:r>
        <w:rPr>
          <w:color w:val="58595B"/>
        </w:rPr>
        <w:t>phases:</w:t>
      </w:r>
      <w:r>
        <w:rPr>
          <w:color w:val="58595B"/>
          <w:spacing w:val="-20"/>
        </w:rPr>
        <w:t xml:space="preserve"> </w:t>
      </w:r>
      <w:r>
        <w:rPr>
          <w:color w:val="58595B"/>
        </w:rPr>
        <w:t>prevention,</w:t>
      </w:r>
      <w:r>
        <w:rPr>
          <w:color w:val="58595B"/>
          <w:spacing w:val="-19"/>
        </w:rPr>
        <w:t xml:space="preserve"> </w:t>
      </w:r>
      <w:r>
        <w:rPr>
          <w:color w:val="58595B"/>
        </w:rPr>
        <w:t>response and</w:t>
      </w:r>
      <w:r>
        <w:rPr>
          <w:color w:val="58595B"/>
          <w:spacing w:val="-1"/>
        </w:rPr>
        <w:t xml:space="preserve"> </w:t>
      </w:r>
      <w:r>
        <w:rPr>
          <w:color w:val="58595B"/>
          <w:spacing w:val="-3"/>
        </w:rPr>
        <w:t>recovery.</w:t>
      </w:r>
    </w:p>
    <w:p w:rsidR="001C7A59" w:rsidRDefault="000F689F">
      <w:pPr>
        <w:pStyle w:val="BodyText"/>
        <w:spacing w:before="171" w:line="254" w:lineRule="auto"/>
        <w:ind w:left="397" w:right="246"/>
      </w:pPr>
      <w:r>
        <w:rPr>
          <w:color w:val="58595B"/>
        </w:rPr>
        <w:t>Recovery starts at the same time as the response to the</w:t>
      </w:r>
      <w:r>
        <w:rPr>
          <w:color w:val="58595B"/>
          <w:spacing w:val="-20"/>
        </w:rPr>
        <w:t xml:space="preserve"> </w:t>
      </w:r>
      <w:r>
        <w:rPr>
          <w:color w:val="58595B"/>
        </w:rPr>
        <w:t>emergency,</w:t>
      </w:r>
      <w:r>
        <w:rPr>
          <w:color w:val="58595B"/>
          <w:spacing w:val="-20"/>
        </w:rPr>
        <w:t xml:space="preserve"> </w:t>
      </w:r>
      <w:r>
        <w:rPr>
          <w:color w:val="58595B"/>
        </w:rPr>
        <w:t>and</w:t>
      </w:r>
      <w:r>
        <w:rPr>
          <w:color w:val="58595B"/>
          <w:spacing w:val="-20"/>
        </w:rPr>
        <w:t xml:space="preserve"> </w:t>
      </w:r>
      <w:r>
        <w:rPr>
          <w:color w:val="58595B"/>
        </w:rPr>
        <w:t>continues</w:t>
      </w:r>
      <w:r>
        <w:rPr>
          <w:color w:val="58595B"/>
          <w:spacing w:val="-19"/>
        </w:rPr>
        <w:t xml:space="preserve"> </w:t>
      </w:r>
      <w:r>
        <w:rPr>
          <w:color w:val="58595B"/>
        </w:rPr>
        <w:t>until</w:t>
      </w:r>
      <w:r>
        <w:rPr>
          <w:color w:val="58595B"/>
          <w:spacing w:val="-20"/>
        </w:rPr>
        <w:t xml:space="preserve"> </w:t>
      </w:r>
      <w:r>
        <w:rPr>
          <w:color w:val="58595B"/>
        </w:rPr>
        <w:t>affected</w:t>
      </w:r>
      <w:r>
        <w:rPr>
          <w:color w:val="58595B"/>
          <w:spacing w:val="-20"/>
        </w:rPr>
        <w:t xml:space="preserve"> </w:t>
      </w:r>
      <w:r>
        <w:rPr>
          <w:color w:val="58595B"/>
        </w:rPr>
        <w:t>people</w:t>
      </w:r>
      <w:r>
        <w:rPr>
          <w:color w:val="58595B"/>
          <w:spacing w:val="-19"/>
        </w:rPr>
        <w:t xml:space="preserve"> </w:t>
      </w:r>
      <w:r>
        <w:rPr>
          <w:color w:val="58595B"/>
        </w:rPr>
        <w:t>and communities</w:t>
      </w:r>
      <w:r>
        <w:rPr>
          <w:color w:val="58595B"/>
          <w:spacing w:val="-15"/>
        </w:rPr>
        <w:t xml:space="preserve"> </w:t>
      </w:r>
      <w:r>
        <w:rPr>
          <w:color w:val="58595B"/>
        </w:rPr>
        <w:t>return</w:t>
      </w:r>
      <w:r>
        <w:rPr>
          <w:color w:val="58595B"/>
          <w:spacing w:val="-15"/>
        </w:rPr>
        <w:t xml:space="preserve"> </w:t>
      </w:r>
      <w:r>
        <w:rPr>
          <w:color w:val="58595B"/>
        </w:rPr>
        <w:t>to</w:t>
      </w:r>
      <w:r>
        <w:rPr>
          <w:color w:val="58595B"/>
          <w:spacing w:val="-15"/>
        </w:rPr>
        <w:t xml:space="preserve"> </w:t>
      </w:r>
      <w:r>
        <w:rPr>
          <w:color w:val="58595B"/>
        </w:rPr>
        <w:t>an</w:t>
      </w:r>
      <w:r>
        <w:rPr>
          <w:color w:val="58595B"/>
          <w:spacing w:val="-15"/>
        </w:rPr>
        <w:t xml:space="preserve"> </w:t>
      </w:r>
      <w:r>
        <w:rPr>
          <w:color w:val="58595B"/>
        </w:rPr>
        <w:t>effective</w:t>
      </w:r>
      <w:r>
        <w:rPr>
          <w:color w:val="58595B"/>
          <w:spacing w:val="-15"/>
        </w:rPr>
        <w:t xml:space="preserve"> </w:t>
      </w:r>
      <w:r>
        <w:rPr>
          <w:color w:val="58595B"/>
        </w:rPr>
        <w:t>level</w:t>
      </w:r>
      <w:r>
        <w:rPr>
          <w:color w:val="58595B"/>
          <w:spacing w:val="-15"/>
        </w:rPr>
        <w:t xml:space="preserve"> </w:t>
      </w:r>
      <w:r>
        <w:rPr>
          <w:color w:val="58595B"/>
        </w:rPr>
        <w:t>of</w:t>
      </w:r>
      <w:r>
        <w:rPr>
          <w:color w:val="58595B"/>
          <w:spacing w:val="-15"/>
        </w:rPr>
        <w:t xml:space="preserve"> </w:t>
      </w:r>
      <w:r>
        <w:rPr>
          <w:color w:val="58595B"/>
        </w:rPr>
        <w:t>functioning.</w:t>
      </w:r>
    </w:p>
    <w:p w:rsidR="001C7A59" w:rsidRDefault="000F689F">
      <w:pPr>
        <w:spacing w:before="172" w:line="254" w:lineRule="auto"/>
        <w:ind w:left="397" w:right="-6"/>
        <w:rPr>
          <w:sz w:val="18"/>
        </w:rPr>
      </w:pPr>
      <w:r>
        <w:rPr>
          <w:color w:val="58595B"/>
          <w:w w:val="95"/>
          <w:sz w:val="18"/>
        </w:rPr>
        <w:t>The</w:t>
      </w:r>
      <w:r>
        <w:rPr>
          <w:color w:val="58595B"/>
          <w:spacing w:val="-7"/>
          <w:w w:val="95"/>
          <w:sz w:val="18"/>
        </w:rPr>
        <w:t xml:space="preserve"> </w:t>
      </w:r>
      <w:r>
        <w:rPr>
          <w:color w:val="58595B"/>
          <w:w w:val="95"/>
          <w:sz w:val="18"/>
        </w:rPr>
        <w:t>State</w:t>
      </w:r>
      <w:r>
        <w:rPr>
          <w:color w:val="58595B"/>
          <w:spacing w:val="-7"/>
          <w:w w:val="95"/>
          <w:sz w:val="18"/>
        </w:rPr>
        <w:t xml:space="preserve"> </w:t>
      </w:r>
      <w:r>
        <w:rPr>
          <w:color w:val="58595B"/>
          <w:w w:val="95"/>
          <w:sz w:val="18"/>
        </w:rPr>
        <w:t>Emergency</w:t>
      </w:r>
      <w:r>
        <w:rPr>
          <w:color w:val="58595B"/>
          <w:spacing w:val="-6"/>
          <w:w w:val="95"/>
          <w:sz w:val="18"/>
        </w:rPr>
        <w:t xml:space="preserve"> </w:t>
      </w:r>
      <w:r>
        <w:rPr>
          <w:color w:val="58595B"/>
          <w:w w:val="95"/>
          <w:sz w:val="18"/>
        </w:rPr>
        <w:t>Recovery</w:t>
      </w:r>
      <w:r>
        <w:rPr>
          <w:color w:val="58595B"/>
          <w:spacing w:val="-7"/>
          <w:w w:val="95"/>
          <w:sz w:val="18"/>
        </w:rPr>
        <w:t xml:space="preserve"> </w:t>
      </w:r>
      <w:r>
        <w:rPr>
          <w:color w:val="58595B"/>
          <w:w w:val="95"/>
          <w:sz w:val="18"/>
        </w:rPr>
        <w:t>Plan,</w:t>
      </w:r>
      <w:r>
        <w:rPr>
          <w:color w:val="58595B"/>
          <w:spacing w:val="-6"/>
          <w:w w:val="95"/>
          <w:sz w:val="18"/>
        </w:rPr>
        <w:t xml:space="preserve"> </w:t>
      </w:r>
      <w:r>
        <w:rPr>
          <w:color w:val="58595B"/>
          <w:w w:val="95"/>
          <w:sz w:val="18"/>
        </w:rPr>
        <w:t>part</w:t>
      </w:r>
      <w:r>
        <w:rPr>
          <w:color w:val="58595B"/>
          <w:spacing w:val="-7"/>
          <w:w w:val="95"/>
          <w:sz w:val="18"/>
        </w:rPr>
        <w:t xml:space="preserve"> </w:t>
      </w:r>
      <w:r>
        <w:rPr>
          <w:color w:val="58595B"/>
          <w:w w:val="95"/>
          <w:sz w:val="18"/>
        </w:rPr>
        <w:t>of</w:t>
      </w:r>
      <w:r>
        <w:rPr>
          <w:color w:val="58595B"/>
          <w:spacing w:val="-7"/>
          <w:w w:val="95"/>
          <w:sz w:val="18"/>
        </w:rPr>
        <w:t xml:space="preserve"> </w:t>
      </w:r>
      <w:r>
        <w:rPr>
          <w:color w:val="58595B"/>
          <w:w w:val="95"/>
          <w:sz w:val="18"/>
        </w:rPr>
        <w:t>the</w:t>
      </w:r>
      <w:r>
        <w:rPr>
          <w:color w:val="58595B"/>
          <w:spacing w:val="-6"/>
          <w:w w:val="95"/>
          <w:sz w:val="18"/>
        </w:rPr>
        <w:t xml:space="preserve"> </w:t>
      </w:r>
      <w:r>
        <w:rPr>
          <w:i/>
          <w:color w:val="58595B"/>
          <w:w w:val="95"/>
          <w:sz w:val="18"/>
        </w:rPr>
        <w:t xml:space="preserve">Emergency </w:t>
      </w:r>
      <w:r>
        <w:rPr>
          <w:i/>
          <w:color w:val="58595B"/>
          <w:sz w:val="18"/>
        </w:rPr>
        <w:t>Management</w:t>
      </w:r>
      <w:r>
        <w:rPr>
          <w:i/>
          <w:color w:val="58595B"/>
          <w:spacing w:val="-15"/>
          <w:sz w:val="18"/>
        </w:rPr>
        <w:t xml:space="preserve"> </w:t>
      </w:r>
      <w:r>
        <w:rPr>
          <w:i/>
          <w:color w:val="58595B"/>
          <w:sz w:val="18"/>
        </w:rPr>
        <w:t>Manual</w:t>
      </w:r>
      <w:r>
        <w:rPr>
          <w:i/>
          <w:color w:val="58595B"/>
          <w:spacing w:val="-14"/>
          <w:sz w:val="18"/>
        </w:rPr>
        <w:t xml:space="preserve"> </w:t>
      </w:r>
      <w:r>
        <w:rPr>
          <w:i/>
          <w:color w:val="58595B"/>
          <w:spacing w:val="-3"/>
          <w:sz w:val="18"/>
        </w:rPr>
        <w:t>Victoria</w:t>
      </w:r>
      <w:r>
        <w:rPr>
          <w:color w:val="58595B"/>
          <w:spacing w:val="-3"/>
          <w:sz w:val="18"/>
        </w:rPr>
        <w:t>,</w:t>
      </w:r>
      <w:r>
        <w:rPr>
          <w:color w:val="58595B"/>
          <w:spacing w:val="-14"/>
          <w:sz w:val="18"/>
        </w:rPr>
        <w:t xml:space="preserve"> </w:t>
      </w:r>
      <w:r>
        <w:rPr>
          <w:color w:val="58595B"/>
          <w:sz w:val="18"/>
        </w:rPr>
        <w:t>is</w:t>
      </w:r>
      <w:r>
        <w:rPr>
          <w:color w:val="58595B"/>
          <w:spacing w:val="-14"/>
          <w:sz w:val="18"/>
        </w:rPr>
        <w:t xml:space="preserve"> </w:t>
      </w:r>
      <w:r>
        <w:rPr>
          <w:color w:val="58595B"/>
          <w:sz w:val="18"/>
        </w:rPr>
        <w:t>the</w:t>
      </w:r>
      <w:r>
        <w:rPr>
          <w:color w:val="58595B"/>
          <w:spacing w:val="-14"/>
          <w:sz w:val="18"/>
        </w:rPr>
        <w:t xml:space="preserve"> </w:t>
      </w:r>
      <w:r>
        <w:rPr>
          <w:color w:val="58595B"/>
          <w:sz w:val="18"/>
        </w:rPr>
        <w:t>framework</w:t>
      </w:r>
      <w:r>
        <w:rPr>
          <w:color w:val="58595B"/>
          <w:spacing w:val="-14"/>
          <w:sz w:val="18"/>
        </w:rPr>
        <w:t xml:space="preserve"> </w:t>
      </w:r>
      <w:r>
        <w:rPr>
          <w:color w:val="58595B"/>
          <w:spacing w:val="-2"/>
          <w:sz w:val="18"/>
        </w:rPr>
        <w:t>within</w:t>
      </w:r>
    </w:p>
    <w:p w:rsidR="001C7A59" w:rsidRDefault="000F689F">
      <w:pPr>
        <w:pStyle w:val="BodyText"/>
        <w:spacing w:before="1" w:line="254" w:lineRule="auto"/>
        <w:ind w:left="397" w:right="484"/>
      </w:pPr>
      <w:r>
        <w:rPr>
          <w:color w:val="58595B"/>
          <w:w w:val="95"/>
        </w:rPr>
        <w:t xml:space="preserve">which State Government departments and agencies, </w:t>
      </w:r>
      <w:r>
        <w:rPr>
          <w:color w:val="58595B"/>
        </w:rPr>
        <w:t xml:space="preserve">and municipal councils, plan and manage </w:t>
      </w:r>
      <w:r>
        <w:rPr>
          <w:color w:val="58595B"/>
          <w:spacing w:val="-5"/>
        </w:rPr>
        <w:t>recovery.</w:t>
      </w:r>
    </w:p>
    <w:p w:rsidR="001C7A59" w:rsidRDefault="000F689F">
      <w:pPr>
        <w:pStyle w:val="BodyText"/>
        <w:spacing w:before="171" w:line="254" w:lineRule="auto"/>
        <w:ind w:left="397" w:right="46"/>
      </w:pPr>
      <w:r>
        <w:rPr>
          <w:color w:val="58595B"/>
        </w:rPr>
        <w:t>Municipal</w:t>
      </w:r>
      <w:r>
        <w:rPr>
          <w:color w:val="58595B"/>
          <w:spacing w:val="-32"/>
        </w:rPr>
        <w:t xml:space="preserve"> </w:t>
      </w:r>
      <w:r>
        <w:rPr>
          <w:color w:val="58595B"/>
        </w:rPr>
        <w:t>planning</w:t>
      </w:r>
      <w:r>
        <w:rPr>
          <w:color w:val="58595B"/>
          <w:spacing w:val="-31"/>
        </w:rPr>
        <w:t xml:space="preserve"> </w:t>
      </w:r>
      <w:r>
        <w:rPr>
          <w:color w:val="58595B"/>
        </w:rPr>
        <w:t>is</w:t>
      </w:r>
      <w:r>
        <w:rPr>
          <w:color w:val="58595B"/>
          <w:spacing w:val="-32"/>
        </w:rPr>
        <w:t xml:space="preserve"> </w:t>
      </w:r>
      <w:r>
        <w:rPr>
          <w:color w:val="58595B"/>
        </w:rPr>
        <w:t>undertaken</w:t>
      </w:r>
      <w:r>
        <w:rPr>
          <w:color w:val="58595B"/>
          <w:spacing w:val="-31"/>
        </w:rPr>
        <w:t xml:space="preserve"> </w:t>
      </w:r>
      <w:r>
        <w:rPr>
          <w:color w:val="58595B"/>
        </w:rPr>
        <w:t>by</w:t>
      </w:r>
      <w:r>
        <w:rPr>
          <w:color w:val="58595B"/>
          <w:spacing w:val="-32"/>
        </w:rPr>
        <w:t xml:space="preserve"> </w:t>
      </w:r>
      <w:r>
        <w:rPr>
          <w:color w:val="58595B"/>
        </w:rPr>
        <w:t>Municipal</w:t>
      </w:r>
      <w:r>
        <w:rPr>
          <w:color w:val="58595B"/>
          <w:spacing w:val="-31"/>
        </w:rPr>
        <w:t xml:space="preserve"> </w:t>
      </w:r>
      <w:r>
        <w:rPr>
          <w:color w:val="58595B"/>
        </w:rPr>
        <w:t xml:space="preserve">Emergency </w:t>
      </w:r>
      <w:r>
        <w:rPr>
          <w:color w:val="58595B"/>
          <w:w w:val="95"/>
        </w:rPr>
        <w:t xml:space="preserve">Management Planning Committees (MEMPCs). </w:t>
      </w:r>
      <w:r>
        <w:rPr>
          <w:color w:val="58595B"/>
          <w:spacing w:val="-2"/>
          <w:w w:val="95"/>
        </w:rPr>
        <w:t xml:space="preserve">MEMPCs </w:t>
      </w:r>
      <w:r>
        <w:rPr>
          <w:color w:val="58595B"/>
          <w:spacing w:val="-3"/>
          <w:w w:val="95"/>
        </w:rPr>
        <w:t>prepare</w:t>
      </w:r>
      <w:r>
        <w:rPr>
          <w:color w:val="58595B"/>
          <w:spacing w:val="-10"/>
          <w:w w:val="95"/>
        </w:rPr>
        <w:t xml:space="preserve"> </w:t>
      </w:r>
      <w:r>
        <w:rPr>
          <w:color w:val="58595B"/>
          <w:w w:val="95"/>
        </w:rPr>
        <w:t>Municipal</w:t>
      </w:r>
      <w:r>
        <w:rPr>
          <w:color w:val="58595B"/>
          <w:spacing w:val="-9"/>
          <w:w w:val="95"/>
        </w:rPr>
        <w:t xml:space="preserve"> </w:t>
      </w:r>
      <w:r>
        <w:rPr>
          <w:color w:val="58595B"/>
          <w:w w:val="95"/>
        </w:rPr>
        <w:t>Emergency</w:t>
      </w:r>
      <w:r>
        <w:rPr>
          <w:color w:val="58595B"/>
          <w:spacing w:val="-9"/>
          <w:w w:val="95"/>
        </w:rPr>
        <w:t xml:space="preserve"> </w:t>
      </w:r>
      <w:r>
        <w:rPr>
          <w:color w:val="58595B"/>
          <w:w w:val="95"/>
        </w:rPr>
        <w:t>Management</w:t>
      </w:r>
      <w:r>
        <w:rPr>
          <w:color w:val="58595B"/>
          <w:spacing w:val="-9"/>
          <w:w w:val="95"/>
        </w:rPr>
        <w:t xml:space="preserve"> </w:t>
      </w:r>
      <w:r>
        <w:rPr>
          <w:color w:val="58595B"/>
          <w:w w:val="95"/>
        </w:rPr>
        <w:t>Plans</w:t>
      </w:r>
      <w:r>
        <w:rPr>
          <w:color w:val="58595B"/>
          <w:spacing w:val="-9"/>
          <w:w w:val="95"/>
        </w:rPr>
        <w:t xml:space="preserve"> </w:t>
      </w:r>
      <w:r>
        <w:rPr>
          <w:color w:val="58595B"/>
          <w:w w:val="95"/>
        </w:rPr>
        <w:t xml:space="preserve">(MEMPs) </w:t>
      </w:r>
      <w:r>
        <w:rPr>
          <w:color w:val="58595B"/>
        </w:rPr>
        <w:t>for</w:t>
      </w:r>
      <w:r>
        <w:rPr>
          <w:color w:val="58595B"/>
          <w:spacing w:val="-9"/>
        </w:rPr>
        <w:t xml:space="preserve"> </w:t>
      </w:r>
      <w:r>
        <w:rPr>
          <w:color w:val="58595B"/>
        </w:rPr>
        <w:t>consideration</w:t>
      </w:r>
      <w:r>
        <w:rPr>
          <w:color w:val="58595B"/>
          <w:spacing w:val="-8"/>
        </w:rPr>
        <w:t xml:space="preserve"> </w:t>
      </w:r>
      <w:r>
        <w:rPr>
          <w:color w:val="58595B"/>
        </w:rPr>
        <w:t>of</w:t>
      </w:r>
      <w:r>
        <w:rPr>
          <w:color w:val="58595B"/>
          <w:spacing w:val="-9"/>
        </w:rPr>
        <w:t xml:space="preserve"> </w:t>
      </w:r>
      <w:r>
        <w:rPr>
          <w:color w:val="58595B"/>
        </w:rPr>
        <w:t>the</w:t>
      </w:r>
      <w:r>
        <w:rPr>
          <w:color w:val="58595B"/>
          <w:spacing w:val="-8"/>
        </w:rPr>
        <w:t xml:space="preserve"> </w:t>
      </w:r>
      <w:r>
        <w:rPr>
          <w:color w:val="58595B"/>
        </w:rPr>
        <w:t>municipal</w:t>
      </w:r>
      <w:r>
        <w:rPr>
          <w:color w:val="58595B"/>
          <w:spacing w:val="-9"/>
        </w:rPr>
        <w:t xml:space="preserve"> </w:t>
      </w:r>
      <w:r>
        <w:rPr>
          <w:color w:val="58595B"/>
        </w:rPr>
        <w:t>council.</w:t>
      </w:r>
    </w:p>
    <w:p w:rsidR="001C7A59" w:rsidRDefault="000F689F">
      <w:pPr>
        <w:pStyle w:val="BodyText"/>
        <w:spacing w:before="173" w:line="254" w:lineRule="auto"/>
        <w:ind w:left="397" w:right="236"/>
      </w:pPr>
      <w:r>
        <w:rPr>
          <w:color w:val="58595B"/>
        </w:rPr>
        <w:t>Municipal councils’ recovery responsibilities include operating</w:t>
      </w:r>
      <w:r>
        <w:rPr>
          <w:color w:val="58595B"/>
          <w:spacing w:val="-27"/>
        </w:rPr>
        <w:t xml:space="preserve"> </w:t>
      </w:r>
      <w:r>
        <w:rPr>
          <w:color w:val="58595B"/>
        </w:rPr>
        <w:t>relief</w:t>
      </w:r>
      <w:r>
        <w:rPr>
          <w:color w:val="58595B"/>
          <w:spacing w:val="-26"/>
        </w:rPr>
        <w:t xml:space="preserve"> </w:t>
      </w:r>
      <w:r>
        <w:rPr>
          <w:color w:val="58595B"/>
        </w:rPr>
        <w:t>and</w:t>
      </w:r>
      <w:r>
        <w:rPr>
          <w:color w:val="58595B"/>
          <w:spacing w:val="-26"/>
        </w:rPr>
        <w:t xml:space="preserve"> </w:t>
      </w:r>
      <w:r>
        <w:rPr>
          <w:color w:val="58595B"/>
        </w:rPr>
        <w:t>recovery</w:t>
      </w:r>
      <w:r>
        <w:rPr>
          <w:color w:val="58595B"/>
          <w:spacing w:val="-26"/>
        </w:rPr>
        <w:t xml:space="preserve"> </w:t>
      </w:r>
      <w:r>
        <w:rPr>
          <w:color w:val="58595B"/>
        </w:rPr>
        <w:t>centres,</w:t>
      </w:r>
      <w:r>
        <w:rPr>
          <w:color w:val="58595B"/>
          <w:spacing w:val="-26"/>
        </w:rPr>
        <w:t xml:space="preserve"> </w:t>
      </w:r>
      <w:r>
        <w:rPr>
          <w:color w:val="58595B"/>
        </w:rPr>
        <w:t>assessing</w:t>
      </w:r>
      <w:r>
        <w:rPr>
          <w:color w:val="58595B"/>
          <w:spacing w:val="-26"/>
        </w:rPr>
        <w:t xml:space="preserve"> </w:t>
      </w:r>
      <w:r>
        <w:rPr>
          <w:color w:val="58595B"/>
        </w:rPr>
        <w:t xml:space="preserve">impact, </w:t>
      </w:r>
      <w:r>
        <w:rPr>
          <w:color w:val="58595B"/>
        </w:rPr>
        <w:t>coordinating</w:t>
      </w:r>
      <w:r>
        <w:rPr>
          <w:color w:val="58595B"/>
          <w:spacing w:val="-14"/>
        </w:rPr>
        <w:t xml:space="preserve"> </w:t>
      </w:r>
      <w:r>
        <w:rPr>
          <w:color w:val="58595B"/>
        </w:rPr>
        <w:t>volunteers,</w:t>
      </w:r>
      <w:r>
        <w:rPr>
          <w:color w:val="58595B"/>
          <w:spacing w:val="-13"/>
        </w:rPr>
        <w:t xml:space="preserve"> </w:t>
      </w:r>
      <w:r>
        <w:rPr>
          <w:color w:val="58595B"/>
        </w:rPr>
        <w:t>and</w:t>
      </w:r>
      <w:r>
        <w:rPr>
          <w:color w:val="58595B"/>
          <w:spacing w:val="-14"/>
        </w:rPr>
        <w:t xml:space="preserve"> </w:t>
      </w:r>
      <w:r>
        <w:rPr>
          <w:color w:val="58595B"/>
        </w:rPr>
        <w:t>facilitating</w:t>
      </w:r>
      <w:r>
        <w:rPr>
          <w:color w:val="58595B"/>
          <w:spacing w:val="-13"/>
        </w:rPr>
        <w:t xml:space="preserve"> </w:t>
      </w:r>
      <w:r>
        <w:rPr>
          <w:color w:val="58595B"/>
        </w:rPr>
        <w:t>the</w:t>
      </w:r>
      <w:r>
        <w:rPr>
          <w:color w:val="58595B"/>
          <w:spacing w:val="-14"/>
        </w:rPr>
        <w:t xml:space="preserve"> </w:t>
      </w:r>
      <w:r>
        <w:rPr>
          <w:color w:val="58595B"/>
        </w:rPr>
        <w:t>recovery</w:t>
      </w:r>
    </w:p>
    <w:p w:rsidR="001C7A59" w:rsidRDefault="000F689F">
      <w:pPr>
        <w:pStyle w:val="BodyText"/>
        <w:spacing w:before="1"/>
        <w:ind w:left="397"/>
      </w:pPr>
      <w:r>
        <w:rPr>
          <w:color w:val="58595B"/>
        </w:rPr>
        <w:t>of communities.</w:t>
      </w:r>
    </w:p>
    <w:p w:rsidR="001C7A59" w:rsidRDefault="001C7A59">
      <w:pPr>
        <w:pStyle w:val="BodyText"/>
        <w:spacing w:before="11"/>
        <w:rPr>
          <w:sz w:val="15"/>
        </w:rPr>
      </w:pPr>
    </w:p>
    <w:p w:rsidR="001C7A59" w:rsidRDefault="000F689F">
      <w:pPr>
        <w:pStyle w:val="BodyText"/>
        <w:spacing w:line="254" w:lineRule="auto"/>
        <w:ind w:left="397" w:right="68"/>
      </w:pPr>
      <w:r>
        <w:rPr>
          <w:color w:val="58595B"/>
        </w:rPr>
        <w:t>At</w:t>
      </w:r>
      <w:r>
        <w:rPr>
          <w:color w:val="58595B"/>
          <w:spacing w:val="-24"/>
        </w:rPr>
        <w:t xml:space="preserve"> </w:t>
      </w:r>
      <w:r>
        <w:rPr>
          <w:color w:val="58595B"/>
        </w:rPr>
        <w:t>the</w:t>
      </w:r>
      <w:r>
        <w:rPr>
          <w:color w:val="58595B"/>
          <w:spacing w:val="-23"/>
        </w:rPr>
        <w:t xml:space="preserve"> </w:t>
      </w:r>
      <w:r>
        <w:rPr>
          <w:color w:val="58595B"/>
        </w:rPr>
        <w:t>time</w:t>
      </w:r>
      <w:r>
        <w:rPr>
          <w:color w:val="58595B"/>
          <w:spacing w:val="-23"/>
        </w:rPr>
        <w:t xml:space="preserve"> </w:t>
      </w:r>
      <w:r>
        <w:rPr>
          <w:color w:val="58595B"/>
        </w:rPr>
        <w:t>of</w:t>
      </w:r>
      <w:r>
        <w:rPr>
          <w:color w:val="58595B"/>
          <w:spacing w:val="-23"/>
        </w:rPr>
        <w:t xml:space="preserve"> </w:t>
      </w:r>
      <w:r>
        <w:rPr>
          <w:color w:val="58595B"/>
        </w:rPr>
        <w:t>the</w:t>
      </w:r>
      <w:r>
        <w:rPr>
          <w:color w:val="58595B"/>
          <w:spacing w:val="-23"/>
        </w:rPr>
        <w:t xml:space="preserve"> </w:t>
      </w:r>
      <w:r>
        <w:rPr>
          <w:color w:val="58595B"/>
        </w:rPr>
        <w:t>February</w:t>
      </w:r>
      <w:r>
        <w:rPr>
          <w:color w:val="58595B"/>
          <w:spacing w:val="-23"/>
        </w:rPr>
        <w:t xml:space="preserve"> </w:t>
      </w:r>
      <w:r>
        <w:rPr>
          <w:color w:val="58595B"/>
        </w:rPr>
        <w:t>2014</w:t>
      </w:r>
      <w:r>
        <w:rPr>
          <w:color w:val="58595B"/>
          <w:spacing w:val="-23"/>
        </w:rPr>
        <w:t xml:space="preserve"> </w:t>
      </w:r>
      <w:r>
        <w:rPr>
          <w:color w:val="58595B"/>
          <w:spacing w:val="-3"/>
        </w:rPr>
        <w:t>fires,</w:t>
      </w:r>
      <w:r>
        <w:rPr>
          <w:color w:val="58595B"/>
          <w:spacing w:val="-23"/>
        </w:rPr>
        <w:t xml:space="preserve"> </w:t>
      </w:r>
      <w:r>
        <w:rPr>
          <w:color w:val="58595B"/>
        </w:rPr>
        <w:t>the</w:t>
      </w:r>
      <w:r>
        <w:rPr>
          <w:color w:val="58595B"/>
          <w:spacing w:val="-23"/>
        </w:rPr>
        <w:t xml:space="preserve"> </w:t>
      </w:r>
      <w:r>
        <w:rPr>
          <w:color w:val="58595B"/>
        </w:rPr>
        <w:t>then</w:t>
      </w:r>
      <w:r>
        <w:rPr>
          <w:color w:val="58595B"/>
          <w:spacing w:val="-23"/>
        </w:rPr>
        <w:t xml:space="preserve"> </w:t>
      </w:r>
      <w:r>
        <w:rPr>
          <w:color w:val="58595B"/>
        </w:rPr>
        <w:t>Department of</w:t>
      </w:r>
      <w:r>
        <w:rPr>
          <w:color w:val="58595B"/>
          <w:spacing w:val="-29"/>
        </w:rPr>
        <w:t xml:space="preserve"> </w:t>
      </w:r>
      <w:r>
        <w:rPr>
          <w:color w:val="58595B"/>
        </w:rPr>
        <w:t>Human</w:t>
      </w:r>
      <w:r>
        <w:rPr>
          <w:color w:val="58595B"/>
          <w:spacing w:val="-29"/>
        </w:rPr>
        <w:t xml:space="preserve"> </w:t>
      </w:r>
      <w:r>
        <w:rPr>
          <w:color w:val="58595B"/>
        </w:rPr>
        <w:t>Services</w:t>
      </w:r>
      <w:r>
        <w:rPr>
          <w:color w:val="58595B"/>
          <w:spacing w:val="-29"/>
        </w:rPr>
        <w:t xml:space="preserve"> </w:t>
      </w:r>
      <w:r>
        <w:rPr>
          <w:color w:val="58595B"/>
        </w:rPr>
        <w:t>(DHS)—now</w:t>
      </w:r>
      <w:r>
        <w:rPr>
          <w:color w:val="58595B"/>
          <w:spacing w:val="-29"/>
        </w:rPr>
        <w:t xml:space="preserve"> </w:t>
      </w:r>
      <w:r>
        <w:rPr>
          <w:color w:val="58595B"/>
        </w:rPr>
        <w:t>the</w:t>
      </w:r>
      <w:r>
        <w:rPr>
          <w:color w:val="58595B"/>
          <w:spacing w:val="-29"/>
        </w:rPr>
        <w:t xml:space="preserve"> </w:t>
      </w:r>
      <w:r>
        <w:rPr>
          <w:color w:val="58595B"/>
        </w:rPr>
        <w:t>Department</w:t>
      </w:r>
      <w:r>
        <w:rPr>
          <w:color w:val="58595B"/>
          <w:spacing w:val="-29"/>
        </w:rPr>
        <w:t xml:space="preserve"> </w:t>
      </w:r>
      <w:r>
        <w:rPr>
          <w:color w:val="58595B"/>
        </w:rPr>
        <w:t>of</w:t>
      </w:r>
      <w:r>
        <w:rPr>
          <w:color w:val="58595B"/>
          <w:spacing w:val="-28"/>
        </w:rPr>
        <w:t xml:space="preserve"> </w:t>
      </w:r>
      <w:r>
        <w:rPr>
          <w:color w:val="58595B"/>
          <w:spacing w:val="-2"/>
        </w:rPr>
        <w:t xml:space="preserve">Health </w:t>
      </w:r>
      <w:r>
        <w:rPr>
          <w:color w:val="58595B"/>
        </w:rPr>
        <w:t>and</w:t>
      </w:r>
      <w:r>
        <w:rPr>
          <w:color w:val="58595B"/>
          <w:spacing w:val="-26"/>
        </w:rPr>
        <w:t xml:space="preserve"> </w:t>
      </w:r>
      <w:r>
        <w:rPr>
          <w:color w:val="58595B"/>
        </w:rPr>
        <w:t>Human</w:t>
      </w:r>
      <w:r>
        <w:rPr>
          <w:color w:val="58595B"/>
          <w:spacing w:val="-26"/>
        </w:rPr>
        <w:t xml:space="preserve"> </w:t>
      </w:r>
      <w:r>
        <w:rPr>
          <w:color w:val="58595B"/>
        </w:rPr>
        <w:t>Services</w:t>
      </w:r>
      <w:r>
        <w:rPr>
          <w:color w:val="58595B"/>
          <w:spacing w:val="-26"/>
        </w:rPr>
        <w:t xml:space="preserve"> </w:t>
      </w:r>
      <w:r>
        <w:rPr>
          <w:color w:val="58595B"/>
        </w:rPr>
        <w:t>(DHHS)—had</w:t>
      </w:r>
      <w:r>
        <w:rPr>
          <w:color w:val="58595B"/>
          <w:spacing w:val="-26"/>
        </w:rPr>
        <w:t xml:space="preserve"> </w:t>
      </w:r>
      <w:r>
        <w:rPr>
          <w:color w:val="58595B"/>
          <w:spacing w:val="-3"/>
        </w:rPr>
        <w:t>responsibility</w:t>
      </w:r>
      <w:r>
        <w:rPr>
          <w:color w:val="58595B"/>
          <w:spacing w:val="-26"/>
        </w:rPr>
        <w:t xml:space="preserve"> </w:t>
      </w:r>
      <w:r>
        <w:rPr>
          <w:color w:val="58595B"/>
        </w:rPr>
        <w:t>for</w:t>
      </w:r>
      <w:r>
        <w:rPr>
          <w:color w:val="58595B"/>
          <w:spacing w:val="-26"/>
        </w:rPr>
        <w:t xml:space="preserve"> </w:t>
      </w:r>
      <w:r>
        <w:rPr>
          <w:color w:val="58595B"/>
        </w:rPr>
        <w:t xml:space="preserve">both State and </w:t>
      </w:r>
      <w:r>
        <w:rPr>
          <w:color w:val="58595B"/>
          <w:spacing w:val="-3"/>
        </w:rPr>
        <w:t>regional recovery</w:t>
      </w:r>
      <w:r>
        <w:rPr>
          <w:color w:val="58595B"/>
          <w:spacing w:val="-24"/>
        </w:rPr>
        <w:t xml:space="preserve"> </w:t>
      </w:r>
      <w:r>
        <w:rPr>
          <w:color w:val="58595B"/>
          <w:spacing w:val="-3"/>
        </w:rPr>
        <w:t>coordination.</w:t>
      </w:r>
    </w:p>
    <w:p w:rsidR="001C7A59" w:rsidRDefault="000F689F">
      <w:pPr>
        <w:pStyle w:val="BodyText"/>
        <w:spacing w:before="172" w:line="254" w:lineRule="auto"/>
        <w:ind w:left="397" w:right="-8"/>
      </w:pPr>
      <w:r>
        <w:rPr>
          <w:color w:val="58595B"/>
        </w:rPr>
        <w:t>State Government departments with recovery responsibilities—the State recovery agencies—support DHHS,</w:t>
      </w:r>
      <w:r>
        <w:rPr>
          <w:color w:val="58595B"/>
          <w:spacing w:val="-27"/>
        </w:rPr>
        <w:t xml:space="preserve"> </w:t>
      </w:r>
      <w:r>
        <w:rPr>
          <w:color w:val="58595B"/>
        </w:rPr>
        <w:t>coordinating</w:t>
      </w:r>
      <w:r>
        <w:rPr>
          <w:color w:val="58595B"/>
          <w:spacing w:val="-27"/>
        </w:rPr>
        <w:t xml:space="preserve"> </w:t>
      </w:r>
      <w:r>
        <w:rPr>
          <w:color w:val="58595B"/>
        </w:rPr>
        <w:t>social,</w:t>
      </w:r>
      <w:r>
        <w:rPr>
          <w:color w:val="58595B"/>
          <w:spacing w:val="-26"/>
        </w:rPr>
        <w:t xml:space="preserve"> </w:t>
      </w:r>
      <w:r>
        <w:rPr>
          <w:color w:val="58595B"/>
        </w:rPr>
        <w:t>economic</w:t>
      </w:r>
      <w:r>
        <w:rPr>
          <w:color w:val="58595B"/>
          <w:spacing w:val="-27"/>
        </w:rPr>
        <w:t xml:space="preserve"> </w:t>
      </w:r>
      <w:r>
        <w:rPr>
          <w:color w:val="58595B"/>
        </w:rPr>
        <w:t>including</w:t>
      </w:r>
      <w:r>
        <w:rPr>
          <w:color w:val="58595B"/>
          <w:spacing w:val="-26"/>
        </w:rPr>
        <w:t xml:space="preserve"> </w:t>
      </w:r>
      <w:r>
        <w:rPr>
          <w:color w:val="58595B"/>
        </w:rPr>
        <w:t>agriculture, built,</w:t>
      </w:r>
      <w:r>
        <w:rPr>
          <w:color w:val="58595B"/>
          <w:spacing w:val="-14"/>
        </w:rPr>
        <w:t xml:space="preserve"> </w:t>
      </w:r>
      <w:r>
        <w:rPr>
          <w:color w:val="58595B"/>
        </w:rPr>
        <w:t>and</w:t>
      </w:r>
      <w:r>
        <w:rPr>
          <w:color w:val="58595B"/>
          <w:spacing w:val="-13"/>
        </w:rPr>
        <w:t xml:space="preserve"> </w:t>
      </w:r>
      <w:r>
        <w:rPr>
          <w:color w:val="58595B"/>
        </w:rPr>
        <w:t>natural</w:t>
      </w:r>
      <w:r>
        <w:rPr>
          <w:color w:val="58595B"/>
          <w:spacing w:val="-13"/>
        </w:rPr>
        <w:t xml:space="preserve"> </w:t>
      </w:r>
      <w:r>
        <w:rPr>
          <w:color w:val="58595B"/>
          <w:spacing w:val="-3"/>
        </w:rPr>
        <w:t>recovery.</w:t>
      </w:r>
      <w:r>
        <w:rPr>
          <w:color w:val="58595B"/>
          <w:spacing w:val="-13"/>
        </w:rPr>
        <w:t xml:space="preserve"> </w:t>
      </w:r>
      <w:r>
        <w:rPr>
          <w:color w:val="58595B"/>
        </w:rPr>
        <w:t>Social</w:t>
      </w:r>
      <w:r>
        <w:rPr>
          <w:color w:val="58595B"/>
          <w:spacing w:val="-13"/>
        </w:rPr>
        <w:t xml:space="preserve"> </w:t>
      </w:r>
      <w:r>
        <w:rPr>
          <w:color w:val="58595B"/>
          <w:spacing w:val="-3"/>
        </w:rPr>
        <w:t>recovery,</w:t>
      </w:r>
      <w:r>
        <w:rPr>
          <w:color w:val="58595B"/>
          <w:spacing w:val="-14"/>
        </w:rPr>
        <w:t xml:space="preserve"> </w:t>
      </w:r>
      <w:r>
        <w:rPr>
          <w:color w:val="58595B"/>
        </w:rPr>
        <w:t>of</w:t>
      </w:r>
      <w:r>
        <w:rPr>
          <w:color w:val="58595B"/>
          <w:spacing w:val="-13"/>
        </w:rPr>
        <w:t xml:space="preserve"> </w:t>
      </w:r>
      <w:r>
        <w:rPr>
          <w:color w:val="58595B"/>
        </w:rPr>
        <w:t>relevance</w:t>
      </w:r>
    </w:p>
    <w:p w:rsidR="001C7A59" w:rsidRDefault="000F689F">
      <w:pPr>
        <w:pStyle w:val="BodyText"/>
        <w:spacing w:before="3" w:line="254" w:lineRule="auto"/>
        <w:ind w:left="397" w:right="575"/>
      </w:pPr>
      <w:r>
        <w:rPr>
          <w:color w:val="58595B"/>
        </w:rPr>
        <w:t>to</w:t>
      </w:r>
      <w:r>
        <w:rPr>
          <w:color w:val="58595B"/>
          <w:spacing w:val="-17"/>
        </w:rPr>
        <w:t xml:space="preserve"> </w:t>
      </w:r>
      <w:r>
        <w:rPr>
          <w:color w:val="58595B"/>
        </w:rPr>
        <w:t>this</w:t>
      </w:r>
      <w:r>
        <w:rPr>
          <w:color w:val="58595B"/>
          <w:spacing w:val="-16"/>
        </w:rPr>
        <w:t xml:space="preserve"> </w:t>
      </w:r>
      <w:r>
        <w:rPr>
          <w:color w:val="58595B"/>
        </w:rPr>
        <w:t>review,</w:t>
      </w:r>
      <w:r>
        <w:rPr>
          <w:color w:val="58595B"/>
          <w:spacing w:val="-16"/>
        </w:rPr>
        <w:t xml:space="preserve"> </w:t>
      </w:r>
      <w:r>
        <w:rPr>
          <w:color w:val="58595B"/>
        </w:rPr>
        <w:t>refers</w:t>
      </w:r>
      <w:r>
        <w:rPr>
          <w:color w:val="58595B"/>
          <w:spacing w:val="-16"/>
        </w:rPr>
        <w:t xml:space="preserve"> </w:t>
      </w:r>
      <w:r>
        <w:rPr>
          <w:color w:val="58595B"/>
        </w:rPr>
        <w:t>to</w:t>
      </w:r>
      <w:r>
        <w:rPr>
          <w:color w:val="58595B"/>
          <w:spacing w:val="-16"/>
        </w:rPr>
        <w:t xml:space="preserve"> </w:t>
      </w:r>
      <w:r>
        <w:rPr>
          <w:color w:val="58595B"/>
        </w:rPr>
        <w:t>restoration</w:t>
      </w:r>
      <w:r>
        <w:rPr>
          <w:color w:val="58595B"/>
          <w:spacing w:val="-16"/>
        </w:rPr>
        <w:t xml:space="preserve"> </w:t>
      </w:r>
      <w:r>
        <w:rPr>
          <w:color w:val="58595B"/>
        </w:rPr>
        <w:t>of</w:t>
      </w:r>
      <w:r>
        <w:rPr>
          <w:color w:val="58595B"/>
          <w:spacing w:val="-16"/>
        </w:rPr>
        <w:t xml:space="preserve"> </w:t>
      </w:r>
      <w:r>
        <w:rPr>
          <w:color w:val="58595B"/>
        </w:rPr>
        <w:t>the</w:t>
      </w:r>
      <w:r>
        <w:rPr>
          <w:color w:val="58595B"/>
          <w:spacing w:val="-16"/>
        </w:rPr>
        <w:t xml:space="preserve"> </w:t>
      </w:r>
      <w:r>
        <w:rPr>
          <w:color w:val="58595B"/>
        </w:rPr>
        <w:t>health</w:t>
      </w:r>
      <w:r>
        <w:rPr>
          <w:color w:val="58595B"/>
          <w:spacing w:val="-17"/>
        </w:rPr>
        <w:t xml:space="preserve"> </w:t>
      </w:r>
      <w:r>
        <w:rPr>
          <w:color w:val="58595B"/>
        </w:rPr>
        <w:t>and wellbeing</w:t>
      </w:r>
      <w:r>
        <w:rPr>
          <w:color w:val="58595B"/>
          <w:spacing w:val="-19"/>
        </w:rPr>
        <w:t xml:space="preserve"> </w:t>
      </w:r>
      <w:r>
        <w:rPr>
          <w:color w:val="58595B"/>
        </w:rPr>
        <w:t>of</w:t>
      </w:r>
      <w:r>
        <w:rPr>
          <w:color w:val="58595B"/>
          <w:spacing w:val="-19"/>
        </w:rPr>
        <w:t xml:space="preserve"> </w:t>
      </w:r>
      <w:r>
        <w:rPr>
          <w:color w:val="58595B"/>
        </w:rPr>
        <w:t>affected</w:t>
      </w:r>
      <w:r>
        <w:rPr>
          <w:color w:val="58595B"/>
          <w:spacing w:val="-18"/>
        </w:rPr>
        <w:t xml:space="preserve"> </w:t>
      </w:r>
      <w:r>
        <w:rPr>
          <w:color w:val="58595B"/>
        </w:rPr>
        <w:t>individuals</w:t>
      </w:r>
      <w:r>
        <w:rPr>
          <w:color w:val="58595B"/>
          <w:spacing w:val="-19"/>
        </w:rPr>
        <w:t xml:space="preserve"> </w:t>
      </w:r>
      <w:r>
        <w:rPr>
          <w:color w:val="58595B"/>
        </w:rPr>
        <w:t>and</w:t>
      </w:r>
      <w:r>
        <w:rPr>
          <w:color w:val="58595B"/>
          <w:spacing w:val="-18"/>
        </w:rPr>
        <w:t xml:space="preserve"> </w:t>
      </w:r>
      <w:r>
        <w:rPr>
          <w:color w:val="58595B"/>
        </w:rPr>
        <w:t>communities.</w:t>
      </w:r>
    </w:p>
    <w:p w:rsidR="001C7A59" w:rsidRDefault="000F689F">
      <w:pPr>
        <w:pStyle w:val="BodyText"/>
        <w:spacing w:before="8"/>
        <w:rPr>
          <w:sz w:val="22"/>
        </w:rPr>
      </w:pPr>
      <w:r>
        <w:br w:type="column"/>
      </w:r>
    </w:p>
    <w:p w:rsidR="001C7A59" w:rsidRDefault="000F689F">
      <w:pPr>
        <w:pStyle w:val="BodyText"/>
        <w:spacing w:line="254" w:lineRule="auto"/>
        <w:ind w:left="206" w:right="758"/>
      </w:pPr>
      <w:r>
        <w:rPr>
          <w:color w:val="58595B"/>
        </w:rPr>
        <w:t>Activation of recovery arrangements depends on the scale</w:t>
      </w:r>
      <w:r>
        <w:rPr>
          <w:color w:val="58595B"/>
          <w:spacing w:val="-23"/>
        </w:rPr>
        <w:t xml:space="preserve"> </w:t>
      </w:r>
      <w:r>
        <w:rPr>
          <w:color w:val="58595B"/>
        </w:rPr>
        <w:t>of</w:t>
      </w:r>
      <w:r>
        <w:rPr>
          <w:color w:val="58595B"/>
          <w:spacing w:val="-22"/>
        </w:rPr>
        <w:t xml:space="preserve"> </w:t>
      </w:r>
      <w:r>
        <w:rPr>
          <w:color w:val="58595B"/>
        </w:rPr>
        <w:t>emergency</w:t>
      </w:r>
      <w:r>
        <w:rPr>
          <w:color w:val="58595B"/>
          <w:spacing w:val="-22"/>
        </w:rPr>
        <w:t xml:space="preserve"> </w:t>
      </w:r>
      <w:r>
        <w:rPr>
          <w:color w:val="58595B"/>
        </w:rPr>
        <w:t>events.</w:t>
      </w:r>
      <w:r>
        <w:rPr>
          <w:color w:val="58595B"/>
          <w:spacing w:val="-22"/>
        </w:rPr>
        <w:t xml:space="preserve"> </w:t>
      </w:r>
      <w:r>
        <w:rPr>
          <w:color w:val="58595B"/>
        </w:rPr>
        <w:t>Events</w:t>
      </w:r>
      <w:r>
        <w:rPr>
          <w:color w:val="58595B"/>
          <w:spacing w:val="-23"/>
        </w:rPr>
        <w:t xml:space="preserve"> </w:t>
      </w:r>
      <w:r>
        <w:rPr>
          <w:color w:val="58595B"/>
        </w:rPr>
        <w:t>that</w:t>
      </w:r>
      <w:r>
        <w:rPr>
          <w:color w:val="58595B"/>
          <w:spacing w:val="-22"/>
        </w:rPr>
        <w:t xml:space="preserve"> </w:t>
      </w:r>
      <w:r>
        <w:rPr>
          <w:color w:val="58595B"/>
        </w:rPr>
        <w:t>remain</w:t>
      </w:r>
      <w:r>
        <w:rPr>
          <w:color w:val="58595B"/>
          <w:spacing w:val="-22"/>
        </w:rPr>
        <w:t xml:space="preserve"> </w:t>
      </w:r>
      <w:r>
        <w:rPr>
          <w:color w:val="58595B"/>
        </w:rPr>
        <w:t>confined within</w:t>
      </w:r>
      <w:r>
        <w:rPr>
          <w:color w:val="58595B"/>
          <w:spacing w:val="-12"/>
        </w:rPr>
        <w:t xml:space="preserve"> </w:t>
      </w:r>
      <w:r>
        <w:rPr>
          <w:color w:val="58595B"/>
        </w:rPr>
        <w:t>municipal</w:t>
      </w:r>
      <w:r>
        <w:rPr>
          <w:color w:val="58595B"/>
          <w:spacing w:val="-11"/>
        </w:rPr>
        <w:t xml:space="preserve"> </w:t>
      </w:r>
      <w:r>
        <w:rPr>
          <w:color w:val="58595B"/>
        </w:rPr>
        <w:t>boundaries</w:t>
      </w:r>
      <w:r>
        <w:rPr>
          <w:color w:val="58595B"/>
          <w:spacing w:val="-11"/>
        </w:rPr>
        <w:t xml:space="preserve"> </w:t>
      </w:r>
      <w:r>
        <w:rPr>
          <w:color w:val="58595B"/>
        </w:rPr>
        <w:t>are</w:t>
      </w:r>
      <w:r>
        <w:rPr>
          <w:color w:val="58595B"/>
          <w:spacing w:val="-11"/>
        </w:rPr>
        <w:t xml:space="preserve"> </w:t>
      </w:r>
      <w:r>
        <w:rPr>
          <w:color w:val="58595B"/>
        </w:rPr>
        <w:t>the</w:t>
      </w:r>
      <w:r>
        <w:rPr>
          <w:color w:val="58595B"/>
          <w:spacing w:val="-11"/>
        </w:rPr>
        <w:t xml:space="preserve"> </w:t>
      </w:r>
      <w:r>
        <w:rPr>
          <w:color w:val="58595B"/>
        </w:rPr>
        <w:t>responsibility</w:t>
      </w:r>
      <w:r>
        <w:rPr>
          <w:color w:val="58595B"/>
          <w:spacing w:val="-12"/>
        </w:rPr>
        <w:t xml:space="preserve"> </w:t>
      </w:r>
      <w:r>
        <w:rPr>
          <w:color w:val="58595B"/>
        </w:rPr>
        <w:t>of</w:t>
      </w:r>
    </w:p>
    <w:p w:rsidR="001C7A59" w:rsidRDefault="000F689F">
      <w:pPr>
        <w:pStyle w:val="BodyText"/>
        <w:spacing w:before="1"/>
        <w:ind w:left="206"/>
      </w:pPr>
      <w:r>
        <w:rPr>
          <w:color w:val="58595B"/>
        </w:rPr>
        <w:t>the</w:t>
      </w:r>
      <w:r>
        <w:rPr>
          <w:color w:val="58595B"/>
          <w:spacing w:val="-23"/>
        </w:rPr>
        <w:t xml:space="preserve"> </w:t>
      </w:r>
      <w:r>
        <w:rPr>
          <w:color w:val="58595B"/>
        </w:rPr>
        <w:t>relevant</w:t>
      </w:r>
      <w:r>
        <w:rPr>
          <w:color w:val="58595B"/>
          <w:spacing w:val="-23"/>
        </w:rPr>
        <w:t xml:space="preserve"> </w:t>
      </w:r>
      <w:r>
        <w:rPr>
          <w:color w:val="58595B"/>
        </w:rPr>
        <w:t>council.</w:t>
      </w:r>
      <w:r>
        <w:rPr>
          <w:color w:val="58595B"/>
          <w:spacing w:val="-23"/>
        </w:rPr>
        <w:t xml:space="preserve"> </w:t>
      </w:r>
      <w:r>
        <w:rPr>
          <w:color w:val="58595B"/>
        </w:rPr>
        <w:t>Events</w:t>
      </w:r>
      <w:r>
        <w:rPr>
          <w:color w:val="58595B"/>
          <w:spacing w:val="-23"/>
        </w:rPr>
        <w:t xml:space="preserve"> </w:t>
      </w:r>
      <w:r>
        <w:rPr>
          <w:color w:val="58595B"/>
        </w:rPr>
        <w:t>that</w:t>
      </w:r>
      <w:r>
        <w:rPr>
          <w:color w:val="58595B"/>
          <w:spacing w:val="-22"/>
        </w:rPr>
        <w:t xml:space="preserve"> </w:t>
      </w:r>
      <w:r>
        <w:rPr>
          <w:color w:val="58595B"/>
        </w:rPr>
        <w:t>escalate</w:t>
      </w:r>
      <w:r>
        <w:rPr>
          <w:color w:val="58595B"/>
          <w:spacing w:val="-23"/>
        </w:rPr>
        <w:t xml:space="preserve"> </w:t>
      </w:r>
      <w:r>
        <w:rPr>
          <w:color w:val="58595B"/>
        </w:rPr>
        <w:t>to</w:t>
      </w:r>
      <w:r>
        <w:rPr>
          <w:color w:val="58595B"/>
          <w:spacing w:val="-23"/>
        </w:rPr>
        <w:t xml:space="preserve"> </w:t>
      </w:r>
      <w:r>
        <w:rPr>
          <w:color w:val="58595B"/>
        </w:rPr>
        <w:t>regional</w:t>
      </w:r>
    </w:p>
    <w:p w:rsidR="001C7A59" w:rsidRDefault="000F689F">
      <w:pPr>
        <w:pStyle w:val="BodyText"/>
        <w:spacing w:before="13" w:line="254" w:lineRule="auto"/>
        <w:ind w:left="206" w:right="837"/>
      </w:pPr>
      <w:r>
        <w:rPr>
          <w:color w:val="58595B"/>
        </w:rPr>
        <w:t>or</w:t>
      </w:r>
      <w:r>
        <w:rPr>
          <w:color w:val="58595B"/>
          <w:spacing w:val="-24"/>
        </w:rPr>
        <w:t xml:space="preserve"> </w:t>
      </w:r>
      <w:r>
        <w:rPr>
          <w:color w:val="58595B"/>
        </w:rPr>
        <w:t>State</w:t>
      </w:r>
      <w:r>
        <w:rPr>
          <w:color w:val="58595B"/>
          <w:spacing w:val="-24"/>
        </w:rPr>
        <w:t xml:space="preserve"> </w:t>
      </w:r>
      <w:r>
        <w:rPr>
          <w:color w:val="58595B"/>
        </w:rPr>
        <w:t>significance</w:t>
      </w:r>
      <w:r>
        <w:rPr>
          <w:color w:val="58595B"/>
          <w:spacing w:val="-23"/>
        </w:rPr>
        <w:t xml:space="preserve"> </w:t>
      </w:r>
      <w:r>
        <w:rPr>
          <w:color w:val="58595B"/>
        </w:rPr>
        <w:t>activate</w:t>
      </w:r>
      <w:r>
        <w:rPr>
          <w:color w:val="58595B"/>
          <w:spacing w:val="-24"/>
        </w:rPr>
        <w:t xml:space="preserve"> </w:t>
      </w:r>
      <w:r>
        <w:rPr>
          <w:color w:val="58595B"/>
        </w:rPr>
        <w:t>regional</w:t>
      </w:r>
      <w:r>
        <w:rPr>
          <w:color w:val="58595B"/>
          <w:spacing w:val="-23"/>
        </w:rPr>
        <w:t xml:space="preserve"> </w:t>
      </w:r>
      <w:r>
        <w:rPr>
          <w:color w:val="58595B"/>
        </w:rPr>
        <w:t>or</w:t>
      </w:r>
      <w:r>
        <w:rPr>
          <w:color w:val="58595B"/>
          <w:spacing w:val="-24"/>
        </w:rPr>
        <w:t xml:space="preserve"> </w:t>
      </w:r>
      <w:r>
        <w:rPr>
          <w:color w:val="58595B"/>
        </w:rPr>
        <w:t>State</w:t>
      </w:r>
      <w:r>
        <w:rPr>
          <w:color w:val="58595B"/>
          <w:spacing w:val="-23"/>
        </w:rPr>
        <w:t xml:space="preserve"> </w:t>
      </w:r>
      <w:r>
        <w:rPr>
          <w:color w:val="58595B"/>
        </w:rPr>
        <w:t>recovery coordination, and State recovery</w:t>
      </w:r>
      <w:r>
        <w:rPr>
          <w:color w:val="58595B"/>
          <w:spacing w:val="-20"/>
        </w:rPr>
        <w:t xml:space="preserve"> </w:t>
      </w:r>
      <w:r>
        <w:rPr>
          <w:color w:val="58595B"/>
        </w:rPr>
        <w:t>agencies.</w:t>
      </w:r>
    </w:p>
    <w:p w:rsidR="001C7A59" w:rsidRDefault="000F689F">
      <w:pPr>
        <w:pStyle w:val="BodyText"/>
        <w:spacing w:before="172" w:line="254" w:lineRule="auto"/>
        <w:ind w:left="206" w:right="789"/>
      </w:pPr>
      <w:r>
        <w:rPr>
          <w:color w:val="58595B"/>
        </w:rPr>
        <w:t>Financial</w:t>
      </w:r>
      <w:r>
        <w:rPr>
          <w:color w:val="58595B"/>
          <w:spacing w:val="-17"/>
        </w:rPr>
        <w:t xml:space="preserve"> </w:t>
      </w:r>
      <w:r>
        <w:rPr>
          <w:color w:val="58595B"/>
        </w:rPr>
        <w:t>support</w:t>
      </w:r>
      <w:r>
        <w:rPr>
          <w:color w:val="58595B"/>
          <w:spacing w:val="-16"/>
        </w:rPr>
        <w:t xml:space="preserve"> </w:t>
      </w:r>
      <w:r>
        <w:rPr>
          <w:color w:val="58595B"/>
        </w:rPr>
        <w:t>for</w:t>
      </w:r>
      <w:r>
        <w:rPr>
          <w:color w:val="58595B"/>
          <w:spacing w:val="-16"/>
        </w:rPr>
        <w:t xml:space="preserve"> </w:t>
      </w:r>
      <w:r>
        <w:rPr>
          <w:color w:val="58595B"/>
        </w:rPr>
        <w:t>emergency</w:t>
      </w:r>
      <w:r>
        <w:rPr>
          <w:color w:val="58595B"/>
          <w:spacing w:val="-16"/>
        </w:rPr>
        <w:t xml:space="preserve"> </w:t>
      </w:r>
      <w:r>
        <w:rPr>
          <w:color w:val="58595B"/>
        </w:rPr>
        <w:t>recovery</w:t>
      </w:r>
      <w:r>
        <w:rPr>
          <w:color w:val="58595B"/>
          <w:spacing w:val="-17"/>
        </w:rPr>
        <w:t xml:space="preserve"> </w:t>
      </w:r>
      <w:r>
        <w:rPr>
          <w:color w:val="58595B"/>
        </w:rPr>
        <w:t>comes</w:t>
      </w:r>
      <w:r>
        <w:rPr>
          <w:color w:val="58595B"/>
          <w:spacing w:val="-16"/>
        </w:rPr>
        <w:t xml:space="preserve"> </w:t>
      </w:r>
      <w:r>
        <w:rPr>
          <w:color w:val="58595B"/>
        </w:rPr>
        <w:t>from municipal,</w:t>
      </w:r>
      <w:r>
        <w:rPr>
          <w:color w:val="58595B"/>
          <w:spacing w:val="-17"/>
        </w:rPr>
        <w:t xml:space="preserve"> </w:t>
      </w:r>
      <w:r>
        <w:rPr>
          <w:color w:val="58595B"/>
        </w:rPr>
        <w:t>State</w:t>
      </w:r>
      <w:r>
        <w:rPr>
          <w:color w:val="58595B"/>
          <w:spacing w:val="-16"/>
        </w:rPr>
        <w:t xml:space="preserve"> </w:t>
      </w:r>
      <w:r>
        <w:rPr>
          <w:color w:val="58595B"/>
        </w:rPr>
        <w:t>and</w:t>
      </w:r>
      <w:r>
        <w:rPr>
          <w:color w:val="58595B"/>
          <w:spacing w:val="-16"/>
        </w:rPr>
        <w:t xml:space="preserve"> </w:t>
      </w:r>
      <w:r>
        <w:rPr>
          <w:color w:val="58595B"/>
        </w:rPr>
        <w:t>Commonwea</w:t>
      </w:r>
      <w:r>
        <w:rPr>
          <w:color w:val="58595B"/>
        </w:rPr>
        <w:t>lth</w:t>
      </w:r>
      <w:r>
        <w:rPr>
          <w:color w:val="58595B"/>
          <w:spacing w:val="-16"/>
        </w:rPr>
        <w:t xml:space="preserve"> </w:t>
      </w:r>
      <w:r>
        <w:rPr>
          <w:color w:val="58595B"/>
        </w:rPr>
        <w:t>governments,</w:t>
      </w:r>
      <w:r>
        <w:rPr>
          <w:color w:val="58595B"/>
          <w:spacing w:val="-16"/>
        </w:rPr>
        <w:t xml:space="preserve"> </w:t>
      </w:r>
      <w:r>
        <w:rPr>
          <w:color w:val="58595B"/>
        </w:rPr>
        <w:t>as well as charitable sources. Such support is contingent on the scale and significance of the damage. Support for social and community recovery is intended to help individuals</w:t>
      </w:r>
      <w:r>
        <w:rPr>
          <w:color w:val="58595B"/>
          <w:spacing w:val="-25"/>
        </w:rPr>
        <w:t xml:space="preserve"> </w:t>
      </w:r>
      <w:r>
        <w:rPr>
          <w:color w:val="58595B"/>
        </w:rPr>
        <w:t>and</w:t>
      </w:r>
      <w:r>
        <w:rPr>
          <w:color w:val="58595B"/>
          <w:spacing w:val="-24"/>
        </w:rPr>
        <w:t xml:space="preserve"> </w:t>
      </w:r>
      <w:r>
        <w:rPr>
          <w:color w:val="58595B"/>
        </w:rPr>
        <w:t>households</w:t>
      </w:r>
      <w:r>
        <w:rPr>
          <w:color w:val="58595B"/>
          <w:spacing w:val="-25"/>
        </w:rPr>
        <w:t xml:space="preserve"> </w:t>
      </w:r>
      <w:r>
        <w:rPr>
          <w:color w:val="58595B"/>
        </w:rPr>
        <w:t>meet</w:t>
      </w:r>
      <w:r>
        <w:rPr>
          <w:color w:val="58595B"/>
          <w:spacing w:val="-24"/>
        </w:rPr>
        <w:t xml:space="preserve"> </w:t>
      </w:r>
      <w:r>
        <w:rPr>
          <w:color w:val="58595B"/>
        </w:rPr>
        <w:t>their</w:t>
      </w:r>
      <w:r>
        <w:rPr>
          <w:color w:val="58595B"/>
          <w:spacing w:val="-24"/>
        </w:rPr>
        <w:t xml:space="preserve"> </w:t>
      </w:r>
      <w:r>
        <w:rPr>
          <w:color w:val="58595B"/>
        </w:rPr>
        <w:t>immediate</w:t>
      </w:r>
      <w:r>
        <w:rPr>
          <w:color w:val="58595B"/>
          <w:spacing w:val="-25"/>
        </w:rPr>
        <w:t xml:space="preserve"> </w:t>
      </w:r>
      <w:r>
        <w:rPr>
          <w:color w:val="58595B"/>
        </w:rPr>
        <w:t>needs and</w:t>
      </w:r>
      <w:r>
        <w:rPr>
          <w:color w:val="58595B"/>
          <w:spacing w:val="-9"/>
        </w:rPr>
        <w:t xml:space="preserve"> </w:t>
      </w:r>
      <w:r>
        <w:rPr>
          <w:color w:val="58595B"/>
        </w:rPr>
        <w:t>to</w:t>
      </w:r>
      <w:r>
        <w:rPr>
          <w:color w:val="58595B"/>
          <w:spacing w:val="-8"/>
        </w:rPr>
        <w:t xml:space="preserve"> </w:t>
      </w:r>
      <w:r>
        <w:rPr>
          <w:color w:val="58595B"/>
        </w:rPr>
        <w:t>progress</w:t>
      </w:r>
      <w:r>
        <w:rPr>
          <w:color w:val="58595B"/>
          <w:spacing w:val="-8"/>
        </w:rPr>
        <w:t xml:space="preserve"> </w:t>
      </w:r>
      <w:r>
        <w:rPr>
          <w:color w:val="58595B"/>
        </w:rPr>
        <w:t>their</w:t>
      </w:r>
      <w:r>
        <w:rPr>
          <w:color w:val="58595B"/>
          <w:spacing w:val="-8"/>
        </w:rPr>
        <w:t xml:space="preserve"> </w:t>
      </w:r>
      <w:r>
        <w:rPr>
          <w:color w:val="58595B"/>
          <w:spacing w:val="-3"/>
        </w:rPr>
        <w:t>recovery,</w:t>
      </w:r>
      <w:r>
        <w:rPr>
          <w:color w:val="58595B"/>
          <w:spacing w:val="-8"/>
        </w:rPr>
        <w:t xml:space="preserve"> </w:t>
      </w:r>
      <w:r>
        <w:rPr>
          <w:color w:val="58595B"/>
        </w:rPr>
        <w:t>not</w:t>
      </w:r>
      <w:r>
        <w:rPr>
          <w:color w:val="58595B"/>
          <w:spacing w:val="-8"/>
        </w:rPr>
        <w:t xml:space="preserve"> </w:t>
      </w:r>
      <w:r>
        <w:rPr>
          <w:color w:val="58595B"/>
        </w:rPr>
        <w:t>as</w:t>
      </w:r>
      <w:r>
        <w:rPr>
          <w:color w:val="58595B"/>
          <w:spacing w:val="-8"/>
        </w:rPr>
        <w:t xml:space="preserve"> </w:t>
      </w:r>
      <w:r>
        <w:rPr>
          <w:color w:val="58595B"/>
        </w:rPr>
        <w:t>compensation</w:t>
      </w:r>
    </w:p>
    <w:p w:rsidR="001C7A59" w:rsidRDefault="000F689F">
      <w:pPr>
        <w:pStyle w:val="BodyText"/>
        <w:spacing w:before="4"/>
        <w:ind w:left="206"/>
      </w:pPr>
      <w:r>
        <w:rPr>
          <w:color w:val="58595B"/>
        </w:rPr>
        <w:t>or to cover insurable losses.</w:t>
      </w:r>
    </w:p>
    <w:p w:rsidR="001C7A59" w:rsidRDefault="001C7A59">
      <w:pPr>
        <w:pStyle w:val="BodyText"/>
        <w:spacing w:before="9"/>
        <w:rPr>
          <w:sz w:val="20"/>
        </w:rPr>
      </w:pPr>
    </w:p>
    <w:p w:rsidR="001C7A59" w:rsidRDefault="000F689F">
      <w:pPr>
        <w:pStyle w:val="BodyText"/>
        <w:ind w:left="206"/>
      </w:pPr>
      <w:r>
        <w:rPr>
          <w:color w:val="0E416B"/>
          <w:w w:val="105"/>
        </w:rPr>
        <w:t>Emergency management reform</w:t>
      </w:r>
    </w:p>
    <w:p w:rsidR="001C7A59" w:rsidRDefault="000F689F">
      <w:pPr>
        <w:pStyle w:val="BodyText"/>
        <w:spacing w:before="70" w:line="254" w:lineRule="auto"/>
        <w:ind w:left="206" w:right="859"/>
      </w:pPr>
      <w:r>
        <w:rPr>
          <w:color w:val="58595B"/>
        </w:rPr>
        <w:t>Victoria</w:t>
      </w:r>
      <w:r>
        <w:rPr>
          <w:color w:val="58595B"/>
          <w:spacing w:val="-32"/>
        </w:rPr>
        <w:t xml:space="preserve"> </w:t>
      </w:r>
      <w:r>
        <w:rPr>
          <w:color w:val="58595B"/>
        </w:rPr>
        <w:t>is</w:t>
      </w:r>
      <w:r>
        <w:rPr>
          <w:color w:val="58595B"/>
          <w:spacing w:val="-31"/>
        </w:rPr>
        <w:t xml:space="preserve"> </w:t>
      </w:r>
      <w:r>
        <w:rPr>
          <w:color w:val="58595B"/>
        </w:rPr>
        <w:t>currently</w:t>
      </w:r>
      <w:r>
        <w:rPr>
          <w:color w:val="58595B"/>
          <w:spacing w:val="-31"/>
        </w:rPr>
        <w:t xml:space="preserve"> </w:t>
      </w:r>
      <w:r>
        <w:rPr>
          <w:color w:val="58595B"/>
        </w:rPr>
        <w:t>reforming</w:t>
      </w:r>
      <w:r>
        <w:rPr>
          <w:color w:val="58595B"/>
          <w:spacing w:val="-31"/>
        </w:rPr>
        <w:t xml:space="preserve"> </w:t>
      </w:r>
      <w:r>
        <w:rPr>
          <w:color w:val="58595B"/>
        </w:rPr>
        <w:t>emergency</w:t>
      </w:r>
      <w:r>
        <w:rPr>
          <w:color w:val="58595B"/>
          <w:spacing w:val="-31"/>
        </w:rPr>
        <w:t xml:space="preserve"> </w:t>
      </w:r>
      <w:r>
        <w:rPr>
          <w:color w:val="58595B"/>
        </w:rPr>
        <w:t>management with the aim of making communities safer and more resilient</w:t>
      </w:r>
      <w:r>
        <w:rPr>
          <w:color w:val="58595B"/>
          <w:spacing w:val="-26"/>
        </w:rPr>
        <w:t xml:space="preserve"> </w:t>
      </w:r>
      <w:r>
        <w:rPr>
          <w:color w:val="58595B"/>
        </w:rPr>
        <w:t>during</w:t>
      </w:r>
      <w:r>
        <w:rPr>
          <w:color w:val="58595B"/>
          <w:spacing w:val="-26"/>
        </w:rPr>
        <w:t xml:space="preserve"> </w:t>
      </w:r>
      <w:r>
        <w:rPr>
          <w:color w:val="58595B"/>
        </w:rPr>
        <w:t>natural</w:t>
      </w:r>
      <w:r>
        <w:rPr>
          <w:color w:val="58595B"/>
          <w:spacing w:val="-26"/>
        </w:rPr>
        <w:t xml:space="preserve"> </w:t>
      </w:r>
      <w:r>
        <w:rPr>
          <w:color w:val="58595B"/>
        </w:rPr>
        <w:t>emergencies</w:t>
      </w:r>
      <w:r>
        <w:rPr>
          <w:color w:val="58595B"/>
          <w:spacing w:val="-25"/>
        </w:rPr>
        <w:t xml:space="preserve"> </w:t>
      </w:r>
      <w:r>
        <w:rPr>
          <w:color w:val="58595B"/>
        </w:rPr>
        <w:t>such</w:t>
      </w:r>
      <w:r>
        <w:rPr>
          <w:color w:val="58595B"/>
          <w:spacing w:val="-26"/>
        </w:rPr>
        <w:t xml:space="preserve"> </w:t>
      </w:r>
      <w:r>
        <w:rPr>
          <w:color w:val="58595B"/>
        </w:rPr>
        <w:t>as</w:t>
      </w:r>
      <w:r>
        <w:rPr>
          <w:color w:val="58595B"/>
          <w:spacing w:val="-26"/>
        </w:rPr>
        <w:t xml:space="preserve"> </w:t>
      </w:r>
      <w:r>
        <w:rPr>
          <w:color w:val="58595B"/>
        </w:rPr>
        <w:t>bushfires, fl</w:t>
      </w:r>
      <w:r>
        <w:rPr>
          <w:color w:val="58595B"/>
        </w:rPr>
        <w:t>oods</w:t>
      </w:r>
      <w:r>
        <w:rPr>
          <w:color w:val="58595B"/>
          <w:spacing w:val="-13"/>
        </w:rPr>
        <w:t xml:space="preserve"> </w:t>
      </w:r>
      <w:r>
        <w:rPr>
          <w:color w:val="58595B"/>
        </w:rPr>
        <w:t>or</w:t>
      </w:r>
      <w:r>
        <w:rPr>
          <w:color w:val="58595B"/>
          <w:spacing w:val="-13"/>
        </w:rPr>
        <w:t xml:space="preserve"> </w:t>
      </w:r>
      <w:r>
        <w:rPr>
          <w:color w:val="58595B"/>
        </w:rPr>
        <w:t>storms,</w:t>
      </w:r>
      <w:r>
        <w:rPr>
          <w:color w:val="58595B"/>
          <w:spacing w:val="-13"/>
        </w:rPr>
        <w:t xml:space="preserve"> </w:t>
      </w:r>
      <w:r>
        <w:rPr>
          <w:color w:val="58595B"/>
        </w:rPr>
        <w:t>as</w:t>
      </w:r>
      <w:r>
        <w:rPr>
          <w:color w:val="58595B"/>
          <w:spacing w:val="-13"/>
        </w:rPr>
        <w:t xml:space="preserve"> </w:t>
      </w:r>
      <w:r>
        <w:rPr>
          <w:color w:val="58595B"/>
        </w:rPr>
        <w:t>well</w:t>
      </w:r>
      <w:r>
        <w:rPr>
          <w:color w:val="58595B"/>
          <w:spacing w:val="-13"/>
        </w:rPr>
        <w:t xml:space="preserve"> </w:t>
      </w:r>
      <w:r>
        <w:rPr>
          <w:color w:val="58595B"/>
        </w:rPr>
        <w:t>as</w:t>
      </w:r>
      <w:r>
        <w:rPr>
          <w:color w:val="58595B"/>
          <w:spacing w:val="-13"/>
        </w:rPr>
        <w:t xml:space="preserve"> </w:t>
      </w:r>
      <w:r>
        <w:rPr>
          <w:color w:val="58595B"/>
        </w:rPr>
        <w:t>other</w:t>
      </w:r>
      <w:r>
        <w:rPr>
          <w:color w:val="58595B"/>
          <w:spacing w:val="-13"/>
        </w:rPr>
        <w:t xml:space="preserve"> </w:t>
      </w:r>
      <w:r>
        <w:rPr>
          <w:color w:val="58595B"/>
        </w:rPr>
        <w:t>types</w:t>
      </w:r>
      <w:r>
        <w:rPr>
          <w:color w:val="58595B"/>
          <w:spacing w:val="-13"/>
        </w:rPr>
        <w:t xml:space="preserve"> </w:t>
      </w:r>
      <w:r>
        <w:rPr>
          <w:color w:val="58595B"/>
        </w:rPr>
        <w:t>of</w:t>
      </w:r>
      <w:r>
        <w:rPr>
          <w:color w:val="58595B"/>
          <w:spacing w:val="-13"/>
        </w:rPr>
        <w:t xml:space="preserve"> </w:t>
      </w:r>
      <w:r>
        <w:rPr>
          <w:color w:val="58595B"/>
        </w:rPr>
        <w:t>emergency.</w:t>
      </w:r>
    </w:p>
    <w:p w:rsidR="001C7A59" w:rsidRDefault="000F689F">
      <w:pPr>
        <w:pStyle w:val="BodyText"/>
        <w:spacing w:before="172" w:line="254" w:lineRule="auto"/>
        <w:ind w:left="206" w:right="518"/>
      </w:pPr>
      <w:r>
        <w:rPr>
          <w:color w:val="58595B"/>
        </w:rPr>
        <w:t xml:space="preserve">Reforms include establishing Emergency Management Victoria (EMV), which is responsible for coordinating implementation of the </w:t>
      </w:r>
      <w:r>
        <w:rPr>
          <w:i/>
          <w:color w:val="58595B"/>
        </w:rPr>
        <w:t>Victorian Emergency Management Strategic</w:t>
      </w:r>
      <w:r>
        <w:rPr>
          <w:i/>
          <w:color w:val="58595B"/>
          <w:spacing w:val="-19"/>
        </w:rPr>
        <w:t xml:space="preserve"> </w:t>
      </w:r>
      <w:r>
        <w:rPr>
          <w:i/>
          <w:color w:val="58595B"/>
        </w:rPr>
        <w:t>Action</w:t>
      </w:r>
      <w:r>
        <w:rPr>
          <w:i/>
          <w:color w:val="58595B"/>
          <w:spacing w:val="-19"/>
        </w:rPr>
        <w:t xml:space="preserve"> </w:t>
      </w:r>
      <w:r>
        <w:rPr>
          <w:i/>
          <w:color w:val="58595B"/>
        </w:rPr>
        <w:t>Plan</w:t>
      </w:r>
      <w:r>
        <w:rPr>
          <w:i/>
          <w:color w:val="58595B"/>
          <w:spacing w:val="-18"/>
        </w:rPr>
        <w:t xml:space="preserve"> </w:t>
      </w:r>
      <w:r>
        <w:rPr>
          <w:color w:val="58595B"/>
        </w:rPr>
        <w:t>(the</w:t>
      </w:r>
      <w:r>
        <w:rPr>
          <w:color w:val="58595B"/>
          <w:spacing w:val="-19"/>
        </w:rPr>
        <w:t xml:space="preserve"> </w:t>
      </w:r>
      <w:r>
        <w:rPr>
          <w:color w:val="58595B"/>
        </w:rPr>
        <w:t>plan)</w:t>
      </w:r>
      <w:r>
        <w:rPr>
          <w:color w:val="58595B"/>
          <w:spacing w:val="-18"/>
        </w:rPr>
        <w:t xml:space="preserve"> </w:t>
      </w:r>
      <w:r>
        <w:rPr>
          <w:color w:val="58595B"/>
        </w:rPr>
        <w:t>on</w:t>
      </w:r>
      <w:r>
        <w:rPr>
          <w:color w:val="58595B"/>
          <w:spacing w:val="-18"/>
        </w:rPr>
        <w:t xml:space="preserve"> </w:t>
      </w:r>
      <w:r>
        <w:rPr>
          <w:color w:val="58595B"/>
        </w:rPr>
        <w:t>behalf</w:t>
      </w:r>
      <w:r>
        <w:rPr>
          <w:color w:val="58595B"/>
          <w:spacing w:val="-19"/>
        </w:rPr>
        <w:t xml:space="preserve"> </w:t>
      </w:r>
      <w:r>
        <w:rPr>
          <w:color w:val="58595B"/>
        </w:rPr>
        <w:t>of</w:t>
      </w:r>
      <w:r>
        <w:rPr>
          <w:color w:val="58595B"/>
          <w:spacing w:val="-18"/>
        </w:rPr>
        <w:t xml:space="preserve"> </w:t>
      </w:r>
      <w:r>
        <w:rPr>
          <w:color w:val="58595B"/>
        </w:rPr>
        <w:t>the</w:t>
      </w:r>
      <w:r>
        <w:rPr>
          <w:color w:val="58595B"/>
          <w:spacing w:val="-19"/>
        </w:rPr>
        <w:t xml:space="preserve"> </w:t>
      </w:r>
      <w:r>
        <w:rPr>
          <w:color w:val="58595B"/>
        </w:rPr>
        <w:t>State</w:t>
      </w:r>
      <w:r>
        <w:rPr>
          <w:color w:val="58595B"/>
          <w:spacing w:val="-19"/>
        </w:rPr>
        <w:t xml:space="preserve"> </w:t>
      </w:r>
      <w:r>
        <w:rPr>
          <w:color w:val="58595B"/>
        </w:rPr>
        <w:t>Crisis and</w:t>
      </w:r>
      <w:r>
        <w:rPr>
          <w:color w:val="58595B"/>
          <w:spacing w:val="-13"/>
        </w:rPr>
        <w:t xml:space="preserve"> </w:t>
      </w:r>
      <w:r>
        <w:rPr>
          <w:color w:val="58595B"/>
        </w:rPr>
        <w:t>Resilience</w:t>
      </w:r>
      <w:r>
        <w:rPr>
          <w:color w:val="58595B"/>
          <w:spacing w:val="-12"/>
        </w:rPr>
        <w:t xml:space="preserve"> </w:t>
      </w:r>
      <w:r>
        <w:rPr>
          <w:color w:val="58595B"/>
        </w:rPr>
        <w:t>Council.</w:t>
      </w:r>
      <w:r>
        <w:rPr>
          <w:color w:val="58595B"/>
          <w:spacing w:val="-12"/>
        </w:rPr>
        <w:t xml:space="preserve"> </w:t>
      </w:r>
      <w:r>
        <w:rPr>
          <w:color w:val="58595B"/>
        </w:rPr>
        <w:t>The</w:t>
      </w:r>
      <w:r>
        <w:rPr>
          <w:color w:val="58595B"/>
          <w:spacing w:val="-13"/>
        </w:rPr>
        <w:t xml:space="preserve"> </w:t>
      </w:r>
      <w:r>
        <w:rPr>
          <w:color w:val="58595B"/>
        </w:rPr>
        <w:t>plan</w:t>
      </w:r>
      <w:r>
        <w:rPr>
          <w:color w:val="58595B"/>
          <w:spacing w:val="-12"/>
        </w:rPr>
        <w:t xml:space="preserve"> </w:t>
      </w:r>
      <w:r>
        <w:rPr>
          <w:color w:val="58595B"/>
        </w:rPr>
        <w:t>provides</w:t>
      </w:r>
      <w:r>
        <w:rPr>
          <w:color w:val="58595B"/>
          <w:spacing w:val="-12"/>
        </w:rPr>
        <w:t xml:space="preserve"> </w:t>
      </w:r>
      <w:r>
        <w:rPr>
          <w:color w:val="58595B"/>
        </w:rPr>
        <w:t>the</w:t>
      </w:r>
      <w:r>
        <w:rPr>
          <w:color w:val="58595B"/>
          <w:spacing w:val="-12"/>
        </w:rPr>
        <w:t xml:space="preserve"> </w:t>
      </w:r>
      <w:r>
        <w:rPr>
          <w:color w:val="58595B"/>
        </w:rPr>
        <w:t>roadmap</w:t>
      </w:r>
    </w:p>
    <w:p w:rsidR="001C7A59" w:rsidRDefault="000F689F">
      <w:pPr>
        <w:pStyle w:val="BodyText"/>
        <w:spacing w:before="3"/>
        <w:ind w:left="206"/>
      </w:pPr>
      <w:r>
        <w:rPr>
          <w:color w:val="58595B"/>
        </w:rPr>
        <w:t>for</w:t>
      </w:r>
      <w:r>
        <w:rPr>
          <w:color w:val="58595B"/>
          <w:spacing w:val="-29"/>
        </w:rPr>
        <w:t xml:space="preserve"> </w:t>
      </w:r>
      <w:r>
        <w:rPr>
          <w:color w:val="58595B"/>
        </w:rPr>
        <w:t>Victoria’s</w:t>
      </w:r>
      <w:r>
        <w:rPr>
          <w:color w:val="58595B"/>
          <w:spacing w:val="-29"/>
        </w:rPr>
        <w:t xml:space="preserve"> </w:t>
      </w:r>
      <w:r>
        <w:rPr>
          <w:color w:val="58595B"/>
        </w:rPr>
        <w:t>emergency</w:t>
      </w:r>
      <w:r>
        <w:rPr>
          <w:color w:val="58595B"/>
          <w:spacing w:val="-29"/>
        </w:rPr>
        <w:t xml:space="preserve"> </w:t>
      </w:r>
      <w:r>
        <w:rPr>
          <w:color w:val="58595B"/>
        </w:rPr>
        <w:t>management</w:t>
      </w:r>
      <w:r>
        <w:rPr>
          <w:color w:val="58595B"/>
          <w:spacing w:val="-29"/>
        </w:rPr>
        <w:t xml:space="preserve"> </w:t>
      </w:r>
      <w:r>
        <w:rPr>
          <w:color w:val="58595B"/>
        </w:rPr>
        <w:t>reform</w:t>
      </w:r>
      <w:r>
        <w:rPr>
          <w:color w:val="58595B"/>
          <w:spacing w:val="-28"/>
        </w:rPr>
        <w:t xml:space="preserve"> </w:t>
      </w:r>
      <w:r>
        <w:rPr>
          <w:color w:val="58595B"/>
        </w:rPr>
        <w:t>program.</w:t>
      </w:r>
    </w:p>
    <w:p w:rsidR="001C7A59" w:rsidRDefault="001C7A59">
      <w:pPr>
        <w:pStyle w:val="BodyText"/>
        <w:spacing w:before="10"/>
        <w:rPr>
          <w:sz w:val="20"/>
        </w:rPr>
      </w:pPr>
    </w:p>
    <w:p w:rsidR="001C7A59" w:rsidRDefault="000F689F">
      <w:pPr>
        <w:pStyle w:val="BodyText"/>
        <w:ind w:left="206"/>
      </w:pPr>
      <w:r>
        <w:rPr>
          <w:color w:val="0E416B"/>
          <w:w w:val="105"/>
        </w:rPr>
        <w:t>Preparing to support communities’ recovery</w:t>
      </w:r>
    </w:p>
    <w:p w:rsidR="001C7A59" w:rsidRDefault="000F689F">
      <w:pPr>
        <w:pStyle w:val="BodyText"/>
        <w:spacing w:before="70" w:line="254" w:lineRule="auto"/>
        <w:ind w:left="206" w:right="513"/>
      </w:pPr>
      <w:r>
        <w:rPr>
          <w:color w:val="58595B"/>
        </w:rPr>
        <w:t>Preparing for emergency recovery involves considering, planning,</w:t>
      </w:r>
      <w:r>
        <w:rPr>
          <w:color w:val="58595B"/>
          <w:spacing w:val="-26"/>
        </w:rPr>
        <w:t xml:space="preserve"> </w:t>
      </w:r>
      <w:r>
        <w:rPr>
          <w:color w:val="58595B"/>
        </w:rPr>
        <w:t>and</w:t>
      </w:r>
      <w:r>
        <w:rPr>
          <w:color w:val="58595B"/>
          <w:spacing w:val="-26"/>
        </w:rPr>
        <w:t xml:space="preserve"> </w:t>
      </w:r>
      <w:r>
        <w:rPr>
          <w:color w:val="58595B"/>
        </w:rPr>
        <w:t>exercising</w:t>
      </w:r>
      <w:r>
        <w:rPr>
          <w:color w:val="58595B"/>
          <w:spacing w:val="-25"/>
        </w:rPr>
        <w:t xml:space="preserve"> </w:t>
      </w:r>
      <w:r>
        <w:rPr>
          <w:color w:val="58595B"/>
        </w:rPr>
        <w:t>arrangements</w:t>
      </w:r>
      <w:r>
        <w:rPr>
          <w:color w:val="58595B"/>
          <w:spacing w:val="-26"/>
        </w:rPr>
        <w:t xml:space="preserve"> </w:t>
      </w:r>
      <w:r>
        <w:rPr>
          <w:color w:val="58595B"/>
        </w:rPr>
        <w:t>that</w:t>
      </w:r>
      <w:r>
        <w:rPr>
          <w:color w:val="58595B"/>
          <w:spacing w:val="-26"/>
        </w:rPr>
        <w:t xml:space="preserve"> </w:t>
      </w:r>
      <w:r>
        <w:rPr>
          <w:color w:val="58595B"/>
        </w:rPr>
        <w:t>will</w:t>
      </w:r>
      <w:r>
        <w:rPr>
          <w:color w:val="58595B"/>
          <w:spacing w:val="-25"/>
        </w:rPr>
        <w:t xml:space="preserve"> </w:t>
      </w:r>
      <w:r>
        <w:rPr>
          <w:color w:val="58595B"/>
        </w:rPr>
        <w:t>help</w:t>
      </w:r>
      <w:r>
        <w:rPr>
          <w:color w:val="58595B"/>
          <w:spacing w:val="-27"/>
        </w:rPr>
        <w:t xml:space="preserve"> </w:t>
      </w:r>
      <w:r>
        <w:rPr>
          <w:color w:val="58595B"/>
        </w:rPr>
        <w:t>ensure communities’ needs are met, and their functioning is progressively restored. Municipal councils’ planning for recovery</w:t>
      </w:r>
      <w:r>
        <w:rPr>
          <w:color w:val="58595B"/>
          <w:spacing w:val="-33"/>
        </w:rPr>
        <w:t xml:space="preserve"> </w:t>
      </w:r>
      <w:r>
        <w:rPr>
          <w:color w:val="58595B"/>
        </w:rPr>
        <w:t>also</w:t>
      </w:r>
      <w:r>
        <w:rPr>
          <w:color w:val="58595B"/>
          <w:spacing w:val="-32"/>
        </w:rPr>
        <w:t xml:space="preserve"> </w:t>
      </w:r>
      <w:r>
        <w:rPr>
          <w:color w:val="58595B"/>
        </w:rPr>
        <w:t>includes</w:t>
      </w:r>
      <w:r>
        <w:rPr>
          <w:color w:val="58595B"/>
          <w:spacing w:val="-33"/>
        </w:rPr>
        <w:t xml:space="preserve"> </w:t>
      </w:r>
      <w:r>
        <w:rPr>
          <w:color w:val="58595B"/>
        </w:rPr>
        <w:t>developing</w:t>
      </w:r>
      <w:r>
        <w:rPr>
          <w:color w:val="58595B"/>
          <w:spacing w:val="-32"/>
        </w:rPr>
        <w:t xml:space="preserve"> </w:t>
      </w:r>
      <w:r>
        <w:rPr>
          <w:color w:val="58595B"/>
        </w:rPr>
        <w:t>communities’</w:t>
      </w:r>
      <w:r>
        <w:rPr>
          <w:color w:val="58595B"/>
          <w:spacing w:val="-33"/>
        </w:rPr>
        <w:t xml:space="preserve"> </w:t>
      </w:r>
      <w:r>
        <w:rPr>
          <w:color w:val="58595B"/>
        </w:rPr>
        <w:t>awareness of</w:t>
      </w:r>
      <w:r>
        <w:rPr>
          <w:color w:val="58595B"/>
          <w:spacing w:val="-29"/>
        </w:rPr>
        <w:t xml:space="preserve"> </w:t>
      </w:r>
      <w:r>
        <w:rPr>
          <w:color w:val="58595B"/>
        </w:rPr>
        <w:t>emergency</w:t>
      </w:r>
      <w:r>
        <w:rPr>
          <w:color w:val="58595B"/>
          <w:spacing w:val="-29"/>
        </w:rPr>
        <w:t xml:space="preserve"> </w:t>
      </w:r>
      <w:r>
        <w:rPr>
          <w:color w:val="58595B"/>
        </w:rPr>
        <w:t>risks,</w:t>
      </w:r>
      <w:r>
        <w:rPr>
          <w:color w:val="58595B"/>
          <w:spacing w:val="-29"/>
        </w:rPr>
        <w:t xml:space="preserve"> </w:t>
      </w:r>
      <w:r>
        <w:rPr>
          <w:color w:val="58595B"/>
        </w:rPr>
        <w:t>and</w:t>
      </w:r>
      <w:r>
        <w:rPr>
          <w:color w:val="58595B"/>
          <w:spacing w:val="-29"/>
        </w:rPr>
        <w:t xml:space="preserve"> </w:t>
      </w:r>
      <w:r>
        <w:rPr>
          <w:color w:val="58595B"/>
        </w:rPr>
        <w:t>strengthening</w:t>
      </w:r>
      <w:r>
        <w:rPr>
          <w:color w:val="58595B"/>
          <w:spacing w:val="-29"/>
        </w:rPr>
        <w:t xml:space="preserve"> </w:t>
      </w:r>
      <w:r>
        <w:rPr>
          <w:color w:val="58595B"/>
        </w:rPr>
        <w:t>their</w:t>
      </w:r>
      <w:r>
        <w:rPr>
          <w:color w:val="58595B"/>
          <w:spacing w:val="-28"/>
        </w:rPr>
        <w:t xml:space="preserve"> </w:t>
      </w:r>
      <w:r>
        <w:rPr>
          <w:color w:val="58595B"/>
        </w:rPr>
        <w:t>self-suffi</w:t>
      </w:r>
      <w:r>
        <w:rPr>
          <w:color w:val="58595B"/>
        </w:rPr>
        <w:t>ciency.</w:t>
      </w:r>
    </w:p>
    <w:p w:rsidR="001C7A59" w:rsidRDefault="000F689F">
      <w:pPr>
        <w:pStyle w:val="BodyText"/>
        <w:spacing w:before="173" w:line="254" w:lineRule="auto"/>
        <w:ind w:left="206" w:right="595"/>
      </w:pPr>
      <w:r>
        <w:rPr>
          <w:color w:val="58595B"/>
        </w:rPr>
        <w:t>Municipal</w:t>
      </w:r>
      <w:r>
        <w:rPr>
          <w:color w:val="58595B"/>
          <w:spacing w:val="-25"/>
        </w:rPr>
        <w:t xml:space="preserve"> </w:t>
      </w:r>
      <w:r>
        <w:rPr>
          <w:color w:val="58595B"/>
        </w:rPr>
        <w:t>councils’</w:t>
      </w:r>
      <w:r>
        <w:rPr>
          <w:color w:val="58595B"/>
          <w:spacing w:val="-24"/>
        </w:rPr>
        <w:t xml:space="preserve"> </w:t>
      </w:r>
      <w:r>
        <w:rPr>
          <w:color w:val="58595B"/>
        </w:rPr>
        <w:t>ongoing</w:t>
      </w:r>
      <w:r>
        <w:rPr>
          <w:color w:val="58595B"/>
          <w:spacing w:val="-25"/>
        </w:rPr>
        <w:t xml:space="preserve"> </w:t>
      </w:r>
      <w:r>
        <w:rPr>
          <w:color w:val="58595B"/>
        </w:rPr>
        <w:t>responsibilities</w:t>
      </w:r>
      <w:r>
        <w:rPr>
          <w:color w:val="58595B"/>
          <w:spacing w:val="-24"/>
        </w:rPr>
        <w:t xml:space="preserve"> </w:t>
      </w:r>
      <w:r>
        <w:rPr>
          <w:color w:val="58595B"/>
        </w:rPr>
        <w:t>for</w:t>
      </w:r>
      <w:r>
        <w:rPr>
          <w:color w:val="58595B"/>
          <w:spacing w:val="-25"/>
        </w:rPr>
        <w:t xml:space="preserve"> </w:t>
      </w:r>
      <w:r>
        <w:rPr>
          <w:color w:val="58595B"/>
        </w:rPr>
        <w:t>community consultation,</w:t>
      </w:r>
      <w:r>
        <w:rPr>
          <w:color w:val="58595B"/>
          <w:spacing w:val="-9"/>
        </w:rPr>
        <w:t xml:space="preserve"> </w:t>
      </w:r>
      <w:r>
        <w:rPr>
          <w:color w:val="58595B"/>
        </w:rPr>
        <w:t>planning</w:t>
      </w:r>
      <w:r>
        <w:rPr>
          <w:color w:val="58595B"/>
          <w:spacing w:val="-9"/>
        </w:rPr>
        <w:t xml:space="preserve"> </w:t>
      </w:r>
      <w:r>
        <w:rPr>
          <w:color w:val="58595B"/>
        </w:rPr>
        <w:t>and</w:t>
      </w:r>
      <w:r>
        <w:rPr>
          <w:color w:val="58595B"/>
          <w:spacing w:val="-8"/>
        </w:rPr>
        <w:t xml:space="preserve"> </w:t>
      </w:r>
      <w:r>
        <w:rPr>
          <w:color w:val="58595B"/>
        </w:rPr>
        <w:t>development</w:t>
      </w:r>
      <w:r>
        <w:rPr>
          <w:color w:val="58595B"/>
          <w:spacing w:val="-9"/>
        </w:rPr>
        <w:t xml:space="preserve"> </w:t>
      </w:r>
      <w:r>
        <w:rPr>
          <w:color w:val="58595B"/>
        </w:rPr>
        <w:t>require</w:t>
      </w:r>
      <w:r>
        <w:rPr>
          <w:color w:val="58595B"/>
          <w:spacing w:val="-8"/>
        </w:rPr>
        <w:t xml:space="preserve"> </w:t>
      </w:r>
      <w:r>
        <w:rPr>
          <w:color w:val="58595B"/>
        </w:rPr>
        <w:t>that</w:t>
      </w:r>
    </w:p>
    <w:p w:rsidR="001C7A59" w:rsidRDefault="000F689F">
      <w:pPr>
        <w:pStyle w:val="BodyText"/>
        <w:spacing w:before="1" w:line="254" w:lineRule="auto"/>
        <w:ind w:left="206" w:right="703"/>
      </w:pPr>
      <w:r>
        <w:rPr>
          <w:color w:val="58595B"/>
        </w:rPr>
        <w:t>they recognise the distinct characteristics of groups in their</w:t>
      </w:r>
      <w:r>
        <w:rPr>
          <w:color w:val="58595B"/>
          <w:spacing w:val="-17"/>
        </w:rPr>
        <w:t xml:space="preserve"> </w:t>
      </w:r>
      <w:r>
        <w:rPr>
          <w:color w:val="58595B"/>
        </w:rPr>
        <w:t>communities.</w:t>
      </w:r>
      <w:r>
        <w:rPr>
          <w:color w:val="58595B"/>
          <w:spacing w:val="-16"/>
        </w:rPr>
        <w:t xml:space="preserve"> </w:t>
      </w:r>
      <w:r>
        <w:rPr>
          <w:color w:val="58595B"/>
        </w:rPr>
        <w:t>This</w:t>
      </w:r>
      <w:r>
        <w:rPr>
          <w:color w:val="58595B"/>
          <w:spacing w:val="-16"/>
        </w:rPr>
        <w:t xml:space="preserve"> </w:t>
      </w:r>
      <w:r>
        <w:rPr>
          <w:color w:val="58595B"/>
        </w:rPr>
        <w:t>provides</w:t>
      </w:r>
      <w:r>
        <w:rPr>
          <w:color w:val="58595B"/>
          <w:spacing w:val="-16"/>
        </w:rPr>
        <w:t xml:space="preserve"> </w:t>
      </w:r>
      <w:r>
        <w:rPr>
          <w:color w:val="58595B"/>
        </w:rPr>
        <w:t>a</w:t>
      </w:r>
      <w:r>
        <w:rPr>
          <w:color w:val="58595B"/>
          <w:spacing w:val="-17"/>
        </w:rPr>
        <w:t xml:space="preserve"> </w:t>
      </w:r>
      <w:r>
        <w:rPr>
          <w:color w:val="58595B"/>
        </w:rPr>
        <w:t>basis</w:t>
      </w:r>
      <w:r>
        <w:rPr>
          <w:color w:val="58595B"/>
          <w:spacing w:val="-16"/>
        </w:rPr>
        <w:t xml:space="preserve"> </w:t>
      </w:r>
      <w:r>
        <w:rPr>
          <w:color w:val="58595B"/>
        </w:rPr>
        <w:t>for</w:t>
      </w:r>
      <w:r>
        <w:rPr>
          <w:color w:val="58595B"/>
          <w:spacing w:val="-16"/>
        </w:rPr>
        <w:t xml:space="preserve"> </w:t>
      </w:r>
      <w:r>
        <w:rPr>
          <w:color w:val="58595B"/>
        </w:rPr>
        <w:t>working</w:t>
      </w:r>
      <w:r>
        <w:rPr>
          <w:color w:val="58595B"/>
          <w:spacing w:val="-16"/>
        </w:rPr>
        <w:t xml:space="preserve"> </w:t>
      </w:r>
      <w:r>
        <w:rPr>
          <w:color w:val="58595B"/>
        </w:rPr>
        <w:t xml:space="preserve">with different groups to strengthen community connections for preparedness and </w:t>
      </w:r>
      <w:r>
        <w:rPr>
          <w:color w:val="58595B"/>
          <w:spacing w:val="-3"/>
        </w:rPr>
        <w:t xml:space="preserve">recovery, </w:t>
      </w:r>
      <w:r>
        <w:rPr>
          <w:color w:val="58595B"/>
        </w:rPr>
        <w:t>and improving the effectiveness of recovery</w:t>
      </w:r>
      <w:r>
        <w:rPr>
          <w:color w:val="58595B"/>
          <w:spacing w:val="-13"/>
        </w:rPr>
        <w:t xml:space="preserve"> </w:t>
      </w:r>
      <w:r>
        <w:rPr>
          <w:color w:val="58595B"/>
        </w:rPr>
        <w:t>communication.</w:t>
      </w:r>
    </w:p>
    <w:p w:rsidR="001C7A59" w:rsidRDefault="000F689F">
      <w:pPr>
        <w:pStyle w:val="BodyText"/>
        <w:spacing w:before="173" w:line="254" w:lineRule="auto"/>
        <w:ind w:left="206" w:right="825"/>
      </w:pPr>
      <w:r>
        <w:rPr>
          <w:color w:val="58595B"/>
          <w:spacing w:val="-3"/>
        </w:rPr>
        <w:t>However,</w:t>
      </w:r>
      <w:r>
        <w:rPr>
          <w:color w:val="58595B"/>
          <w:spacing w:val="-22"/>
        </w:rPr>
        <w:t xml:space="preserve"> </w:t>
      </w:r>
      <w:r>
        <w:rPr>
          <w:color w:val="58595B"/>
        </w:rPr>
        <w:t>segments</w:t>
      </w:r>
      <w:r>
        <w:rPr>
          <w:color w:val="58595B"/>
          <w:spacing w:val="-22"/>
        </w:rPr>
        <w:t xml:space="preserve"> </w:t>
      </w:r>
      <w:r>
        <w:rPr>
          <w:color w:val="58595B"/>
        </w:rPr>
        <w:t>of</w:t>
      </w:r>
      <w:r>
        <w:rPr>
          <w:color w:val="58595B"/>
          <w:spacing w:val="-22"/>
        </w:rPr>
        <w:t xml:space="preserve"> </w:t>
      </w:r>
      <w:r>
        <w:rPr>
          <w:color w:val="58595B"/>
        </w:rPr>
        <w:t>municipal</w:t>
      </w:r>
      <w:r>
        <w:rPr>
          <w:color w:val="58595B"/>
          <w:spacing w:val="-21"/>
        </w:rPr>
        <w:t xml:space="preserve"> </w:t>
      </w:r>
      <w:r>
        <w:rPr>
          <w:color w:val="58595B"/>
        </w:rPr>
        <w:t>populations,</w:t>
      </w:r>
      <w:r>
        <w:rPr>
          <w:color w:val="58595B"/>
          <w:spacing w:val="-22"/>
        </w:rPr>
        <w:t xml:space="preserve"> </w:t>
      </w:r>
      <w:r>
        <w:rPr>
          <w:color w:val="58595B"/>
        </w:rPr>
        <w:t>including certain vulnerable groups, may be considerably less aw</w:t>
      </w:r>
      <w:r>
        <w:rPr>
          <w:color w:val="58595B"/>
        </w:rPr>
        <w:t>are</w:t>
      </w:r>
      <w:r>
        <w:rPr>
          <w:color w:val="58595B"/>
          <w:spacing w:val="-9"/>
        </w:rPr>
        <w:t xml:space="preserve"> </w:t>
      </w:r>
      <w:r>
        <w:rPr>
          <w:color w:val="58595B"/>
        </w:rPr>
        <w:t>than</w:t>
      </w:r>
      <w:r>
        <w:rPr>
          <w:color w:val="58595B"/>
          <w:spacing w:val="-9"/>
        </w:rPr>
        <w:t xml:space="preserve"> </w:t>
      </w:r>
      <w:r>
        <w:rPr>
          <w:color w:val="58595B"/>
        </w:rPr>
        <w:t>others</w:t>
      </w:r>
      <w:r>
        <w:rPr>
          <w:color w:val="58595B"/>
          <w:spacing w:val="-9"/>
        </w:rPr>
        <w:t xml:space="preserve"> </w:t>
      </w:r>
      <w:r>
        <w:rPr>
          <w:color w:val="58595B"/>
        </w:rPr>
        <w:t>of</w:t>
      </w:r>
      <w:r>
        <w:rPr>
          <w:color w:val="58595B"/>
          <w:spacing w:val="-9"/>
        </w:rPr>
        <w:t xml:space="preserve"> </w:t>
      </w:r>
      <w:r>
        <w:rPr>
          <w:color w:val="58595B"/>
        </w:rPr>
        <w:t>recovery</w:t>
      </w:r>
      <w:r>
        <w:rPr>
          <w:color w:val="58595B"/>
          <w:spacing w:val="-9"/>
        </w:rPr>
        <w:t xml:space="preserve"> </w:t>
      </w:r>
      <w:r>
        <w:rPr>
          <w:color w:val="58595B"/>
        </w:rPr>
        <w:t>communication,</w:t>
      </w:r>
      <w:r>
        <w:rPr>
          <w:color w:val="58595B"/>
          <w:spacing w:val="-9"/>
        </w:rPr>
        <w:t xml:space="preserve"> </w:t>
      </w:r>
      <w:r>
        <w:rPr>
          <w:color w:val="58595B"/>
        </w:rPr>
        <w:t>and</w:t>
      </w:r>
    </w:p>
    <w:p w:rsidR="001C7A59" w:rsidRDefault="000F689F">
      <w:pPr>
        <w:pStyle w:val="BodyText"/>
        <w:spacing w:before="2" w:line="254" w:lineRule="auto"/>
        <w:ind w:left="206" w:right="996"/>
      </w:pPr>
      <w:r>
        <w:rPr>
          <w:color w:val="58595B"/>
        </w:rPr>
        <w:t>of opportunities to become involved in community groups</w:t>
      </w:r>
      <w:r>
        <w:rPr>
          <w:color w:val="58595B"/>
          <w:spacing w:val="-23"/>
        </w:rPr>
        <w:t xml:space="preserve"> </w:t>
      </w:r>
      <w:r>
        <w:rPr>
          <w:color w:val="58595B"/>
        </w:rPr>
        <w:t>that</w:t>
      </w:r>
      <w:r>
        <w:rPr>
          <w:color w:val="58595B"/>
          <w:spacing w:val="-23"/>
        </w:rPr>
        <w:t xml:space="preserve"> </w:t>
      </w:r>
      <w:r>
        <w:rPr>
          <w:color w:val="58595B"/>
        </w:rPr>
        <w:t>are</w:t>
      </w:r>
      <w:r>
        <w:rPr>
          <w:color w:val="58595B"/>
          <w:spacing w:val="-22"/>
        </w:rPr>
        <w:t xml:space="preserve"> </w:t>
      </w:r>
      <w:r>
        <w:rPr>
          <w:color w:val="58595B"/>
        </w:rPr>
        <w:t>supporting</w:t>
      </w:r>
      <w:r>
        <w:rPr>
          <w:color w:val="58595B"/>
          <w:spacing w:val="-23"/>
        </w:rPr>
        <w:t xml:space="preserve"> </w:t>
      </w:r>
      <w:r>
        <w:rPr>
          <w:color w:val="58595B"/>
        </w:rPr>
        <w:t>emergency</w:t>
      </w:r>
      <w:r>
        <w:rPr>
          <w:color w:val="58595B"/>
          <w:spacing w:val="-23"/>
        </w:rPr>
        <w:t xml:space="preserve"> </w:t>
      </w:r>
      <w:r>
        <w:rPr>
          <w:color w:val="58595B"/>
        </w:rPr>
        <w:t>preparedness or recovery</w:t>
      </w:r>
      <w:r>
        <w:rPr>
          <w:color w:val="58595B"/>
          <w:spacing w:val="-3"/>
        </w:rPr>
        <w:t xml:space="preserve"> </w:t>
      </w:r>
      <w:r>
        <w:rPr>
          <w:color w:val="58595B"/>
        </w:rPr>
        <w:t>activities.</w:t>
      </w:r>
    </w:p>
    <w:p w:rsidR="001C7A59" w:rsidRDefault="000F689F">
      <w:pPr>
        <w:pStyle w:val="BodyText"/>
        <w:spacing w:before="172" w:line="254" w:lineRule="auto"/>
        <w:ind w:left="206" w:right="555"/>
      </w:pPr>
      <w:r>
        <w:rPr>
          <w:color w:val="58595B"/>
        </w:rPr>
        <w:t>Municipal</w:t>
      </w:r>
      <w:r>
        <w:rPr>
          <w:color w:val="58595B"/>
          <w:spacing w:val="-33"/>
        </w:rPr>
        <w:t xml:space="preserve"> </w:t>
      </w:r>
      <w:r>
        <w:rPr>
          <w:color w:val="58595B"/>
        </w:rPr>
        <w:t>councils’</w:t>
      </w:r>
      <w:r>
        <w:rPr>
          <w:color w:val="58595B"/>
          <w:spacing w:val="-33"/>
        </w:rPr>
        <w:t xml:space="preserve"> </w:t>
      </w:r>
      <w:r>
        <w:rPr>
          <w:color w:val="58595B"/>
        </w:rPr>
        <w:t>and</w:t>
      </w:r>
      <w:r>
        <w:rPr>
          <w:color w:val="58595B"/>
          <w:spacing w:val="-33"/>
        </w:rPr>
        <w:t xml:space="preserve"> </w:t>
      </w:r>
      <w:r>
        <w:rPr>
          <w:color w:val="58595B"/>
        </w:rPr>
        <w:t>MEMPCs’</w:t>
      </w:r>
      <w:r>
        <w:rPr>
          <w:color w:val="58595B"/>
          <w:spacing w:val="-32"/>
        </w:rPr>
        <w:t xml:space="preserve"> </w:t>
      </w:r>
      <w:r>
        <w:rPr>
          <w:color w:val="58595B"/>
          <w:spacing w:val="-3"/>
        </w:rPr>
        <w:t>recovery</w:t>
      </w:r>
      <w:r>
        <w:rPr>
          <w:color w:val="58595B"/>
          <w:spacing w:val="-33"/>
        </w:rPr>
        <w:t xml:space="preserve"> </w:t>
      </w:r>
      <w:r>
        <w:rPr>
          <w:color w:val="58595B"/>
        </w:rPr>
        <w:t>planning</w:t>
      </w:r>
      <w:r>
        <w:rPr>
          <w:color w:val="58595B"/>
          <w:spacing w:val="-33"/>
        </w:rPr>
        <w:t xml:space="preserve"> </w:t>
      </w:r>
      <w:r>
        <w:rPr>
          <w:color w:val="58595B"/>
          <w:spacing w:val="-2"/>
        </w:rPr>
        <w:t xml:space="preserve">should </w:t>
      </w:r>
      <w:r>
        <w:rPr>
          <w:color w:val="58595B"/>
          <w:spacing w:val="-3"/>
        </w:rPr>
        <w:t>ensure</w:t>
      </w:r>
      <w:r>
        <w:rPr>
          <w:color w:val="58595B"/>
          <w:spacing w:val="-27"/>
        </w:rPr>
        <w:t xml:space="preserve"> </w:t>
      </w:r>
      <w:r>
        <w:rPr>
          <w:color w:val="58595B"/>
        </w:rPr>
        <w:t>the</w:t>
      </w:r>
      <w:r>
        <w:rPr>
          <w:color w:val="58595B"/>
          <w:spacing w:val="-27"/>
        </w:rPr>
        <w:t xml:space="preserve"> </w:t>
      </w:r>
      <w:r>
        <w:rPr>
          <w:color w:val="58595B"/>
        </w:rPr>
        <w:t>existence</w:t>
      </w:r>
      <w:r>
        <w:rPr>
          <w:color w:val="58595B"/>
          <w:spacing w:val="-26"/>
        </w:rPr>
        <w:t xml:space="preserve"> </w:t>
      </w:r>
      <w:r>
        <w:rPr>
          <w:color w:val="58595B"/>
        </w:rPr>
        <w:t>and</w:t>
      </w:r>
      <w:r>
        <w:rPr>
          <w:color w:val="58595B"/>
          <w:spacing w:val="-27"/>
        </w:rPr>
        <w:t xml:space="preserve"> </w:t>
      </w:r>
      <w:r>
        <w:rPr>
          <w:color w:val="58595B"/>
          <w:spacing w:val="-3"/>
        </w:rPr>
        <w:t>effectiveness</w:t>
      </w:r>
      <w:r>
        <w:rPr>
          <w:color w:val="58595B"/>
          <w:spacing w:val="-26"/>
        </w:rPr>
        <w:t xml:space="preserve"> </w:t>
      </w:r>
      <w:r>
        <w:rPr>
          <w:color w:val="58595B"/>
        </w:rPr>
        <w:t>of</w:t>
      </w:r>
      <w:r>
        <w:rPr>
          <w:color w:val="58595B"/>
          <w:spacing w:val="-27"/>
        </w:rPr>
        <w:t xml:space="preserve"> </w:t>
      </w:r>
      <w:r>
        <w:rPr>
          <w:color w:val="58595B"/>
        </w:rPr>
        <w:t>strategies</w:t>
      </w:r>
      <w:r>
        <w:rPr>
          <w:color w:val="58595B"/>
          <w:spacing w:val="-26"/>
        </w:rPr>
        <w:t xml:space="preserve"> </w:t>
      </w:r>
      <w:r>
        <w:rPr>
          <w:color w:val="58595B"/>
        </w:rPr>
        <w:t>to</w:t>
      </w:r>
      <w:r>
        <w:rPr>
          <w:color w:val="58595B"/>
          <w:spacing w:val="-27"/>
        </w:rPr>
        <w:t xml:space="preserve"> </w:t>
      </w:r>
      <w:r>
        <w:rPr>
          <w:color w:val="58595B"/>
        </w:rPr>
        <w:t xml:space="preserve">build community connections, and to communicate </w:t>
      </w:r>
      <w:r>
        <w:rPr>
          <w:color w:val="58595B"/>
          <w:spacing w:val="-3"/>
        </w:rPr>
        <w:t xml:space="preserve">effectively </w:t>
      </w:r>
      <w:r>
        <w:rPr>
          <w:color w:val="58595B"/>
        </w:rPr>
        <w:t>during</w:t>
      </w:r>
      <w:r>
        <w:rPr>
          <w:color w:val="58595B"/>
          <w:spacing w:val="-15"/>
        </w:rPr>
        <w:t xml:space="preserve"> </w:t>
      </w:r>
      <w:r>
        <w:rPr>
          <w:color w:val="58595B"/>
          <w:spacing w:val="-4"/>
        </w:rPr>
        <w:t>recovery,</w:t>
      </w:r>
      <w:r>
        <w:rPr>
          <w:color w:val="58595B"/>
          <w:spacing w:val="-15"/>
        </w:rPr>
        <w:t xml:space="preserve"> </w:t>
      </w:r>
      <w:r>
        <w:rPr>
          <w:color w:val="58595B"/>
        </w:rPr>
        <w:t>with</w:t>
      </w:r>
      <w:r>
        <w:rPr>
          <w:color w:val="58595B"/>
          <w:spacing w:val="-15"/>
        </w:rPr>
        <w:t xml:space="preserve"> </w:t>
      </w:r>
      <w:r>
        <w:rPr>
          <w:color w:val="58595B"/>
        </w:rPr>
        <w:t>all</w:t>
      </w:r>
      <w:r>
        <w:rPr>
          <w:color w:val="58595B"/>
          <w:spacing w:val="-14"/>
        </w:rPr>
        <w:t xml:space="preserve"> </w:t>
      </w:r>
      <w:r>
        <w:rPr>
          <w:color w:val="58595B"/>
        </w:rPr>
        <w:t>parts</w:t>
      </w:r>
      <w:r>
        <w:rPr>
          <w:color w:val="58595B"/>
          <w:spacing w:val="-15"/>
        </w:rPr>
        <w:t xml:space="preserve"> </w:t>
      </w:r>
      <w:r>
        <w:rPr>
          <w:color w:val="58595B"/>
        </w:rPr>
        <w:t>of</w:t>
      </w:r>
      <w:r>
        <w:rPr>
          <w:color w:val="58595B"/>
          <w:spacing w:val="-15"/>
        </w:rPr>
        <w:t xml:space="preserve"> </w:t>
      </w:r>
      <w:r>
        <w:rPr>
          <w:color w:val="58595B"/>
        </w:rPr>
        <w:t>municipal</w:t>
      </w:r>
      <w:r>
        <w:rPr>
          <w:color w:val="58595B"/>
          <w:spacing w:val="-14"/>
        </w:rPr>
        <w:t xml:space="preserve"> </w:t>
      </w:r>
      <w:r>
        <w:rPr>
          <w:color w:val="58595B"/>
          <w:spacing w:val="-2"/>
        </w:rPr>
        <w:t>populations.</w:t>
      </w:r>
    </w:p>
    <w:p w:rsidR="001C7A59" w:rsidRDefault="001C7A59">
      <w:pPr>
        <w:spacing w:line="254" w:lineRule="auto"/>
        <w:sectPr w:rsidR="001C7A59">
          <w:type w:val="continuous"/>
          <w:pgSz w:w="11910" w:h="16840"/>
          <w:pgMar w:top="1300" w:right="600" w:bottom="280" w:left="1020" w:header="720" w:footer="720" w:gutter="0"/>
          <w:cols w:equalWidth="false" w:space="720" w:num="2">
            <w:col w:w="4949" w:space="40"/>
            <w:col w:w="5301"/>
          </w:cols>
        </w:sectPr>
      </w:pPr>
    </w:p>
    <w:p w:rsidR="001C7A59" w:rsidRDefault="000F689F">
      <w:pPr>
        <w:pStyle w:val="Heading2"/>
        <w:spacing w:before="82"/>
        <w:ind w:left="113"/>
      </w:pPr>
      <w:r>
        <w:rPr>
          <w:color w:val="95368E"/>
          <w:w w:val="101"/>
        </w:rPr>
        <w:lastRenderedPageBreak/>
        <w:t>6</w:t>
      </w: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0F689F">
      <w:pPr>
        <w:pStyle w:val="BodyText"/>
        <w:spacing w:before="3"/>
        <w:rPr>
          <w:sz w:val="23"/>
        </w:rPr>
      </w:pPr>
      <w:r>
        <w:rPr>
          <w:noProof/>
          <w:lang w:val="en-AU" w:eastAsia="en-AU"/>
        </w:rPr>
        <mc:AlternateContent>
          <mc:Choice Requires="wps">
            <w:drawing>
              <wp:anchor distT="0" distB="0" distL="0" distR="0" simplePos="false" relativeHeight="251676160" behindDoc="true" locked="false" layoutInCell="true" allowOverlap="true">
                <wp:simplePos x="0" y="0"/>
                <wp:positionH relativeFrom="page">
                  <wp:posOffset>720090</wp:posOffset>
                </wp:positionH>
                <wp:positionV relativeFrom="paragraph">
                  <wp:posOffset>184785</wp:posOffset>
                </wp:positionV>
                <wp:extent cx="2880360" cy="147320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7" name="Text Box 57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4732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1</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4"/>
                              </w:numPr>
                              <w:tabs>
                                <w:tab w:val="left" w:pos="397"/>
                              </w:tabs>
                              <w:spacing w:line="254" w:lineRule="auto"/>
                              <w:ind w:right="192" w:hanging="226"/>
                            </w:pPr>
                            <w:r>
                              <w:rPr>
                                <w:color w:val="58595B"/>
                              </w:rPr>
                              <w:t xml:space="preserve">Local Government Victoria and Emergency Management Victoria </w:t>
                            </w:r>
                            <w:r>
                              <w:rPr>
                                <w:color w:val="58595B"/>
                                <w:spacing w:val="-3"/>
                              </w:rPr>
                              <w:t xml:space="preserve">provide </w:t>
                            </w:r>
                            <w:r>
                              <w:rPr>
                                <w:color w:val="58595B"/>
                              </w:rPr>
                              <w:t xml:space="preserve">opportunities </w:t>
                            </w:r>
                            <w:r>
                              <w:rPr>
                                <w:color w:val="58595B"/>
                                <w:spacing w:val="-2"/>
                              </w:rPr>
                              <w:t xml:space="preserve">for </w:t>
                            </w:r>
                            <w:r>
                              <w:rPr>
                                <w:color w:val="58595B"/>
                              </w:rPr>
                              <w:t xml:space="preserve">municipal councils to </w:t>
                            </w:r>
                            <w:r>
                              <w:rPr>
                                <w:color w:val="58595B"/>
                                <w:spacing w:val="-3"/>
                              </w:rPr>
                              <w:t xml:space="preserve">share </w:t>
                            </w:r>
                            <w:r>
                              <w:rPr>
                                <w:color w:val="58595B"/>
                              </w:rPr>
                              <w:t xml:space="preserve">expertise and </w:t>
                            </w:r>
                            <w:r>
                              <w:rPr>
                                <w:color w:val="58595B"/>
                                <w:spacing w:val="-2"/>
                              </w:rPr>
                              <w:t xml:space="preserve">better </w:t>
                            </w:r>
                            <w:r>
                              <w:rPr>
                                <w:color w:val="58595B"/>
                              </w:rPr>
                              <w:t>practices</w:t>
                            </w:r>
                            <w:r>
                              <w:rPr>
                                <w:color w:val="58595B"/>
                                <w:spacing w:val="-27"/>
                              </w:rPr>
                              <w:t xml:space="preserve"> </w:t>
                            </w:r>
                            <w:r>
                              <w:rPr>
                                <w:color w:val="58595B"/>
                              </w:rPr>
                              <w:t>in</w:t>
                            </w:r>
                            <w:r>
                              <w:rPr>
                                <w:color w:val="58595B"/>
                                <w:spacing w:val="-27"/>
                              </w:rPr>
                              <w:t xml:space="preserve"> </w:t>
                            </w:r>
                            <w:r>
                              <w:rPr>
                                <w:color w:val="58595B"/>
                              </w:rPr>
                              <w:t>building</w:t>
                            </w:r>
                            <w:r>
                              <w:rPr>
                                <w:color w:val="58595B"/>
                                <w:spacing w:val="-27"/>
                              </w:rPr>
                              <w:t xml:space="preserve"> </w:t>
                            </w:r>
                            <w:r>
                              <w:rPr>
                                <w:color w:val="58595B"/>
                              </w:rPr>
                              <w:t>connections</w:t>
                            </w:r>
                            <w:r>
                              <w:rPr>
                                <w:color w:val="58595B"/>
                                <w:spacing w:val="-26"/>
                              </w:rPr>
                              <w:t xml:space="preserve"> </w:t>
                            </w:r>
                            <w:r>
                              <w:rPr>
                                <w:color w:val="58595B"/>
                              </w:rPr>
                              <w:t>with</w:t>
                            </w:r>
                            <w:r>
                              <w:rPr>
                                <w:color w:val="58595B"/>
                                <w:spacing w:val="-27"/>
                              </w:rPr>
                              <w:t xml:space="preserve"> </w:t>
                            </w:r>
                            <w:r>
                              <w:rPr>
                                <w:color w:val="58595B"/>
                                <w:spacing w:val="-2"/>
                              </w:rPr>
                              <w:t xml:space="preserve">communities, </w:t>
                            </w:r>
                            <w:r>
                              <w:rPr>
                                <w:color w:val="58595B"/>
                              </w:rPr>
                              <w:t>and</w:t>
                            </w:r>
                            <w:r>
                              <w:rPr>
                                <w:color w:val="58595B"/>
                                <w:spacing w:val="-25"/>
                              </w:rPr>
                              <w:t xml:space="preserve"> </w:t>
                            </w:r>
                            <w:r>
                              <w:rPr>
                                <w:color w:val="58595B"/>
                                <w:spacing w:val="-3"/>
                              </w:rPr>
                              <w:t>strengthening</w:t>
                            </w:r>
                            <w:r>
                              <w:rPr>
                                <w:color w:val="58595B"/>
                                <w:spacing w:val="-25"/>
                              </w:rPr>
                              <w:t xml:space="preserve"> </w:t>
                            </w:r>
                            <w:r>
                              <w:rPr>
                                <w:color w:val="58595B"/>
                              </w:rPr>
                              <w:t>communities’</w:t>
                            </w:r>
                            <w:r>
                              <w:rPr>
                                <w:color w:val="58595B"/>
                                <w:spacing w:val="-24"/>
                              </w:rPr>
                              <w:t xml:space="preserve"> </w:t>
                            </w:r>
                            <w:r>
                              <w:rPr>
                                <w:color w:val="58595B"/>
                              </w:rPr>
                              <w:t>capacity</w:t>
                            </w:r>
                            <w:r>
                              <w:rPr>
                                <w:color w:val="58595B"/>
                                <w:spacing w:val="-25"/>
                              </w:rPr>
                              <w:t xml:space="preserve"> </w:t>
                            </w:r>
                            <w:r>
                              <w:rPr>
                                <w:color w:val="58595B"/>
                              </w:rPr>
                              <w:t>to</w:t>
                            </w:r>
                            <w:r>
                              <w:rPr>
                                <w:color w:val="58595B"/>
                                <w:spacing w:val="-24"/>
                              </w:rPr>
                              <w:t xml:space="preserve"> </w:t>
                            </w:r>
                            <w:r>
                              <w:rPr>
                                <w:color w:val="58595B"/>
                              </w:rPr>
                              <w:t>support individuals’</w:t>
                            </w:r>
                            <w:r>
                              <w:rPr>
                                <w:color w:val="58595B"/>
                                <w:spacing w:val="-15"/>
                              </w:rPr>
                              <w:t xml:space="preserve"> </w:t>
                            </w:r>
                            <w:r>
                              <w:rPr>
                                <w:color w:val="58595B"/>
                                <w:spacing w:val="-3"/>
                              </w:rPr>
                              <w:t>recovery</w:t>
                            </w:r>
                            <w:r>
                              <w:rPr>
                                <w:color w:val="58595B"/>
                                <w:spacing w:val="-14"/>
                              </w:rPr>
                              <w:t xml:space="preserve"> </w:t>
                            </w:r>
                            <w:r>
                              <w:rPr>
                                <w:color w:val="58595B"/>
                                <w:spacing w:val="-3"/>
                              </w:rPr>
                              <w:t>from</w:t>
                            </w:r>
                            <w:r>
                              <w:rPr>
                                <w:color w:val="58595B"/>
                                <w:spacing w:val="-14"/>
                              </w:rPr>
                              <w:t xml:space="preserve"> </w:t>
                            </w:r>
                            <w:r>
                              <w:rPr>
                                <w:color w:val="58595B"/>
                              </w:rPr>
                              <w:t>emergency</w:t>
                            </w:r>
                            <w:r>
                              <w:rPr>
                                <w:color w:val="58595B"/>
                                <w:spacing w:val="-14"/>
                              </w:rPr>
                              <w:t xml:space="preserve"> </w:t>
                            </w:r>
                            <w:r>
                              <w:rPr>
                                <w:color w:val="58595B"/>
                              </w:rPr>
                              <w:t>events.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" type="#_x0000_t202" style="position:absolute;margin-left:56.7pt;margin-top:14.55pt;width:226.8pt;height:116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576" o:spid="_x0000_s1026" stroked="f" fillcolor="#c5d1df">
                <v:textbox inset="0,0,0,0">
                  <w:txbxContent>
                    <w:p w:rsidR="001C7A59" w:rsidRDefault="000F689F">
                      <w:pPr>
                        <w:spacing w:before="138"/>
                        <w:ind w:left="170"/>
                        <w:rPr>
                          <w:sz w:val="20"/>
                        </w:rPr>
                      </w:pPr>
                      <w:r>
                        <w:rPr>
                          <w:color w:val="0E416B"/>
                          <w:sz w:val="20"/>
                        </w:rPr>
                        <w:t>Recommendation 1</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4"/>
                        </w:numPr>
                        <w:tabs>
                          <w:tab w:val="left" w:pos="397"/>
                        </w:tabs>
                        <w:spacing w:line="254" w:lineRule="auto"/>
                        <w:ind w:right="192" w:hanging="226"/>
                      </w:pPr>
                      <w:r>
                        <w:rPr>
                          <w:color w:val="58595B"/>
                        </w:rPr>
                        <w:t xml:space="preserve">Local Government Victoria and Emergency Management Victoria </w:t>
                      </w:r>
                      <w:r>
                        <w:rPr>
                          <w:color w:val="58595B"/>
                          <w:spacing w:val="-3"/>
                        </w:rPr>
                        <w:t xml:space="preserve">provide </w:t>
                      </w:r>
                      <w:r>
                        <w:rPr>
                          <w:color w:val="58595B"/>
                        </w:rPr>
                        <w:t xml:space="preserve">opportunities </w:t>
                      </w:r>
                      <w:r>
                        <w:rPr>
                          <w:color w:val="58595B"/>
                          <w:spacing w:val="-2"/>
                        </w:rPr>
                        <w:t xml:space="preserve">for </w:t>
                      </w:r>
                      <w:r>
                        <w:rPr>
                          <w:color w:val="58595B"/>
                        </w:rPr>
                        <w:t xml:space="preserve">municipal councils to </w:t>
                      </w:r>
                      <w:r>
                        <w:rPr>
                          <w:color w:val="58595B"/>
                          <w:spacing w:val="-3"/>
                        </w:rPr>
                        <w:t xml:space="preserve">share </w:t>
                      </w:r>
                      <w:r>
                        <w:rPr>
                          <w:color w:val="58595B"/>
                        </w:rPr>
                        <w:t xml:space="preserve">expertise and </w:t>
                      </w:r>
                      <w:r>
                        <w:rPr>
                          <w:color w:val="58595B"/>
                          <w:spacing w:val="-2"/>
                        </w:rPr>
                        <w:t xml:space="preserve">better </w:t>
                      </w:r>
                      <w:r>
                        <w:rPr>
                          <w:color w:val="58595B"/>
                        </w:rPr>
                        <w:t>practices</w:t>
                      </w:r>
                      <w:r>
                        <w:rPr>
                          <w:color w:val="58595B"/>
                          <w:spacing w:val="-27"/>
                        </w:rPr>
                        <w:t xml:space="preserve"> </w:t>
                      </w:r>
                      <w:r>
                        <w:rPr>
                          <w:color w:val="58595B"/>
                        </w:rPr>
                        <w:t>in</w:t>
                      </w:r>
                      <w:r>
                        <w:rPr>
                          <w:color w:val="58595B"/>
                          <w:spacing w:val="-27"/>
                        </w:rPr>
                        <w:t xml:space="preserve"> </w:t>
                      </w:r>
                      <w:r>
                        <w:rPr>
                          <w:color w:val="58595B"/>
                        </w:rPr>
                        <w:t>building</w:t>
                      </w:r>
                      <w:r>
                        <w:rPr>
                          <w:color w:val="58595B"/>
                          <w:spacing w:val="-27"/>
                        </w:rPr>
                        <w:t xml:space="preserve"> </w:t>
                      </w:r>
                      <w:r>
                        <w:rPr>
                          <w:color w:val="58595B"/>
                        </w:rPr>
                        <w:t>connections</w:t>
                      </w:r>
                      <w:r>
                        <w:rPr>
                          <w:color w:val="58595B"/>
                          <w:spacing w:val="-26"/>
                        </w:rPr>
                        <w:t xml:space="preserve"> </w:t>
                      </w:r>
                      <w:r>
                        <w:rPr>
                          <w:color w:val="58595B"/>
                        </w:rPr>
                        <w:t>with</w:t>
                      </w:r>
                      <w:r>
                        <w:rPr>
                          <w:color w:val="58595B"/>
                          <w:spacing w:val="-27"/>
                        </w:rPr>
                        <w:t xml:space="preserve"> </w:t>
                      </w:r>
                      <w:r>
                        <w:rPr>
                          <w:color w:val="58595B"/>
                          <w:spacing w:val="-2"/>
                        </w:rPr>
                        <w:t xml:space="preserve">communities, </w:t>
                      </w:r>
                      <w:r>
                        <w:rPr>
                          <w:color w:val="58595B"/>
                        </w:rPr>
                        <w:t>and</w:t>
                      </w:r>
                      <w:r>
                        <w:rPr>
                          <w:color w:val="58595B"/>
                          <w:spacing w:val="-25"/>
                        </w:rPr>
                        <w:t xml:space="preserve"> </w:t>
                      </w:r>
                      <w:r>
                        <w:rPr>
                          <w:color w:val="58595B"/>
                          <w:spacing w:val="-3"/>
                        </w:rPr>
                        <w:t>strengthening</w:t>
                      </w:r>
                      <w:r>
                        <w:rPr>
                          <w:color w:val="58595B"/>
                          <w:spacing w:val="-25"/>
                        </w:rPr>
                        <w:t xml:space="preserve"> </w:t>
                      </w:r>
                      <w:r>
                        <w:rPr>
                          <w:color w:val="58595B"/>
                        </w:rPr>
                        <w:t>communities’</w:t>
                      </w:r>
                      <w:r>
                        <w:rPr>
                          <w:color w:val="58595B"/>
                          <w:spacing w:val="-24"/>
                        </w:rPr>
                        <w:t xml:space="preserve"> </w:t>
                      </w:r>
                      <w:r>
                        <w:rPr>
                          <w:color w:val="58595B"/>
                        </w:rPr>
                        <w:t>capacity</w:t>
                      </w:r>
                      <w:r>
                        <w:rPr>
                          <w:color w:val="58595B"/>
                          <w:spacing w:val="-25"/>
                        </w:rPr>
                        <w:t xml:space="preserve"> </w:t>
                      </w:r>
                      <w:r>
                        <w:rPr>
                          <w:color w:val="58595B"/>
                        </w:rPr>
                        <w:t>to</w:t>
                      </w:r>
                      <w:r>
                        <w:rPr>
                          <w:color w:val="58595B"/>
                          <w:spacing w:val="-24"/>
                        </w:rPr>
                        <w:t xml:space="preserve"> </w:t>
                      </w:r>
                      <w:r>
                        <w:rPr>
                          <w:color w:val="58595B"/>
                        </w:rPr>
                        <w:t>support individuals’</w:t>
                      </w:r>
                      <w:r>
                        <w:rPr>
                          <w:color w:val="58595B"/>
                          <w:spacing w:val="-15"/>
                        </w:rPr>
                        <w:t xml:space="preserve"> </w:t>
                      </w:r>
                      <w:r>
                        <w:rPr>
                          <w:color w:val="58595B"/>
                          <w:spacing w:val="-3"/>
                        </w:rPr>
                        <w:t>recovery</w:t>
                      </w:r>
                      <w:r>
                        <w:rPr>
                          <w:color w:val="58595B"/>
                          <w:spacing w:val="-14"/>
                        </w:rPr>
                        <w:t xml:space="preserve"> </w:t>
                      </w:r>
                      <w:r>
                        <w:rPr>
                          <w:color w:val="58595B"/>
                          <w:spacing w:val="-3"/>
                        </w:rPr>
                        <w:t>from</w:t>
                      </w:r>
                      <w:r>
                        <w:rPr>
                          <w:color w:val="58595B"/>
                          <w:spacing w:val="-14"/>
                        </w:rPr>
                        <w:t xml:space="preserve"> </w:t>
                      </w:r>
                      <w:r>
                        <w:rPr>
                          <w:color w:val="58595B"/>
                        </w:rPr>
                        <w:t>emergency</w:t>
                      </w:r>
                      <w:r>
                        <w:rPr>
                          <w:color w:val="58595B"/>
                          <w:spacing w:val="-14"/>
                        </w:rPr>
                        <w:t xml:space="preserve"> </w:t>
                      </w:r>
                      <w:r>
                        <w:rPr>
                          <w:color w:val="58595B"/>
                        </w:rPr>
                        <w:t>events.</w:t>
                      </w:r>
                    </w:p>
                  </w:txbxContent>
                </v:textbox>
                <w10:wrap type="topAndBottom" anchorx="page"/>
              </v:shape>
            </w:pict>
          </mc:Fallback>
        </mc:AlternateContent>
      </w:r>
      <w:r>
        <w:rPr>
          <w:noProof/>
          <w:lang w:val="en-AU" w:eastAsia="en-AU"/>
        </w:rPr>
        <mc:AlternateContent>
          <mc:Choice Requires="wps">
            <w:drawing>
              <wp:anchor distT="0" distB="0" distL="0" distR="0" simplePos="false" relativeHeight="251677184" behindDoc="true" locked="false" layoutInCell="true" allowOverlap="true">
                <wp:simplePos x="0" y="0"/>
                <wp:positionH relativeFrom="page">
                  <wp:posOffset>3766185</wp:posOffset>
                </wp:positionH>
                <wp:positionV relativeFrom="paragraph">
                  <wp:posOffset>184785</wp:posOffset>
                </wp:positionV>
                <wp:extent cx="2880360" cy="1473200"/>
                <wp:effectExtent l="3810" t="0" r="1905"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6" name="Text Box 57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4732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3</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3"/>
                              </w:numPr>
                              <w:tabs>
                                <w:tab w:val="left" w:pos="397"/>
                              </w:tabs>
                              <w:spacing w:line="254" w:lineRule="auto"/>
                              <w:ind w:right="146" w:hanging="226"/>
                            </w:pPr>
                            <w:r>
                              <w:rPr>
                                <w:color w:val="58595B"/>
                                <w:spacing w:val="-4"/>
                              </w:rPr>
                              <w:t xml:space="preserve">Local Government Victoria, </w:t>
                            </w:r>
                            <w:r>
                              <w:rPr>
                                <w:color w:val="58595B"/>
                              </w:rPr>
                              <w:t xml:space="preserve">in </w:t>
                            </w:r>
                            <w:r>
                              <w:rPr>
                                <w:color w:val="58595B"/>
                                <w:spacing w:val="-4"/>
                              </w:rPr>
                              <w:t>consultation with Emergency Management Victoria, facilitate the exchange</w:t>
                            </w:r>
                            <w:r>
                              <w:rPr>
                                <w:color w:val="58595B"/>
                                <w:spacing w:val="-20"/>
                              </w:rPr>
                              <w:t xml:space="preserve"> </w:t>
                            </w:r>
                            <w:r>
                              <w:rPr>
                                <w:color w:val="58595B"/>
                              </w:rPr>
                              <w:t>of</w:t>
                            </w:r>
                            <w:r>
                              <w:rPr>
                                <w:color w:val="58595B"/>
                                <w:spacing w:val="-19"/>
                              </w:rPr>
                              <w:t xml:space="preserve"> </w:t>
                            </w:r>
                            <w:r>
                              <w:rPr>
                                <w:color w:val="58595B"/>
                                <w:spacing w:val="-4"/>
                              </w:rPr>
                              <w:t>better</w:t>
                            </w:r>
                            <w:r>
                              <w:rPr>
                                <w:color w:val="58595B"/>
                                <w:spacing w:val="-20"/>
                              </w:rPr>
                              <w:t xml:space="preserve"> </w:t>
                            </w:r>
                            <w:r>
                              <w:rPr>
                                <w:color w:val="58595B"/>
                                <w:spacing w:val="-4"/>
                              </w:rPr>
                              <w:t>practices,</w:t>
                            </w:r>
                            <w:r>
                              <w:rPr>
                                <w:color w:val="58595B"/>
                                <w:spacing w:val="-19"/>
                              </w:rPr>
                              <w:t xml:space="preserve"> </w:t>
                            </w:r>
                            <w:r>
                              <w:rPr>
                                <w:color w:val="58595B"/>
                                <w:spacing w:val="-3"/>
                              </w:rPr>
                              <w:t>and</w:t>
                            </w:r>
                            <w:r>
                              <w:rPr>
                                <w:color w:val="58595B"/>
                                <w:spacing w:val="-20"/>
                              </w:rPr>
                              <w:t xml:space="preserve"> </w:t>
                            </w:r>
                            <w:r>
                              <w:rPr>
                                <w:color w:val="58595B"/>
                                <w:spacing w:val="-3"/>
                              </w:rPr>
                              <w:t>the</w:t>
                            </w:r>
                            <w:r>
                              <w:rPr>
                                <w:color w:val="58595B"/>
                                <w:spacing w:val="-19"/>
                              </w:rPr>
                              <w:t xml:space="preserve"> </w:t>
                            </w:r>
                            <w:r>
                              <w:rPr>
                                <w:color w:val="58595B"/>
                                <w:spacing w:val="-4"/>
                              </w:rPr>
                              <w:t>liaison</w:t>
                            </w:r>
                            <w:r>
                              <w:rPr>
                                <w:color w:val="58595B"/>
                                <w:spacing w:val="-20"/>
                              </w:rPr>
                              <w:t xml:space="preserve"> </w:t>
                            </w:r>
                            <w:r>
                              <w:rPr>
                                <w:color w:val="58595B"/>
                                <w:spacing w:val="-4"/>
                              </w:rPr>
                              <w:t>between senior</w:t>
                            </w:r>
                            <w:r>
                              <w:rPr>
                                <w:color w:val="58595B"/>
                                <w:spacing w:val="-28"/>
                              </w:rPr>
                              <w:t xml:space="preserve"> </w:t>
                            </w:r>
                            <w:r>
                              <w:rPr>
                                <w:color w:val="58595B"/>
                                <w:spacing w:val="-4"/>
                              </w:rPr>
                              <w:t>municipal</w:t>
                            </w:r>
                            <w:r>
                              <w:rPr>
                                <w:color w:val="58595B"/>
                                <w:spacing w:val="-27"/>
                              </w:rPr>
                              <w:t xml:space="preserve"> </w:t>
                            </w:r>
                            <w:r>
                              <w:rPr>
                                <w:color w:val="58595B"/>
                                <w:spacing w:val="-4"/>
                              </w:rPr>
                              <w:t>managers,</w:t>
                            </w:r>
                            <w:r>
                              <w:rPr>
                                <w:color w:val="58595B"/>
                                <w:spacing w:val="-27"/>
                              </w:rPr>
                              <w:t xml:space="preserve"> </w:t>
                            </w:r>
                            <w:r>
                              <w:rPr>
                                <w:color w:val="58595B"/>
                              </w:rPr>
                              <w:t>in</w:t>
                            </w:r>
                            <w:r>
                              <w:rPr>
                                <w:color w:val="58595B"/>
                                <w:spacing w:val="-27"/>
                              </w:rPr>
                              <w:t xml:space="preserve"> </w:t>
                            </w:r>
                            <w:r>
                              <w:rPr>
                                <w:color w:val="58595B"/>
                                <w:spacing w:val="-4"/>
                              </w:rPr>
                              <w:t>order</w:t>
                            </w:r>
                            <w:r>
                              <w:rPr>
                                <w:color w:val="58595B"/>
                                <w:spacing w:val="-27"/>
                              </w:rPr>
                              <w:t xml:space="preserve"> </w:t>
                            </w:r>
                            <w:r>
                              <w:rPr>
                                <w:color w:val="58595B"/>
                              </w:rPr>
                              <w:t>to</w:t>
                            </w:r>
                            <w:r>
                              <w:rPr>
                                <w:color w:val="58595B"/>
                                <w:spacing w:val="-27"/>
                              </w:rPr>
                              <w:t xml:space="preserve"> </w:t>
                            </w:r>
                            <w:r>
                              <w:rPr>
                                <w:color w:val="58595B"/>
                                <w:spacing w:val="-4"/>
                              </w:rPr>
                              <w:t>share</w:t>
                            </w:r>
                            <w:r>
                              <w:rPr>
                                <w:color w:val="58595B"/>
                                <w:spacing w:val="-27"/>
                              </w:rPr>
                              <w:t xml:space="preserve"> </w:t>
                            </w:r>
                            <w:r>
                              <w:rPr>
                                <w:color w:val="58595B"/>
                                <w:spacing w:val="-4"/>
                              </w:rPr>
                              <w:t xml:space="preserve">expertise </w:t>
                            </w:r>
                            <w:r>
                              <w:rPr>
                                <w:color w:val="58595B"/>
                                <w:spacing w:val="-3"/>
                              </w:rPr>
                              <w:t xml:space="preserve">and </w:t>
                            </w:r>
                            <w:r>
                              <w:rPr>
                                <w:color w:val="58595B"/>
                                <w:spacing w:val="-4"/>
                              </w:rPr>
                              <w:t xml:space="preserve">strengthen municipal councils’ organisational capacity </w:t>
                            </w:r>
                            <w:r>
                              <w:rPr>
                                <w:color w:val="58595B"/>
                              </w:rPr>
                              <w:t xml:space="preserve">to </w:t>
                            </w:r>
                            <w:r>
                              <w:rPr>
                                <w:color w:val="58595B"/>
                                <w:spacing w:val="-4"/>
                              </w:rPr>
                              <w:t>mount recovery</w:t>
                            </w:r>
                            <w:r>
                              <w:rPr>
                                <w:color w:val="58595B"/>
                                <w:spacing w:val="-33"/>
                              </w:rPr>
                              <w:t xml:space="preserve"> </w:t>
                            </w:r>
                            <w:r>
                              <w:rPr>
                                <w:color w:val="58595B"/>
                                <w:spacing w:val="-4"/>
                              </w:rPr>
                              <w:t>operations.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" type="#_x0000_t202" style="position:absolute;margin-left:296.55pt;margin-top:14.55pt;width:226.8pt;height:116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575" o:spid="_x0000_s1027" stroked="f" fillcolor="#c5d1df">
                <v:textbox inset="0,0,0,0">
                  <w:txbxContent>
                    <w:p w:rsidR="001C7A59" w:rsidRDefault="000F689F">
                      <w:pPr>
                        <w:spacing w:before="138"/>
                        <w:ind w:left="170"/>
                        <w:rPr>
                          <w:sz w:val="20"/>
                        </w:rPr>
                      </w:pPr>
                      <w:r>
                        <w:rPr>
                          <w:color w:val="0E416B"/>
                          <w:sz w:val="20"/>
                        </w:rPr>
                        <w:t>Recommendation 3</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3"/>
                        </w:numPr>
                        <w:tabs>
                          <w:tab w:val="left" w:pos="397"/>
                        </w:tabs>
                        <w:spacing w:line="254" w:lineRule="auto"/>
                        <w:ind w:right="146" w:hanging="226"/>
                      </w:pPr>
                      <w:r>
                        <w:rPr>
                          <w:color w:val="58595B"/>
                          <w:spacing w:val="-4"/>
                        </w:rPr>
                        <w:t xml:space="preserve">Local Government Victoria, </w:t>
                      </w:r>
                      <w:r>
                        <w:rPr>
                          <w:color w:val="58595B"/>
                        </w:rPr>
                        <w:t xml:space="preserve">in </w:t>
                      </w:r>
                      <w:r>
                        <w:rPr>
                          <w:color w:val="58595B"/>
                          <w:spacing w:val="-4"/>
                        </w:rPr>
                        <w:t>consultation with Emergency Management Victoria, facilitate the exchange</w:t>
                      </w:r>
                      <w:r>
                        <w:rPr>
                          <w:color w:val="58595B"/>
                          <w:spacing w:val="-20"/>
                        </w:rPr>
                        <w:t xml:space="preserve"> </w:t>
                      </w:r>
                      <w:r>
                        <w:rPr>
                          <w:color w:val="58595B"/>
                        </w:rPr>
                        <w:t>of</w:t>
                      </w:r>
                      <w:r>
                        <w:rPr>
                          <w:color w:val="58595B"/>
                          <w:spacing w:val="-19"/>
                        </w:rPr>
                        <w:t xml:space="preserve"> </w:t>
                      </w:r>
                      <w:r>
                        <w:rPr>
                          <w:color w:val="58595B"/>
                          <w:spacing w:val="-4"/>
                        </w:rPr>
                        <w:t>better</w:t>
                      </w:r>
                      <w:r>
                        <w:rPr>
                          <w:color w:val="58595B"/>
                          <w:spacing w:val="-20"/>
                        </w:rPr>
                        <w:t xml:space="preserve"> </w:t>
                      </w:r>
                      <w:r>
                        <w:rPr>
                          <w:color w:val="58595B"/>
                          <w:spacing w:val="-4"/>
                        </w:rPr>
                        <w:t>practices,</w:t>
                      </w:r>
                      <w:r>
                        <w:rPr>
                          <w:color w:val="58595B"/>
                          <w:spacing w:val="-19"/>
                        </w:rPr>
                        <w:t xml:space="preserve"> </w:t>
                      </w:r>
                      <w:r>
                        <w:rPr>
                          <w:color w:val="58595B"/>
                          <w:spacing w:val="-3"/>
                        </w:rPr>
                        <w:t>and</w:t>
                      </w:r>
                      <w:r>
                        <w:rPr>
                          <w:color w:val="58595B"/>
                          <w:spacing w:val="-20"/>
                        </w:rPr>
                        <w:t xml:space="preserve"> </w:t>
                      </w:r>
                      <w:r>
                        <w:rPr>
                          <w:color w:val="58595B"/>
                          <w:spacing w:val="-3"/>
                        </w:rPr>
                        <w:t>the</w:t>
                      </w:r>
                      <w:r>
                        <w:rPr>
                          <w:color w:val="58595B"/>
                          <w:spacing w:val="-19"/>
                        </w:rPr>
                        <w:t xml:space="preserve"> </w:t>
                      </w:r>
                      <w:r>
                        <w:rPr>
                          <w:color w:val="58595B"/>
                          <w:spacing w:val="-4"/>
                        </w:rPr>
                        <w:t>liaison</w:t>
                      </w:r>
                      <w:r>
                        <w:rPr>
                          <w:color w:val="58595B"/>
                          <w:spacing w:val="-20"/>
                        </w:rPr>
                        <w:t xml:space="preserve"> </w:t>
                      </w:r>
                      <w:r>
                        <w:rPr>
                          <w:color w:val="58595B"/>
                          <w:spacing w:val="-4"/>
                        </w:rPr>
                        <w:t>between senior</w:t>
                      </w:r>
                      <w:r>
                        <w:rPr>
                          <w:color w:val="58595B"/>
                          <w:spacing w:val="-28"/>
                        </w:rPr>
                        <w:t xml:space="preserve"> </w:t>
                      </w:r>
                      <w:r>
                        <w:rPr>
                          <w:color w:val="58595B"/>
                          <w:spacing w:val="-4"/>
                        </w:rPr>
                        <w:t>municipal</w:t>
                      </w:r>
                      <w:r>
                        <w:rPr>
                          <w:color w:val="58595B"/>
                          <w:spacing w:val="-27"/>
                        </w:rPr>
                        <w:t xml:space="preserve"> </w:t>
                      </w:r>
                      <w:r>
                        <w:rPr>
                          <w:color w:val="58595B"/>
                          <w:spacing w:val="-4"/>
                        </w:rPr>
                        <w:t>managers,</w:t>
                      </w:r>
                      <w:r>
                        <w:rPr>
                          <w:color w:val="58595B"/>
                          <w:spacing w:val="-27"/>
                        </w:rPr>
                        <w:t xml:space="preserve"> </w:t>
                      </w:r>
                      <w:r>
                        <w:rPr>
                          <w:color w:val="58595B"/>
                        </w:rPr>
                        <w:t>in</w:t>
                      </w:r>
                      <w:r>
                        <w:rPr>
                          <w:color w:val="58595B"/>
                          <w:spacing w:val="-27"/>
                        </w:rPr>
                        <w:t xml:space="preserve"> </w:t>
                      </w:r>
                      <w:r>
                        <w:rPr>
                          <w:color w:val="58595B"/>
                          <w:spacing w:val="-4"/>
                        </w:rPr>
                        <w:t>order</w:t>
                      </w:r>
                      <w:r>
                        <w:rPr>
                          <w:color w:val="58595B"/>
                          <w:spacing w:val="-27"/>
                        </w:rPr>
                        <w:t xml:space="preserve"> </w:t>
                      </w:r>
                      <w:r>
                        <w:rPr>
                          <w:color w:val="58595B"/>
                        </w:rPr>
                        <w:t>to</w:t>
                      </w:r>
                      <w:r>
                        <w:rPr>
                          <w:color w:val="58595B"/>
                          <w:spacing w:val="-27"/>
                        </w:rPr>
                        <w:t xml:space="preserve"> </w:t>
                      </w:r>
                      <w:r>
                        <w:rPr>
                          <w:color w:val="58595B"/>
                          <w:spacing w:val="-4"/>
                        </w:rPr>
                        <w:t>share</w:t>
                      </w:r>
                      <w:r>
                        <w:rPr>
                          <w:color w:val="58595B"/>
                          <w:spacing w:val="-27"/>
                        </w:rPr>
                        <w:t xml:space="preserve"> </w:t>
                      </w:r>
                      <w:r>
                        <w:rPr>
                          <w:color w:val="58595B"/>
                          <w:spacing w:val="-4"/>
                        </w:rPr>
                        <w:t xml:space="preserve">expertise </w:t>
                      </w:r>
                      <w:r>
                        <w:rPr>
                          <w:color w:val="58595B"/>
                          <w:spacing w:val="-3"/>
                        </w:rPr>
                        <w:t xml:space="preserve">and </w:t>
                      </w:r>
                      <w:r>
                        <w:rPr>
                          <w:color w:val="58595B"/>
                          <w:spacing w:val="-4"/>
                        </w:rPr>
                        <w:t xml:space="preserve">strengthen municipal councils’ organisational capacity </w:t>
                      </w:r>
                      <w:r>
                        <w:rPr>
                          <w:color w:val="58595B"/>
                        </w:rPr>
                        <w:t xml:space="preserve">to </w:t>
                      </w:r>
                      <w:r>
                        <w:rPr>
                          <w:color w:val="58595B"/>
                          <w:spacing w:val="-4"/>
                        </w:rPr>
                        <w:t>mount recovery</w:t>
                      </w:r>
                      <w:r>
                        <w:rPr>
                          <w:color w:val="58595B"/>
                          <w:spacing w:val="-33"/>
                        </w:rPr>
                        <w:t xml:space="preserve"> </w:t>
                      </w:r>
                      <w:r>
                        <w:rPr>
                          <w:color w:val="58595B"/>
                          <w:spacing w:val="-4"/>
                        </w:rPr>
                        <w:t>operations.</w:t>
                      </w:r>
                    </w:p>
                  </w:txbxContent>
                </v:textbox>
                <w10:wrap type="topAndBottom" anchorx="page"/>
              </v:shape>
            </w:pict>
          </mc:Fallback>
        </mc:AlternateContent>
      </w:r>
      <w:r>
        <w:rPr>
          <w:noProof/>
          <w:lang w:val="en-AU" w:eastAsia="en-AU"/>
        </w:rPr>
        <mc:AlternateContent>
          <mc:Choice Requires="wps">
            <w:drawing>
              <wp:anchor distT="0" distB="0" distL="0" distR="0" simplePos="false" relativeHeight="251678208" behindDoc="true" locked="false" layoutInCell="true" allowOverlap="true">
                <wp:simplePos x="0" y="0"/>
                <wp:positionH relativeFrom="page">
                  <wp:posOffset>720090</wp:posOffset>
                </wp:positionH>
                <wp:positionV relativeFrom="paragraph">
                  <wp:posOffset>1816735</wp:posOffset>
                </wp:positionV>
                <wp:extent cx="2880360" cy="161290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5" name="Text Box 57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2</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2"/>
                              </w:numPr>
                              <w:tabs>
                                <w:tab w:val="left" w:pos="397"/>
                              </w:tabs>
                              <w:spacing w:line="254" w:lineRule="auto"/>
                              <w:ind w:right="212" w:hanging="226"/>
                            </w:pPr>
                            <w:r>
                              <w:rPr>
                                <w:color w:val="58595B"/>
                              </w:rPr>
                              <w:t xml:space="preserve">Emergency Management Victoria </w:t>
                            </w:r>
                            <w:r>
                              <w:rPr>
                                <w:color w:val="58595B"/>
                                <w:spacing w:val="-3"/>
                              </w:rPr>
                              <w:t xml:space="preserve">reviews </w:t>
                            </w:r>
                            <w:r>
                              <w:rPr>
                                <w:color w:val="58595B"/>
                                <w:spacing w:val="-2"/>
                              </w:rPr>
                              <w:t xml:space="preserve">the </w:t>
                            </w:r>
                            <w:r>
                              <w:rPr>
                                <w:color w:val="58595B"/>
                              </w:rPr>
                              <w:t>arrangements</w:t>
                            </w:r>
                            <w:r>
                              <w:rPr>
                                <w:color w:val="58595B"/>
                                <w:spacing w:val="-34"/>
                              </w:rPr>
                              <w:t xml:space="preserve"> </w:t>
                            </w:r>
                            <w:r>
                              <w:rPr>
                                <w:color w:val="58595B"/>
                              </w:rPr>
                              <w:t>for</w:t>
                            </w:r>
                            <w:r>
                              <w:rPr>
                                <w:color w:val="58595B"/>
                                <w:spacing w:val="-33"/>
                              </w:rPr>
                              <w:t xml:space="preserve"> </w:t>
                            </w:r>
                            <w:r>
                              <w:rPr>
                                <w:color w:val="58595B"/>
                              </w:rPr>
                              <w:t>MEMPCs</w:t>
                            </w:r>
                            <w:r>
                              <w:rPr>
                                <w:color w:val="58595B"/>
                                <w:spacing w:val="-34"/>
                              </w:rPr>
                              <w:t xml:space="preserve"> </w:t>
                            </w:r>
                            <w:r>
                              <w:rPr>
                                <w:color w:val="58595B"/>
                              </w:rPr>
                              <w:t>to</w:t>
                            </w:r>
                            <w:r>
                              <w:rPr>
                                <w:color w:val="58595B"/>
                                <w:spacing w:val="-33"/>
                              </w:rPr>
                              <w:t xml:space="preserve"> </w:t>
                            </w:r>
                            <w:r>
                              <w:rPr>
                                <w:color w:val="58595B"/>
                                <w:spacing w:val="-3"/>
                              </w:rPr>
                              <w:t>ensure</w:t>
                            </w:r>
                            <w:r>
                              <w:rPr>
                                <w:color w:val="58595B"/>
                                <w:spacing w:val="-34"/>
                              </w:rPr>
                              <w:t xml:space="preserve"> </w:t>
                            </w:r>
                            <w:r>
                              <w:rPr>
                                <w:color w:val="58595B"/>
                              </w:rPr>
                              <w:t>that</w:t>
                            </w:r>
                            <w:r>
                              <w:rPr>
                                <w:color w:val="58595B"/>
                                <w:spacing w:val="-33"/>
                              </w:rPr>
                              <w:t xml:space="preserve"> </w:t>
                            </w:r>
                            <w:r>
                              <w:rPr>
                                <w:color w:val="58595B"/>
                              </w:rPr>
                              <w:t>municipal councils</w:t>
                            </w:r>
                            <w:r>
                              <w:rPr>
                                <w:color w:val="58595B"/>
                              </w:rPr>
                              <w:t xml:space="preserve">’ strategies for building community connections for emergency </w:t>
                            </w:r>
                            <w:r>
                              <w:rPr>
                                <w:color w:val="58595B"/>
                                <w:spacing w:val="-3"/>
                              </w:rPr>
                              <w:t xml:space="preserve">preparedness </w:t>
                            </w:r>
                            <w:r>
                              <w:rPr>
                                <w:color w:val="58595B"/>
                                <w:spacing w:val="-2"/>
                              </w:rPr>
                              <w:t xml:space="preserve">and </w:t>
                            </w:r>
                            <w:r>
                              <w:rPr>
                                <w:color w:val="58595B"/>
                                <w:spacing w:val="-4"/>
                              </w:rPr>
                              <w:t>recovery,</w:t>
                            </w:r>
                            <w:r>
                              <w:rPr>
                                <w:color w:val="58595B"/>
                                <w:spacing w:val="-26"/>
                              </w:rPr>
                              <w:t xml:space="preserve"> </w:t>
                            </w:r>
                            <w:r>
                              <w:rPr>
                                <w:color w:val="58595B"/>
                              </w:rPr>
                              <w:t>and</w:t>
                            </w:r>
                            <w:r>
                              <w:rPr>
                                <w:color w:val="58595B"/>
                                <w:spacing w:val="-25"/>
                              </w:rPr>
                              <w:t xml:space="preserve"> </w:t>
                            </w:r>
                            <w:r>
                              <w:rPr>
                                <w:color w:val="58595B"/>
                              </w:rPr>
                              <w:t>for</w:t>
                            </w:r>
                            <w:r>
                              <w:rPr>
                                <w:color w:val="58595B"/>
                                <w:spacing w:val="-26"/>
                              </w:rPr>
                              <w:t xml:space="preserve"> </w:t>
                            </w:r>
                            <w:r>
                              <w:rPr>
                                <w:color w:val="58595B"/>
                              </w:rPr>
                              <w:t>communicating</w:t>
                            </w:r>
                            <w:r>
                              <w:rPr>
                                <w:color w:val="58595B"/>
                                <w:spacing w:val="-25"/>
                              </w:rPr>
                              <w:t xml:space="preserve"> </w:t>
                            </w:r>
                            <w:r>
                              <w:rPr>
                                <w:color w:val="58595B"/>
                              </w:rPr>
                              <w:t>with</w:t>
                            </w:r>
                            <w:r>
                              <w:rPr>
                                <w:color w:val="58595B"/>
                                <w:spacing w:val="-26"/>
                              </w:rPr>
                              <w:t xml:space="preserve"> </w:t>
                            </w:r>
                            <w:r>
                              <w:rPr>
                                <w:color w:val="58595B"/>
                              </w:rPr>
                              <w:t>communities during</w:t>
                            </w:r>
                            <w:r>
                              <w:rPr>
                                <w:color w:val="58595B"/>
                                <w:spacing w:val="-24"/>
                              </w:rPr>
                              <w:t xml:space="preserve"> </w:t>
                            </w:r>
                            <w:r>
                              <w:rPr>
                                <w:color w:val="58595B"/>
                                <w:spacing w:val="-4"/>
                              </w:rPr>
                              <w:t>recovery,</w:t>
                            </w:r>
                            <w:r>
                              <w:rPr>
                                <w:color w:val="58595B"/>
                                <w:spacing w:val="-23"/>
                              </w:rPr>
                              <w:t xml:space="preserve"> </w:t>
                            </w:r>
                            <w:r>
                              <w:rPr>
                                <w:color w:val="58595B"/>
                                <w:spacing w:val="-3"/>
                              </w:rPr>
                              <w:t>are</w:t>
                            </w:r>
                            <w:r>
                              <w:rPr>
                                <w:color w:val="58595B"/>
                                <w:spacing w:val="-23"/>
                              </w:rPr>
                              <w:t xml:space="preserve"> </w:t>
                            </w:r>
                            <w:r>
                              <w:rPr>
                                <w:color w:val="58595B"/>
                                <w:spacing w:val="-3"/>
                              </w:rPr>
                              <w:t>considered</w:t>
                            </w:r>
                            <w:r>
                              <w:rPr>
                                <w:color w:val="58595B"/>
                                <w:spacing w:val="-24"/>
                              </w:rPr>
                              <w:t xml:space="preserve"> </w:t>
                            </w:r>
                            <w:r>
                              <w:rPr>
                                <w:color w:val="58595B"/>
                              </w:rPr>
                              <w:t>as</w:t>
                            </w:r>
                            <w:r>
                              <w:rPr>
                                <w:color w:val="58595B"/>
                                <w:spacing w:val="-23"/>
                              </w:rPr>
                              <w:t xml:space="preserve"> </w:t>
                            </w:r>
                            <w:r>
                              <w:rPr>
                                <w:color w:val="58595B"/>
                              </w:rPr>
                              <w:t>part</w:t>
                            </w:r>
                            <w:r>
                              <w:rPr>
                                <w:color w:val="58595B"/>
                                <w:spacing w:val="-23"/>
                              </w:rPr>
                              <w:t xml:space="preserve"> </w:t>
                            </w:r>
                            <w:r>
                              <w:rPr>
                                <w:color w:val="58595B"/>
                              </w:rPr>
                              <w:t>of</w:t>
                            </w:r>
                            <w:r>
                              <w:rPr>
                                <w:color w:val="58595B"/>
                                <w:spacing w:val="-24"/>
                              </w:rPr>
                              <w:t xml:space="preserve"> </w:t>
                            </w:r>
                            <w:r>
                              <w:rPr>
                                <w:color w:val="58595B"/>
                              </w:rPr>
                              <w:t>municipal councils’ overall emergency</w:t>
                            </w:r>
                            <w:r>
                              <w:rPr>
                                <w:color w:val="58595B"/>
                                <w:spacing w:val="-36"/>
                              </w:rPr>
                              <w:t xml:space="preserve"> </w:t>
                            </w:r>
                            <w:r>
                              <w:rPr>
                                <w:color w:val="58595B"/>
                                <w:spacing w:val="-3"/>
                              </w:rPr>
                              <w:t>preparedness.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" type="#_x0000_t202" style="position:absolute;margin-left:56.7pt;margin-top:143.05pt;width:226.8pt;height:127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574" o:spid="_x0000_s1028" stroked="f" fillcolor="#c5d1df">
                <v:textbox inset="0,0,0,0">
                  <w:txbxContent>
                    <w:p w:rsidR="001C7A59" w:rsidRDefault="000F689F">
                      <w:pPr>
                        <w:spacing w:before="138"/>
                        <w:ind w:left="170"/>
                        <w:rPr>
                          <w:sz w:val="20"/>
                        </w:rPr>
                      </w:pPr>
                      <w:r>
                        <w:rPr>
                          <w:color w:val="0E416B"/>
                          <w:sz w:val="20"/>
                        </w:rPr>
                        <w:t>Recommendation 2</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2"/>
                        </w:numPr>
                        <w:tabs>
                          <w:tab w:val="left" w:pos="397"/>
                        </w:tabs>
                        <w:spacing w:line="254" w:lineRule="auto"/>
                        <w:ind w:right="212" w:hanging="226"/>
                      </w:pPr>
                      <w:r>
                        <w:rPr>
                          <w:color w:val="58595B"/>
                        </w:rPr>
                        <w:t xml:space="preserve">Emergency Management Victoria </w:t>
                      </w:r>
                      <w:r>
                        <w:rPr>
                          <w:color w:val="58595B"/>
                          <w:spacing w:val="-3"/>
                        </w:rPr>
                        <w:t xml:space="preserve">reviews </w:t>
                      </w:r>
                      <w:r>
                        <w:rPr>
                          <w:color w:val="58595B"/>
                          <w:spacing w:val="-2"/>
                        </w:rPr>
                        <w:t xml:space="preserve">the </w:t>
                      </w:r>
                      <w:r>
                        <w:rPr>
                          <w:color w:val="58595B"/>
                        </w:rPr>
                        <w:t>arrangements</w:t>
                      </w:r>
                      <w:r>
                        <w:rPr>
                          <w:color w:val="58595B"/>
                          <w:spacing w:val="-34"/>
                        </w:rPr>
                        <w:t xml:space="preserve"> </w:t>
                      </w:r>
                      <w:r>
                        <w:rPr>
                          <w:color w:val="58595B"/>
                        </w:rPr>
                        <w:t>for</w:t>
                      </w:r>
                      <w:r>
                        <w:rPr>
                          <w:color w:val="58595B"/>
                          <w:spacing w:val="-33"/>
                        </w:rPr>
                        <w:t xml:space="preserve"> </w:t>
                      </w:r>
                      <w:r>
                        <w:rPr>
                          <w:color w:val="58595B"/>
                        </w:rPr>
                        <w:t>MEMPCs</w:t>
                      </w:r>
                      <w:r>
                        <w:rPr>
                          <w:color w:val="58595B"/>
                          <w:spacing w:val="-34"/>
                        </w:rPr>
                        <w:t xml:space="preserve"> </w:t>
                      </w:r>
                      <w:r>
                        <w:rPr>
                          <w:color w:val="58595B"/>
                        </w:rPr>
                        <w:t>to</w:t>
                      </w:r>
                      <w:r>
                        <w:rPr>
                          <w:color w:val="58595B"/>
                          <w:spacing w:val="-33"/>
                        </w:rPr>
                        <w:t xml:space="preserve"> </w:t>
                      </w:r>
                      <w:r>
                        <w:rPr>
                          <w:color w:val="58595B"/>
                          <w:spacing w:val="-3"/>
                        </w:rPr>
                        <w:t>ensure</w:t>
                      </w:r>
                      <w:r>
                        <w:rPr>
                          <w:color w:val="58595B"/>
                          <w:spacing w:val="-34"/>
                        </w:rPr>
                        <w:t xml:space="preserve"> </w:t>
                      </w:r>
                      <w:r>
                        <w:rPr>
                          <w:color w:val="58595B"/>
                        </w:rPr>
                        <w:t>that</w:t>
                      </w:r>
                      <w:r>
                        <w:rPr>
                          <w:color w:val="58595B"/>
                          <w:spacing w:val="-33"/>
                        </w:rPr>
                        <w:t xml:space="preserve"> </w:t>
                      </w:r>
                      <w:r>
                        <w:rPr>
                          <w:color w:val="58595B"/>
                        </w:rPr>
                        <w:t>municipal councils</w:t>
                      </w:r>
                      <w:r>
                        <w:rPr>
                          <w:color w:val="58595B"/>
                        </w:rPr>
                        <w:t xml:space="preserve">’ strategies for building community connections for emergency </w:t>
                      </w:r>
                      <w:r>
                        <w:rPr>
                          <w:color w:val="58595B"/>
                          <w:spacing w:val="-3"/>
                        </w:rPr>
                        <w:t xml:space="preserve">preparedness </w:t>
                      </w:r>
                      <w:r>
                        <w:rPr>
                          <w:color w:val="58595B"/>
                          <w:spacing w:val="-2"/>
                        </w:rPr>
                        <w:t xml:space="preserve">and </w:t>
                      </w:r>
                      <w:r>
                        <w:rPr>
                          <w:color w:val="58595B"/>
                          <w:spacing w:val="-4"/>
                        </w:rPr>
                        <w:t>recovery,</w:t>
                      </w:r>
                      <w:r>
                        <w:rPr>
                          <w:color w:val="58595B"/>
                          <w:spacing w:val="-26"/>
                        </w:rPr>
                        <w:t xml:space="preserve"> </w:t>
                      </w:r>
                      <w:r>
                        <w:rPr>
                          <w:color w:val="58595B"/>
                        </w:rPr>
                        <w:t>and</w:t>
                      </w:r>
                      <w:r>
                        <w:rPr>
                          <w:color w:val="58595B"/>
                          <w:spacing w:val="-25"/>
                        </w:rPr>
                        <w:t xml:space="preserve"> </w:t>
                      </w:r>
                      <w:r>
                        <w:rPr>
                          <w:color w:val="58595B"/>
                        </w:rPr>
                        <w:t>for</w:t>
                      </w:r>
                      <w:r>
                        <w:rPr>
                          <w:color w:val="58595B"/>
                          <w:spacing w:val="-26"/>
                        </w:rPr>
                        <w:t xml:space="preserve"> </w:t>
                      </w:r>
                      <w:r>
                        <w:rPr>
                          <w:color w:val="58595B"/>
                        </w:rPr>
                        <w:t>communicating</w:t>
                      </w:r>
                      <w:r>
                        <w:rPr>
                          <w:color w:val="58595B"/>
                          <w:spacing w:val="-25"/>
                        </w:rPr>
                        <w:t xml:space="preserve"> </w:t>
                      </w:r>
                      <w:r>
                        <w:rPr>
                          <w:color w:val="58595B"/>
                        </w:rPr>
                        <w:t>with</w:t>
                      </w:r>
                      <w:r>
                        <w:rPr>
                          <w:color w:val="58595B"/>
                          <w:spacing w:val="-26"/>
                        </w:rPr>
                        <w:t xml:space="preserve"> </w:t>
                      </w:r>
                      <w:r>
                        <w:rPr>
                          <w:color w:val="58595B"/>
                        </w:rPr>
                        <w:t>communities during</w:t>
                      </w:r>
                      <w:r>
                        <w:rPr>
                          <w:color w:val="58595B"/>
                          <w:spacing w:val="-24"/>
                        </w:rPr>
                        <w:t xml:space="preserve"> </w:t>
                      </w:r>
                      <w:r>
                        <w:rPr>
                          <w:color w:val="58595B"/>
                          <w:spacing w:val="-4"/>
                        </w:rPr>
                        <w:t>recovery,</w:t>
                      </w:r>
                      <w:r>
                        <w:rPr>
                          <w:color w:val="58595B"/>
                          <w:spacing w:val="-23"/>
                        </w:rPr>
                        <w:t xml:space="preserve"> </w:t>
                      </w:r>
                      <w:r>
                        <w:rPr>
                          <w:color w:val="58595B"/>
                          <w:spacing w:val="-3"/>
                        </w:rPr>
                        <w:t>are</w:t>
                      </w:r>
                      <w:r>
                        <w:rPr>
                          <w:color w:val="58595B"/>
                          <w:spacing w:val="-23"/>
                        </w:rPr>
                        <w:t xml:space="preserve"> </w:t>
                      </w:r>
                      <w:r>
                        <w:rPr>
                          <w:color w:val="58595B"/>
                          <w:spacing w:val="-3"/>
                        </w:rPr>
                        <w:t>considered</w:t>
                      </w:r>
                      <w:r>
                        <w:rPr>
                          <w:color w:val="58595B"/>
                          <w:spacing w:val="-24"/>
                        </w:rPr>
                        <w:t xml:space="preserve"> </w:t>
                      </w:r>
                      <w:r>
                        <w:rPr>
                          <w:color w:val="58595B"/>
                        </w:rPr>
                        <w:t>as</w:t>
                      </w:r>
                      <w:r>
                        <w:rPr>
                          <w:color w:val="58595B"/>
                          <w:spacing w:val="-23"/>
                        </w:rPr>
                        <w:t xml:space="preserve"> </w:t>
                      </w:r>
                      <w:r>
                        <w:rPr>
                          <w:color w:val="58595B"/>
                        </w:rPr>
                        <w:t>part</w:t>
                      </w:r>
                      <w:r>
                        <w:rPr>
                          <w:color w:val="58595B"/>
                          <w:spacing w:val="-23"/>
                        </w:rPr>
                        <w:t xml:space="preserve"> </w:t>
                      </w:r>
                      <w:r>
                        <w:rPr>
                          <w:color w:val="58595B"/>
                        </w:rPr>
                        <w:t>of</w:t>
                      </w:r>
                      <w:r>
                        <w:rPr>
                          <w:color w:val="58595B"/>
                          <w:spacing w:val="-24"/>
                        </w:rPr>
                        <w:t xml:space="preserve"> </w:t>
                      </w:r>
                      <w:r>
                        <w:rPr>
                          <w:color w:val="58595B"/>
                        </w:rPr>
                        <w:t>municipal councils’ overall emergency</w:t>
                      </w:r>
                      <w:r>
                        <w:rPr>
                          <w:color w:val="58595B"/>
                          <w:spacing w:val="-36"/>
                        </w:rPr>
                        <w:t xml:space="preserve"> </w:t>
                      </w:r>
                      <w:r>
                        <w:rPr>
                          <w:color w:val="58595B"/>
                          <w:spacing w:val="-3"/>
                        </w:rPr>
                        <w:t>preparedness.</w:t>
                      </w:r>
                    </w:p>
                  </w:txbxContent>
                </v:textbox>
                <w10:wrap type="topAndBottom" anchorx="page"/>
              </v:shape>
            </w:pict>
          </mc:Fallback>
        </mc:AlternateContent>
      </w:r>
      <w:r>
        <w:rPr>
          <w:noProof/>
          <w:lang w:val="en-AU" w:eastAsia="en-AU"/>
        </w:rPr>
        <mc:AlternateContent>
          <mc:Choice Requires="wps">
            <w:drawing>
              <wp:anchor distT="0" distB="0" distL="0" distR="0" simplePos="false" relativeHeight="251679232" behindDoc="true" locked="false" layoutInCell="true" allowOverlap="true">
                <wp:simplePos x="0" y="0"/>
                <wp:positionH relativeFrom="page">
                  <wp:posOffset>3766185</wp:posOffset>
                </wp:positionH>
                <wp:positionV relativeFrom="paragraph">
                  <wp:posOffset>1816735</wp:posOffset>
                </wp:positionV>
                <wp:extent cx="2880360" cy="1612900"/>
                <wp:effectExtent l="3810" t="0" r="1905"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4" name="Text Box 57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4</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1"/>
                              </w:numPr>
                              <w:tabs>
                                <w:tab w:val="left" w:pos="397"/>
                              </w:tabs>
                              <w:spacing w:line="254" w:lineRule="auto"/>
                              <w:ind w:right="212" w:hanging="226"/>
                            </w:pPr>
                            <w:r>
                              <w:rPr>
                                <w:color w:val="58595B"/>
                              </w:rPr>
                              <w:t xml:space="preserve">Emergency Management Victoria, with </w:t>
                            </w:r>
                            <w:r>
                              <w:rPr>
                                <w:color w:val="58595B"/>
                                <w:spacing w:val="-3"/>
                              </w:rPr>
                              <w:t xml:space="preserve">recovery </w:t>
                            </w:r>
                            <w:r>
                              <w:rPr>
                                <w:color w:val="58595B"/>
                              </w:rPr>
                              <w:t>agencies</w:t>
                            </w:r>
                            <w:r>
                              <w:rPr>
                                <w:color w:val="58595B"/>
                                <w:spacing w:val="-27"/>
                              </w:rPr>
                              <w:t xml:space="preserve"> </w:t>
                            </w:r>
                            <w:r>
                              <w:rPr>
                                <w:color w:val="58595B"/>
                              </w:rPr>
                              <w:t>and</w:t>
                            </w:r>
                            <w:r>
                              <w:rPr>
                                <w:color w:val="58595B"/>
                                <w:spacing w:val="-26"/>
                              </w:rPr>
                              <w:t xml:space="preserve"> </w:t>
                            </w:r>
                            <w:r>
                              <w:rPr>
                                <w:color w:val="58595B"/>
                              </w:rPr>
                              <w:t>councils,</w:t>
                            </w:r>
                            <w:r>
                              <w:rPr>
                                <w:color w:val="58595B"/>
                                <w:spacing w:val="-27"/>
                              </w:rPr>
                              <w:t xml:space="preserve"> </w:t>
                            </w:r>
                            <w:r>
                              <w:rPr>
                                <w:color w:val="58595B"/>
                              </w:rPr>
                              <w:t>develop</w:t>
                            </w:r>
                            <w:r>
                              <w:rPr>
                                <w:color w:val="58595B"/>
                                <w:spacing w:val="-26"/>
                              </w:rPr>
                              <w:t xml:space="preserve"> </w:t>
                            </w:r>
                            <w:r>
                              <w:rPr>
                                <w:color w:val="58595B"/>
                              </w:rPr>
                              <w:t>a</w:t>
                            </w:r>
                            <w:r>
                              <w:rPr>
                                <w:color w:val="58595B"/>
                                <w:spacing w:val="-27"/>
                              </w:rPr>
                              <w:t xml:space="preserve"> </w:t>
                            </w:r>
                            <w:r>
                              <w:rPr>
                                <w:color w:val="58595B"/>
                              </w:rPr>
                              <w:t>model</w:t>
                            </w:r>
                            <w:r>
                              <w:rPr>
                                <w:color w:val="58595B"/>
                                <w:spacing w:val="-26"/>
                              </w:rPr>
                              <w:t xml:space="preserve"> </w:t>
                            </w:r>
                            <w:r>
                              <w:rPr>
                                <w:color w:val="58595B"/>
                              </w:rPr>
                              <w:t>for</w:t>
                            </w:r>
                            <w:r>
                              <w:rPr>
                                <w:color w:val="58595B"/>
                                <w:spacing w:val="-27"/>
                              </w:rPr>
                              <w:t xml:space="preserve"> </w:t>
                            </w:r>
                            <w:r>
                              <w:rPr>
                                <w:color w:val="58595B"/>
                              </w:rPr>
                              <w:t xml:space="preserve">guiding and facilitating community </w:t>
                            </w:r>
                            <w:r>
                              <w:rPr>
                                <w:color w:val="58595B"/>
                                <w:spacing w:val="-3"/>
                              </w:rPr>
                              <w:t xml:space="preserve">recovery </w:t>
                            </w:r>
                            <w:r>
                              <w:rPr>
                                <w:color w:val="58595B"/>
                              </w:rPr>
                              <w:t>that draws on the</w:t>
                            </w:r>
                            <w:r>
                              <w:rPr>
                                <w:color w:val="58595B"/>
                                <w:spacing w:val="-28"/>
                              </w:rPr>
                              <w:t xml:space="preserve"> </w:t>
                            </w:r>
                            <w:r>
                              <w:rPr>
                                <w:color w:val="58595B"/>
                                <w:spacing w:val="-5"/>
                              </w:rPr>
                              <w:t>State’s</w:t>
                            </w:r>
                            <w:r>
                              <w:rPr>
                                <w:color w:val="58595B"/>
                                <w:spacing w:val="-28"/>
                              </w:rPr>
                              <w:t xml:space="preserve"> </w:t>
                            </w:r>
                            <w:r>
                              <w:rPr>
                                <w:color w:val="58595B"/>
                              </w:rPr>
                              <w:t>experience,</w:t>
                            </w:r>
                            <w:r>
                              <w:rPr>
                                <w:color w:val="58595B"/>
                                <w:spacing w:val="-27"/>
                              </w:rPr>
                              <w:t xml:space="preserve"> </w:t>
                            </w:r>
                            <w:r>
                              <w:rPr>
                                <w:color w:val="58595B"/>
                              </w:rPr>
                              <w:t>and</w:t>
                            </w:r>
                            <w:r>
                              <w:rPr>
                                <w:color w:val="58595B"/>
                                <w:spacing w:val="-28"/>
                              </w:rPr>
                              <w:t xml:space="preserve"> </w:t>
                            </w:r>
                            <w:r>
                              <w:rPr>
                                <w:color w:val="58595B"/>
                                <w:spacing w:val="-3"/>
                              </w:rPr>
                              <w:t>ensures</w:t>
                            </w:r>
                            <w:r>
                              <w:rPr>
                                <w:color w:val="58595B"/>
                                <w:spacing w:val="-27"/>
                              </w:rPr>
                              <w:t xml:space="preserve"> </w:t>
                            </w:r>
                            <w:r>
                              <w:rPr>
                                <w:color w:val="58595B"/>
                              </w:rPr>
                              <w:t>that</w:t>
                            </w:r>
                            <w:r>
                              <w:rPr>
                                <w:color w:val="58595B"/>
                                <w:spacing w:val="-28"/>
                              </w:rPr>
                              <w:t xml:space="preserve"> </w:t>
                            </w:r>
                            <w:r>
                              <w:rPr>
                                <w:color w:val="58595B"/>
                              </w:rPr>
                              <w:t xml:space="preserve">community </w:t>
                            </w:r>
                            <w:r>
                              <w:rPr>
                                <w:color w:val="58595B"/>
                                <w:spacing w:val="-3"/>
                              </w:rPr>
                              <w:t xml:space="preserve">recovery programs are coordinated, </w:t>
                            </w:r>
                            <w:r>
                              <w:rPr>
                                <w:color w:val="58595B"/>
                              </w:rPr>
                              <w:t xml:space="preserve">empower community action, and </w:t>
                            </w:r>
                            <w:r>
                              <w:rPr>
                                <w:color w:val="58595B"/>
                                <w:spacing w:val="-3"/>
                              </w:rPr>
                              <w:t xml:space="preserve">reflect </w:t>
                            </w:r>
                            <w:r>
                              <w:rPr>
                                <w:color w:val="58595B"/>
                                <w:spacing w:val="-2"/>
                              </w:rPr>
                              <w:t xml:space="preserve">communities’ </w:t>
                            </w:r>
                            <w:r>
                              <w:rPr>
                                <w:color w:val="58595B"/>
                              </w:rPr>
                              <w:t>characteristics and</w:t>
                            </w:r>
                            <w:r>
                              <w:rPr>
                                <w:color w:val="58595B"/>
                                <w:spacing w:val="-13"/>
                              </w:rPr>
                              <w:t xml:space="preserve"> </w:t>
                            </w:r>
                            <w:r>
                              <w:rPr>
                                <w:color w:val="58595B"/>
                                <w:spacing w:val="-2"/>
                              </w:rPr>
                              <w:t>needs.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" type="#_x0000_t202" style="position:absolute;margin-left:296.55pt;margin-top:143.05pt;width:226.8pt;height:127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573" o:spid="_x0000_s1029" stroked="f" fillcolor="#c5d1df">
                <v:textbox inset="0,0,0,0">
                  <w:txbxContent>
                    <w:p w:rsidR="001C7A59" w:rsidRDefault="000F689F">
                      <w:pPr>
                        <w:spacing w:before="138"/>
                        <w:ind w:left="170"/>
                        <w:rPr>
                          <w:sz w:val="20"/>
                        </w:rPr>
                      </w:pPr>
                      <w:r>
                        <w:rPr>
                          <w:color w:val="0E416B"/>
                          <w:sz w:val="20"/>
                        </w:rPr>
                        <w:t>Recommendation 4</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1"/>
                        </w:numPr>
                        <w:tabs>
                          <w:tab w:val="left" w:pos="397"/>
                        </w:tabs>
                        <w:spacing w:line="254" w:lineRule="auto"/>
                        <w:ind w:right="212" w:hanging="226"/>
                      </w:pPr>
                      <w:r>
                        <w:rPr>
                          <w:color w:val="58595B"/>
                        </w:rPr>
                        <w:t xml:space="preserve">Emergency Management Victoria, with </w:t>
                      </w:r>
                      <w:r>
                        <w:rPr>
                          <w:color w:val="58595B"/>
                          <w:spacing w:val="-3"/>
                        </w:rPr>
                        <w:t xml:space="preserve">recovery </w:t>
                      </w:r>
                      <w:r>
                        <w:rPr>
                          <w:color w:val="58595B"/>
                        </w:rPr>
                        <w:t>agencies</w:t>
                      </w:r>
                      <w:r>
                        <w:rPr>
                          <w:color w:val="58595B"/>
                          <w:spacing w:val="-27"/>
                        </w:rPr>
                        <w:t xml:space="preserve"> </w:t>
                      </w:r>
                      <w:r>
                        <w:rPr>
                          <w:color w:val="58595B"/>
                        </w:rPr>
                        <w:t>and</w:t>
                      </w:r>
                      <w:r>
                        <w:rPr>
                          <w:color w:val="58595B"/>
                          <w:spacing w:val="-26"/>
                        </w:rPr>
                        <w:t xml:space="preserve"> </w:t>
                      </w:r>
                      <w:r>
                        <w:rPr>
                          <w:color w:val="58595B"/>
                        </w:rPr>
                        <w:t>councils,</w:t>
                      </w:r>
                      <w:r>
                        <w:rPr>
                          <w:color w:val="58595B"/>
                          <w:spacing w:val="-27"/>
                        </w:rPr>
                        <w:t xml:space="preserve"> </w:t>
                      </w:r>
                      <w:r>
                        <w:rPr>
                          <w:color w:val="58595B"/>
                        </w:rPr>
                        <w:t>develop</w:t>
                      </w:r>
                      <w:r>
                        <w:rPr>
                          <w:color w:val="58595B"/>
                          <w:spacing w:val="-26"/>
                        </w:rPr>
                        <w:t xml:space="preserve"> </w:t>
                      </w:r>
                      <w:r>
                        <w:rPr>
                          <w:color w:val="58595B"/>
                        </w:rPr>
                        <w:t>a</w:t>
                      </w:r>
                      <w:r>
                        <w:rPr>
                          <w:color w:val="58595B"/>
                          <w:spacing w:val="-27"/>
                        </w:rPr>
                        <w:t xml:space="preserve"> </w:t>
                      </w:r>
                      <w:r>
                        <w:rPr>
                          <w:color w:val="58595B"/>
                        </w:rPr>
                        <w:t>model</w:t>
                      </w:r>
                      <w:r>
                        <w:rPr>
                          <w:color w:val="58595B"/>
                          <w:spacing w:val="-26"/>
                        </w:rPr>
                        <w:t xml:space="preserve"> </w:t>
                      </w:r>
                      <w:r>
                        <w:rPr>
                          <w:color w:val="58595B"/>
                        </w:rPr>
                        <w:t>for</w:t>
                      </w:r>
                      <w:r>
                        <w:rPr>
                          <w:color w:val="58595B"/>
                          <w:spacing w:val="-27"/>
                        </w:rPr>
                        <w:t xml:space="preserve"> </w:t>
                      </w:r>
                      <w:r>
                        <w:rPr>
                          <w:color w:val="58595B"/>
                        </w:rPr>
                        <w:t xml:space="preserve">guiding and facilitating community </w:t>
                      </w:r>
                      <w:r>
                        <w:rPr>
                          <w:color w:val="58595B"/>
                          <w:spacing w:val="-3"/>
                        </w:rPr>
                        <w:t xml:space="preserve">recovery </w:t>
                      </w:r>
                      <w:r>
                        <w:rPr>
                          <w:color w:val="58595B"/>
                        </w:rPr>
                        <w:t>that draws on the</w:t>
                      </w:r>
                      <w:r>
                        <w:rPr>
                          <w:color w:val="58595B"/>
                          <w:spacing w:val="-28"/>
                        </w:rPr>
                        <w:t xml:space="preserve"> </w:t>
                      </w:r>
                      <w:r>
                        <w:rPr>
                          <w:color w:val="58595B"/>
                          <w:spacing w:val="-5"/>
                        </w:rPr>
                        <w:t>State’s</w:t>
                      </w:r>
                      <w:r>
                        <w:rPr>
                          <w:color w:val="58595B"/>
                          <w:spacing w:val="-28"/>
                        </w:rPr>
                        <w:t xml:space="preserve"> </w:t>
                      </w:r>
                      <w:r>
                        <w:rPr>
                          <w:color w:val="58595B"/>
                        </w:rPr>
                        <w:t>experience,</w:t>
                      </w:r>
                      <w:r>
                        <w:rPr>
                          <w:color w:val="58595B"/>
                          <w:spacing w:val="-27"/>
                        </w:rPr>
                        <w:t xml:space="preserve"> </w:t>
                      </w:r>
                      <w:r>
                        <w:rPr>
                          <w:color w:val="58595B"/>
                        </w:rPr>
                        <w:t>and</w:t>
                      </w:r>
                      <w:r>
                        <w:rPr>
                          <w:color w:val="58595B"/>
                          <w:spacing w:val="-28"/>
                        </w:rPr>
                        <w:t xml:space="preserve"> </w:t>
                      </w:r>
                      <w:r>
                        <w:rPr>
                          <w:color w:val="58595B"/>
                          <w:spacing w:val="-3"/>
                        </w:rPr>
                        <w:t>ensures</w:t>
                      </w:r>
                      <w:r>
                        <w:rPr>
                          <w:color w:val="58595B"/>
                          <w:spacing w:val="-27"/>
                        </w:rPr>
                        <w:t xml:space="preserve"> </w:t>
                      </w:r>
                      <w:r>
                        <w:rPr>
                          <w:color w:val="58595B"/>
                        </w:rPr>
                        <w:t>that</w:t>
                      </w:r>
                      <w:r>
                        <w:rPr>
                          <w:color w:val="58595B"/>
                          <w:spacing w:val="-28"/>
                        </w:rPr>
                        <w:t xml:space="preserve"> </w:t>
                      </w:r>
                      <w:r>
                        <w:rPr>
                          <w:color w:val="58595B"/>
                        </w:rPr>
                        <w:t xml:space="preserve">community </w:t>
                      </w:r>
                      <w:r>
                        <w:rPr>
                          <w:color w:val="58595B"/>
                          <w:spacing w:val="-3"/>
                        </w:rPr>
                        <w:t xml:space="preserve">recovery programs are coordinated, </w:t>
                      </w:r>
                      <w:r>
                        <w:rPr>
                          <w:color w:val="58595B"/>
                        </w:rPr>
                        <w:t xml:space="preserve">empower community action, and </w:t>
                      </w:r>
                      <w:r>
                        <w:rPr>
                          <w:color w:val="58595B"/>
                          <w:spacing w:val="-3"/>
                        </w:rPr>
                        <w:t xml:space="preserve">reflect </w:t>
                      </w:r>
                      <w:r>
                        <w:rPr>
                          <w:color w:val="58595B"/>
                          <w:spacing w:val="-2"/>
                        </w:rPr>
                        <w:t xml:space="preserve">communities’ </w:t>
                      </w:r>
                      <w:r>
                        <w:rPr>
                          <w:color w:val="58595B"/>
                        </w:rPr>
                        <w:t>characteristics and</w:t>
                      </w:r>
                      <w:r>
                        <w:rPr>
                          <w:color w:val="58595B"/>
                          <w:spacing w:val="-13"/>
                        </w:rPr>
                        <w:t xml:space="preserve"> </w:t>
                      </w:r>
                      <w:r>
                        <w:rPr>
                          <w:color w:val="58595B"/>
                          <w:spacing w:val="-2"/>
                        </w:rPr>
                        <w:t>needs.</w:t>
                      </w:r>
                    </w:p>
                  </w:txbxContent>
                </v:textbox>
                <w10:wrap type="topAndBottom" anchorx="page"/>
              </v:shape>
            </w:pict>
          </mc:Fallback>
        </mc:AlternateContent>
      </w:r>
    </w:p>
    <w:p w:rsidR="001C7A59" w:rsidRDefault="001C7A59">
      <w:pPr>
        <w:pStyle w:val="BodyText"/>
        <w:spacing w:before="4"/>
      </w:pPr>
    </w:p>
    <w:p w:rsidR="001C7A59" w:rsidRDefault="001C7A59">
      <w:pPr>
        <w:pStyle w:val="BodyText"/>
        <w:spacing w:before="11"/>
        <w:rPr>
          <w:sz w:val="6"/>
        </w:rPr>
      </w:pPr>
    </w:p>
    <w:p w:rsidR="001C7A59" w:rsidRDefault="001C7A59">
      <w:pPr>
        <w:rPr>
          <w:sz w:val="6"/>
        </w:rPr>
        <w:sectPr w:rsidR="001C7A59">
          <w:headerReference r:id="rId150" w:type="even"/>
          <w:pgSz w:w="11910" w:h="16840"/>
          <w:pgMar w:top="680" w:right="600" w:bottom="280" w:left="1020" w:header="0" w:footer="0" w:gutter="0"/>
          <w:cols w:space="720"/>
        </w:sectPr>
      </w:pPr>
    </w:p>
    <w:p w:rsidR="001C7A59" w:rsidRDefault="000F689F">
      <w:pPr>
        <w:pStyle w:val="BodyText"/>
        <w:spacing w:before="102"/>
        <w:ind w:left="113"/>
      </w:pPr>
      <w:r>
        <w:rPr>
          <w:color w:val="0E416B"/>
          <w:w w:val="105"/>
        </w:rPr>
        <w:t>After the emergency event</w:t>
      </w:r>
    </w:p>
    <w:p w:rsidR="001C7A59" w:rsidRDefault="000F689F">
      <w:pPr>
        <w:pStyle w:val="BodyText"/>
        <w:spacing w:before="70" w:line="254" w:lineRule="auto"/>
        <w:ind w:left="113" w:right="24"/>
      </w:pPr>
      <w:r>
        <w:rPr>
          <w:color w:val="58595B"/>
        </w:rPr>
        <w:t>In</w:t>
      </w:r>
      <w:r>
        <w:rPr>
          <w:color w:val="58595B"/>
          <w:spacing w:val="-23"/>
        </w:rPr>
        <w:t xml:space="preserve"> </w:t>
      </w:r>
      <w:r>
        <w:rPr>
          <w:color w:val="58595B"/>
        </w:rPr>
        <w:t>the</w:t>
      </w:r>
      <w:r>
        <w:rPr>
          <w:color w:val="58595B"/>
          <w:spacing w:val="-23"/>
        </w:rPr>
        <w:t xml:space="preserve"> </w:t>
      </w:r>
      <w:r>
        <w:rPr>
          <w:color w:val="58595B"/>
        </w:rPr>
        <w:t>aftermath</w:t>
      </w:r>
      <w:r>
        <w:rPr>
          <w:color w:val="58595B"/>
          <w:spacing w:val="-23"/>
        </w:rPr>
        <w:t xml:space="preserve"> </w:t>
      </w:r>
      <w:r>
        <w:rPr>
          <w:color w:val="58595B"/>
        </w:rPr>
        <w:t>of</w:t>
      </w:r>
      <w:r>
        <w:rPr>
          <w:color w:val="58595B"/>
          <w:spacing w:val="-23"/>
        </w:rPr>
        <w:t xml:space="preserve"> </w:t>
      </w:r>
      <w:r>
        <w:rPr>
          <w:color w:val="58595B"/>
        </w:rPr>
        <w:t>an</w:t>
      </w:r>
      <w:r>
        <w:rPr>
          <w:color w:val="58595B"/>
          <w:spacing w:val="-23"/>
        </w:rPr>
        <w:t xml:space="preserve"> </w:t>
      </w:r>
      <w:r>
        <w:rPr>
          <w:color w:val="58595B"/>
          <w:spacing w:val="-4"/>
        </w:rPr>
        <w:t>emergency,</w:t>
      </w:r>
      <w:r>
        <w:rPr>
          <w:color w:val="58595B"/>
          <w:spacing w:val="-23"/>
        </w:rPr>
        <w:t xml:space="preserve"> </w:t>
      </w:r>
      <w:r>
        <w:rPr>
          <w:color w:val="58595B"/>
        </w:rPr>
        <w:t>individuals</w:t>
      </w:r>
      <w:r>
        <w:rPr>
          <w:color w:val="58595B"/>
          <w:spacing w:val="-23"/>
        </w:rPr>
        <w:t xml:space="preserve"> </w:t>
      </w:r>
      <w:r>
        <w:rPr>
          <w:color w:val="58595B"/>
        </w:rPr>
        <w:t>and</w:t>
      </w:r>
      <w:r>
        <w:rPr>
          <w:color w:val="58595B"/>
          <w:spacing w:val="-22"/>
        </w:rPr>
        <w:t xml:space="preserve"> </w:t>
      </w:r>
      <w:r>
        <w:rPr>
          <w:color w:val="58595B"/>
        </w:rPr>
        <w:t xml:space="preserve">families will be </w:t>
      </w:r>
      <w:r>
        <w:rPr>
          <w:color w:val="58595B"/>
          <w:spacing w:val="-3"/>
        </w:rPr>
        <w:t xml:space="preserve">recovering from </w:t>
      </w:r>
      <w:r>
        <w:rPr>
          <w:color w:val="58595B"/>
        </w:rPr>
        <w:t xml:space="preserve">the trauma of their </w:t>
      </w:r>
      <w:r>
        <w:rPr>
          <w:color w:val="58595B"/>
          <w:spacing w:val="-2"/>
        </w:rPr>
        <w:t xml:space="preserve">experiences. </w:t>
      </w:r>
      <w:r>
        <w:rPr>
          <w:color w:val="58595B"/>
          <w:spacing w:val="-3"/>
        </w:rPr>
        <w:t>There</w:t>
      </w:r>
      <w:r>
        <w:rPr>
          <w:color w:val="58595B"/>
          <w:spacing w:val="-31"/>
        </w:rPr>
        <w:t xml:space="preserve"> </w:t>
      </w:r>
      <w:r>
        <w:rPr>
          <w:color w:val="58595B"/>
        </w:rPr>
        <w:t>may</w:t>
      </w:r>
      <w:r>
        <w:rPr>
          <w:color w:val="58595B"/>
          <w:spacing w:val="-31"/>
        </w:rPr>
        <w:t xml:space="preserve"> </w:t>
      </w:r>
      <w:r>
        <w:rPr>
          <w:color w:val="58595B"/>
        </w:rPr>
        <w:t>be</w:t>
      </w:r>
      <w:r>
        <w:rPr>
          <w:color w:val="58595B"/>
          <w:spacing w:val="-31"/>
        </w:rPr>
        <w:t xml:space="preserve"> </w:t>
      </w:r>
      <w:r>
        <w:rPr>
          <w:color w:val="58595B"/>
        </w:rPr>
        <w:t>extensive</w:t>
      </w:r>
      <w:r>
        <w:rPr>
          <w:color w:val="58595B"/>
          <w:spacing w:val="-31"/>
        </w:rPr>
        <w:t xml:space="preserve"> </w:t>
      </w:r>
      <w:r>
        <w:rPr>
          <w:color w:val="58595B"/>
        </w:rPr>
        <w:t>damage</w:t>
      </w:r>
      <w:r>
        <w:rPr>
          <w:color w:val="58595B"/>
          <w:spacing w:val="-31"/>
        </w:rPr>
        <w:t xml:space="preserve"> </w:t>
      </w:r>
      <w:r>
        <w:rPr>
          <w:color w:val="58595B"/>
        </w:rPr>
        <w:t>to</w:t>
      </w:r>
      <w:r>
        <w:rPr>
          <w:color w:val="58595B"/>
          <w:spacing w:val="-31"/>
        </w:rPr>
        <w:t xml:space="preserve"> </w:t>
      </w:r>
      <w:r>
        <w:rPr>
          <w:color w:val="58595B"/>
        </w:rPr>
        <w:t>homes</w:t>
      </w:r>
      <w:r>
        <w:rPr>
          <w:color w:val="58595B"/>
          <w:spacing w:val="-31"/>
        </w:rPr>
        <w:t xml:space="preserve"> </w:t>
      </w:r>
      <w:r>
        <w:rPr>
          <w:color w:val="58595B"/>
        </w:rPr>
        <w:t>and</w:t>
      </w:r>
      <w:r>
        <w:rPr>
          <w:color w:val="58595B"/>
          <w:spacing w:val="-30"/>
        </w:rPr>
        <w:t xml:space="preserve"> </w:t>
      </w:r>
      <w:r>
        <w:rPr>
          <w:color w:val="58595B"/>
        </w:rPr>
        <w:t>businesses, farms and public</w:t>
      </w:r>
      <w:r>
        <w:rPr>
          <w:color w:val="58595B"/>
          <w:spacing w:val="-17"/>
        </w:rPr>
        <w:t xml:space="preserve"> </w:t>
      </w:r>
      <w:r>
        <w:rPr>
          <w:color w:val="58595B"/>
          <w:spacing w:val="-3"/>
        </w:rPr>
        <w:t>infrastructure.</w:t>
      </w:r>
    </w:p>
    <w:p w:rsidR="001C7A59" w:rsidRDefault="000F689F">
      <w:pPr>
        <w:pStyle w:val="BodyText"/>
        <w:spacing w:before="172" w:line="254" w:lineRule="auto"/>
        <w:ind w:left="113" w:right="233"/>
      </w:pPr>
      <w:r>
        <w:rPr>
          <w:color w:val="58595B"/>
        </w:rPr>
        <w:t>Municipal</w:t>
      </w:r>
      <w:r>
        <w:rPr>
          <w:color w:val="58595B"/>
          <w:spacing w:val="-25"/>
        </w:rPr>
        <w:t xml:space="preserve"> </w:t>
      </w:r>
      <w:r>
        <w:rPr>
          <w:color w:val="58595B"/>
        </w:rPr>
        <w:t>councils</w:t>
      </w:r>
      <w:r>
        <w:rPr>
          <w:color w:val="58595B"/>
          <w:spacing w:val="-25"/>
        </w:rPr>
        <w:t xml:space="preserve"> </w:t>
      </w:r>
      <w:r>
        <w:rPr>
          <w:color w:val="58595B"/>
        </w:rPr>
        <w:t>start</w:t>
      </w:r>
      <w:r>
        <w:rPr>
          <w:color w:val="58595B"/>
          <w:spacing w:val="-25"/>
        </w:rPr>
        <w:t xml:space="preserve"> </w:t>
      </w:r>
      <w:r>
        <w:rPr>
          <w:color w:val="58595B"/>
        </w:rPr>
        <w:t>recovery</w:t>
      </w:r>
      <w:r>
        <w:rPr>
          <w:color w:val="58595B"/>
          <w:spacing w:val="-25"/>
        </w:rPr>
        <w:t xml:space="preserve"> </w:t>
      </w:r>
      <w:r>
        <w:rPr>
          <w:color w:val="58595B"/>
        </w:rPr>
        <w:t>during</w:t>
      </w:r>
      <w:r>
        <w:rPr>
          <w:color w:val="58595B"/>
          <w:spacing w:val="-25"/>
        </w:rPr>
        <w:t xml:space="preserve"> </w:t>
      </w:r>
      <w:r>
        <w:rPr>
          <w:color w:val="58595B"/>
        </w:rPr>
        <w:t>the</w:t>
      </w:r>
      <w:r>
        <w:rPr>
          <w:color w:val="58595B"/>
          <w:spacing w:val="-25"/>
        </w:rPr>
        <w:t xml:space="preserve"> </w:t>
      </w:r>
      <w:r>
        <w:rPr>
          <w:color w:val="58595B"/>
        </w:rPr>
        <w:t>emergency, monitoring</w:t>
      </w:r>
      <w:r>
        <w:rPr>
          <w:color w:val="58595B"/>
          <w:spacing w:val="-12"/>
        </w:rPr>
        <w:t xml:space="preserve"> </w:t>
      </w:r>
      <w:r>
        <w:rPr>
          <w:color w:val="58595B"/>
        </w:rPr>
        <w:t>impact,</w:t>
      </w:r>
      <w:r>
        <w:rPr>
          <w:color w:val="58595B"/>
          <w:spacing w:val="-11"/>
        </w:rPr>
        <w:t xml:space="preserve"> </w:t>
      </w:r>
      <w:r>
        <w:rPr>
          <w:color w:val="58595B"/>
        </w:rPr>
        <w:t>and</w:t>
      </w:r>
      <w:r>
        <w:rPr>
          <w:color w:val="58595B"/>
          <w:spacing w:val="-12"/>
        </w:rPr>
        <w:t xml:space="preserve"> </w:t>
      </w:r>
      <w:r>
        <w:rPr>
          <w:color w:val="58595B"/>
        </w:rPr>
        <w:t>readying</w:t>
      </w:r>
      <w:r>
        <w:rPr>
          <w:color w:val="58595B"/>
          <w:spacing w:val="-11"/>
        </w:rPr>
        <w:t xml:space="preserve"> </w:t>
      </w:r>
      <w:r>
        <w:rPr>
          <w:color w:val="58595B"/>
        </w:rPr>
        <w:t>their</w:t>
      </w:r>
      <w:r>
        <w:rPr>
          <w:color w:val="58595B"/>
          <w:spacing w:val="-12"/>
        </w:rPr>
        <w:t xml:space="preserve"> </w:t>
      </w:r>
      <w:r>
        <w:rPr>
          <w:color w:val="58595B"/>
        </w:rPr>
        <w:t>organisations.</w:t>
      </w:r>
    </w:p>
    <w:p w:rsidR="001C7A59" w:rsidRDefault="000F689F">
      <w:pPr>
        <w:pStyle w:val="BodyText"/>
        <w:spacing w:before="2" w:line="254" w:lineRule="auto"/>
        <w:ind w:left="113" w:right="187"/>
      </w:pPr>
      <w:r>
        <w:rPr>
          <w:color w:val="58595B"/>
        </w:rPr>
        <w:t>Councils</w:t>
      </w:r>
      <w:r>
        <w:rPr>
          <w:color w:val="58595B"/>
          <w:spacing w:val="-27"/>
        </w:rPr>
        <w:t xml:space="preserve"> </w:t>
      </w:r>
      <w:r>
        <w:rPr>
          <w:color w:val="58595B"/>
        </w:rPr>
        <w:t>have</w:t>
      </w:r>
      <w:r>
        <w:rPr>
          <w:color w:val="58595B"/>
          <w:spacing w:val="-26"/>
        </w:rPr>
        <w:t xml:space="preserve"> </w:t>
      </w:r>
      <w:r>
        <w:rPr>
          <w:color w:val="58595B"/>
        </w:rPr>
        <w:t>responsibility</w:t>
      </w:r>
      <w:r>
        <w:rPr>
          <w:color w:val="58595B"/>
          <w:spacing w:val="-26"/>
        </w:rPr>
        <w:t xml:space="preserve"> </w:t>
      </w:r>
      <w:r>
        <w:rPr>
          <w:color w:val="58595B"/>
        </w:rPr>
        <w:t>for</w:t>
      </w:r>
      <w:r>
        <w:rPr>
          <w:color w:val="58595B"/>
          <w:spacing w:val="-26"/>
        </w:rPr>
        <w:t xml:space="preserve"> </w:t>
      </w:r>
      <w:r>
        <w:rPr>
          <w:color w:val="58595B"/>
        </w:rPr>
        <w:t>providing</w:t>
      </w:r>
      <w:r>
        <w:rPr>
          <w:color w:val="58595B"/>
          <w:spacing w:val="-26"/>
        </w:rPr>
        <w:t xml:space="preserve"> </w:t>
      </w:r>
      <w:r>
        <w:rPr>
          <w:color w:val="58595B"/>
        </w:rPr>
        <w:t>relief</w:t>
      </w:r>
      <w:r>
        <w:rPr>
          <w:color w:val="58595B"/>
          <w:spacing w:val="-27"/>
        </w:rPr>
        <w:t xml:space="preserve"> </w:t>
      </w:r>
      <w:r>
        <w:rPr>
          <w:color w:val="58595B"/>
        </w:rPr>
        <w:t xml:space="preserve">services, and keeping residents informed throughout </w:t>
      </w:r>
      <w:r>
        <w:rPr>
          <w:color w:val="58595B"/>
          <w:spacing w:val="-3"/>
        </w:rPr>
        <w:t xml:space="preserve">recovery. </w:t>
      </w:r>
      <w:r>
        <w:rPr>
          <w:color w:val="58595B"/>
        </w:rPr>
        <w:t>Councils</w:t>
      </w:r>
      <w:r>
        <w:rPr>
          <w:color w:val="58595B"/>
          <w:spacing w:val="-21"/>
        </w:rPr>
        <w:t xml:space="preserve"> </w:t>
      </w:r>
      <w:r>
        <w:rPr>
          <w:color w:val="58595B"/>
        </w:rPr>
        <w:t>assess</w:t>
      </w:r>
      <w:r>
        <w:rPr>
          <w:color w:val="58595B"/>
          <w:spacing w:val="-21"/>
        </w:rPr>
        <w:t xml:space="preserve"> </w:t>
      </w:r>
      <w:r>
        <w:rPr>
          <w:color w:val="58595B"/>
        </w:rPr>
        <w:t>impacts,</w:t>
      </w:r>
      <w:r>
        <w:rPr>
          <w:color w:val="58595B"/>
          <w:spacing w:val="-20"/>
        </w:rPr>
        <w:t xml:space="preserve"> </w:t>
      </w:r>
      <w:r>
        <w:rPr>
          <w:color w:val="58595B"/>
        </w:rPr>
        <w:t>address</w:t>
      </w:r>
      <w:r>
        <w:rPr>
          <w:color w:val="58595B"/>
          <w:spacing w:val="-21"/>
        </w:rPr>
        <w:t xml:space="preserve"> </w:t>
      </w:r>
      <w:r>
        <w:rPr>
          <w:color w:val="58595B"/>
        </w:rPr>
        <w:t>building</w:t>
      </w:r>
      <w:r>
        <w:rPr>
          <w:color w:val="58595B"/>
          <w:spacing w:val="-20"/>
        </w:rPr>
        <w:t xml:space="preserve"> </w:t>
      </w:r>
      <w:r>
        <w:rPr>
          <w:color w:val="58595B"/>
          <w:spacing w:val="-3"/>
        </w:rPr>
        <w:t>safety,</w:t>
      </w:r>
      <w:r>
        <w:rPr>
          <w:color w:val="58595B"/>
          <w:spacing w:val="-21"/>
        </w:rPr>
        <w:t xml:space="preserve"> </w:t>
      </w:r>
      <w:r>
        <w:rPr>
          <w:color w:val="58595B"/>
        </w:rPr>
        <w:t>public health</w:t>
      </w:r>
      <w:r>
        <w:rPr>
          <w:color w:val="58595B"/>
          <w:spacing w:val="-14"/>
        </w:rPr>
        <w:t xml:space="preserve"> </w:t>
      </w:r>
      <w:r>
        <w:rPr>
          <w:color w:val="58595B"/>
        </w:rPr>
        <w:t>and</w:t>
      </w:r>
      <w:r>
        <w:rPr>
          <w:color w:val="58595B"/>
          <w:spacing w:val="-14"/>
        </w:rPr>
        <w:t xml:space="preserve"> </w:t>
      </w:r>
      <w:r>
        <w:rPr>
          <w:color w:val="58595B"/>
        </w:rPr>
        <w:t>livestock</w:t>
      </w:r>
      <w:r>
        <w:rPr>
          <w:color w:val="58595B"/>
          <w:spacing w:val="-14"/>
        </w:rPr>
        <w:t xml:space="preserve"> </w:t>
      </w:r>
      <w:r>
        <w:rPr>
          <w:color w:val="58595B"/>
        </w:rPr>
        <w:t>risks,</w:t>
      </w:r>
      <w:r>
        <w:rPr>
          <w:color w:val="58595B"/>
          <w:spacing w:val="-13"/>
        </w:rPr>
        <w:t xml:space="preserve"> </w:t>
      </w:r>
      <w:r>
        <w:rPr>
          <w:color w:val="58595B"/>
        </w:rPr>
        <w:t>and</w:t>
      </w:r>
      <w:r>
        <w:rPr>
          <w:color w:val="58595B"/>
          <w:spacing w:val="-14"/>
        </w:rPr>
        <w:t xml:space="preserve"> </w:t>
      </w:r>
      <w:r>
        <w:rPr>
          <w:color w:val="58595B"/>
        </w:rPr>
        <w:t>facilitate</w:t>
      </w:r>
      <w:r>
        <w:rPr>
          <w:color w:val="58595B"/>
          <w:spacing w:val="-14"/>
        </w:rPr>
        <w:t xml:space="preserve"> </w:t>
      </w:r>
      <w:r>
        <w:rPr>
          <w:color w:val="58595B"/>
        </w:rPr>
        <w:t>volunteerism.</w:t>
      </w:r>
    </w:p>
    <w:p w:rsidR="001C7A59" w:rsidRDefault="000F689F">
      <w:pPr>
        <w:pStyle w:val="BodyText"/>
        <w:spacing w:before="2" w:line="254" w:lineRule="auto"/>
        <w:ind w:left="113" w:right="733"/>
      </w:pPr>
      <w:r>
        <w:rPr>
          <w:color w:val="58595B"/>
        </w:rPr>
        <w:t>They</w:t>
      </w:r>
      <w:r>
        <w:rPr>
          <w:color w:val="58595B"/>
          <w:spacing w:val="-16"/>
        </w:rPr>
        <w:t xml:space="preserve"> </w:t>
      </w:r>
      <w:r>
        <w:rPr>
          <w:color w:val="58595B"/>
        </w:rPr>
        <w:t>also</w:t>
      </w:r>
      <w:r>
        <w:rPr>
          <w:color w:val="58595B"/>
          <w:spacing w:val="-16"/>
        </w:rPr>
        <w:t xml:space="preserve"> </w:t>
      </w:r>
      <w:r>
        <w:rPr>
          <w:color w:val="58595B"/>
        </w:rPr>
        <w:t>work</w:t>
      </w:r>
      <w:r>
        <w:rPr>
          <w:color w:val="58595B"/>
          <w:spacing w:val="-16"/>
        </w:rPr>
        <w:t xml:space="preserve"> </w:t>
      </w:r>
      <w:r>
        <w:rPr>
          <w:color w:val="58595B"/>
        </w:rPr>
        <w:t>with</w:t>
      </w:r>
      <w:r>
        <w:rPr>
          <w:color w:val="58595B"/>
          <w:spacing w:val="-15"/>
        </w:rPr>
        <w:t xml:space="preserve"> </w:t>
      </w:r>
      <w:r>
        <w:rPr>
          <w:color w:val="58595B"/>
        </w:rPr>
        <w:t>communities</w:t>
      </w:r>
      <w:r>
        <w:rPr>
          <w:color w:val="58595B"/>
          <w:spacing w:val="-16"/>
        </w:rPr>
        <w:t xml:space="preserve"> </w:t>
      </w:r>
      <w:r>
        <w:rPr>
          <w:color w:val="58595B"/>
        </w:rPr>
        <w:t>to</w:t>
      </w:r>
      <w:r>
        <w:rPr>
          <w:color w:val="58595B"/>
          <w:spacing w:val="-16"/>
        </w:rPr>
        <w:t xml:space="preserve"> </w:t>
      </w:r>
      <w:r>
        <w:rPr>
          <w:color w:val="58595B"/>
        </w:rPr>
        <w:t>involve</w:t>
      </w:r>
      <w:r>
        <w:rPr>
          <w:color w:val="58595B"/>
          <w:spacing w:val="-15"/>
        </w:rPr>
        <w:t xml:space="preserve"> </w:t>
      </w:r>
      <w:r>
        <w:rPr>
          <w:color w:val="58595B"/>
        </w:rPr>
        <w:t>them in recovery</w:t>
      </w:r>
      <w:r>
        <w:rPr>
          <w:color w:val="58595B"/>
          <w:spacing w:val="-4"/>
        </w:rPr>
        <w:t xml:space="preserve"> </w:t>
      </w:r>
      <w:r>
        <w:rPr>
          <w:color w:val="58595B"/>
        </w:rPr>
        <w:t>planning.</w:t>
      </w:r>
    </w:p>
    <w:p w:rsidR="001C7A59" w:rsidRDefault="000F689F">
      <w:pPr>
        <w:pStyle w:val="BodyText"/>
        <w:spacing w:before="171" w:line="254" w:lineRule="auto"/>
        <w:ind w:left="113" w:right="72"/>
      </w:pPr>
      <w:r>
        <w:rPr>
          <w:color w:val="58595B"/>
        </w:rPr>
        <w:t>Emergency</w:t>
      </w:r>
      <w:r>
        <w:rPr>
          <w:color w:val="58595B"/>
          <w:spacing w:val="-29"/>
        </w:rPr>
        <w:t xml:space="preserve"> </w:t>
      </w:r>
      <w:r>
        <w:rPr>
          <w:color w:val="58595B"/>
        </w:rPr>
        <w:t>recovery</w:t>
      </w:r>
      <w:r>
        <w:rPr>
          <w:color w:val="58595B"/>
          <w:spacing w:val="-28"/>
        </w:rPr>
        <w:t xml:space="preserve"> </w:t>
      </w:r>
      <w:r>
        <w:rPr>
          <w:color w:val="58595B"/>
        </w:rPr>
        <w:t>places</w:t>
      </w:r>
      <w:r>
        <w:rPr>
          <w:color w:val="58595B"/>
          <w:spacing w:val="-28"/>
        </w:rPr>
        <w:t xml:space="preserve"> </w:t>
      </w:r>
      <w:r>
        <w:rPr>
          <w:color w:val="58595B"/>
        </w:rPr>
        <w:t>significant</w:t>
      </w:r>
      <w:r>
        <w:rPr>
          <w:color w:val="58595B"/>
          <w:spacing w:val="-28"/>
        </w:rPr>
        <w:t xml:space="preserve"> </w:t>
      </w:r>
      <w:r>
        <w:rPr>
          <w:color w:val="58595B"/>
        </w:rPr>
        <w:t>strain</w:t>
      </w:r>
      <w:r>
        <w:rPr>
          <w:color w:val="58595B"/>
          <w:spacing w:val="-28"/>
        </w:rPr>
        <w:t xml:space="preserve"> </w:t>
      </w:r>
      <w:r>
        <w:rPr>
          <w:color w:val="58595B"/>
        </w:rPr>
        <w:t>on</w:t>
      </w:r>
      <w:r>
        <w:rPr>
          <w:color w:val="58595B"/>
          <w:spacing w:val="-29"/>
        </w:rPr>
        <w:t xml:space="preserve"> </w:t>
      </w:r>
      <w:r>
        <w:rPr>
          <w:color w:val="58595B"/>
        </w:rPr>
        <w:t>municipal councils.</w:t>
      </w:r>
      <w:r>
        <w:rPr>
          <w:color w:val="58595B"/>
          <w:spacing w:val="-29"/>
        </w:rPr>
        <w:t xml:space="preserve"> </w:t>
      </w:r>
      <w:r>
        <w:rPr>
          <w:color w:val="58595B"/>
        </w:rPr>
        <w:t>Those</w:t>
      </w:r>
      <w:r>
        <w:rPr>
          <w:color w:val="58595B"/>
          <w:spacing w:val="-28"/>
        </w:rPr>
        <w:t xml:space="preserve"> </w:t>
      </w:r>
      <w:r>
        <w:rPr>
          <w:color w:val="58595B"/>
        </w:rPr>
        <w:t>council</w:t>
      </w:r>
      <w:r>
        <w:rPr>
          <w:color w:val="58595B"/>
          <w:spacing w:val="-28"/>
        </w:rPr>
        <w:t xml:space="preserve"> </w:t>
      </w:r>
      <w:r>
        <w:rPr>
          <w:color w:val="58595B"/>
        </w:rPr>
        <w:t>organisations</w:t>
      </w:r>
      <w:r>
        <w:rPr>
          <w:color w:val="58595B"/>
          <w:spacing w:val="-29"/>
        </w:rPr>
        <w:t xml:space="preserve"> </w:t>
      </w:r>
      <w:r>
        <w:rPr>
          <w:color w:val="58595B"/>
        </w:rPr>
        <w:t>that</w:t>
      </w:r>
      <w:r>
        <w:rPr>
          <w:color w:val="58595B"/>
          <w:spacing w:val="-28"/>
        </w:rPr>
        <w:t xml:space="preserve"> </w:t>
      </w:r>
      <w:r>
        <w:rPr>
          <w:color w:val="58595B"/>
        </w:rPr>
        <w:t>have</w:t>
      </w:r>
      <w:r>
        <w:rPr>
          <w:color w:val="58595B"/>
          <w:spacing w:val="-28"/>
        </w:rPr>
        <w:t xml:space="preserve"> </w:t>
      </w:r>
      <w:r>
        <w:rPr>
          <w:color w:val="58595B"/>
        </w:rPr>
        <w:t>effectively integrated recovery capability offer valuable models for others</w:t>
      </w:r>
      <w:r>
        <w:rPr>
          <w:color w:val="58595B"/>
          <w:spacing w:val="-10"/>
        </w:rPr>
        <w:t xml:space="preserve"> </w:t>
      </w:r>
      <w:r>
        <w:rPr>
          <w:color w:val="58595B"/>
        </w:rPr>
        <w:t>seeking</w:t>
      </w:r>
      <w:r>
        <w:rPr>
          <w:color w:val="58595B"/>
          <w:spacing w:val="-10"/>
        </w:rPr>
        <w:t xml:space="preserve"> </w:t>
      </w:r>
      <w:r>
        <w:rPr>
          <w:color w:val="58595B"/>
        </w:rPr>
        <w:t>to</w:t>
      </w:r>
      <w:r>
        <w:rPr>
          <w:color w:val="58595B"/>
          <w:spacing w:val="-10"/>
        </w:rPr>
        <w:t xml:space="preserve"> </w:t>
      </w:r>
      <w:r>
        <w:rPr>
          <w:color w:val="58595B"/>
        </w:rPr>
        <w:t>more</w:t>
      </w:r>
      <w:r>
        <w:rPr>
          <w:color w:val="58595B"/>
          <w:spacing w:val="-9"/>
        </w:rPr>
        <w:t xml:space="preserve"> </w:t>
      </w:r>
      <w:r>
        <w:rPr>
          <w:color w:val="58595B"/>
        </w:rPr>
        <w:t>effectively</w:t>
      </w:r>
      <w:r>
        <w:rPr>
          <w:color w:val="58595B"/>
          <w:spacing w:val="-10"/>
        </w:rPr>
        <w:t xml:space="preserve"> </w:t>
      </w:r>
      <w:r>
        <w:rPr>
          <w:color w:val="58595B"/>
        </w:rPr>
        <w:t>manage</w:t>
      </w:r>
      <w:r>
        <w:rPr>
          <w:color w:val="58595B"/>
          <w:spacing w:val="-10"/>
        </w:rPr>
        <w:t xml:space="preserve"> </w:t>
      </w:r>
      <w:r>
        <w:rPr>
          <w:color w:val="58595B"/>
        </w:rPr>
        <w:t>the</w:t>
      </w:r>
      <w:r>
        <w:rPr>
          <w:color w:val="58595B"/>
          <w:spacing w:val="-9"/>
        </w:rPr>
        <w:t xml:space="preserve"> </w:t>
      </w:r>
      <w:r>
        <w:rPr>
          <w:color w:val="58595B"/>
        </w:rPr>
        <w:t>surge</w:t>
      </w:r>
    </w:p>
    <w:p w:rsidR="001C7A59" w:rsidRDefault="000F689F">
      <w:pPr>
        <w:pStyle w:val="BodyText"/>
        <w:spacing w:before="2"/>
        <w:ind w:left="113"/>
      </w:pPr>
      <w:r>
        <w:rPr>
          <w:color w:val="58595B"/>
        </w:rPr>
        <w:t>in workload after an emergency event.</w:t>
      </w:r>
    </w:p>
    <w:p w:rsidR="001C7A59" w:rsidRDefault="001C7A59">
      <w:pPr>
        <w:pStyle w:val="BodyText"/>
        <w:spacing w:before="11"/>
        <w:rPr>
          <w:sz w:val="15"/>
        </w:rPr>
      </w:pPr>
    </w:p>
    <w:p w:rsidR="001C7A59" w:rsidRDefault="000F689F">
      <w:pPr>
        <w:pStyle w:val="BodyText"/>
        <w:spacing w:line="254" w:lineRule="auto"/>
        <w:ind w:left="113" w:right="363"/>
      </w:pPr>
      <w:r>
        <w:rPr>
          <w:color w:val="58595B"/>
        </w:rPr>
        <w:t>Funding</w:t>
      </w:r>
      <w:r>
        <w:rPr>
          <w:color w:val="58595B"/>
          <w:spacing w:val="-15"/>
        </w:rPr>
        <w:t xml:space="preserve"> </w:t>
      </w:r>
      <w:r>
        <w:rPr>
          <w:color w:val="58595B"/>
        </w:rPr>
        <w:t>for</w:t>
      </w:r>
      <w:r>
        <w:rPr>
          <w:color w:val="58595B"/>
          <w:spacing w:val="-15"/>
        </w:rPr>
        <w:t xml:space="preserve"> </w:t>
      </w:r>
      <w:r>
        <w:rPr>
          <w:color w:val="58595B"/>
        </w:rPr>
        <w:t>programs</w:t>
      </w:r>
      <w:r>
        <w:rPr>
          <w:color w:val="58595B"/>
          <w:spacing w:val="-14"/>
        </w:rPr>
        <w:t xml:space="preserve"> </w:t>
      </w:r>
      <w:r>
        <w:rPr>
          <w:color w:val="58595B"/>
        </w:rPr>
        <w:t>to</w:t>
      </w:r>
      <w:r>
        <w:rPr>
          <w:color w:val="58595B"/>
          <w:spacing w:val="-15"/>
        </w:rPr>
        <w:t xml:space="preserve"> </w:t>
      </w:r>
      <w:r>
        <w:rPr>
          <w:color w:val="58595B"/>
        </w:rPr>
        <w:t>support</w:t>
      </w:r>
      <w:r>
        <w:rPr>
          <w:color w:val="58595B"/>
          <w:spacing w:val="-14"/>
        </w:rPr>
        <w:t xml:space="preserve"> </w:t>
      </w:r>
      <w:r>
        <w:rPr>
          <w:color w:val="58595B"/>
        </w:rPr>
        <w:t>community</w:t>
      </w:r>
      <w:r>
        <w:rPr>
          <w:color w:val="58595B"/>
          <w:spacing w:val="-15"/>
        </w:rPr>
        <w:t xml:space="preserve"> </w:t>
      </w:r>
      <w:r>
        <w:rPr>
          <w:color w:val="58595B"/>
        </w:rPr>
        <w:t>recovery may</w:t>
      </w:r>
      <w:r>
        <w:rPr>
          <w:color w:val="58595B"/>
          <w:spacing w:val="-14"/>
        </w:rPr>
        <w:t xml:space="preserve"> </w:t>
      </w:r>
      <w:r>
        <w:rPr>
          <w:color w:val="58595B"/>
        </w:rPr>
        <w:t>not</w:t>
      </w:r>
      <w:r>
        <w:rPr>
          <w:color w:val="58595B"/>
          <w:spacing w:val="-13"/>
        </w:rPr>
        <w:t xml:space="preserve"> </w:t>
      </w:r>
      <w:r>
        <w:rPr>
          <w:color w:val="58595B"/>
        </w:rPr>
        <w:t>become</w:t>
      </w:r>
      <w:r>
        <w:rPr>
          <w:color w:val="58595B"/>
          <w:spacing w:val="-14"/>
        </w:rPr>
        <w:t xml:space="preserve"> </w:t>
      </w:r>
      <w:r>
        <w:rPr>
          <w:color w:val="58595B"/>
        </w:rPr>
        <w:t>available</w:t>
      </w:r>
      <w:r>
        <w:rPr>
          <w:color w:val="58595B"/>
          <w:spacing w:val="-13"/>
        </w:rPr>
        <w:t xml:space="preserve"> </w:t>
      </w:r>
      <w:r>
        <w:rPr>
          <w:color w:val="58595B"/>
        </w:rPr>
        <w:t>for</w:t>
      </w:r>
      <w:r>
        <w:rPr>
          <w:color w:val="58595B"/>
          <w:spacing w:val="-14"/>
        </w:rPr>
        <w:t xml:space="preserve"> </w:t>
      </w:r>
      <w:r>
        <w:rPr>
          <w:color w:val="58595B"/>
        </w:rPr>
        <w:t>several</w:t>
      </w:r>
      <w:r>
        <w:rPr>
          <w:color w:val="58595B"/>
          <w:spacing w:val="-13"/>
        </w:rPr>
        <w:t xml:space="preserve"> </w:t>
      </w:r>
      <w:r>
        <w:rPr>
          <w:color w:val="58595B"/>
        </w:rPr>
        <w:t>months.</w:t>
      </w:r>
      <w:r>
        <w:rPr>
          <w:color w:val="58595B"/>
          <w:spacing w:val="-14"/>
        </w:rPr>
        <w:t xml:space="preserve"> </w:t>
      </w:r>
      <w:r>
        <w:rPr>
          <w:color w:val="58595B"/>
        </w:rPr>
        <w:t>In</w:t>
      </w:r>
      <w:r>
        <w:rPr>
          <w:color w:val="58595B"/>
          <w:spacing w:val="-13"/>
        </w:rPr>
        <w:t xml:space="preserve"> </w:t>
      </w:r>
      <w:r>
        <w:rPr>
          <w:color w:val="58595B"/>
        </w:rPr>
        <w:t>the interim,</w:t>
      </w:r>
      <w:r>
        <w:rPr>
          <w:color w:val="58595B"/>
          <w:spacing w:val="-20"/>
        </w:rPr>
        <w:t xml:space="preserve"> </w:t>
      </w:r>
      <w:r>
        <w:rPr>
          <w:color w:val="58595B"/>
        </w:rPr>
        <w:t>community</w:t>
      </w:r>
      <w:r>
        <w:rPr>
          <w:color w:val="58595B"/>
          <w:spacing w:val="-19"/>
        </w:rPr>
        <w:t xml:space="preserve"> </w:t>
      </w:r>
      <w:r>
        <w:rPr>
          <w:color w:val="58595B"/>
        </w:rPr>
        <w:t>recovery</w:t>
      </w:r>
      <w:r>
        <w:rPr>
          <w:color w:val="58595B"/>
          <w:spacing w:val="-20"/>
        </w:rPr>
        <w:t xml:space="preserve"> </w:t>
      </w:r>
      <w:r>
        <w:rPr>
          <w:color w:val="58595B"/>
        </w:rPr>
        <w:t>planning</w:t>
      </w:r>
      <w:r>
        <w:rPr>
          <w:color w:val="58595B"/>
          <w:spacing w:val="-19"/>
        </w:rPr>
        <w:t xml:space="preserve"> </w:t>
      </w:r>
      <w:r>
        <w:rPr>
          <w:color w:val="58595B"/>
        </w:rPr>
        <w:t>activities</w:t>
      </w:r>
      <w:r>
        <w:rPr>
          <w:color w:val="58595B"/>
          <w:spacing w:val="-20"/>
        </w:rPr>
        <w:t xml:space="preserve"> </w:t>
      </w:r>
      <w:r>
        <w:rPr>
          <w:color w:val="58595B"/>
        </w:rPr>
        <w:t>could help</w:t>
      </w:r>
      <w:r>
        <w:rPr>
          <w:color w:val="58595B"/>
          <w:spacing w:val="-31"/>
        </w:rPr>
        <w:t xml:space="preserve"> </w:t>
      </w:r>
      <w:r>
        <w:rPr>
          <w:color w:val="58595B"/>
        </w:rPr>
        <w:t>affected</w:t>
      </w:r>
      <w:r>
        <w:rPr>
          <w:color w:val="58595B"/>
          <w:spacing w:val="-30"/>
        </w:rPr>
        <w:t xml:space="preserve"> </w:t>
      </w:r>
      <w:r>
        <w:rPr>
          <w:color w:val="58595B"/>
        </w:rPr>
        <w:t>residents</w:t>
      </w:r>
      <w:r>
        <w:rPr>
          <w:color w:val="58595B"/>
          <w:spacing w:val="-30"/>
        </w:rPr>
        <w:t xml:space="preserve"> </w:t>
      </w:r>
      <w:r>
        <w:rPr>
          <w:color w:val="58595B"/>
        </w:rPr>
        <w:t>seeking</w:t>
      </w:r>
      <w:r>
        <w:rPr>
          <w:color w:val="58595B"/>
          <w:spacing w:val="-30"/>
        </w:rPr>
        <w:t xml:space="preserve"> </w:t>
      </w:r>
      <w:r>
        <w:rPr>
          <w:color w:val="58595B"/>
        </w:rPr>
        <w:t>visible</w:t>
      </w:r>
      <w:r>
        <w:rPr>
          <w:color w:val="58595B"/>
          <w:spacing w:val="-30"/>
        </w:rPr>
        <w:t xml:space="preserve"> </w:t>
      </w:r>
      <w:r>
        <w:rPr>
          <w:color w:val="58595B"/>
        </w:rPr>
        <w:t>demonstrations</w:t>
      </w:r>
    </w:p>
    <w:p w:rsidR="001C7A59" w:rsidRDefault="000F689F">
      <w:pPr>
        <w:pStyle w:val="BodyText"/>
        <w:spacing w:before="2" w:line="254" w:lineRule="auto"/>
        <w:ind w:left="113" w:right="130"/>
      </w:pPr>
      <w:r>
        <w:rPr>
          <w:color w:val="58595B"/>
        </w:rPr>
        <w:t>of</w:t>
      </w:r>
      <w:r>
        <w:rPr>
          <w:color w:val="58595B"/>
          <w:spacing w:val="-20"/>
        </w:rPr>
        <w:t xml:space="preserve"> </w:t>
      </w:r>
      <w:r>
        <w:rPr>
          <w:color w:val="58595B"/>
        </w:rPr>
        <w:t>support</w:t>
      </w:r>
      <w:r>
        <w:rPr>
          <w:color w:val="58595B"/>
          <w:spacing w:val="-20"/>
        </w:rPr>
        <w:t xml:space="preserve"> </w:t>
      </w:r>
      <w:r>
        <w:rPr>
          <w:color w:val="58595B"/>
        </w:rPr>
        <w:t>from</w:t>
      </w:r>
      <w:r>
        <w:rPr>
          <w:color w:val="58595B"/>
          <w:spacing w:val="-19"/>
        </w:rPr>
        <w:t xml:space="preserve"> </w:t>
      </w:r>
      <w:r>
        <w:rPr>
          <w:color w:val="58595B"/>
        </w:rPr>
        <w:t>authorities,</w:t>
      </w:r>
      <w:r>
        <w:rPr>
          <w:color w:val="58595B"/>
          <w:spacing w:val="-20"/>
        </w:rPr>
        <w:t xml:space="preserve"> </w:t>
      </w:r>
      <w:r>
        <w:rPr>
          <w:color w:val="58595B"/>
        </w:rPr>
        <w:t>and</w:t>
      </w:r>
      <w:r>
        <w:rPr>
          <w:color w:val="58595B"/>
          <w:spacing w:val="-19"/>
        </w:rPr>
        <w:t xml:space="preserve"> </w:t>
      </w:r>
      <w:r>
        <w:rPr>
          <w:color w:val="58595B"/>
        </w:rPr>
        <w:t>constructive</w:t>
      </w:r>
      <w:r>
        <w:rPr>
          <w:color w:val="58595B"/>
          <w:spacing w:val="-20"/>
        </w:rPr>
        <w:t xml:space="preserve"> </w:t>
      </w:r>
      <w:r>
        <w:rPr>
          <w:color w:val="58595B"/>
        </w:rPr>
        <w:t>involvement in their own</w:t>
      </w:r>
      <w:r>
        <w:rPr>
          <w:color w:val="58595B"/>
          <w:spacing w:val="-3"/>
        </w:rPr>
        <w:t xml:space="preserve"> recovery.</w:t>
      </w:r>
    </w:p>
    <w:p w:rsidR="001C7A59" w:rsidRDefault="000F689F">
      <w:pPr>
        <w:pStyle w:val="BodyText"/>
        <w:spacing w:before="171" w:line="254" w:lineRule="auto"/>
        <w:ind w:left="113" w:right="36"/>
      </w:pPr>
      <w:r>
        <w:rPr>
          <w:color w:val="58595B"/>
        </w:rPr>
        <w:t>Planning</w:t>
      </w:r>
      <w:r>
        <w:rPr>
          <w:color w:val="58595B"/>
          <w:spacing w:val="-26"/>
        </w:rPr>
        <w:t xml:space="preserve"> </w:t>
      </w:r>
      <w:r>
        <w:rPr>
          <w:color w:val="58595B"/>
        </w:rPr>
        <w:t>community</w:t>
      </w:r>
      <w:r>
        <w:rPr>
          <w:color w:val="58595B"/>
          <w:spacing w:val="-26"/>
        </w:rPr>
        <w:t xml:space="preserve"> </w:t>
      </w:r>
      <w:r>
        <w:rPr>
          <w:color w:val="58595B"/>
        </w:rPr>
        <w:t>recovery</w:t>
      </w:r>
      <w:r>
        <w:rPr>
          <w:color w:val="58595B"/>
          <w:spacing w:val="-25"/>
        </w:rPr>
        <w:t xml:space="preserve"> </w:t>
      </w:r>
      <w:r>
        <w:rPr>
          <w:color w:val="58595B"/>
        </w:rPr>
        <w:t>projects</w:t>
      </w:r>
      <w:r>
        <w:rPr>
          <w:color w:val="58595B"/>
          <w:spacing w:val="-26"/>
        </w:rPr>
        <w:t xml:space="preserve"> </w:t>
      </w:r>
      <w:r>
        <w:rPr>
          <w:color w:val="58595B"/>
        </w:rPr>
        <w:t>may</w:t>
      </w:r>
      <w:r>
        <w:rPr>
          <w:color w:val="58595B"/>
          <w:spacing w:val="-25"/>
        </w:rPr>
        <w:t xml:space="preserve"> </w:t>
      </w:r>
      <w:r>
        <w:rPr>
          <w:color w:val="58595B"/>
        </w:rPr>
        <w:t>be</w:t>
      </w:r>
      <w:r>
        <w:rPr>
          <w:color w:val="58595B"/>
          <w:spacing w:val="-26"/>
        </w:rPr>
        <w:t xml:space="preserve"> </w:t>
      </w:r>
      <w:r>
        <w:rPr>
          <w:color w:val="58595B"/>
        </w:rPr>
        <w:t>challenging in</w:t>
      </w:r>
      <w:r>
        <w:rPr>
          <w:color w:val="58595B"/>
          <w:spacing w:val="-19"/>
        </w:rPr>
        <w:t xml:space="preserve"> </w:t>
      </w:r>
      <w:r>
        <w:rPr>
          <w:color w:val="58595B"/>
        </w:rPr>
        <w:t>the</w:t>
      </w:r>
      <w:r>
        <w:rPr>
          <w:color w:val="58595B"/>
          <w:spacing w:val="-18"/>
        </w:rPr>
        <w:t xml:space="preserve"> </w:t>
      </w:r>
      <w:r>
        <w:rPr>
          <w:color w:val="58595B"/>
        </w:rPr>
        <w:t>aftermath</w:t>
      </w:r>
      <w:r>
        <w:rPr>
          <w:color w:val="58595B"/>
          <w:spacing w:val="-18"/>
        </w:rPr>
        <w:t xml:space="preserve"> </w:t>
      </w:r>
      <w:r>
        <w:rPr>
          <w:color w:val="58595B"/>
        </w:rPr>
        <w:t>of</w:t>
      </w:r>
      <w:r>
        <w:rPr>
          <w:color w:val="58595B"/>
          <w:spacing w:val="-18"/>
        </w:rPr>
        <w:t xml:space="preserve"> </w:t>
      </w:r>
      <w:r>
        <w:rPr>
          <w:color w:val="58595B"/>
        </w:rPr>
        <w:t>a</w:t>
      </w:r>
      <w:r>
        <w:rPr>
          <w:color w:val="58595B"/>
          <w:spacing w:val="-18"/>
        </w:rPr>
        <w:t xml:space="preserve"> </w:t>
      </w:r>
      <w:r>
        <w:rPr>
          <w:color w:val="58595B"/>
        </w:rPr>
        <w:t>major</w:t>
      </w:r>
      <w:r>
        <w:rPr>
          <w:color w:val="58595B"/>
          <w:spacing w:val="-18"/>
        </w:rPr>
        <w:t xml:space="preserve"> </w:t>
      </w:r>
      <w:r>
        <w:rPr>
          <w:color w:val="58595B"/>
        </w:rPr>
        <w:t>emergency.</w:t>
      </w:r>
      <w:r>
        <w:rPr>
          <w:color w:val="58595B"/>
          <w:spacing w:val="-18"/>
        </w:rPr>
        <w:t xml:space="preserve"> </w:t>
      </w:r>
      <w:r>
        <w:rPr>
          <w:color w:val="58595B"/>
        </w:rPr>
        <w:t>Stronger</w:t>
      </w:r>
      <w:r>
        <w:rPr>
          <w:color w:val="58595B"/>
          <w:spacing w:val="-18"/>
        </w:rPr>
        <w:t xml:space="preserve"> </w:t>
      </w:r>
      <w:r>
        <w:rPr>
          <w:color w:val="58595B"/>
        </w:rPr>
        <w:t>guidance and facilitation of such planning offers the potential to better</w:t>
      </w:r>
      <w:r>
        <w:rPr>
          <w:color w:val="58595B"/>
          <w:spacing w:val="-15"/>
        </w:rPr>
        <w:t xml:space="preserve"> </w:t>
      </w:r>
      <w:r>
        <w:rPr>
          <w:color w:val="58595B"/>
        </w:rPr>
        <w:t>draw</w:t>
      </w:r>
      <w:r>
        <w:rPr>
          <w:color w:val="58595B"/>
          <w:spacing w:val="-15"/>
        </w:rPr>
        <w:t xml:space="preserve"> </w:t>
      </w:r>
      <w:r>
        <w:rPr>
          <w:color w:val="58595B"/>
        </w:rPr>
        <w:t>on</w:t>
      </w:r>
      <w:r>
        <w:rPr>
          <w:color w:val="58595B"/>
          <w:spacing w:val="-15"/>
        </w:rPr>
        <w:t xml:space="preserve"> </w:t>
      </w:r>
      <w:r>
        <w:rPr>
          <w:color w:val="58595B"/>
        </w:rPr>
        <w:t>the</w:t>
      </w:r>
      <w:r>
        <w:rPr>
          <w:color w:val="58595B"/>
          <w:spacing w:val="-15"/>
        </w:rPr>
        <w:t xml:space="preserve"> </w:t>
      </w:r>
      <w:r>
        <w:rPr>
          <w:color w:val="58595B"/>
          <w:spacing w:val="-3"/>
        </w:rPr>
        <w:t>State’s</w:t>
      </w:r>
      <w:r>
        <w:rPr>
          <w:color w:val="58595B"/>
          <w:spacing w:val="-15"/>
        </w:rPr>
        <w:t xml:space="preserve"> </w:t>
      </w:r>
      <w:r>
        <w:rPr>
          <w:color w:val="58595B"/>
        </w:rPr>
        <w:t>recovery</w:t>
      </w:r>
      <w:r>
        <w:rPr>
          <w:color w:val="58595B"/>
          <w:spacing w:val="-15"/>
        </w:rPr>
        <w:t xml:space="preserve"> </w:t>
      </w:r>
      <w:r>
        <w:rPr>
          <w:color w:val="58595B"/>
        </w:rPr>
        <w:t>experience,</w:t>
      </w:r>
      <w:r>
        <w:rPr>
          <w:color w:val="58595B"/>
          <w:spacing w:val="-15"/>
        </w:rPr>
        <w:t xml:space="preserve"> </w:t>
      </w:r>
      <w:r>
        <w:rPr>
          <w:color w:val="58595B"/>
        </w:rPr>
        <w:t>reflect</w:t>
      </w:r>
      <w:r>
        <w:rPr>
          <w:color w:val="58595B"/>
          <w:spacing w:val="-15"/>
        </w:rPr>
        <w:t xml:space="preserve"> </w:t>
      </w:r>
      <w:r>
        <w:rPr>
          <w:color w:val="58595B"/>
        </w:rPr>
        <w:t>the characteristics and needs of communities, and combine the expertise of communities, municipal councils and State recovery</w:t>
      </w:r>
      <w:r>
        <w:rPr>
          <w:color w:val="58595B"/>
          <w:spacing w:val="-3"/>
        </w:rPr>
        <w:t xml:space="preserve"> </w:t>
      </w:r>
      <w:r>
        <w:rPr>
          <w:color w:val="58595B"/>
        </w:rPr>
        <w:t>agencies.</w:t>
      </w:r>
    </w:p>
    <w:p w:rsidR="001C7A59" w:rsidRDefault="000F689F">
      <w:pPr>
        <w:pStyle w:val="BodyText"/>
        <w:spacing w:before="102"/>
        <w:ind w:left="113"/>
      </w:pPr>
      <w:r>
        <w:br w:type="column"/>
      </w:r>
      <w:r>
        <w:rPr>
          <w:color w:val="0E416B"/>
          <w:w w:val="105"/>
        </w:rPr>
        <w:t>Community recovery programs</w:t>
      </w:r>
    </w:p>
    <w:p w:rsidR="001C7A59" w:rsidRDefault="000F689F">
      <w:pPr>
        <w:pStyle w:val="BodyText"/>
        <w:spacing w:before="70" w:line="254" w:lineRule="auto"/>
        <w:ind w:left="113" w:right="856"/>
      </w:pPr>
      <w:r>
        <w:rPr>
          <w:color w:val="58595B"/>
        </w:rPr>
        <w:t>After the trauma of an emergency recedes, people experiencing</w:t>
      </w:r>
      <w:r>
        <w:rPr>
          <w:color w:val="58595B"/>
          <w:spacing w:val="-22"/>
        </w:rPr>
        <w:t xml:space="preserve"> </w:t>
      </w:r>
      <w:r>
        <w:rPr>
          <w:color w:val="58595B"/>
        </w:rPr>
        <w:t>loss</w:t>
      </w:r>
      <w:r>
        <w:rPr>
          <w:color w:val="58595B"/>
          <w:spacing w:val="-21"/>
        </w:rPr>
        <w:t xml:space="preserve"> </w:t>
      </w:r>
      <w:r>
        <w:rPr>
          <w:color w:val="58595B"/>
        </w:rPr>
        <w:t>must</w:t>
      </w:r>
      <w:r>
        <w:rPr>
          <w:color w:val="58595B"/>
          <w:spacing w:val="-22"/>
        </w:rPr>
        <w:t xml:space="preserve"> </w:t>
      </w:r>
      <w:r>
        <w:rPr>
          <w:color w:val="58595B"/>
        </w:rPr>
        <w:t>focus</w:t>
      </w:r>
      <w:r>
        <w:rPr>
          <w:color w:val="58595B"/>
          <w:spacing w:val="-21"/>
        </w:rPr>
        <w:t xml:space="preserve"> </w:t>
      </w:r>
      <w:r>
        <w:rPr>
          <w:color w:val="58595B"/>
        </w:rPr>
        <w:t>on</w:t>
      </w:r>
      <w:r>
        <w:rPr>
          <w:color w:val="58595B"/>
          <w:spacing w:val="-22"/>
        </w:rPr>
        <w:t xml:space="preserve"> </w:t>
      </w:r>
      <w:r>
        <w:rPr>
          <w:color w:val="58595B"/>
        </w:rPr>
        <w:t>re-establishing</w:t>
      </w:r>
      <w:r>
        <w:rPr>
          <w:color w:val="58595B"/>
          <w:spacing w:val="-21"/>
        </w:rPr>
        <w:t xml:space="preserve"> </w:t>
      </w:r>
      <w:r>
        <w:rPr>
          <w:color w:val="58595B"/>
        </w:rPr>
        <w:t>their</w:t>
      </w:r>
      <w:r>
        <w:rPr>
          <w:color w:val="58595B"/>
          <w:spacing w:val="-22"/>
        </w:rPr>
        <w:t xml:space="preserve"> </w:t>
      </w:r>
      <w:r>
        <w:rPr>
          <w:color w:val="58595B"/>
        </w:rPr>
        <w:t>lives. This reality often becomes a preoccupation that narrows engagement</w:t>
      </w:r>
      <w:r>
        <w:rPr>
          <w:color w:val="58595B"/>
          <w:spacing w:val="-23"/>
        </w:rPr>
        <w:t xml:space="preserve"> </w:t>
      </w:r>
      <w:r>
        <w:rPr>
          <w:color w:val="58595B"/>
        </w:rPr>
        <w:t>with</w:t>
      </w:r>
      <w:r>
        <w:rPr>
          <w:color w:val="58595B"/>
          <w:spacing w:val="-24"/>
        </w:rPr>
        <w:t xml:space="preserve"> </w:t>
      </w:r>
      <w:r>
        <w:rPr>
          <w:color w:val="58595B"/>
        </w:rPr>
        <w:t>families,</w:t>
      </w:r>
      <w:r>
        <w:rPr>
          <w:color w:val="58595B"/>
          <w:spacing w:val="-23"/>
        </w:rPr>
        <w:t xml:space="preserve"> </w:t>
      </w:r>
      <w:r>
        <w:rPr>
          <w:color w:val="58595B"/>
        </w:rPr>
        <w:t>friends,</w:t>
      </w:r>
      <w:r>
        <w:rPr>
          <w:color w:val="58595B"/>
          <w:spacing w:val="-23"/>
        </w:rPr>
        <w:t xml:space="preserve"> </w:t>
      </w:r>
      <w:r>
        <w:rPr>
          <w:color w:val="58595B"/>
        </w:rPr>
        <w:t>and</w:t>
      </w:r>
      <w:r>
        <w:rPr>
          <w:color w:val="58595B"/>
          <w:spacing w:val="-23"/>
        </w:rPr>
        <w:t xml:space="preserve"> </w:t>
      </w:r>
      <w:r>
        <w:rPr>
          <w:color w:val="58595B"/>
        </w:rPr>
        <w:t>social</w:t>
      </w:r>
      <w:r>
        <w:rPr>
          <w:color w:val="58595B"/>
          <w:spacing w:val="-23"/>
        </w:rPr>
        <w:t xml:space="preserve"> </w:t>
      </w:r>
      <w:r>
        <w:rPr>
          <w:color w:val="58595B"/>
        </w:rPr>
        <w:t>connections.</w:t>
      </w:r>
    </w:p>
    <w:p w:rsidR="001C7A59" w:rsidRDefault="000F689F">
      <w:pPr>
        <w:pStyle w:val="BodyText"/>
        <w:spacing w:before="172" w:line="254" w:lineRule="auto"/>
        <w:ind w:left="113" w:right="807"/>
      </w:pPr>
      <w:r>
        <w:rPr>
          <w:color w:val="58595B"/>
        </w:rPr>
        <w:t>Community recovery activities can help people reconnect and</w:t>
      </w:r>
      <w:r>
        <w:rPr>
          <w:color w:val="58595B"/>
          <w:spacing w:val="-19"/>
        </w:rPr>
        <w:t xml:space="preserve"> </w:t>
      </w:r>
      <w:r>
        <w:rPr>
          <w:color w:val="58595B"/>
        </w:rPr>
        <w:t>share</w:t>
      </w:r>
      <w:r>
        <w:rPr>
          <w:color w:val="58595B"/>
          <w:spacing w:val="-19"/>
        </w:rPr>
        <w:t xml:space="preserve"> </w:t>
      </w:r>
      <w:r>
        <w:rPr>
          <w:color w:val="58595B"/>
        </w:rPr>
        <w:t>experiences,</w:t>
      </w:r>
      <w:r>
        <w:rPr>
          <w:color w:val="58595B"/>
          <w:spacing w:val="-19"/>
        </w:rPr>
        <w:t xml:space="preserve"> </w:t>
      </w:r>
      <w:r>
        <w:rPr>
          <w:color w:val="58595B"/>
        </w:rPr>
        <w:t>create</w:t>
      </w:r>
      <w:r>
        <w:rPr>
          <w:color w:val="58595B"/>
          <w:spacing w:val="-19"/>
        </w:rPr>
        <w:t xml:space="preserve"> </w:t>
      </w:r>
      <w:r>
        <w:rPr>
          <w:color w:val="58595B"/>
        </w:rPr>
        <w:t>a</w:t>
      </w:r>
      <w:r>
        <w:rPr>
          <w:color w:val="58595B"/>
          <w:spacing w:val="-19"/>
        </w:rPr>
        <w:t xml:space="preserve"> </w:t>
      </w:r>
      <w:r>
        <w:rPr>
          <w:color w:val="58595B"/>
        </w:rPr>
        <w:t>more</w:t>
      </w:r>
      <w:r>
        <w:rPr>
          <w:color w:val="58595B"/>
          <w:spacing w:val="-18"/>
        </w:rPr>
        <w:t xml:space="preserve"> </w:t>
      </w:r>
      <w:r>
        <w:rPr>
          <w:color w:val="58595B"/>
        </w:rPr>
        <w:t>positive</w:t>
      </w:r>
      <w:r>
        <w:rPr>
          <w:color w:val="58595B"/>
          <w:spacing w:val="-19"/>
        </w:rPr>
        <w:t xml:space="preserve"> </w:t>
      </w:r>
      <w:r>
        <w:rPr>
          <w:color w:val="58595B"/>
        </w:rPr>
        <w:t>sense</w:t>
      </w:r>
      <w:r>
        <w:rPr>
          <w:color w:val="58595B"/>
          <w:spacing w:val="-19"/>
        </w:rPr>
        <w:t xml:space="preserve"> </w:t>
      </w:r>
      <w:r>
        <w:rPr>
          <w:color w:val="58595B"/>
        </w:rPr>
        <w:t>of</w:t>
      </w:r>
      <w:r>
        <w:rPr>
          <w:color w:val="58595B"/>
          <w:spacing w:val="-19"/>
        </w:rPr>
        <w:t xml:space="preserve"> </w:t>
      </w:r>
      <w:r>
        <w:rPr>
          <w:color w:val="58595B"/>
        </w:rPr>
        <w:t>the future, and resolve anger remaining after the emergency event. Effective community recovery programs help residents</w:t>
      </w:r>
      <w:r>
        <w:rPr>
          <w:color w:val="58595B"/>
          <w:spacing w:val="-9"/>
        </w:rPr>
        <w:t xml:space="preserve"> </w:t>
      </w:r>
      <w:r>
        <w:rPr>
          <w:color w:val="58595B"/>
        </w:rPr>
        <w:t>cope</w:t>
      </w:r>
      <w:r>
        <w:rPr>
          <w:color w:val="58595B"/>
          <w:spacing w:val="-8"/>
        </w:rPr>
        <w:t xml:space="preserve"> </w:t>
      </w:r>
      <w:r>
        <w:rPr>
          <w:color w:val="58595B"/>
        </w:rPr>
        <w:t>with</w:t>
      </w:r>
      <w:r>
        <w:rPr>
          <w:color w:val="58595B"/>
          <w:spacing w:val="-8"/>
        </w:rPr>
        <w:t xml:space="preserve"> </w:t>
      </w:r>
      <w:r>
        <w:rPr>
          <w:color w:val="58595B"/>
        </w:rPr>
        <w:t>their</w:t>
      </w:r>
      <w:r>
        <w:rPr>
          <w:color w:val="58595B"/>
          <w:spacing w:val="-8"/>
        </w:rPr>
        <w:t xml:space="preserve"> </w:t>
      </w:r>
      <w:r>
        <w:rPr>
          <w:color w:val="58595B"/>
        </w:rPr>
        <w:t>new</w:t>
      </w:r>
      <w:r>
        <w:rPr>
          <w:color w:val="58595B"/>
          <w:spacing w:val="-8"/>
        </w:rPr>
        <w:t xml:space="preserve"> </w:t>
      </w:r>
      <w:r>
        <w:rPr>
          <w:color w:val="58595B"/>
        </w:rPr>
        <w:t>situation</w:t>
      </w:r>
      <w:r>
        <w:rPr>
          <w:color w:val="58595B"/>
          <w:spacing w:val="-8"/>
        </w:rPr>
        <w:t xml:space="preserve"> </w:t>
      </w:r>
      <w:r>
        <w:rPr>
          <w:color w:val="58595B"/>
        </w:rPr>
        <w:t>in</w:t>
      </w:r>
      <w:r>
        <w:rPr>
          <w:color w:val="58595B"/>
          <w:spacing w:val="-8"/>
        </w:rPr>
        <w:t xml:space="preserve"> </w:t>
      </w:r>
      <w:r>
        <w:rPr>
          <w:color w:val="58595B"/>
        </w:rPr>
        <w:t>their</w:t>
      </w:r>
      <w:r>
        <w:rPr>
          <w:color w:val="58595B"/>
          <w:spacing w:val="-9"/>
        </w:rPr>
        <w:t xml:space="preserve"> </w:t>
      </w:r>
      <w:r>
        <w:rPr>
          <w:color w:val="58595B"/>
        </w:rPr>
        <w:t>own</w:t>
      </w:r>
      <w:r>
        <w:rPr>
          <w:color w:val="58595B"/>
          <w:spacing w:val="-8"/>
        </w:rPr>
        <w:t xml:space="preserve"> </w:t>
      </w:r>
      <w:r>
        <w:rPr>
          <w:color w:val="58595B"/>
          <w:spacing w:val="-5"/>
        </w:rPr>
        <w:t>way.</w:t>
      </w:r>
    </w:p>
    <w:p w:rsidR="001C7A59" w:rsidRDefault="000F689F">
      <w:pPr>
        <w:pStyle w:val="BodyText"/>
        <w:spacing w:before="173" w:line="254" w:lineRule="auto"/>
        <w:ind w:left="113" w:right="840"/>
      </w:pPr>
      <w:r>
        <w:rPr>
          <w:color w:val="58595B"/>
        </w:rPr>
        <w:t>Most</w:t>
      </w:r>
      <w:r>
        <w:rPr>
          <w:color w:val="58595B"/>
          <w:spacing w:val="-21"/>
        </w:rPr>
        <w:t xml:space="preserve"> </w:t>
      </w:r>
      <w:r>
        <w:rPr>
          <w:color w:val="58595B"/>
        </w:rPr>
        <w:t>municipalities</w:t>
      </w:r>
      <w:r>
        <w:rPr>
          <w:color w:val="58595B"/>
          <w:spacing w:val="-20"/>
        </w:rPr>
        <w:t xml:space="preserve"> </w:t>
      </w:r>
      <w:r>
        <w:rPr>
          <w:color w:val="58595B"/>
        </w:rPr>
        <w:t>have</w:t>
      </w:r>
      <w:r>
        <w:rPr>
          <w:color w:val="58595B"/>
          <w:spacing w:val="-21"/>
        </w:rPr>
        <w:t xml:space="preserve"> </w:t>
      </w:r>
      <w:r>
        <w:rPr>
          <w:color w:val="58595B"/>
        </w:rPr>
        <w:t>distinct</w:t>
      </w:r>
      <w:r>
        <w:rPr>
          <w:color w:val="58595B"/>
          <w:spacing w:val="-20"/>
        </w:rPr>
        <w:t xml:space="preserve"> </w:t>
      </w:r>
      <w:r>
        <w:rPr>
          <w:color w:val="58595B"/>
        </w:rPr>
        <w:t>cultural</w:t>
      </w:r>
      <w:r>
        <w:rPr>
          <w:color w:val="58595B"/>
          <w:spacing w:val="-20"/>
        </w:rPr>
        <w:t xml:space="preserve"> </w:t>
      </w:r>
      <w:r>
        <w:rPr>
          <w:color w:val="58595B"/>
        </w:rPr>
        <w:t>and</w:t>
      </w:r>
      <w:r>
        <w:rPr>
          <w:color w:val="58595B"/>
          <w:spacing w:val="-21"/>
        </w:rPr>
        <w:t xml:space="preserve"> </w:t>
      </w:r>
      <w:r>
        <w:rPr>
          <w:color w:val="58595B"/>
        </w:rPr>
        <w:t xml:space="preserve">demographic groups. Connections </w:t>
      </w:r>
      <w:r>
        <w:rPr>
          <w:color w:val="58595B"/>
        </w:rPr>
        <w:t>with these groups are required to ensure that opportunities for involvement in community recovery</w:t>
      </w:r>
      <w:r>
        <w:rPr>
          <w:color w:val="58595B"/>
          <w:spacing w:val="-27"/>
        </w:rPr>
        <w:t xml:space="preserve"> </w:t>
      </w:r>
      <w:r>
        <w:rPr>
          <w:color w:val="58595B"/>
        </w:rPr>
        <w:t>activities</w:t>
      </w:r>
      <w:r>
        <w:rPr>
          <w:color w:val="58595B"/>
          <w:spacing w:val="-27"/>
        </w:rPr>
        <w:t xml:space="preserve"> </w:t>
      </w:r>
      <w:r>
        <w:rPr>
          <w:color w:val="58595B"/>
        </w:rPr>
        <w:t>are</w:t>
      </w:r>
      <w:r>
        <w:rPr>
          <w:color w:val="58595B"/>
          <w:spacing w:val="-26"/>
        </w:rPr>
        <w:t xml:space="preserve"> </w:t>
      </w:r>
      <w:r>
        <w:rPr>
          <w:color w:val="58595B"/>
        </w:rPr>
        <w:t>culturally</w:t>
      </w:r>
      <w:r>
        <w:rPr>
          <w:color w:val="58595B"/>
          <w:spacing w:val="-27"/>
        </w:rPr>
        <w:t xml:space="preserve"> </w:t>
      </w:r>
      <w:r>
        <w:rPr>
          <w:color w:val="58595B"/>
        </w:rPr>
        <w:t>and</w:t>
      </w:r>
      <w:r>
        <w:rPr>
          <w:color w:val="58595B"/>
          <w:spacing w:val="-27"/>
        </w:rPr>
        <w:t xml:space="preserve"> </w:t>
      </w:r>
      <w:r>
        <w:rPr>
          <w:color w:val="58595B"/>
        </w:rPr>
        <w:t>practically</w:t>
      </w:r>
      <w:r>
        <w:rPr>
          <w:color w:val="58595B"/>
          <w:spacing w:val="-26"/>
        </w:rPr>
        <w:t xml:space="preserve"> </w:t>
      </w:r>
      <w:r>
        <w:rPr>
          <w:color w:val="58595B"/>
        </w:rPr>
        <w:t>appropriate and</w:t>
      </w:r>
      <w:r>
        <w:rPr>
          <w:color w:val="58595B"/>
          <w:spacing w:val="-1"/>
        </w:rPr>
        <w:t xml:space="preserve"> </w:t>
      </w:r>
      <w:r>
        <w:rPr>
          <w:color w:val="58595B"/>
        </w:rPr>
        <w:t>accessible.</w:t>
      </w:r>
    </w:p>
    <w:p w:rsidR="001C7A59" w:rsidRDefault="000F689F">
      <w:pPr>
        <w:pStyle w:val="BodyText"/>
        <w:spacing w:before="173" w:line="254" w:lineRule="auto"/>
        <w:ind w:left="113" w:right="976"/>
      </w:pPr>
      <w:r>
        <w:rPr>
          <w:color w:val="58595B"/>
        </w:rPr>
        <w:t>Community</w:t>
      </w:r>
      <w:r>
        <w:rPr>
          <w:color w:val="58595B"/>
          <w:spacing w:val="-26"/>
        </w:rPr>
        <w:t xml:space="preserve"> </w:t>
      </w:r>
      <w:r>
        <w:rPr>
          <w:color w:val="58595B"/>
        </w:rPr>
        <w:t>recovery</w:t>
      </w:r>
      <w:r>
        <w:rPr>
          <w:color w:val="58595B"/>
          <w:spacing w:val="-25"/>
        </w:rPr>
        <w:t xml:space="preserve"> </w:t>
      </w:r>
      <w:r>
        <w:rPr>
          <w:color w:val="58595B"/>
        </w:rPr>
        <w:t>is</w:t>
      </w:r>
      <w:r>
        <w:rPr>
          <w:color w:val="58595B"/>
          <w:spacing w:val="-26"/>
        </w:rPr>
        <w:t xml:space="preserve"> </w:t>
      </w:r>
      <w:r>
        <w:rPr>
          <w:color w:val="58595B"/>
        </w:rPr>
        <w:t>likely</w:t>
      </w:r>
      <w:r>
        <w:rPr>
          <w:color w:val="58595B"/>
          <w:spacing w:val="-25"/>
        </w:rPr>
        <w:t xml:space="preserve"> </w:t>
      </w:r>
      <w:r>
        <w:rPr>
          <w:color w:val="58595B"/>
        </w:rPr>
        <w:t>to</w:t>
      </w:r>
      <w:r>
        <w:rPr>
          <w:color w:val="58595B"/>
          <w:spacing w:val="-26"/>
        </w:rPr>
        <w:t xml:space="preserve"> </w:t>
      </w:r>
      <w:r>
        <w:rPr>
          <w:color w:val="58595B"/>
        </w:rPr>
        <w:t>involve</w:t>
      </w:r>
      <w:r>
        <w:rPr>
          <w:color w:val="58595B"/>
          <w:spacing w:val="-25"/>
        </w:rPr>
        <w:t xml:space="preserve"> </w:t>
      </w:r>
      <w:r>
        <w:rPr>
          <w:color w:val="58595B"/>
        </w:rPr>
        <w:t>affected</w:t>
      </w:r>
      <w:r>
        <w:rPr>
          <w:color w:val="58595B"/>
          <w:spacing w:val="-25"/>
        </w:rPr>
        <w:t xml:space="preserve"> </w:t>
      </w:r>
      <w:r>
        <w:rPr>
          <w:color w:val="58595B"/>
        </w:rPr>
        <w:t>residents coming</w:t>
      </w:r>
      <w:r>
        <w:rPr>
          <w:color w:val="58595B"/>
          <w:spacing w:val="-9"/>
        </w:rPr>
        <w:t xml:space="preserve"> </w:t>
      </w:r>
      <w:r>
        <w:rPr>
          <w:color w:val="58595B"/>
        </w:rPr>
        <w:t>together</w:t>
      </w:r>
      <w:r>
        <w:rPr>
          <w:color w:val="58595B"/>
          <w:spacing w:val="-8"/>
        </w:rPr>
        <w:t xml:space="preserve"> </w:t>
      </w:r>
      <w:r>
        <w:rPr>
          <w:color w:val="58595B"/>
        </w:rPr>
        <w:t>to</w:t>
      </w:r>
      <w:r>
        <w:rPr>
          <w:color w:val="58595B"/>
          <w:spacing w:val="-8"/>
        </w:rPr>
        <w:t xml:space="preserve"> </w:t>
      </w:r>
      <w:r>
        <w:rPr>
          <w:color w:val="58595B"/>
        </w:rPr>
        <w:t>develop</w:t>
      </w:r>
      <w:r>
        <w:rPr>
          <w:color w:val="58595B"/>
          <w:spacing w:val="-9"/>
        </w:rPr>
        <w:t xml:space="preserve"> </w:t>
      </w:r>
      <w:r>
        <w:rPr>
          <w:color w:val="58595B"/>
        </w:rPr>
        <w:t>recovery</w:t>
      </w:r>
      <w:r>
        <w:rPr>
          <w:color w:val="58595B"/>
          <w:spacing w:val="-8"/>
        </w:rPr>
        <w:t xml:space="preserve"> </w:t>
      </w:r>
      <w:r>
        <w:rPr>
          <w:color w:val="58595B"/>
        </w:rPr>
        <w:t>objectives,</w:t>
      </w:r>
      <w:r>
        <w:rPr>
          <w:color w:val="58595B"/>
          <w:spacing w:val="-8"/>
        </w:rPr>
        <w:t xml:space="preserve"> </w:t>
      </w:r>
      <w:r>
        <w:rPr>
          <w:color w:val="58595B"/>
        </w:rPr>
        <w:t>and</w:t>
      </w:r>
    </w:p>
    <w:p w:rsidR="001C7A59" w:rsidRDefault="000F689F">
      <w:pPr>
        <w:pStyle w:val="BodyText"/>
        <w:spacing w:before="1" w:line="254" w:lineRule="auto"/>
        <w:ind w:left="113" w:right="822"/>
      </w:pPr>
      <w:r>
        <w:rPr>
          <w:color w:val="58595B"/>
        </w:rPr>
        <w:t xml:space="preserve">to plan and make decisions about local </w:t>
      </w:r>
      <w:r>
        <w:rPr>
          <w:color w:val="58595B"/>
          <w:spacing w:val="-3"/>
        </w:rPr>
        <w:t xml:space="preserve">recovery, </w:t>
      </w:r>
      <w:r>
        <w:rPr>
          <w:color w:val="58595B"/>
        </w:rPr>
        <w:t>and community</w:t>
      </w:r>
      <w:r>
        <w:rPr>
          <w:color w:val="58595B"/>
          <w:spacing w:val="-23"/>
        </w:rPr>
        <w:t xml:space="preserve"> </w:t>
      </w:r>
      <w:r>
        <w:rPr>
          <w:color w:val="58595B"/>
        </w:rPr>
        <w:t>recovery</w:t>
      </w:r>
      <w:r>
        <w:rPr>
          <w:color w:val="58595B"/>
          <w:spacing w:val="-22"/>
        </w:rPr>
        <w:t xml:space="preserve"> </w:t>
      </w:r>
      <w:r>
        <w:rPr>
          <w:color w:val="58595B"/>
        </w:rPr>
        <w:t>projects.</w:t>
      </w:r>
      <w:r>
        <w:rPr>
          <w:color w:val="58595B"/>
          <w:spacing w:val="-23"/>
        </w:rPr>
        <w:t xml:space="preserve"> </w:t>
      </w:r>
      <w:r>
        <w:rPr>
          <w:color w:val="58595B"/>
        </w:rPr>
        <w:t>People</w:t>
      </w:r>
      <w:r>
        <w:rPr>
          <w:color w:val="58595B"/>
          <w:spacing w:val="-22"/>
        </w:rPr>
        <w:t xml:space="preserve"> </w:t>
      </w:r>
      <w:r>
        <w:rPr>
          <w:color w:val="58595B"/>
        </w:rPr>
        <w:t>who</w:t>
      </w:r>
      <w:r>
        <w:rPr>
          <w:color w:val="58595B"/>
          <w:spacing w:val="-23"/>
        </w:rPr>
        <w:t xml:space="preserve"> </w:t>
      </w:r>
      <w:r>
        <w:rPr>
          <w:color w:val="58595B"/>
        </w:rPr>
        <w:t>are</w:t>
      </w:r>
      <w:r>
        <w:rPr>
          <w:color w:val="58595B"/>
          <w:spacing w:val="-22"/>
        </w:rPr>
        <w:t xml:space="preserve"> </w:t>
      </w:r>
      <w:r>
        <w:rPr>
          <w:color w:val="58595B"/>
        </w:rPr>
        <w:t>experienced in facilitating the work of groups facing similar challenges are</w:t>
      </w:r>
      <w:r>
        <w:rPr>
          <w:color w:val="58595B"/>
          <w:spacing w:val="-11"/>
        </w:rPr>
        <w:t xml:space="preserve"> </w:t>
      </w:r>
      <w:r>
        <w:rPr>
          <w:color w:val="58595B"/>
        </w:rPr>
        <w:t>likely</w:t>
      </w:r>
      <w:r>
        <w:rPr>
          <w:color w:val="58595B"/>
          <w:spacing w:val="-10"/>
        </w:rPr>
        <w:t xml:space="preserve"> </w:t>
      </w:r>
      <w:r>
        <w:rPr>
          <w:color w:val="58595B"/>
        </w:rPr>
        <w:t>to</w:t>
      </w:r>
      <w:r>
        <w:rPr>
          <w:color w:val="58595B"/>
          <w:spacing w:val="-10"/>
        </w:rPr>
        <w:t xml:space="preserve"> </w:t>
      </w:r>
      <w:r>
        <w:rPr>
          <w:color w:val="58595B"/>
        </w:rPr>
        <w:t>contribute</w:t>
      </w:r>
      <w:r>
        <w:rPr>
          <w:color w:val="58595B"/>
          <w:spacing w:val="-10"/>
        </w:rPr>
        <w:t xml:space="preserve"> </w:t>
      </w:r>
      <w:r>
        <w:rPr>
          <w:color w:val="58595B"/>
        </w:rPr>
        <w:t>positively</w:t>
      </w:r>
      <w:r>
        <w:rPr>
          <w:color w:val="58595B"/>
          <w:spacing w:val="-10"/>
        </w:rPr>
        <w:t xml:space="preserve"> </w:t>
      </w:r>
      <w:r>
        <w:rPr>
          <w:color w:val="58595B"/>
        </w:rPr>
        <w:t>to</w:t>
      </w:r>
      <w:r>
        <w:rPr>
          <w:color w:val="58595B"/>
          <w:spacing w:val="-11"/>
        </w:rPr>
        <w:t xml:space="preserve"> </w:t>
      </w:r>
      <w:r>
        <w:rPr>
          <w:color w:val="58595B"/>
        </w:rPr>
        <w:t>recovery</w:t>
      </w:r>
      <w:r>
        <w:rPr>
          <w:color w:val="58595B"/>
          <w:spacing w:val="-10"/>
        </w:rPr>
        <w:t xml:space="preserve"> </w:t>
      </w:r>
      <w:r>
        <w:rPr>
          <w:color w:val="58595B"/>
        </w:rPr>
        <w:t>outcomes.</w:t>
      </w:r>
    </w:p>
    <w:p w:rsidR="001C7A59" w:rsidRDefault="000F689F">
      <w:pPr>
        <w:pStyle w:val="BodyText"/>
        <w:spacing w:before="173" w:line="254" w:lineRule="auto"/>
        <w:ind w:left="113" w:right="938"/>
      </w:pPr>
      <w:r>
        <w:rPr>
          <w:color w:val="58595B"/>
        </w:rPr>
        <w:t>App</w:t>
      </w:r>
      <w:r>
        <w:rPr>
          <w:color w:val="58595B"/>
        </w:rPr>
        <w:t>roaches to community recovery have often been employed in earlier recovery situations. While every recovery</w:t>
      </w:r>
      <w:r>
        <w:rPr>
          <w:color w:val="58595B"/>
          <w:spacing w:val="-20"/>
        </w:rPr>
        <w:t xml:space="preserve"> </w:t>
      </w:r>
      <w:r>
        <w:rPr>
          <w:color w:val="58595B"/>
        </w:rPr>
        <w:t>situation</w:t>
      </w:r>
      <w:r>
        <w:rPr>
          <w:color w:val="58595B"/>
          <w:spacing w:val="-20"/>
        </w:rPr>
        <w:t xml:space="preserve"> </w:t>
      </w:r>
      <w:r>
        <w:rPr>
          <w:color w:val="58595B"/>
        </w:rPr>
        <w:t>is</w:t>
      </w:r>
      <w:r>
        <w:rPr>
          <w:color w:val="58595B"/>
          <w:spacing w:val="-20"/>
        </w:rPr>
        <w:t xml:space="preserve"> </w:t>
      </w:r>
      <w:r>
        <w:rPr>
          <w:color w:val="58595B"/>
        </w:rPr>
        <w:t>different,</w:t>
      </w:r>
      <w:r>
        <w:rPr>
          <w:color w:val="58595B"/>
          <w:spacing w:val="-20"/>
        </w:rPr>
        <w:t xml:space="preserve"> </w:t>
      </w:r>
      <w:r>
        <w:rPr>
          <w:color w:val="58595B"/>
        </w:rPr>
        <w:t>models</w:t>
      </w:r>
      <w:r>
        <w:rPr>
          <w:color w:val="58595B"/>
          <w:spacing w:val="-20"/>
        </w:rPr>
        <w:t xml:space="preserve"> </w:t>
      </w:r>
      <w:r>
        <w:rPr>
          <w:color w:val="58595B"/>
        </w:rPr>
        <w:t>from</w:t>
      </w:r>
      <w:r>
        <w:rPr>
          <w:color w:val="58595B"/>
          <w:spacing w:val="-20"/>
        </w:rPr>
        <w:t xml:space="preserve"> </w:t>
      </w:r>
      <w:r>
        <w:rPr>
          <w:color w:val="58595B"/>
        </w:rPr>
        <w:t>other</w:t>
      </w:r>
      <w:r>
        <w:rPr>
          <w:color w:val="58595B"/>
          <w:spacing w:val="-20"/>
        </w:rPr>
        <w:t xml:space="preserve"> </w:t>
      </w:r>
      <w:r>
        <w:rPr>
          <w:color w:val="58595B"/>
        </w:rPr>
        <w:t>contexts could provide valuable starting points for municipal councils</w:t>
      </w:r>
      <w:r>
        <w:rPr>
          <w:color w:val="58595B"/>
          <w:spacing w:val="-9"/>
        </w:rPr>
        <w:t xml:space="preserve"> </w:t>
      </w:r>
      <w:r>
        <w:rPr>
          <w:color w:val="58595B"/>
        </w:rPr>
        <w:t>or</w:t>
      </w:r>
      <w:r>
        <w:rPr>
          <w:color w:val="58595B"/>
          <w:spacing w:val="-9"/>
        </w:rPr>
        <w:t xml:space="preserve"> </w:t>
      </w:r>
      <w:r>
        <w:rPr>
          <w:color w:val="58595B"/>
        </w:rPr>
        <w:t>communities</w:t>
      </w:r>
      <w:r>
        <w:rPr>
          <w:color w:val="58595B"/>
          <w:spacing w:val="-8"/>
        </w:rPr>
        <w:t xml:space="preserve"> </w:t>
      </w:r>
      <w:r>
        <w:rPr>
          <w:color w:val="58595B"/>
        </w:rPr>
        <w:t>planning</w:t>
      </w:r>
      <w:r>
        <w:rPr>
          <w:color w:val="58595B"/>
          <w:spacing w:val="-9"/>
        </w:rPr>
        <w:t xml:space="preserve"> </w:t>
      </w:r>
      <w:r>
        <w:rPr>
          <w:color w:val="58595B"/>
        </w:rPr>
        <w:t>their</w:t>
      </w:r>
      <w:r>
        <w:rPr>
          <w:color w:val="58595B"/>
          <w:spacing w:val="-9"/>
        </w:rPr>
        <w:t xml:space="preserve"> </w:t>
      </w:r>
      <w:r>
        <w:rPr>
          <w:color w:val="58595B"/>
        </w:rPr>
        <w:t>own</w:t>
      </w:r>
      <w:r>
        <w:rPr>
          <w:color w:val="58595B"/>
          <w:spacing w:val="-8"/>
        </w:rPr>
        <w:t xml:space="preserve"> </w:t>
      </w:r>
      <w:r>
        <w:rPr>
          <w:color w:val="58595B"/>
          <w:spacing w:val="-3"/>
        </w:rPr>
        <w:t>r</w:t>
      </w:r>
      <w:r>
        <w:rPr>
          <w:color w:val="58595B"/>
          <w:spacing w:val="-3"/>
        </w:rPr>
        <w:t>ecovery.</w:t>
      </w:r>
    </w:p>
    <w:p w:rsidR="001C7A59" w:rsidRDefault="001C7A59">
      <w:pPr>
        <w:spacing w:line="254" w:lineRule="auto"/>
        <w:sectPr w:rsidR="001C7A59">
          <w:type w:val="continuous"/>
          <w:pgSz w:w="11910" w:h="16840"/>
          <w:pgMar w:top="1300" w:right="600" w:bottom="280" w:left="1020" w:header="720" w:footer="720" w:gutter="0"/>
          <w:cols w:equalWidth="false" w:space="720" w:num="2">
            <w:col w:w="4658" w:space="139"/>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2"/>
        <w:rPr>
          <w:sz w:val="25"/>
        </w:rPr>
      </w:pPr>
    </w:p>
    <w:p w:rsidR="001C7A59" w:rsidRDefault="000F689F">
      <w:pPr>
        <w:pStyle w:val="BodyText"/>
        <w:ind w:left="397"/>
        <w:rPr>
          <w:sz w:val="20"/>
        </w:rPr>
      </w:pPr>
      <w:r>
        <w:rPr>
          <w:noProof/>
          <w:sz w:val="20"/>
          <w:lang w:val="en-AU" w:eastAsia="en-AU"/>
        </w:rPr>
        <mc:AlternateContent>
          <mc:Choice Requires="wps">
            <w:drawing>
              <wp:inline distT="0" distB="0" distL="0" distR="0">
                <wp:extent cx="2880360" cy="1752600"/>
                <wp:effectExtent l="4445" t="0" r="127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23" name="Text Box 57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7526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5</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0"/>
                              </w:numPr>
                              <w:tabs>
                                <w:tab w:val="left" w:pos="397"/>
                              </w:tabs>
                              <w:spacing w:line="254" w:lineRule="auto"/>
                              <w:ind w:right="421" w:hanging="226"/>
                            </w:pPr>
                            <w:r>
                              <w:rPr>
                                <w:color w:val="58595B"/>
                              </w:rPr>
                              <w:t>Emergency</w:t>
                            </w:r>
                            <w:r>
                              <w:rPr>
                                <w:color w:val="58595B"/>
                                <w:spacing w:val="-32"/>
                              </w:rPr>
                              <w:t xml:space="preserve"> </w:t>
                            </w:r>
                            <w:r>
                              <w:rPr>
                                <w:color w:val="58595B"/>
                              </w:rPr>
                              <w:t>Management</w:t>
                            </w:r>
                            <w:r>
                              <w:rPr>
                                <w:color w:val="58595B"/>
                                <w:spacing w:val="-31"/>
                              </w:rPr>
                              <w:t xml:space="preserve"> </w:t>
                            </w:r>
                            <w:r>
                              <w:rPr>
                                <w:color w:val="58595B"/>
                              </w:rPr>
                              <w:t>Victoria</w:t>
                            </w:r>
                            <w:r>
                              <w:rPr>
                                <w:color w:val="58595B"/>
                                <w:spacing w:val="-31"/>
                              </w:rPr>
                              <w:t xml:space="preserve"> </w:t>
                            </w:r>
                            <w:r>
                              <w:rPr>
                                <w:color w:val="58595B"/>
                              </w:rPr>
                              <w:t>with</w:t>
                            </w:r>
                            <w:r>
                              <w:rPr>
                                <w:color w:val="58595B"/>
                                <w:spacing w:val="-31"/>
                              </w:rPr>
                              <w:t xml:space="preserve"> </w:t>
                            </w:r>
                            <w:r>
                              <w:rPr>
                                <w:color w:val="58595B"/>
                              </w:rPr>
                              <w:t>municipal councils,</w:t>
                            </w:r>
                            <w:r>
                              <w:rPr>
                                <w:color w:val="58595B"/>
                                <w:spacing w:val="-14"/>
                              </w:rPr>
                              <w:t xml:space="preserve"> </w:t>
                            </w:r>
                            <w:r>
                              <w:rPr>
                                <w:color w:val="58595B"/>
                              </w:rPr>
                              <w:t>the</w:t>
                            </w:r>
                            <w:r>
                              <w:rPr>
                                <w:color w:val="58595B"/>
                                <w:spacing w:val="-13"/>
                              </w:rPr>
                              <w:t xml:space="preserve"> </w:t>
                            </w:r>
                            <w:r>
                              <w:rPr>
                                <w:color w:val="58595B"/>
                              </w:rPr>
                              <w:t>Department</w:t>
                            </w:r>
                            <w:r>
                              <w:rPr>
                                <w:color w:val="58595B"/>
                                <w:spacing w:val="-13"/>
                              </w:rPr>
                              <w:t xml:space="preserve"> </w:t>
                            </w:r>
                            <w:r>
                              <w:rPr>
                                <w:color w:val="58595B"/>
                              </w:rPr>
                              <w:t>of</w:t>
                            </w:r>
                            <w:r>
                              <w:rPr>
                                <w:color w:val="58595B"/>
                                <w:spacing w:val="-13"/>
                              </w:rPr>
                              <w:t xml:space="preserve"> </w:t>
                            </w:r>
                            <w:r>
                              <w:rPr>
                                <w:color w:val="58595B"/>
                              </w:rPr>
                              <w:t>Health</w:t>
                            </w:r>
                            <w:r>
                              <w:rPr>
                                <w:color w:val="58595B"/>
                                <w:spacing w:val="-13"/>
                              </w:rPr>
                              <w:t xml:space="preserve"> </w:t>
                            </w:r>
                            <w:r>
                              <w:rPr>
                                <w:color w:val="58595B"/>
                              </w:rPr>
                              <w:t>and</w:t>
                            </w:r>
                            <w:r>
                              <w:rPr>
                                <w:color w:val="58595B"/>
                                <w:spacing w:val="-13"/>
                              </w:rPr>
                              <w:t xml:space="preserve"> </w:t>
                            </w:r>
                            <w:r>
                              <w:rPr>
                                <w:color w:val="58595B"/>
                              </w:rPr>
                              <w:t>Human Services, and Regional Development Victoria, prepare guidance on successful community recovery project models, including the</w:t>
                            </w:r>
                            <w:r>
                              <w:rPr>
                                <w:color w:val="58595B"/>
                                <w:spacing w:val="-37"/>
                              </w:rPr>
                              <w:t xml:space="preserve"> </w:t>
                            </w:r>
                            <w:r>
                              <w:rPr>
                                <w:color w:val="58595B"/>
                              </w:rPr>
                              <w:t>use</w:t>
                            </w:r>
                          </w:p>
                          <w:p w:rsidR="001C7A59" w:rsidRDefault="000F689F">
                            <w:pPr>
                              <w:pStyle w:val="BodyText"/>
                              <w:spacing w:before="3" w:line="254" w:lineRule="auto"/>
                              <w:ind w:left="396" w:right="446"/>
                            </w:pPr>
                            <w:r>
                              <w:rPr>
                                <w:color w:val="58595B"/>
                              </w:rPr>
                              <w:t>of</w:t>
                            </w:r>
                            <w:r>
                              <w:rPr>
                                <w:color w:val="58595B"/>
                                <w:spacing w:val="-18"/>
                              </w:rPr>
                              <w:t xml:space="preserve"> </w:t>
                            </w:r>
                            <w:r>
                              <w:rPr>
                                <w:color w:val="58595B"/>
                              </w:rPr>
                              <w:t>group</w:t>
                            </w:r>
                            <w:r>
                              <w:rPr>
                                <w:color w:val="58595B"/>
                                <w:spacing w:val="-18"/>
                              </w:rPr>
                              <w:t xml:space="preserve"> </w:t>
                            </w:r>
                            <w:r>
                              <w:rPr>
                                <w:color w:val="58595B"/>
                              </w:rPr>
                              <w:t>facilitation,</w:t>
                            </w:r>
                            <w:r>
                              <w:rPr>
                                <w:color w:val="58595B"/>
                                <w:spacing w:val="-18"/>
                              </w:rPr>
                              <w:t xml:space="preserve"> </w:t>
                            </w:r>
                            <w:r>
                              <w:rPr>
                                <w:color w:val="58595B"/>
                              </w:rPr>
                              <w:t>to</w:t>
                            </w:r>
                            <w:r>
                              <w:rPr>
                                <w:color w:val="58595B"/>
                                <w:spacing w:val="-18"/>
                              </w:rPr>
                              <w:t xml:space="preserve"> </w:t>
                            </w:r>
                            <w:r>
                              <w:rPr>
                                <w:color w:val="58595B"/>
                              </w:rPr>
                              <w:t>assist</w:t>
                            </w:r>
                            <w:r>
                              <w:rPr>
                                <w:color w:val="58595B"/>
                                <w:spacing w:val="-18"/>
                              </w:rPr>
                              <w:t xml:space="preserve"> </w:t>
                            </w:r>
                            <w:r>
                              <w:rPr>
                                <w:color w:val="58595B"/>
                              </w:rPr>
                              <w:t>municipal</w:t>
                            </w:r>
                            <w:r>
                              <w:rPr>
                                <w:color w:val="58595B"/>
                                <w:spacing w:val="-18"/>
                              </w:rPr>
                              <w:t xml:space="preserve"> </w:t>
                            </w:r>
                            <w:r>
                              <w:rPr>
                                <w:color w:val="58595B"/>
                              </w:rPr>
                              <w:t>councils and community groups that are developing community recovery</w:t>
                            </w:r>
                            <w:r>
                              <w:rPr>
                                <w:color w:val="58595B"/>
                                <w:spacing w:val="-6"/>
                              </w:rPr>
                              <w:t xml:space="preserve"> </w:t>
                            </w:r>
                            <w:r>
                              <w:rPr>
                                <w:color w:val="58595B"/>
                              </w:rPr>
                              <w:t>activitie</w:t>
                            </w:r>
                            <w:r>
                              <w:rPr>
                                <w:color w:val="58595B"/>
                              </w:rPr>
                              <w:t>s.</w:t>
                            </w:r>
                          </w:p>
                        </w:txbxContent>
                      </wps:txbx>
                      <wps:bodyPr rot="0" vert="horz" wrap="square" lIns="0" tIns="0" rIns="0" bIns="0" anchor="t" anchorCtr="false" upright="true">
                        <a:noAutofit/>
                      </wps:bodyPr>
                    </wps:wsp>
                  </a:graphicData>
                </a:graphic>
              </wp:inline>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" type="#_x0000_t202" style="width:226.8pt;height:138pt;visibility:visible;mso-wrap-style:square;mso-left-percent:-10001;mso-top-percent:-10001;mso-position-horizontal:absolute;mso-position-horizontal-relative:char;mso-position-vertical:absolute;mso-position-vertical-relative:line;mso-left-percent:-10001;mso-top-percent:-10001;v-text-anchor:top" id="Text Box 572" o:spid="_x0000_s1030" stroked="f" fillcolor="#c5d1df">
                <v:textbox inset="0,0,0,0">
                  <w:txbxContent>
                    <w:p w:rsidR="001C7A59" w:rsidRDefault="000F689F">
                      <w:pPr>
                        <w:spacing w:before="138"/>
                        <w:ind w:left="170"/>
                        <w:rPr>
                          <w:sz w:val="20"/>
                        </w:rPr>
                      </w:pPr>
                      <w:r>
                        <w:rPr>
                          <w:color w:val="0E416B"/>
                          <w:sz w:val="20"/>
                        </w:rPr>
                        <w:t>Recommendation 5</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20"/>
                        </w:numPr>
                        <w:tabs>
                          <w:tab w:val="left" w:pos="397"/>
                        </w:tabs>
                        <w:spacing w:line="254" w:lineRule="auto"/>
                        <w:ind w:right="421" w:hanging="226"/>
                      </w:pPr>
                      <w:r>
                        <w:rPr>
                          <w:color w:val="58595B"/>
                        </w:rPr>
                        <w:t>Emergency</w:t>
                      </w:r>
                      <w:r>
                        <w:rPr>
                          <w:color w:val="58595B"/>
                          <w:spacing w:val="-32"/>
                        </w:rPr>
                        <w:t xml:space="preserve"> </w:t>
                      </w:r>
                      <w:r>
                        <w:rPr>
                          <w:color w:val="58595B"/>
                        </w:rPr>
                        <w:t>Management</w:t>
                      </w:r>
                      <w:r>
                        <w:rPr>
                          <w:color w:val="58595B"/>
                          <w:spacing w:val="-31"/>
                        </w:rPr>
                        <w:t xml:space="preserve"> </w:t>
                      </w:r>
                      <w:r>
                        <w:rPr>
                          <w:color w:val="58595B"/>
                        </w:rPr>
                        <w:t>Victoria</w:t>
                      </w:r>
                      <w:r>
                        <w:rPr>
                          <w:color w:val="58595B"/>
                          <w:spacing w:val="-31"/>
                        </w:rPr>
                        <w:t xml:space="preserve"> </w:t>
                      </w:r>
                      <w:r>
                        <w:rPr>
                          <w:color w:val="58595B"/>
                        </w:rPr>
                        <w:t>with</w:t>
                      </w:r>
                      <w:r>
                        <w:rPr>
                          <w:color w:val="58595B"/>
                          <w:spacing w:val="-31"/>
                        </w:rPr>
                        <w:t xml:space="preserve"> </w:t>
                      </w:r>
                      <w:r>
                        <w:rPr>
                          <w:color w:val="58595B"/>
                        </w:rPr>
                        <w:t>municipal councils,</w:t>
                      </w:r>
                      <w:r>
                        <w:rPr>
                          <w:color w:val="58595B"/>
                          <w:spacing w:val="-14"/>
                        </w:rPr>
                        <w:t xml:space="preserve"> </w:t>
                      </w:r>
                      <w:r>
                        <w:rPr>
                          <w:color w:val="58595B"/>
                        </w:rPr>
                        <w:t>the</w:t>
                      </w:r>
                      <w:r>
                        <w:rPr>
                          <w:color w:val="58595B"/>
                          <w:spacing w:val="-13"/>
                        </w:rPr>
                        <w:t xml:space="preserve"> </w:t>
                      </w:r>
                      <w:r>
                        <w:rPr>
                          <w:color w:val="58595B"/>
                        </w:rPr>
                        <w:t>Department</w:t>
                      </w:r>
                      <w:r>
                        <w:rPr>
                          <w:color w:val="58595B"/>
                          <w:spacing w:val="-13"/>
                        </w:rPr>
                        <w:t xml:space="preserve"> </w:t>
                      </w:r>
                      <w:r>
                        <w:rPr>
                          <w:color w:val="58595B"/>
                        </w:rPr>
                        <w:t>of</w:t>
                      </w:r>
                      <w:r>
                        <w:rPr>
                          <w:color w:val="58595B"/>
                          <w:spacing w:val="-13"/>
                        </w:rPr>
                        <w:t xml:space="preserve"> </w:t>
                      </w:r>
                      <w:r>
                        <w:rPr>
                          <w:color w:val="58595B"/>
                        </w:rPr>
                        <w:t>Health</w:t>
                      </w:r>
                      <w:r>
                        <w:rPr>
                          <w:color w:val="58595B"/>
                          <w:spacing w:val="-13"/>
                        </w:rPr>
                        <w:t xml:space="preserve"> </w:t>
                      </w:r>
                      <w:r>
                        <w:rPr>
                          <w:color w:val="58595B"/>
                        </w:rPr>
                        <w:t>and</w:t>
                      </w:r>
                      <w:r>
                        <w:rPr>
                          <w:color w:val="58595B"/>
                          <w:spacing w:val="-13"/>
                        </w:rPr>
                        <w:t xml:space="preserve"> </w:t>
                      </w:r>
                      <w:r>
                        <w:rPr>
                          <w:color w:val="58595B"/>
                        </w:rPr>
                        <w:t>Human Services, and Regional Development Victoria, prepare guidance on successful community recovery project models, including the</w:t>
                      </w:r>
                      <w:r>
                        <w:rPr>
                          <w:color w:val="58595B"/>
                          <w:spacing w:val="-37"/>
                        </w:rPr>
                        <w:t xml:space="preserve"> </w:t>
                      </w:r>
                      <w:r>
                        <w:rPr>
                          <w:color w:val="58595B"/>
                        </w:rPr>
                        <w:t>use</w:t>
                      </w:r>
                    </w:p>
                    <w:p w:rsidR="001C7A59" w:rsidRDefault="000F689F">
                      <w:pPr>
                        <w:pStyle w:val="BodyText"/>
                        <w:spacing w:before="3" w:line="254" w:lineRule="auto"/>
                        <w:ind w:left="396" w:right="446"/>
                      </w:pPr>
                      <w:r>
                        <w:rPr>
                          <w:color w:val="58595B"/>
                        </w:rPr>
                        <w:t>of</w:t>
                      </w:r>
                      <w:r>
                        <w:rPr>
                          <w:color w:val="58595B"/>
                          <w:spacing w:val="-18"/>
                        </w:rPr>
                        <w:t xml:space="preserve"> </w:t>
                      </w:r>
                      <w:r>
                        <w:rPr>
                          <w:color w:val="58595B"/>
                        </w:rPr>
                        <w:t>group</w:t>
                      </w:r>
                      <w:r>
                        <w:rPr>
                          <w:color w:val="58595B"/>
                          <w:spacing w:val="-18"/>
                        </w:rPr>
                        <w:t xml:space="preserve"> </w:t>
                      </w:r>
                      <w:r>
                        <w:rPr>
                          <w:color w:val="58595B"/>
                        </w:rPr>
                        <w:t>facilitation,</w:t>
                      </w:r>
                      <w:r>
                        <w:rPr>
                          <w:color w:val="58595B"/>
                          <w:spacing w:val="-18"/>
                        </w:rPr>
                        <w:t xml:space="preserve"> </w:t>
                      </w:r>
                      <w:r>
                        <w:rPr>
                          <w:color w:val="58595B"/>
                        </w:rPr>
                        <w:t>to</w:t>
                      </w:r>
                      <w:r>
                        <w:rPr>
                          <w:color w:val="58595B"/>
                          <w:spacing w:val="-18"/>
                        </w:rPr>
                        <w:t xml:space="preserve"> </w:t>
                      </w:r>
                      <w:r>
                        <w:rPr>
                          <w:color w:val="58595B"/>
                        </w:rPr>
                        <w:t>assist</w:t>
                      </w:r>
                      <w:r>
                        <w:rPr>
                          <w:color w:val="58595B"/>
                          <w:spacing w:val="-18"/>
                        </w:rPr>
                        <w:t xml:space="preserve"> </w:t>
                      </w:r>
                      <w:r>
                        <w:rPr>
                          <w:color w:val="58595B"/>
                        </w:rPr>
                        <w:t>municipal</w:t>
                      </w:r>
                      <w:r>
                        <w:rPr>
                          <w:color w:val="58595B"/>
                          <w:spacing w:val="-18"/>
                        </w:rPr>
                        <w:t xml:space="preserve"> </w:t>
                      </w:r>
                      <w:r>
                        <w:rPr>
                          <w:color w:val="58595B"/>
                        </w:rPr>
                        <w:t>councils and community groups that are developing community recovery</w:t>
                      </w:r>
                      <w:r>
                        <w:rPr>
                          <w:color w:val="58595B"/>
                          <w:spacing w:val="-6"/>
                        </w:rPr>
                        <w:t xml:space="preserve"> </w:t>
                      </w:r>
                      <w:r>
                        <w:rPr>
                          <w:color w:val="58595B"/>
                        </w:rPr>
                        <w:t>activitie</w:t>
                      </w:r>
                      <w:r>
                        <w:rPr>
                          <w:color w:val="58595B"/>
                        </w:rPr>
                        <w:t>s.</w:t>
                      </w:r>
                    </w:p>
                  </w:txbxContent>
                </v:textbox>
                <w10:anchorlock/>
              </v:shape>
            </w:pict>
          </mc:Fallback>
        </mc:AlternateContent>
      </w:r>
    </w:p>
    <w:p w:rsidR="001C7A59" w:rsidRDefault="001C7A59">
      <w:pPr>
        <w:pStyle w:val="BodyText"/>
        <w:spacing w:before="10"/>
        <w:rPr>
          <w:sz w:val="6"/>
        </w:rPr>
      </w:pPr>
    </w:p>
    <w:p w:rsidR="001C7A59" w:rsidRDefault="000F689F">
      <w:pPr>
        <w:pStyle w:val="BodyText"/>
        <w:spacing w:before="103"/>
        <w:ind w:left="397"/>
      </w:pPr>
      <w:r>
        <w:rPr>
          <w:color w:val="0E416B"/>
          <w:w w:val="105"/>
        </w:rPr>
        <w:t>Concluding remarks</w:t>
      </w:r>
    </w:p>
    <w:p w:rsidR="001C7A59" w:rsidRDefault="000F689F">
      <w:pPr>
        <w:pStyle w:val="BodyText"/>
        <w:spacing w:before="70" w:line="254" w:lineRule="auto"/>
        <w:ind w:left="397" w:right="5353"/>
      </w:pPr>
      <w:r>
        <w:rPr>
          <w:color w:val="58595B"/>
        </w:rPr>
        <w:t>IGEM</w:t>
      </w:r>
      <w:r>
        <w:rPr>
          <w:color w:val="58595B"/>
          <w:spacing w:val="-31"/>
        </w:rPr>
        <w:t xml:space="preserve"> </w:t>
      </w:r>
      <w:r>
        <w:rPr>
          <w:color w:val="58595B"/>
        </w:rPr>
        <w:t>is</w:t>
      </w:r>
      <w:r>
        <w:rPr>
          <w:color w:val="58595B"/>
          <w:spacing w:val="-31"/>
        </w:rPr>
        <w:t xml:space="preserve"> </w:t>
      </w:r>
      <w:r>
        <w:rPr>
          <w:color w:val="58595B"/>
        </w:rPr>
        <w:t>grateful</w:t>
      </w:r>
      <w:r>
        <w:rPr>
          <w:color w:val="58595B"/>
          <w:spacing w:val="-31"/>
        </w:rPr>
        <w:t xml:space="preserve"> </w:t>
      </w:r>
      <w:r>
        <w:rPr>
          <w:color w:val="58595B"/>
        </w:rPr>
        <w:t>for</w:t>
      </w:r>
      <w:r>
        <w:rPr>
          <w:color w:val="58595B"/>
          <w:spacing w:val="-31"/>
        </w:rPr>
        <w:t xml:space="preserve"> </w:t>
      </w:r>
      <w:r>
        <w:rPr>
          <w:color w:val="58595B"/>
        </w:rPr>
        <w:t>the</w:t>
      </w:r>
      <w:r>
        <w:rPr>
          <w:color w:val="58595B"/>
          <w:spacing w:val="-31"/>
        </w:rPr>
        <w:t xml:space="preserve"> </w:t>
      </w:r>
      <w:r>
        <w:rPr>
          <w:color w:val="58595B"/>
        </w:rPr>
        <w:t>participation</w:t>
      </w:r>
      <w:r>
        <w:rPr>
          <w:color w:val="58595B"/>
          <w:spacing w:val="-31"/>
        </w:rPr>
        <w:t xml:space="preserve"> </w:t>
      </w:r>
      <w:r>
        <w:rPr>
          <w:color w:val="58595B"/>
        </w:rPr>
        <w:t>of</w:t>
      </w:r>
      <w:r>
        <w:rPr>
          <w:color w:val="58595B"/>
          <w:spacing w:val="-31"/>
        </w:rPr>
        <w:t xml:space="preserve"> </w:t>
      </w:r>
      <w:r>
        <w:rPr>
          <w:color w:val="58595B"/>
        </w:rPr>
        <w:t>East</w:t>
      </w:r>
      <w:r>
        <w:rPr>
          <w:color w:val="58595B"/>
          <w:spacing w:val="-30"/>
        </w:rPr>
        <w:t xml:space="preserve"> </w:t>
      </w:r>
      <w:r>
        <w:rPr>
          <w:color w:val="58595B"/>
        </w:rPr>
        <w:t>Gippsland</w:t>
      </w:r>
      <w:r>
        <w:rPr>
          <w:color w:val="58595B"/>
          <w:spacing w:val="-31"/>
        </w:rPr>
        <w:t xml:space="preserve"> </w:t>
      </w:r>
      <w:r>
        <w:rPr>
          <w:color w:val="58595B"/>
          <w:spacing w:val="-3"/>
        </w:rPr>
        <w:t xml:space="preserve">Shire </w:t>
      </w:r>
      <w:r>
        <w:rPr>
          <w:color w:val="58595B"/>
        </w:rPr>
        <w:t>Council</w:t>
      </w:r>
      <w:r>
        <w:rPr>
          <w:color w:val="58595B"/>
          <w:spacing w:val="-16"/>
        </w:rPr>
        <w:t xml:space="preserve"> </w:t>
      </w:r>
      <w:r>
        <w:rPr>
          <w:color w:val="58595B"/>
        </w:rPr>
        <w:t>and</w:t>
      </w:r>
      <w:r>
        <w:rPr>
          <w:color w:val="58595B"/>
          <w:spacing w:val="-16"/>
        </w:rPr>
        <w:t xml:space="preserve"> </w:t>
      </w:r>
      <w:r>
        <w:rPr>
          <w:color w:val="58595B"/>
        </w:rPr>
        <w:t>Hume</w:t>
      </w:r>
      <w:r>
        <w:rPr>
          <w:color w:val="58595B"/>
          <w:spacing w:val="-16"/>
        </w:rPr>
        <w:t xml:space="preserve"> </w:t>
      </w:r>
      <w:r>
        <w:rPr>
          <w:color w:val="58595B"/>
        </w:rPr>
        <w:t>City</w:t>
      </w:r>
      <w:r>
        <w:rPr>
          <w:color w:val="58595B"/>
          <w:spacing w:val="-16"/>
        </w:rPr>
        <w:t xml:space="preserve"> </w:t>
      </w:r>
      <w:r>
        <w:rPr>
          <w:color w:val="58595B"/>
        </w:rPr>
        <w:t>Council,</w:t>
      </w:r>
      <w:r>
        <w:rPr>
          <w:color w:val="58595B"/>
          <w:spacing w:val="-16"/>
        </w:rPr>
        <w:t xml:space="preserve"> </w:t>
      </w:r>
      <w:r>
        <w:rPr>
          <w:color w:val="58595B"/>
        </w:rPr>
        <w:t>and</w:t>
      </w:r>
      <w:r>
        <w:rPr>
          <w:color w:val="58595B"/>
          <w:spacing w:val="-16"/>
        </w:rPr>
        <w:t xml:space="preserve"> </w:t>
      </w:r>
      <w:r>
        <w:rPr>
          <w:color w:val="58595B"/>
        </w:rPr>
        <w:t>their</w:t>
      </w:r>
      <w:r>
        <w:rPr>
          <w:color w:val="58595B"/>
          <w:spacing w:val="-16"/>
        </w:rPr>
        <w:t xml:space="preserve"> </w:t>
      </w:r>
      <w:r>
        <w:rPr>
          <w:color w:val="58595B"/>
          <w:spacing w:val="-2"/>
        </w:rPr>
        <w:t>communities,</w:t>
      </w:r>
    </w:p>
    <w:p w:rsidR="001C7A59" w:rsidRDefault="000F689F">
      <w:pPr>
        <w:pStyle w:val="BodyText"/>
        <w:spacing w:before="1" w:line="254" w:lineRule="auto"/>
        <w:ind w:left="397" w:right="5825"/>
      </w:pPr>
      <w:r>
        <w:rPr>
          <w:color w:val="58595B"/>
        </w:rPr>
        <w:t>in</w:t>
      </w:r>
      <w:r>
        <w:rPr>
          <w:color w:val="58595B"/>
          <w:spacing w:val="-24"/>
        </w:rPr>
        <w:t xml:space="preserve"> </w:t>
      </w:r>
      <w:r>
        <w:rPr>
          <w:color w:val="58595B"/>
          <w:spacing w:val="-3"/>
        </w:rPr>
        <w:t>providing</w:t>
      </w:r>
      <w:r>
        <w:rPr>
          <w:color w:val="58595B"/>
          <w:spacing w:val="-24"/>
        </w:rPr>
        <w:t xml:space="preserve"> </w:t>
      </w:r>
      <w:r>
        <w:rPr>
          <w:color w:val="58595B"/>
        </w:rPr>
        <w:t>an</w:t>
      </w:r>
      <w:r>
        <w:rPr>
          <w:color w:val="58595B"/>
          <w:spacing w:val="-24"/>
        </w:rPr>
        <w:t xml:space="preserve"> </w:t>
      </w:r>
      <w:r>
        <w:rPr>
          <w:color w:val="58595B"/>
        </w:rPr>
        <w:t>understanding</w:t>
      </w:r>
      <w:r>
        <w:rPr>
          <w:color w:val="58595B"/>
          <w:spacing w:val="-24"/>
        </w:rPr>
        <w:t xml:space="preserve"> </w:t>
      </w:r>
      <w:r>
        <w:rPr>
          <w:color w:val="58595B"/>
        </w:rPr>
        <w:t>of</w:t>
      </w:r>
      <w:r>
        <w:rPr>
          <w:color w:val="58595B"/>
          <w:spacing w:val="-24"/>
        </w:rPr>
        <w:t xml:space="preserve"> </w:t>
      </w:r>
      <w:r>
        <w:rPr>
          <w:color w:val="58595B"/>
        </w:rPr>
        <w:t>their</w:t>
      </w:r>
      <w:r>
        <w:rPr>
          <w:color w:val="58595B"/>
          <w:spacing w:val="-23"/>
        </w:rPr>
        <w:t xml:space="preserve"> </w:t>
      </w:r>
      <w:r>
        <w:rPr>
          <w:color w:val="58595B"/>
        </w:rPr>
        <w:t>experiences</w:t>
      </w:r>
      <w:r>
        <w:rPr>
          <w:color w:val="58595B"/>
          <w:spacing w:val="-24"/>
        </w:rPr>
        <w:t xml:space="preserve"> </w:t>
      </w:r>
      <w:r>
        <w:rPr>
          <w:color w:val="58595B"/>
        </w:rPr>
        <w:t>of community</w:t>
      </w:r>
      <w:r>
        <w:rPr>
          <w:color w:val="58595B"/>
          <w:spacing w:val="-30"/>
        </w:rPr>
        <w:t xml:space="preserve"> </w:t>
      </w:r>
      <w:r>
        <w:rPr>
          <w:color w:val="58595B"/>
          <w:spacing w:val="-3"/>
        </w:rPr>
        <w:t>recovery</w:t>
      </w:r>
      <w:r>
        <w:rPr>
          <w:color w:val="58595B"/>
          <w:spacing w:val="-29"/>
        </w:rPr>
        <w:t xml:space="preserve"> </w:t>
      </w:r>
      <w:r>
        <w:rPr>
          <w:color w:val="58595B"/>
        </w:rPr>
        <w:t>following</w:t>
      </w:r>
      <w:r>
        <w:rPr>
          <w:color w:val="58595B"/>
          <w:spacing w:val="-30"/>
        </w:rPr>
        <w:t xml:space="preserve"> </w:t>
      </w:r>
      <w:r>
        <w:rPr>
          <w:color w:val="58595B"/>
        </w:rPr>
        <w:t>the</w:t>
      </w:r>
      <w:r>
        <w:rPr>
          <w:color w:val="58595B"/>
          <w:spacing w:val="-29"/>
        </w:rPr>
        <w:t xml:space="preserve"> </w:t>
      </w:r>
      <w:r>
        <w:rPr>
          <w:color w:val="58595B"/>
        </w:rPr>
        <w:t>2013</w:t>
      </w:r>
      <w:r>
        <w:rPr>
          <w:color w:val="58595B"/>
          <w:spacing w:val="-43"/>
        </w:rPr>
        <w:t xml:space="preserve"> </w:t>
      </w:r>
      <w:r>
        <w:rPr>
          <w:color w:val="58595B"/>
        </w:rPr>
        <w:t>–14</w:t>
      </w:r>
      <w:r>
        <w:rPr>
          <w:color w:val="58595B"/>
          <w:spacing w:val="-30"/>
        </w:rPr>
        <w:t xml:space="preserve"> </w:t>
      </w:r>
      <w:r>
        <w:rPr>
          <w:color w:val="58595B"/>
          <w:spacing w:val="-3"/>
        </w:rPr>
        <w:t>bushfires.</w:t>
      </w:r>
    </w:p>
    <w:p w:rsidR="001C7A59" w:rsidRDefault="000F689F">
      <w:pPr>
        <w:pStyle w:val="BodyText"/>
        <w:spacing w:before="171" w:line="254" w:lineRule="auto"/>
        <w:ind w:left="397" w:right="5581"/>
        <w:jc w:val="both"/>
      </w:pPr>
      <w:r>
        <w:rPr>
          <w:color w:val="58595B"/>
        </w:rPr>
        <w:t>Residents</w:t>
      </w:r>
      <w:r>
        <w:rPr>
          <w:color w:val="58595B"/>
          <w:spacing w:val="-22"/>
        </w:rPr>
        <w:t xml:space="preserve"> </w:t>
      </w:r>
      <w:r>
        <w:rPr>
          <w:color w:val="58595B"/>
        </w:rPr>
        <w:t>of</w:t>
      </w:r>
      <w:r>
        <w:rPr>
          <w:color w:val="58595B"/>
          <w:spacing w:val="-21"/>
        </w:rPr>
        <w:t xml:space="preserve"> </w:t>
      </w:r>
      <w:r>
        <w:rPr>
          <w:color w:val="58595B"/>
        </w:rPr>
        <w:t>the</w:t>
      </w:r>
      <w:r>
        <w:rPr>
          <w:color w:val="58595B"/>
          <w:spacing w:val="-22"/>
        </w:rPr>
        <w:t xml:space="preserve"> </w:t>
      </w:r>
      <w:r>
        <w:rPr>
          <w:color w:val="58595B"/>
        </w:rPr>
        <w:t>two</w:t>
      </w:r>
      <w:r>
        <w:rPr>
          <w:color w:val="58595B"/>
          <w:spacing w:val="-21"/>
        </w:rPr>
        <w:t xml:space="preserve"> </w:t>
      </w:r>
      <w:r>
        <w:rPr>
          <w:color w:val="58595B"/>
        </w:rPr>
        <w:t>municipalities</w:t>
      </w:r>
      <w:r>
        <w:rPr>
          <w:color w:val="58595B"/>
          <w:spacing w:val="-22"/>
        </w:rPr>
        <w:t xml:space="preserve"> </w:t>
      </w:r>
      <w:r>
        <w:rPr>
          <w:color w:val="58595B"/>
        </w:rPr>
        <w:t>have</w:t>
      </w:r>
      <w:r>
        <w:rPr>
          <w:color w:val="58595B"/>
          <w:spacing w:val="-21"/>
        </w:rPr>
        <w:t xml:space="preserve"> </w:t>
      </w:r>
      <w:r>
        <w:rPr>
          <w:color w:val="58595B"/>
        </w:rPr>
        <w:t>vivid</w:t>
      </w:r>
      <w:r>
        <w:rPr>
          <w:color w:val="58595B"/>
          <w:spacing w:val="-22"/>
        </w:rPr>
        <w:t xml:space="preserve"> </w:t>
      </w:r>
      <w:r>
        <w:rPr>
          <w:color w:val="58595B"/>
        </w:rPr>
        <w:t>memories of</w:t>
      </w:r>
      <w:r>
        <w:rPr>
          <w:color w:val="58595B"/>
          <w:spacing w:val="-15"/>
        </w:rPr>
        <w:t xml:space="preserve"> </w:t>
      </w:r>
      <w:r>
        <w:rPr>
          <w:color w:val="58595B"/>
        </w:rPr>
        <w:t>the</w:t>
      </w:r>
      <w:r>
        <w:rPr>
          <w:color w:val="58595B"/>
          <w:spacing w:val="-15"/>
        </w:rPr>
        <w:t xml:space="preserve"> </w:t>
      </w:r>
      <w:r>
        <w:rPr>
          <w:color w:val="58595B"/>
        </w:rPr>
        <w:t>fires</w:t>
      </w:r>
      <w:r>
        <w:rPr>
          <w:color w:val="58595B"/>
          <w:spacing w:val="-14"/>
        </w:rPr>
        <w:t xml:space="preserve"> </w:t>
      </w:r>
      <w:r>
        <w:rPr>
          <w:color w:val="58595B"/>
        </w:rPr>
        <w:t>of</w:t>
      </w:r>
      <w:r>
        <w:rPr>
          <w:color w:val="58595B"/>
          <w:spacing w:val="-15"/>
        </w:rPr>
        <w:t xml:space="preserve"> </w:t>
      </w:r>
      <w:r>
        <w:rPr>
          <w:color w:val="58595B"/>
        </w:rPr>
        <w:t>January</w:t>
      </w:r>
      <w:r>
        <w:rPr>
          <w:color w:val="58595B"/>
          <w:spacing w:val="-15"/>
        </w:rPr>
        <w:t xml:space="preserve"> </w:t>
      </w:r>
      <w:r>
        <w:rPr>
          <w:color w:val="58595B"/>
        </w:rPr>
        <w:t>and</w:t>
      </w:r>
      <w:r>
        <w:rPr>
          <w:color w:val="58595B"/>
          <w:spacing w:val="-14"/>
        </w:rPr>
        <w:t xml:space="preserve"> </w:t>
      </w:r>
      <w:r>
        <w:rPr>
          <w:color w:val="58595B"/>
        </w:rPr>
        <w:t>February</w:t>
      </w:r>
      <w:r>
        <w:rPr>
          <w:color w:val="58595B"/>
          <w:spacing w:val="-15"/>
        </w:rPr>
        <w:t xml:space="preserve"> </w:t>
      </w:r>
      <w:r>
        <w:rPr>
          <w:color w:val="58595B"/>
        </w:rPr>
        <w:t>2014,</w:t>
      </w:r>
      <w:r>
        <w:rPr>
          <w:color w:val="58595B"/>
          <w:spacing w:val="-15"/>
        </w:rPr>
        <w:t xml:space="preserve"> </w:t>
      </w:r>
      <w:r>
        <w:rPr>
          <w:color w:val="58595B"/>
        </w:rPr>
        <w:t>and</w:t>
      </w:r>
      <w:r>
        <w:rPr>
          <w:color w:val="58595B"/>
          <w:spacing w:val="-14"/>
        </w:rPr>
        <w:t xml:space="preserve"> </w:t>
      </w:r>
      <w:r>
        <w:rPr>
          <w:color w:val="58595B"/>
        </w:rPr>
        <w:t>for</w:t>
      </w:r>
      <w:r>
        <w:rPr>
          <w:color w:val="58595B"/>
          <w:spacing w:val="-15"/>
        </w:rPr>
        <w:t xml:space="preserve"> </w:t>
      </w:r>
      <w:r>
        <w:rPr>
          <w:color w:val="58595B"/>
        </w:rPr>
        <w:t>many the</w:t>
      </w:r>
      <w:r>
        <w:rPr>
          <w:color w:val="58595B"/>
          <w:spacing w:val="-8"/>
        </w:rPr>
        <w:t xml:space="preserve"> </w:t>
      </w:r>
      <w:r>
        <w:rPr>
          <w:color w:val="58595B"/>
        </w:rPr>
        <w:t>personal</w:t>
      </w:r>
      <w:r>
        <w:rPr>
          <w:color w:val="58595B"/>
          <w:spacing w:val="-8"/>
        </w:rPr>
        <w:t xml:space="preserve"> </w:t>
      </w:r>
      <w:r>
        <w:rPr>
          <w:color w:val="58595B"/>
        </w:rPr>
        <w:t>journey</w:t>
      </w:r>
      <w:r>
        <w:rPr>
          <w:color w:val="58595B"/>
          <w:spacing w:val="-7"/>
        </w:rPr>
        <w:t xml:space="preserve"> </w:t>
      </w:r>
      <w:r>
        <w:rPr>
          <w:color w:val="58595B"/>
        </w:rPr>
        <w:t>of</w:t>
      </w:r>
      <w:r>
        <w:rPr>
          <w:color w:val="58595B"/>
          <w:spacing w:val="-8"/>
        </w:rPr>
        <w:t xml:space="preserve"> </w:t>
      </w:r>
      <w:r>
        <w:rPr>
          <w:color w:val="58595B"/>
        </w:rPr>
        <w:t>recovery</w:t>
      </w:r>
      <w:r>
        <w:rPr>
          <w:color w:val="58595B"/>
          <w:spacing w:val="-7"/>
        </w:rPr>
        <w:t xml:space="preserve"> </w:t>
      </w:r>
      <w:r>
        <w:rPr>
          <w:color w:val="58595B"/>
        </w:rPr>
        <w:t>continues</w:t>
      </w:r>
      <w:r>
        <w:rPr>
          <w:color w:val="58595B"/>
          <w:spacing w:val="-8"/>
        </w:rPr>
        <w:t xml:space="preserve"> </w:t>
      </w:r>
      <w:r>
        <w:rPr>
          <w:color w:val="58595B"/>
          <w:spacing w:val="-3"/>
        </w:rPr>
        <w:t>today.</w:t>
      </w:r>
    </w:p>
    <w:p w:rsidR="001C7A59" w:rsidRDefault="000F689F">
      <w:pPr>
        <w:pStyle w:val="BodyText"/>
        <w:spacing w:before="172" w:line="254" w:lineRule="auto"/>
        <w:ind w:left="397" w:right="5760"/>
      </w:pPr>
      <w:r>
        <w:rPr>
          <w:color w:val="58595B"/>
        </w:rPr>
        <w:t>Social and community life plays an important part in supporting</w:t>
      </w:r>
      <w:r>
        <w:rPr>
          <w:color w:val="58595B"/>
          <w:spacing w:val="-21"/>
        </w:rPr>
        <w:t xml:space="preserve"> </w:t>
      </w:r>
      <w:r>
        <w:rPr>
          <w:color w:val="58595B"/>
        </w:rPr>
        <w:t>individuals</w:t>
      </w:r>
      <w:r>
        <w:rPr>
          <w:color w:val="58595B"/>
          <w:spacing w:val="-20"/>
        </w:rPr>
        <w:t xml:space="preserve"> </w:t>
      </w:r>
      <w:r>
        <w:rPr>
          <w:color w:val="58595B"/>
        </w:rPr>
        <w:t>in</w:t>
      </w:r>
      <w:r>
        <w:rPr>
          <w:color w:val="58595B"/>
          <w:spacing w:val="-20"/>
        </w:rPr>
        <w:t xml:space="preserve"> </w:t>
      </w:r>
      <w:r>
        <w:rPr>
          <w:color w:val="58595B"/>
        </w:rPr>
        <w:t>their</w:t>
      </w:r>
      <w:r>
        <w:rPr>
          <w:color w:val="58595B"/>
          <w:spacing w:val="-21"/>
        </w:rPr>
        <w:t xml:space="preserve"> </w:t>
      </w:r>
      <w:r>
        <w:rPr>
          <w:color w:val="58595B"/>
          <w:spacing w:val="-3"/>
        </w:rPr>
        <w:t>recovery.</w:t>
      </w:r>
      <w:r>
        <w:rPr>
          <w:color w:val="58595B"/>
          <w:spacing w:val="-20"/>
        </w:rPr>
        <w:t xml:space="preserve"> </w:t>
      </w:r>
      <w:r>
        <w:rPr>
          <w:color w:val="58595B"/>
        </w:rPr>
        <w:t>A</w:t>
      </w:r>
      <w:r>
        <w:rPr>
          <w:color w:val="58595B"/>
          <w:spacing w:val="-20"/>
        </w:rPr>
        <w:t xml:space="preserve"> </w:t>
      </w:r>
      <w:r>
        <w:rPr>
          <w:color w:val="58595B"/>
        </w:rPr>
        <w:t>social</w:t>
      </w:r>
      <w:r>
        <w:rPr>
          <w:color w:val="58595B"/>
          <w:spacing w:val="-21"/>
        </w:rPr>
        <w:t xml:space="preserve"> </w:t>
      </w:r>
      <w:r>
        <w:rPr>
          <w:color w:val="58595B"/>
        </w:rPr>
        <w:t>fabric that</w:t>
      </w:r>
      <w:r>
        <w:rPr>
          <w:color w:val="58595B"/>
          <w:spacing w:val="-22"/>
        </w:rPr>
        <w:t xml:space="preserve"> </w:t>
      </w:r>
      <w:r>
        <w:rPr>
          <w:color w:val="58595B"/>
        </w:rPr>
        <w:t>accommodates</w:t>
      </w:r>
      <w:r>
        <w:rPr>
          <w:color w:val="58595B"/>
          <w:spacing w:val="-22"/>
        </w:rPr>
        <w:t xml:space="preserve"> </w:t>
      </w:r>
      <w:r>
        <w:rPr>
          <w:color w:val="58595B"/>
        </w:rPr>
        <w:t>individuals’</w:t>
      </w:r>
      <w:r>
        <w:rPr>
          <w:color w:val="58595B"/>
          <w:spacing w:val="-21"/>
        </w:rPr>
        <w:t xml:space="preserve"> </w:t>
      </w:r>
      <w:r>
        <w:rPr>
          <w:color w:val="58595B"/>
        </w:rPr>
        <w:t>experiences</w:t>
      </w:r>
      <w:r>
        <w:rPr>
          <w:color w:val="58595B"/>
          <w:spacing w:val="-22"/>
        </w:rPr>
        <w:t xml:space="preserve"> </w:t>
      </w:r>
      <w:r>
        <w:rPr>
          <w:color w:val="58595B"/>
        </w:rPr>
        <w:t>will</w:t>
      </w:r>
      <w:r>
        <w:rPr>
          <w:color w:val="58595B"/>
          <w:spacing w:val="-21"/>
        </w:rPr>
        <w:t xml:space="preserve"> </w:t>
      </w:r>
      <w:r>
        <w:rPr>
          <w:color w:val="58595B"/>
        </w:rPr>
        <w:t>help them to resolve their new identity and the changed future</w:t>
      </w:r>
      <w:r>
        <w:rPr>
          <w:color w:val="58595B"/>
          <w:spacing w:val="-6"/>
        </w:rPr>
        <w:t xml:space="preserve"> </w:t>
      </w:r>
      <w:r>
        <w:rPr>
          <w:color w:val="58595B"/>
        </w:rPr>
        <w:t>that</w:t>
      </w:r>
      <w:r>
        <w:rPr>
          <w:color w:val="58595B"/>
          <w:spacing w:val="-6"/>
        </w:rPr>
        <w:t xml:space="preserve"> </w:t>
      </w:r>
      <w:r>
        <w:rPr>
          <w:color w:val="58595B"/>
        </w:rPr>
        <w:t>is</w:t>
      </w:r>
      <w:r>
        <w:rPr>
          <w:color w:val="58595B"/>
          <w:spacing w:val="-6"/>
        </w:rPr>
        <w:t xml:space="preserve"> </w:t>
      </w:r>
      <w:r>
        <w:rPr>
          <w:color w:val="58595B"/>
        </w:rPr>
        <w:t>formed</w:t>
      </w:r>
      <w:r>
        <w:rPr>
          <w:color w:val="58595B"/>
          <w:spacing w:val="-5"/>
        </w:rPr>
        <w:t xml:space="preserve"> </w:t>
      </w:r>
      <w:r>
        <w:rPr>
          <w:color w:val="58595B"/>
        </w:rPr>
        <w:t>out</w:t>
      </w:r>
      <w:r>
        <w:rPr>
          <w:color w:val="58595B"/>
          <w:spacing w:val="-6"/>
        </w:rPr>
        <w:t xml:space="preserve"> </w:t>
      </w:r>
      <w:r>
        <w:rPr>
          <w:color w:val="58595B"/>
        </w:rPr>
        <w:t>of</w:t>
      </w:r>
      <w:r>
        <w:rPr>
          <w:color w:val="58595B"/>
          <w:spacing w:val="-6"/>
        </w:rPr>
        <w:t xml:space="preserve"> </w:t>
      </w:r>
      <w:r>
        <w:rPr>
          <w:color w:val="58595B"/>
        </w:rPr>
        <w:t>emergency</w:t>
      </w:r>
      <w:r>
        <w:rPr>
          <w:color w:val="58595B"/>
          <w:spacing w:val="-5"/>
        </w:rPr>
        <w:t xml:space="preserve"> </w:t>
      </w:r>
      <w:r>
        <w:rPr>
          <w:color w:val="58595B"/>
        </w:rPr>
        <w:t>events.</w:t>
      </w:r>
    </w:p>
    <w:p w:rsidR="001C7A59" w:rsidRDefault="000F689F">
      <w:pPr>
        <w:pStyle w:val="BodyText"/>
        <w:spacing w:before="173" w:line="254" w:lineRule="auto"/>
        <w:ind w:left="397" w:right="5438"/>
      </w:pPr>
      <w:r>
        <w:rPr>
          <w:color w:val="58595B"/>
        </w:rPr>
        <w:t>Victoria</w:t>
      </w:r>
      <w:r>
        <w:rPr>
          <w:color w:val="58595B"/>
          <w:spacing w:val="-15"/>
        </w:rPr>
        <w:t xml:space="preserve"> </w:t>
      </w:r>
      <w:r>
        <w:rPr>
          <w:color w:val="58595B"/>
        </w:rPr>
        <w:t>is</w:t>
      </w:r>
      <w:r>
        <w:rPr>
          <w:color w:val="58595B"/>
          <w:spacing w:val="-14"/>
        </w:rPr>
        <w:t xml:space="preserve"> </w:t>
      </w:r>
      <w:r>
        <w:rPr>
          <w:color w:val="58595B"/>
        </w:rPr>
        <w:t>familiar</w:t>
      </w:r>
      <w:r>
        <w:rPr>
          <w:color w:val="58595B"/>
          <w:spacing w:val="-15"/>
        </w:rPr>
        <w:t xml:space="preserve"> </w:t>
      </w:r>
      <w:r>
        <w:rPr>
          <w:color w:val="58595B"/>
        </w:rPr>
        <w:t>with</w:t>
      </w:r>
      <w:r>
        <w:rPr>
          <w:color w:val="58595B"/>
          <w:spacing w:val="-14"/>
        </w:rPr>
        <w:t xml:space="preserve"> </w:t>
      </w:r>
      <w:r>
        <w:rPr>
          <w:color w:val="58595B"/>
        </w:rPr>
        <w:t>bushfires</w:t>
      </w:r>
      <w:r>
        <w:rPr>
          <w:color w:val="58595B"/>
          <w:spacing w:val="-14"/>
        </w:rPr>
        <w:t xml:space="preserve"> </w:t>
      </w:r>
      <w:r>
        <w:rPr>
          <w:color w:val="58595B"/>
        </w:rPr>
        <w:t>and</w:t>
      </w:r>
      <w:r>
        <w:rPr>
          <w:color w:val="58595B"/>
          <w:spacing w:val="-15"/>
        </w:rPr>
        <w:t xml:space="preserve"> </w:t>
      </w:r>
      <w:r>
        <w:rPr>
          <w:color w:val="58595B"/>
        </w:rPr>
        <w:t>floods,</w:t>
      </w:r>
      <w:r>
        <w:rPr>
          <w:color w:val="58595B"/>
          <w:spacing w:val="-14"/>
        </w:rPr>
        <w:t xml:space="preserve"> </w:t>
      </w:r>
      <w:r>
        <w:rPr>
          <w:color w:val="58595B"/>
        </w:rPr>
        <w:t>and</w:t>
      </w:r>
      <w:r>
        <w:rPr>
          <w:color w:val="58595B"/>
          <w:spacing w:val="-14"/>
        </w:rPr>
        <w:t xml:space="preserve"> </w:t>
      </w:r>
      <w:r>
        <w:rPr>
          <w:color w:val="58595B"/>
        </w:rPr>
        <w:t>with</w:t>
      </w:r>
      <w:r>
        <w:rPr>
          <w:color w:val="58595B"/>
          <w:spacing w:val="-15"/>
        </w:rPr>
        <w:t xml:space="preserve"> </w:t>
      </w:r>
      <w:r>
        <w:rPr>
          <w:color w:val="58595B"/>
        </w:rPr>
        <w:t>the processes</w:t>
      </w:r>
      <w:r>
        <w:rPr>
          <w:color w:val="58595B"/>
          <w:spacing w:val="-14"/>
        </w:rPr>
        <w:t xml:space="preserve"> </w:t>
      </w:r>
      <w:r>
        <w:rPr>
          <w:color w:val="58595B"/>
        </w:rPr>
        <w:t>of</w:t>
      </w:r>
      <w:r>
        <w:rPr>
          <w:color w:val="58595B"/>
          <w:spacing w:val="-13"/>
        </w:rPr>
        <w:t xml:space="preserve"> </w:t>
      </w:r>
      <w:r>
        <w:rPr>
          <w:color w:val="58595B"/>
        </w:rPr>
        <w:t>recovering</w:t>
      </w:r>
      <w:r>
        <w:rPr>
          <w:color w:val="58595B"/>
          <w:spacing w:val="-14"/>
        </w:rPr>
        <w:t xml:space="preserve"> </w:t>
      </w:r>
      <w:r>
        <w:rPr>
          <w:color w:val="58595B"/>
        </w:rPr>
        <w:t>from</w:t>
      </w:r>
      <w:r>
        <w:rPr>
          <w:color w:val="58595B"/>
          <w:spacing w:val="-13"/>
        </w:rPr>
        <w:t xml:space="preserve"> </w:t>
      </w:r>
      <w:r>
        <w:rPr>
          <w:color w:val="58595B"/>
        </w:rPr>
        <w:t>the</w:t>
      </w:r>
      <w:r>
        <w:rPr>
          <w:color w:val="58595B"/>
          <w:spacing w:val="-14"/>
        </w:rPr>
        <w:t xml:space="preserve"> </w:t>
      </w:r>
      <w:r>
        <w:rPr>
          <w:color w:val="58595B"/>
        </w:rPr>
        <w:t>consequences</w:t>
      </w:r>
      <w:r>
        <w:rPr>
          <w:color w:val="58595B"/>
          <w:spacing w:val="-13"/>
        </w:rPr>
        <w:t xml:space="preserve"> </w:t>
      </w:r>
      <w:r>
        <w:rPr>
          <w:color w:val="58595B"/>
        </w:rPr>
        <w:t>of</w:t>
      </w:r>
      <w:r>
        <w:rPr>
          <w:color w:val="58595B"/>
          <w:spacing w:val="-14"/>
        </w:rPr>
        <w:t xml:space="preserve"> </w:t>
      </w:r>
      <w:r>
        <w:rPr>
          <w:color w:val="58595B"/>
        </w:rPr>
        <w:t>such emergencies.</w:t>
      </w:r>
      <w:r>
        <w:rPr>
          <w:color w:val="58595B"/>
          <w:spacing w:val="-21"/>
        </w:rPr>
        <w:t xml:space="preserve"> </w:t>
      </w:r>
      <w:r>
        <w:rPr>
          <w:color w:val="58595B"/>
        </w:rPr>
        <w:t>Many</w:t>
      </w:r>
      <w:r>
        <w:rPr>
          <w:color w:val="58595B"/>
          <w:spacing w:val="-20"/>
        </w:rPr>
        <w:t xml:space="preserve"> </w:t>
      </w:r>
      <w:r>
        <w:rPr>
          <w:color w:val="58595B"/>
        </w:rPr>
        <w:t>municipal</w:t>
      </w:r>
      <w:r>
        <w:rPr>
          <w:color w:val="58595B"/>
          <w:spacing w:val="-20"/>
        </w:rPr>
        <w:t xml:space="preserve"> </w:t>
      </w:r>
      <w:r>
        <w:rPr>
          <w:color w:val="58595B"/>
        </w:rPr>
        <w:t>councils</w:t>
      </w:r>
      <w:r>
        <w:rPr>
          <w:color w:val="58595B"/>
          <w:spacing w:val="-21"/>
        </w:rPr>
        <w:t xml:space="preserve"> </w:t>
      </w:r>
      <w:r>
        <w:rPr>
          <w:color w:val="58595B"/>
        </w:rPr>
        <w:t>have</w:t>
      </w:r>
      <w:r>
        <w:rPr>
          <w:color w:val="58595B"/>
          <w:spacing w:val="-20"/>
        </w:rPr>
        <w:t xml:space="preserve"> </w:t>
      </w:r>
      <w:r>
        <w:rPr>
          <w:color w:val="58595B"/>
        </w:rPr>
        <w:t xml:space="preserve">experience managing the demands of </w:t>
      </w:r>
      <w:r>
        <w:rPr>
          <w:color w:val="58595B"/>
          <w:spacing w:val="-3"/>
        </w:rPr>
        <w:t xml:space="preserve">recovery, </w:t>
      </w:r>
      <w:r>
        <w:rPr>
          <w:color w:val="58595B"/>
        </w:rPr>
        <w:t>and in working with affected</w:t>
      </w:r>
      <w:r>
        <w:rPr>
          <w:color w:val="58595B"/>
          <w:spacing w:val="-25"/>
        </w:rPr>
        <w:t xml:space="preserve"> </w:t>
      </w:r>
      <w:r>
        <w:rPr>
          <w:color w:val="58595B"/>
        </w:rPr>
        <w:t>communities.</w:t>
      </w:r>
      <w:r>
        <w:rPr>
          <w:color w:val="58595B"/>
          <w:spacing w:val="-24"/>
        </w:rPr>
        <w:t xml:space="preserve"> </w:t>
      </w:r>
      <w:r>
        <w:rPr>
          <w:color w:val="58595B"/>
        </w:rPr>
        <w:t>The</w:t>
      </w:r>
      <w:r>
        <w:rPr>
          <w:color w:val="58595B"/>
          <w:spacing w:val="-25"/>
        </w:rPr>
        <w:t xml:space="preserve"> </w:t>
      </w:r>
      <w:r>
        <w:rPr>
          <w:color w:val="58595B"/>
          <w:spacing w:val="-3"/>
        </w:rPr>
        <w:t>State’s</w:t>
      </w:r>
      <w:r>
        <w:rPr>
          <w:color w:val="58595B"/>
          <w:spacing w:val="-24"/>
        </w:rPr>
        <w:t xml:space="preserve"> </w:t>
      </w:r>
      <w:r>
        <w:rPr>
          <w:color w:val="58595B"/>
        </w:rPr>
        <w:t>recovery</w:t>
      </w:r>
      <w:r>
        <w:rPr>
          <w:color w:val="58595B"/>
          <w:spacing w:val="-25"/>
        </w:rPr>
        <w:t xml:space="preserve"> </w:t>
      </w:r>
      <w:r>
        <w:rPr>
          <w:color w:val="58595B"/>
        </w:rPr>
        <w:t>agencies</w:t>
      </w:r>
      <w:r>
        <w:rPr>
          <w:color w:val="58595B"/>
          <w:spacing w:val="-24"/>
        </w:rPr>
        <w:t xml:space="preserve"> </w:t>
      </w:r>
      <w:r>
        <w:rPr>
          <w:color w:val="58595B"/>
        </w:rPr>
        <w:t>also have significant expertise in coordinating and managing their recovery</w:t>
      </w:r>
      <w:r>
        <w:rPr>
          <w:color w:val="58595B"/>
          <w:spacing w:val="-5"/>
        </w:rPr>
        <w:t xml:space="preserve"> </w:t>
      </w:r>
      <w:r>
        <w:rPr>
          <w:color w:val="58595B"/>
        </w:rPr>
        <w:t>responsibilities.</w:t>
      </w:r>
    </w:p>
    <w:p w:rsidR="001C7A59" w:rsidRDefault="000F689F">
      <w:pPr>
        <w:pStyle w:val="BodyText"/>
        <w:spacing w:before="174" w:line="254" w:lineRule="auto"/>
        <w:ind w:left="397" w:right="5540"/>
      </w:pPr>
      <w:r>
        <w:rPr>
          <w:color w:val="58595B"/>
        </w:rPr>
        <w:t>In</w:t>
      </w:r>
      <w:r>
        <w:rPr>
          <w:color w:val="58595B"/>
          <w:spacing w:val="-26"/>
        </w:rPr>
        <w:t xml:space="preserve"> </w:t>
      </w:r>
      <w:r>
        <w:rPr>
          <w:color w:val="58595B"/>
        </w:rPr>
        <w:t>this</w:t>
      </w:r>
      <w:r>
        <w:rPr>
          <w:color w:val="58595B"/>
          <w:spacing w:val="-25"/>
        </w:rPr>
        <w:t xml:space="preserve"> </w:t>
      </w:r>
      <w:r>
        <w:rPr>
          <w:color w:val="58595B"/>
        </w:rPr>
        <w:t>review,</w:t>
      </w:r>
      <w:r>
        <w:rPr>
          <w:color w:val="58595B"/>
          <w:spacing w:val="-26"/>
        </w:rPr>
        <w:t xml:space="preserve"> </w:t>
      </w:r>
      <w:r>
        <w:rPr>
          <w:color w:val="58595B"/>
        </w:rPr>
        <w:t>IGEM</w:t>
      </w:r>
      <w:r>
        <w:rPr>
          <w:color w:val="58595B"/>
          <w:spacing w:val="-25"/>
        </w:rPr>
        <w:t xml:space="preserve"> </w:t>
      </w:r>
      <w:r>
        <w:rPr>
          <w:color w:val="58595B"/>
        </w:rPr>
        <w:t>provides</w:t>
      </w:r>
      <w:r>
        <w:rPr>
          <w:color w:val="58595B"/>
          <w:spacing w:val="-26"/>
        </w:rPr>
        <w:t xml:space="preserve"> </w:t>
      </w:r>
      <w:r>
        <w:rPr>
          <w:color w:val="58595B"/>
        </w:rPr>
        <w:t>case</w:t>
      </w:r>
      <w:r>
        <w:rPr>
          <w:color w:val="58595B"/>
          <w:spacing w:val="-25"/>
        </w:rPr>
        <w:t xml:space="preserve"> </w:t>
      </w:r>
      <w:r>
        <w:rPr>
          <w:color w:val="58595B"/>
        </w:rPr>
        <w:t>studies,</w:t>
      </w:r>
      <w:r>
        <w:rPr>
          <w:color w:val="58595B"/>
          <w:spacing w:val="-26"/>
        </w:rPr>
        <w:t xml:space="preserve"> </w:t>
      </w:r>
      <w:r>
        <w:rPr>
          <w:color w:val="58595B"/>
        </w:rPr>
        <w:t xml:space="preserve">observations and several recommendations aimed at improving preparation for community </w:t>
      </w:r>
      <w:r>
        <w:rPr>
          <w:color w:val="58595B"/>
          <w:spacing w:val="-3"/>
        </w:rPr>
        <w:t xml:space="preserve">recovery, </w:t>
      </w:r>
      <w:r>
        <w:rPr>
          <w:color w:val="58595B"/>
        </w:rPr>
        <w:t>planning in the aftermath of an emergency event, and the ongoing support for community</w:t>
      </w:r>
      <w:r>
        <w:rPr>
          <w:color w:val="58595B"/>
          <w:spacing w:val="-4"/>
        </w:rPr>
        <w:t xml:space="preserve"> </w:t>
      </w:r>
      <w:r>
        <w:rPr>
          <w:color w:val="58595B"/>
          <w:spacing w:val="-3"/>
        </w:rPr>
        <w:t>recovery.</w:t>
      </w:r>
    </w:p>
    <w:p w:rsidR="001C7A59" w:rsidRDefault="000F689F">
      <w:pPr>
        <w:pStyle w:val="BodyText"/>
        <w:spacing w:before="172" w:line="254" w:lineRule="auto"/>
        <w:ind w:left="397" w:right="5315"/>
      </w:pPr>
      <w:r>
        <w:rPr>
          <w:color w:val="58595B"/>
        </w:rPr>
        <w:t xml:space="preserve">A number of the recommendations aim to further exploit the </w:t>
      </w:r>
      <w:r>
        <w:rPr>
          <w:color w:val="58595B"/>
          <w:spacing w:val="-3"/>
        </w:rPr>
        <w:t xml:space="preserve">State’s </w:t>
      </w:r>
      <w:r>
        <w:rPr>
          <w:color w:val="58595B"/>
        </w:rPr>
        <w:t>recovery experience by encouraging greater sharing</w:t>
      </w:r>
      <w:r>
        <w:rPr>
          <w:color w:val="58595B"/>
          <w:spacing w:val="-23"/>
        </w:rPr>
        <w:t xml:space="preserve"> </w:t>
      </w:r>
      <w:r>
        <w:rPr>
          <w:color w:val="58595B"/>
        </w:rPr>
        <w:t>of</w:t>
      </w:r>
      <w:r>
        <w:rPr>
          <w:color w:val="58595B"/>
          <w:spacing w:val="-22"/>
        </w:rPr>
        <w:t xml:space="preserve"> </w:t>
      </w:r>
      <w:r>
        <w:rPr>
          <w:color w:val="58595B"/>
        </w:rPr>
        <w:t>community</w:t>
      </w:r>
      <w:r>
        <w:rPr>
          <w:color w:val="58595B"/>
          <w:spacing w:val="-23"/>
        </w:rPr>
        <w:t xml:space="preserve"> </w:t>
      </w:r>
      <w:r>
        <w:rPr>
          <w:color w:val="58595B"/>
        </w:rPr>
        <w:t>recovery</w:t>
      </w:r>
      <w:r>
        <w:rPr>
          <w:color w:val="58595B"/>
          <w:spacing w:val="-22"/>
        </w:rPr>
        <w:t xml:space="preserve"> </w:t>
      </w:r>
      <w:r>
        <w:rPr>
          <w:color w:val="58595B"/>
        </w:rPr>
        <w:t>knowledge</w:t>
      </w:r>
      <w:r>
        <w:rPr>
          <w:color w:val="58595B"/>
          <w:spacing w:val="-23"/>
        </w:rPr>
        <w:t xml:space="preserve"> </w:t>
      </w:r>
      <w:r>
        <w:rPr>
          <w:color w:val="58595B"/>
        </w:rPr>
        <w:t>and</w:t>
      </w:r>
      <w:r>
        <w:rPr>
          <w:color w:val="58595B"/>
          <w:spacing w:val="-22"/>
        </w:rPr>
        <w:t xml:space="preserve"> </w:t>
      </w:r>
      <w:r>
        <w:rPr>
          <w:color w:val="58595B"/>
        </w:rPr>
        <w:t>experience.</w:t>
      </w:r>
    </w:p>
    <w:p w:rsidR="001C7A59" w:rsidRDefault="000F689F">
      <w:pPr>
        <w:spacing w:before="172" w:line="254" w:lineRule="auto"/>
        <w:ind w:left="397" w:right="5448"/>
        <w:rPr>
          <w:sz w:val="18"/>
        </w:rPr>
      </w:pPr>
      <w:r>
        <w:rPr>
          <w:color w:val="58595B"/>
          <w:sz w:val="18"/>
        </w:rPr>
        <w:t>All recommendations are consistent with priorities for reform</w:t>
      </w:r>
      <w:r>
        <w:rPr>
          <w:color w:val="58595B"/>
          <w:spacing w:val="-28"/>
          <w:sz w:val="18"/>
        </w:rPr>
        <w:t xml:space="preserve"> </w:t>
      </w:r>
      <w:r>
        <w:rPr>
          <w:color w:val="58595B"/>
          <w:sz w:val="18"/>
        </w:rPr>
        <w:t>identified</w:t>
      </w:r>
      <w:r>
        <w:rPr>
          <w:color w:val="58595B"/>
          <w:spacing w:val="-28"/>
          <w:sz w:val="18"/>
        </w:rPr>
        <w:t xml:space="preserve"> </w:t>
      </w:r>
      <w:r>
        <w:rPr>
          <w:color w:val="58595B"/>
          <w:sz w:val="18"/>
        </w:rPr>
        <w:t>in</w:t>
      </w:r>
      <w:r>
        <w:rPr>
          <w:color w:val="58595B"/>
          <w:spacing w:val="-28"/>
          <w:sz w:val="18"/>
        </w:rPr>
        <w:t xml:space="preserve"> </w:t>
      </w:r>
      <w:r>
        <w:rPr>
          <w:color w:val="58595B"/>
          <w:sz w:val="18"/>
        </w:rPr>
        <w:t>the</w:t>
      </w:r>
      <w:r>
        <w:rPr>
          <w:color w:val="58595B"/>
          <w:spacing w:val="-28"/>
          <w:sz w:val="18"/>
        </w:rPr>
        <w:t xml:space="preserve"> </w:t>
      </w:r>
      <w:r>
        <w:rPr>
          <w:i/>
          <w:color w:val="58595B"/>
          <w:sz w:val="18"/>
        </w:rPr>
        <w:t>Victorian</w:t>
      </w:r>
      <w:r>
        <w:rPr>
          <w:i/>
          <w:color w:val="58595B"/>
          <w:spacing w:val="-28"/>
          <w:sz w:val="18"/>
        </w:rPr>
        <w:t xml:space="preserve"> </w:t>
      </w:r>
      <w:r>
        <w:rPr>
          <w:i/>
          <w:color w:val="58595B"/>
          <w:sz w:val="18"/>
        </w:rPr>
        <w:t>Emergency</w:t>
      </w:r>
      <w:r>
        <w:rPr>
          <w:i/>
          <w:color w:val="58595B"/>
          <w:spacing w:val="-28"/>
          <w:sz w:val="18"/>
        </w:rPr>
        <w:t xml:space="preserve"> </w:t>
      </w:r>
      <w:r>
        <w:rPr>
          <w:i/>
          <w:color w:val="58595B"/>
          <w:sz w:val="18"/>
        </w:rPr>
        <w:t>Management Strategic Action Plan 2015</w:t>
      </w:r>
      <w:r>
        <w:rPr>
          <w:i/>
          <w:color w:val="58595B"/>
          <w:spacing w:val="-38"/>
          <w:sz w:val="18"/>
        </w:rPr>
        <w:t xml:space="preserve"> </w:t>
      </w:r>
      <w:r>
        <w:rPr>
          <w:i/>
          <w:color w:val="58595B"/>
          <w:sz w:val="18"/>
        </w:rPr>
        <w:t>–18</w:t>
      </w:r>
      <w:r>
        <w:rPr>
          <w:color w:val="58595B"/>
          <w:sz w:val="18"/>
        </w:rPr>
        <w:t>.</w:t>
      </w:r>
    </w:p>
    <w:p w:rsidR="001C7A59" w:rsidRDefault="000F689F">
      <w:pPr>
        <w:pStyle w:val="BodyText"/>
        <w:spacing w:before="172" w:line="254" w:lineRule="auto"/>
        <w:ind w:left="397" w:right="5566"/>
      </w:pPr>
      <w:r>
        <w:rPr>
          <w:color w:val="58595B"/>
        </w:rPr>
        <w:t>Implementation</w:t>
      </w:r>
      <w:r>
        <w:rPr>
          <w:color w:val="58595B"/>
          <w:spacing w:val="-24"/>
        </w:rPr>
        <w:t xml:space="preserve"> </w:t>
      </w:r>
      <w:r>
        <w:rPr>
          <w:color w:val="58595B"/>
        </w:rPr>
        <w:t>of</w:t>
      </w:r>
      <w:r>
        <w:rPr>
          <w:color w:val="58595B"/>
          <w:spacing w:val="-23"/>
        </w:rPr>
        <w:t xml:space="preserve"> </w:t>
      </w:r>
      <w:r>
        <w:rPr>
          <w:color w:val="58595B"/>
        </w:rPr>
        <w:t>the</w:t>
      </w:r>
      <w:r>
        <w:rPr>
          <w:color w:val="58595B"/>
          <w:spacing w:val="-23"/>
        </w:rPr>
        <w:t xml:space="preserve"> </w:t>
      </w:r>
      <w:r>
        <w:rPr>
          <w:color w:val="58595B"/>
        </w:rPr>
        <w:t>recommendations</w:t>
      </w:r>
      <w:r>
        <w:rPr>
          <w:color w:val="58595B"/>
          <w:spacing w:val="-24"/>
        </w:rPr>
        <w:t xml:space="preserve"> </w:t>
      </w:r>
      <w:r>
        <w:rPr>
          <w:color w:val="58595B"/>
        </w:rPr>
        <w:t>will</w:t>
      </w:r>
      <w:r>
        <w:rPr>
          <w:color w:val="58595B"/>
          <w:spacing w:val="-23"/>
        </w:rPr>
        <w:t xml:space="preserve"> </w:t>
      </w:r>
      <w:r>
        <w:rPr>
          <w:color w:val="58595B"/>
        </w:rPr>
        <w:t>strengthen the work of municipal councils and recovery agencies, and</w:t>
      </w:r>
      <w:r>
        <w:rPr>
          <w:color w:val="58595B"/>
          <w:spacing w:val="-25"/>
        </w:rPr>
        <w:t xml:space="preserve"> </w:t>
      </w:r>
      <w:r>
        <w:rPr>
          <w:color w:val="58595B"/>
        </w:rPr>
        <w:t>further</w:t>
      </w:r>
      <w:r>
        <w:rPr>
          <w:color w:val="58595B"/>
          <w:spacing w:val="-24"/>
        </w:rPr>
        <w:t xml:space="preserve"> </w:t>
      </w:r>
      <w:r>
        <w:rPr>
          <w:color w:val="58595B"/>
        </w:rPr>
        <w:t>enable</w:t>
      </w:r>
      <w:r>
        <w:rPr>
          <w:color w:val="58595B"/>
          <w:spacing w:val="-24"/>
        </w:rPr>
        <w:t xml:space="preserve"> </w:t>
      </w:r>
      <w:r>
        <w:rPr>
          <w:color w:val="58595B"/>
        </w:rPr>
        <w:t>affected</w:t>
      </w:r>
      <w:r>
        <w:rPr>
          <w:color w:val="58595B"/>
          <w:spacing w:val="-25"/>
        </w:rPr>
        <w:t xml:space="preserve"> </w:t>
      </w:r>
      <w:r>
        <w:rPr>
          <w:color w:val="58595B"/>
        </w:rPr>
        <w:t>communities</w:t>
      </w:r>
      <w:r>
        <w:rPr>
          <w:color w:val="58595B"/>
          <w:spacing w:val="-24"/>
        </w:rPr>
        <w:t xml:space="preserve"> </w:t>
      </w:r>
      <w:r>
        <w:rPr>
          <w:color w:val="58595B"/>
        </w:rPr>
        <w:t>and</w:t>
      </w:r>
      <w:r>
        <w:rPr>
          <w:color w:val="58595B"/>
          <w:spacing w:val="-24"/>
        </w:rPr>
        <w:t xml:space="preserve"> </w:t>
      </w:r>
      <w:r>
        <w:rPr>
          <w:color w:val="58595B"/>
        </w:rPr>
        <w:t>individuals seeking to support their own</w:t>
      </w:r>
      <w:r>
        <w:rPr>
          <w:color w:val="58595B"/>
          <w:spacing w:val="-11"/>
        </w:rPr>
        <w:t xml:space="preserve"> </w:t>
      </w:r>
      <w:r>
        <w:rPr>
          <w:color w:val="58595B"/>
          <w:spacing w:val="-3"/>
        </w:rPr>
        <w:t>recovery.</w:t>
      </w:r>
    </w:p>
    <w:p w:rsidR="001C7A59" w:rsidRDefault="001C7A59">
      <w:pPr>
        <w:spacing w:line="254" w:lineRule="auto"/>
        <w:sectPr w:rsidR="001C7A59">
          <w:headerReference r:id="rId151" w:type="default"/>
          <w:pgSz w:w="11910" w:h="16840"/>
          <w:pgMar w:top="1200" w:right="600" w:bottom="280" w:left="1020" w:header="780" w:footer="0" w:gutter="0"/>
          <w:cols w:space="720"/>
        </w:sectPr>
      </w:pPr>
    </w:p>
    <w:p w:rsidR="001C7A59" w:rsidRDefault="000F689F">
      <w:pPr>
        <w:pStyle w:val="BodyText"/>
        <w:rPr>
          <w:sz w:val="20"/>
        </w:rPr>
      </w:pPr>
      <w:r>
        <w:rPr>
          <w:noProof/>
          <w:lang w:val="en-AU" w:eastAsia="en-AU"/>
        </w:rPr>
        <w:lastRenderedPageBreak/>
        <mc:AlternateContent>
          <mc:Choice Requires="wpg">
            <w:drawing>
              <wp:anchor distT="0" distB="0" distL="114300" distR="114300" simplePos="false" relativeHeight="251656704" behindDoc="tru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01" name="Group 55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602" name="Picture 571"/>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3" name="Picture 570"/>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4" name="Picture 569"/>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5" name="Picture 568"/>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6" name="Picture 567"/>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7" name="Picture 566"/>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8" name="Picture 565"/>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9" name="Picture 564"/>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0" name="Picture 563"/>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1" name="Picture 562"/>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2" name="Picture 561"/>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3" name="Picture 560"/>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4" name="Picture 559"/>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5" name="Picture 558"/>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6" name="Picture 557"/>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7" name="Picture 556"/>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8" name="Picture 555"/>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9" name="Picture 554"/>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20" name="Picture 553"/>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21" name="Picture 552"/>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22" name="Picture 551"/>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9776;mso-position-horizontal-relative:page;mso-position-vertical-relative:page" id="Group 550"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" type="#_x0000_t75" style="position:absolute;left:294;top:3605;width:2013;height:3026;visibility:visible;mso-wrap-style:square" id="Picture 571"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" type="#_x0000_t75" style="position:absolute;left:2307;top:6630;width:2031;height:2031;visibility:visible;mso-wrap-style:square" id="Picture 570"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" type="#_x0000_t75" style="position:absolute;left:1176;top:6735;width:231;height:11;visibility:visible;mso-wrap-style:square" id="Picture 569"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" type="#_x0000_t75" style="position:absolute;left:1259;top:6653;width:66;height:11;visibility:visible;mso-wrap-style:square" id="Picture 568"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" type="#_x0000_t75" style="position:absolute;left:1094;top:6817;width:396;height:11;visibility:visible;mso-wrap-style:square" id="Picture 567"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" type="#_x0000_t75" style="position:absolute;left:682;top:7229;width:1219;height:11;visibility:visible;mso-wrap-style:square" id="Picture 566"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" type="#_x0000_t75" style="position:absolute;left:353;top:7558;width:1877;height:11;visibility:visible;mso-wrap-style:square" id="Picture 565"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" type="#_x0000_t75" style="position:absolute;left:436;top:7476;width:1713;height:11;visibility:visible;mso-wrap-style:square" id="Picture 564"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" type="#_x0000_t75" style="position:absolute;left:1012;top:6900;width:560;height:11;visibility:visible;mso-wrap-style:square" id="Picture 563"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" type="#_x0000_t75" style="position:absolute;left:847;top:7064;width:890;height:11;visibility:visible;mso-wrap-style:square" id="Picture 562"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" type="#_x0000_t75" style="position:absolute;left:929;top:6982;width:725;height:11;visibility:visible;mso-wrap-style:square" id="Picture 561"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" type="#_x0000_t75" style="position:absolute;left:600;top:7311;width:1383;height:11;visibility:visible;mso-wrap-style:square" id="Picture 560"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" type="#_x0000_t75" style="position:absolute;left:765;top:7146;width:1054;height:11;visibility:visible;mso-wrap-style:square" id="Picture 559"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" type="#_x0000_t75" style="position:absolute;left:518;top:7393;width:1548;height:11;visibility:visible;mso-wrap-style:square" id="Picture 558"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" type="#_x0000_t75" style="position:absolute;left:696;top:8661;width:1219;height:623;visibility:visible;mso-wrap-style:square" id="Picture 557"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" type="#_x0000_t75" style="position:absolute;left:1176;top:8546;width:231;height:11;visibility:visible;mso-wrap-style:square" id="Picture 556"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" type="#_x0000_t75" style="position:absolute;left:1259;top:8628;width:66;height:11;visibility:visible;mso-wrap-style:square" id="Picture 555"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" type="#_x0000_t75" style="position:absolute;left:294;top:9383;width:2013;height:1301;visibility:visible;mso-wrap-style:square" id="Picture 554"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" type="#_x0000_t75" style="position:absolute;left:294;top:8661;width:2013;height:1693;visibility:visible;mso-wrap-style:square" id="Picture 553"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" type="#_x0000_t75" style="position:absolute;left:1094;top:8464;width:396;height:11;visibility:visible;mso-wrap-style:square" id="Picture 552"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" type="#_x0000_t75" style="position:absolute;left:294;top:6630;width:3148;height:5057;visibility:visible;mso-wrap-style:square" id="Picture 551" o:spid="_x0000_s1047">
                  <v:imagedata o:title="" r:id="rId147"/>
                </v:shape>
                <w10:wrap anchorx="page" anchory="page"/>
              </v:group>
            </w:pict>
          </mc:Fallback>
        </mc:AlternateContent>
      </w:r>
    </w:p>
    <w:p w:rsidR="001C7A59" w:rsidRDefault="000F689F">
      <w:pPr>
        <w:pStyle w:val="Heading1"/>
        <w:numPr>
          <w:ilvl w:val="0"/>
          <w:numId w:val="25"/>
        </w:numPr>
        <w:tabs>
          <w:tab w:val="left" w:pos="833"/>
          <w:tab w:val="left" w:pos="834"/>
        </w:tabs>
        <w:jc w:val="left"/>
      </w:pPr>
      <w:bookmarkStart w:id="1" w:name="_TOC_250018"/>
      <w:bookmarkEnd w:id="1"/>
      <w:r>
        <w:rPr>
          <w:color w:val="95368E"/>
        </w:rPr>
        <w:t>Introduction</w:t>
      </w:r>
    </w:p>
    <w:p w:rsidR="001C7A59" w:rsidRDefault="001C7A59">
      <w:pPr>
        <w:pStyle w:val="BodyText"/>
        <w:spacing w:before="10"/>
        <w:rPr>
          <w:sz w:val="22"/>
        </w:rPr>
      </w:pPr>
    </w:p>
    <w:p w:rsidR="001C7A59" w:rsidRDefault="000F689F">
      <w:pPr>
        <w:spacing w:before="106" w:line="254" w:lineRule="auto"/>
        <w:ind w:left="4911" w:right="1301"/>
        <w:rPr>
          <w:sz w:val="18"/>
        </w:rPr>
      </w:pPr>
      <w:r>
        <w:rPr>
          <w:color w:val="58595B"/>
          <w:sz w:val="18"/>
        </w:rPr>
        <w:t>The</w:t>
      </w:r>
      <w:r>
        <w:rPr>
          <w:color w:val="58595B"/>
          <w:spacing w:val="-27"/>
          <w:sz w:val="18"/>
        </w:rPr>
        <w:t xml:space="preserve"> </w:t>
      </w:r>
      <w:r>
        <w:rPr>
          <w:color w:val="58595B"/>
          <w:sz w:val="18"/>
        </w:rPr>
        <w:t>Inspector-General</w:t>
      </w:r>
      <w:r>
        <w:rPr>
          <w:color w:val="58595B"/>
          <w:spacing w:val="-26"/>
          <w:sz w:val="18"/>
        </w:rPr>
        <w:t xml:space="preserve"> </w:t>
      </w:r>
      <w:r>
        <w:rPr>
          <w:color w:val="58595B"/>
          <w:sz w:val="18"/>
        </w:rPr>
        <w:t>for</w:t>
      </w:r>
      <w:r>
        <w:rPr>
          <w:color w:val="58595B"/>
          <w:spacing w:val="-26"/>
          <w:sz w:val="18"/>
        </w:rPr>
        <w:t xml:space="preserve"> </w:t>
      </w:r>
      <w:r>
        <w:rPr>
          <w:color w:val="58595B"/>
          <w:sz w:val="18"/>
        </w:rPr>
        <w:t>Emergency</w:t>
      </w:r>
      <w:r>
        <w:rPr>
          <w:color w:val="58595B"/>
          <w:spacing w:val="-27"/>
          <w:sz w:val="18"/>
        </w:rPr>
        <w:t xml:space="preserve"> </w:t>
      </w:r>
      <w:r>
        <w:rPr>
          <w:color w:val="58595B"/>
          <w:sz w:val="18"/>
        </w:rPr>
        <w:t>Management (IGEM)</w:t>
      </w:r>
      <w:r>
        <w:rPr>
          <w:color w:val="58595B"/>
          <w:spacing w:val="-30"/>
          <w:sz w:val="18"/>
        </w:rPr>
        <w:t xml:space="preserve"> </w:t>
      </w:r>
      <w:r>
        <w:rPr>
          <w:color w:val="58595B"/>
          <w:sz w:val="18"/>
        </w:rPr>
        <w:t>is</w:t>
      </w:r>
      <w:r>
        <w:rPr>
          <w:color w:val="58595B"/>
          <w:spacing w:val="-29"/>
          <w:sz w:val="18"/>
        </w:rPr>
        <w:t xml:space="preserve"> </w:t>
      </w:r>
      <w:r>
        <w:rPr>
          <w:color w:val="58595B"/>
          <w:sz w:val="18"/>
        </w:rPr>
        <w:t>a</w:t>
      </w:r>
      <w:r>
        <w:rPr>
          <w:color w:val="58595B"/>
          <w:spacing w:val="-29"/>
          <w:sz w:val="18"/>
        </w:rPr>
        <w:t xml:space="preserve"> </w:t>
      </w:r>
      <w:r>
        <w:rPr>
          <w:color w:val="58595B"/>
          <w:sz w:val="18"/>
        </w:rPr>
        <w:t>legislated</w:t>
      </w:r>
      <w:r>
        <w:rPr>
          <w:color w:val="58595B"/>
          <w:spacing w:val="-29"/>
          <w:sz w:val="18"/>
        </w:rPr>
        <w:t xml:space="preserve"> </w:t>
      </w:r>
      <w:r>
        <w:rPr>
          <w:color w:val="58595B"/>
          <w:sz w:val="18"/>
        </w:rPr>
        <w:t>appointment</w:t>
      </w:r>
      <w:r>
        <w:rPr>
          <w:color w:val="58595B"/>
          <w:spacing w:val="-29"/>
          <w:sz w:val="18"/>
        </w:rPr>
        <w:t xml:space="preserve"> </w:t>
      </w:r>
      <w:r>
        <w:rPr>
          <w:color w:val="58595B"/>
          <w:sz w:val="18"/>
        </w:rPr>
        <w:t>established</w:t>
      </w:r>
      <w:r>
        <w:rPr>
          <w:color w:val="58595B"/>
          <w:spacing w:val="-29"/>
          <w:sz w:val="18"/>
        </w:rPr>
        <w:t xml:space="preserve"> </w:t>
      </w:r>
      <w:r>
        <w:rPr>
          <w:color w:val="58595B"/>
          <w:sz w:val="18"/>
        </w:rPr>
        <w:t>under the</w:t>
      </w:r>
      <w:r>
        <w:rPr>
          <w:color w:val="58595B"/>
          <w:spacing w:val="-12"/>
          <w:sz w:val="18"/>
        </w:rPr>
        <w:t xml:space="preserve"> </w:t>
      </w:r>
      <w:r>
        <w:rPr>
          <w:i/>
          <w:color w:val="58595B"/>
          <w:sz w:val="18"/>
        </w:rPr>
        <w:t>Emergency</w:t>
      </w:r>
      <w:r>
        <w:rPr>
          <w:i/>
          <w:color w:val="58595B"/>
          <w:spacing w:val="-12"/>
          <w:sz w:val="18"/>
        </w:rPr>
        <w:t xml:space="preserve"> </w:t>
      </w:r>
      <w:r>
        <w:rPr>
          <w:i/>
          <w:color w:val="58595B"/>
          <w:sz w:val="18"/>
        </w:rPr>
        <w:t>Management</w:t>
      </w:r>
      <w:r>
        <w:rPr>
          <w:i/>
          <w:color w:val="58595B"/>
          <w:spacing w:val="-12"/>
          <w:sz w:val="18"/>
        </w:rPr>
        <w:t xml:space="preserve"> </w:t>
      </w:r>
      <w:r>
        <w:rPr>
          <w:i/>
          <w:color w:val="58595B"/>
          <w:sz w:val="18"/>
        </w:rPr>
        <w:t>Act</w:t>
      </w:r>
      <w:r>
        <w:rPr>
          <w:i/>
          <w:color w:val="58595B"/>
          <w:spacing w:val="-12"/>
          <w:sz w:val="18"/>
        </w:rPr>
        <w:t xml:space="preserve"> </w:t>
      </w:r>
      <w:r>
        <w:rPr>
          <w:i/>
          <w:color w:val="58595B"/>
          <w:sz w:val="18"/>
        </w:rPr>
        <w:t>2013</w:t>
      </w:r>
      <w:r>
        <w:rPr>
          <w:i/>
          <w:color w:val="58595B"/>
          <w:spacing w:val="-11"/>
          <w:sz w:val="18"/>
        </w:rPr>
        <w:t xml:space="preserve"> </w:t>
      </w:r>
      <w:r>
        <w:rPr>
          <w:color w:val="58595B"/>
          <w:sz w:val="18"/>
        </w:rPr>
        <w:t>(the</w:t>
      </w:r>
      <w:r>
        <w:rPr>
          <w:color w:val="58595B"/>
          <w:spacing w:val="-12"/>
          <w:sz w:val="18"/>
        </w:rPr>
        <w:t xml:space="preserve"> </w:t>
      </w:r>
      <w:r>
        <w:rPr>
          <w:color w:val="58595B"/>
          <w:sz w:val="18"/>
        </w:rPr>
        <w:t>Act)</w:t>
      </w:r>
      <w:r>
        <w:rPr>
          <w:color w:val="58595B"/>
          <w:spacing w:val="-12"/>
          <w:sz w:val="18"/>
        </w:rPr>
        <w:t xml:space="preserve"> </w:t>
      </w:r>
      <w:r>
        <w:rPr>
          <w:color w:val="58595B"/>
          <w:sz w:val="18"/>
        </w:rPr>
        <w:t>to:</w:t>
      </w:r>
    </w:p>
    <w:p w:rsidR="001C7A59" w:rsidRDefault="000F689F">
      <w:pPr>
        <w:pStyle w:val="ListParagraph"/>
        <w:numPr>
          <w:ilvl w:val="1"/>
          <w:numId w:val="25"/>
        </w:numPr>
        <w:tabs>
          <w:tab w:val="left" w:pos="5138"/>
        </w:tabs>
        <w:spacing w:before="172" w:line="254" w:lineRule="auto"/>
        <w:ind w:right="1304" w:hanging="226"/>
        <w:rPr>
          <w:sz w:val="18"/>
        </w:rPr>
      </w:pPr>
      <w:r>
        <w:rPr>
          <w:color w:val="58595B"/>
          <w:sz w:val="18"/>
        </w:rPr>
        <w:t>provide assurance to the Government and the community</w:t>
      </w:r>
      <w:r>
        <w:rPr>
          <w:color w:val="58595B"/>
          <w:spacing w:val="-20"/>
          <w:sz w:val="18"/>
        </w:rPr>
        <w:t xml:space="preserve"> </w:t>
      </w:r>
      <w:r>
        <w:rPr>
          <w:color w:val="58595B"/>
          <w:sz w:val="18"/>
        </w:rPr>
        <w:t>in</w:t>
      </w:r>
      <w:r>
        <w:rPr>
          <w:color w:val="58595B"/>
          <w:spacing w:val="-20"/>
          <w:sz w:val="18"/>
        </w:rPr>
        <w:t xml:space="preserve"> </w:t>
      </w:r>
      <w:r>
        <w:rPr>
          <w:color w:val="58595B"/>
          <w:sz w:val="18"/>
        </w:rPr>
        <w:t>respect</w:t>
      </w:r>
      <w:r>
        <w:rPr>
          <w:color w:val="58595B"/>
          <w:spacing w:val="-19"/>
          <w:sz w:val="18"/>
        </w:rPr>
        <w:t xml:space="preserve"> </w:t>
      </w:r>
      <w:r>
        <w:rPr>
          <w:color w:val="58595B"/>
          <w:sz w:val="18"/>
        </w:rPr>
        <w:t>of</w:t>
      </w:r>
      <w:r>
        <w:rPr>
          <w:color w:val="58595B"/>
          <w:spacing w:val="-20"/>
          <w:sz w:val="18"/>
        </w:rPr>
        <w:t xml:space="preserve"> </w:t>
      </w:r>
      <w:r>
        <w:rPr>
          <w:color w:val="58595B"/>
          <w:sz w:val="18"/>
        </w:rPr>
        <w:t>emergency</w:t>
      </w:r>
      <w:r>
        <w:rPr>
          <w:color w:val="58595B"/>
          <w:spacing w:val="-20"/>
          <w:sz w:val="18"/>
        </w:rPr>
        <w:t xml:space="preserve"> </w:t>
      </w:r>
      <w:r>
        <w:rPr>
          <w:color w:val="58595B"/>
          <w:sz w:val="18"/>
        </w:rPr>
        <w:t>management arrangements in</w:t>
      </w:r>
      <w:r>
        <w:rPr>
          <w:color w:val="58595B"/>
          <w:spacing w:val="-4"/>
          <w:sz w:val="18"/>
        </w:rPr>
        <w:t xml:space="preserve"> </w:t>
      </w:r>
      <w:r>
        <w:rPr>
          <w:color w:val="58595B"/>
          <w:sz w:val="18"/>
        </w:rPr>
        <w:t>Victoria</w:t>
      </w:r>
    </w:p>
    <w:p w:rsidR="001C7A59" w:rsidRDefault="000F689F">
      <w:pPr>
        <w:pStyle w:val="ListParagraph"/>
        <w:numPr>
          <w:ilvl w:val="1"/>
          <w:numId w:val="25"/>
        </w:numPr>
        <w:tabs>
          <w:tab w:val="left" w:pos="5138"/>
        </w:tabs>
        <w:spacing w:before="58" w:line="254" w:lineRule="auto"/>
        <w:ind w:right="1638" w:hanging="226"/>
        <w:rPr>
          <w:sz w:val="18"/>
        </w:rPr>
      </w:pPr>
      <w:r>
        <w:rPr>
          <w:color w:val="58595B"/>
          <w:sz w:val="18"/>
        </w:rPr>
        <w:t>foster</w:t>
      </w:r>
      <w:r>
        <w:rPr>
          <w:color w:val="58595B"/>
          <w:spacing w:val="-23"/>
          <w:sz w:val="18"/>
        </w:rPr>
        <w:t xml:space="preserve"> </w:t>
      </w:r>
      <w:r>
        <w:rPr>
          <w:color w:val="58595B"/>
          <w:sz w:val="18"/>
        </w:rPr>
        <w:t>continuous</w:t>
      </w:r>
      <w:r>
        <w:rPr>
          <w:color w:val="58595B"/>
          <w:spacing w:val="-23"/>
          <w:sz w:val="18"/>
        </w:rPr>
        <w:t xml:space="preserve"> </w:t>
      </w:r>
      <w:r>
        <w:rPr>
          <w:color w:val="58595B"/>
          <w:sz w:val="18"/>
        </w:rPr>
        <w:t>improvement</w:t>
      </w:r>
      <w:r>
        <w:rPr>
          <w:color w:val="58595B"/>
          <w:spacing w:val="-23"/>
          <w:sz w:val="18"/>
        </w:rPr>
        <w:t xml:space="preserve"> </w:t>
      </w:r>
      <w:r>
        <w:rPr>
          <w:color w:val="58595B"/>
          <w:sz w:val="18"/>
        </w:rPr>
        <w:t>of</w:t>
      </w:r>
      <w:r>
        <w:rPr>
          <w:color w:val="58595B"/>
          <w:spacing w:val="-23"/>
          <w:sz w:val="18"/>
        </w:rPr>
        <w:t xml:space="preserve"> </w:t>
      </w:r>
      <w:r>
        <w:rPr>
          <w:color w:val="58595B"/>
          <w:sz w:val="18"/>
        </w:rPr>
        <w:t>emergency management in Victoria</w:t>
      </w:r>
      <w:r>
        <w:rPr>
          <w:color w:val="58595B"/>
          <w:spacing w:val="-8"/>
          <w:sz w:val="18"/>
        </w:rPr>
        <w:t xml:space="preserve"> </w:t>
      </w:r>
      <w:r>
        <w:rPr>
          <w:color w:val="58595B"/>
          <w:position w:val="6"/>
          <w:sz w:val="10"/>
        </w:rPr>
        <w:t>[1]</w:t>
      </w:r>
      <w:r>
        <w:rPr>
          <w:color w:val="58595B"/>
          <w:sz w:val="18"/>
        </w:rPr>
        <w:t>.</w:t>
      </w:r>
    </w:p>
    <w:p w:rsidR="001C7A59" w:rsidRDefault="000F689F">
      <w:pPr>
        <w:pStyle w:val="BodyText"/>
        <w:spacing w:before="171" w:line="254" w:lineRule="auto"/>
        <w:ind w:left="4910" w:right="898"/>
      </w:pPr>
      <w:r>
        <w:rPr>
          <w:color w:val="58595B"/>
        </w:rPr>
        <w:t>Supporting the achievement of these objectives, IGEM undertakes</w:t>
      </w:r>
      <w:r>
        <w:rPr>
          <w:color w:val="58595B"/>
          <w:spacing w:val="-22"/>
        </w:rPr>
        <w:t xml:space="preserve"> </w:t>
      </w:r>
      <w:r>
        <w:rPr>
          <w:color w:val="58595B"/>
        </w:rPr>
        <w:t>system-</w:t>
      </w:r>
      <w:r>
        <w:rPr>
          <w:color w:val="58595B"/>
        </w:rPr>
        <w:t>wide</w:t>
      </w:r>
      <w:r>
        <w:rPr>
          <w:color w:val="58595B"/>
          <w:spacing w:val="-21"/>
        </w:rPr>
        <w:t xml:space="preserve"> </w:t>
      </w:r>
      <w:r>
        <w:rPr>
          <w:color w:val="58595B"/>
        </w:rPr>
        <w:t>reviews,</w:t>
      </w:r>
      <w:r>
        <w:rPr>
          <w:color w:val="58595B"/>
          <w:spacing w:val="-22"/>
        </w:rPr>
        <w:t xml:space="preserve"> </w:t>
      </w:r>
      <w:r>
        <w:rPr>
          <w:color w:val="58595B"/>
        </w:rPr>
        <w:t>including</w:t>
      </w:r>
      <w:r>
        <w:rPr>
          <w:color w:val="58595B"/>
          <w:spacing w:val="-21"/>
        </w:rPr>
        <w:t xml:space="preserve"> </w:t>
      </w:r>
      <w:r>
        <w:rPr>
          <w:color w:val="58595B"/>
        </w:rPr>
        <w:t>reviews</w:t>
      </w:r>
      <w:r>
        <w:rPr>
          <w:color w:val="58595B"/>
          <w:spacing w:val="-22"/>
        </w:rPr>
        <w:t xml:space="preserve"> </w:t>
      </w:r>
      <w:r>
        <w:rPr>
          <w:color w:val="58595B"/>
        </w:rPr>
        <w:t>of</w:t>
      </w:r>
      <w:r>
        <w:rPr>
          <w:color w:val="58595B"/>
          <w:spacing w:val="-21"/>
        </w:rPr>
        <w:t xml:space="preserve"> </w:t>
      </w:r>
      <w:r>
        <w:rPr>
          <w:color w:val="58595B"/>
        </w:rPr>
        <w:t>the emergency</w:t>
      </w:r>
      <w:r>
        <w:rPr>
          <w:color w:val="58595B"/>
          <w:spacing w:val="-27"/>
        </w:rPr>
        <w:t xml:space="preserve"> </w:t>
      </w:r>
      <w:r>
        <w:rPr>
          <w:color w:val="58595B"/>
        </w:rPr>
        <w:t>management</w:t>
      </w:r>
      <w:r>
        <w:rPr>
          <w:color w:val="58595B"/>
          <w:spacing w:val="-26"/>
        </w:rPr>
        <w:t xml:space="preserve"> </w:t>
      </w:r>
      <w:r>
        <w:rPr>
          <w:color w:val="58595B"/>
        </w:rPr>
        <w:t>functions</w:t>
      </w:r>
      <w:r>
        <w:rPr>
          <w:color w:val="58595B"/>
          <w:spacing w:val="-26"/>
        </w:rPr>
        <w:t xml:space="preserve"> </w:t>
      </w:r>
      <w:r>
        <w:rPr>
          <w:color w:val="58595B"/>
        </w:rPr>
        <w:t>of</w:t>
      </w:r>
      <w:r>
        <w:rPr>
          <w:color w:val="58595B"/>
          <w:spacing w:val="-26"/>
        </w:rPr>
        <w:t xml:space="preserve"> </w:t>
      </w:r>
      <w:r>
        <w:rPr>
          <w:color w:val="58595B"/>
        </w:rPr>
        <w:t>responder</w:t>
      </w:r>
      <w:r>
        <w:rPr>
          <w:color w:val="58595B"/>
          <w:spacing w:val="-26"/>
        </w:rPr>
        <w:t xml:space="preserve"> </w:t>
      </w:r>
      <w:r>
        <w:rPr>
          <w:color w:val="58595B"/>
        </w:rPr>
        <w:t>agencies and</w:t>
      </w:r>
      <w:r>
        <w:rPr>
          <w:color w:val="58595B"/>
          <w:spacing w:val="-7"/>
        </w:rPr>
        <w:t xml:space="preserve"> </w:t>
      </w:r>
      <w:r>
        <w:rPr>
          <w:color w:val="58595B"/>
        </w:rPr>
        <w:t>government</w:t>
      </w:r>
      <w:r>
        <w:rPr>
          <w:color w:val="58595B"/>
          <w:spacing w:val="-7"/>
        </w:rPr>
        <w:t xml:space="preserve"> </w:t>
      </w:r>
      <w:r>
        <w:rPr>
          <w:color w:val="58595B"/>
        </w:rPr>
        <w:t>departments</w:t>
      </w:r>
      <w:r>
        <w:rPr>
          <w:color w:val="58595B"/>
          <w:spacing w:val="-7"/>
        </w:rPr>
        <w:t xml:space="preserve"> </w:t>
      </w:r>
      <w:r>
        <w:rPr>
          <w:color w:val="58595B"/>
        </w:rPr>
        <w:t>as</w:t>
      </w:r>
      <w:r>
        <w:rPr>
          <w:color w:val="58595B"/>
          <w:spacing w:val="-7"/>
        </w:rPr>
        <w:t xml:space="preserve"> </w:t>
      </w:r>
      <w:r>
        <w:rPr>
          <w:color w:val="58595B"/>
        </w:rPr>
        <w:t>defined</w:t>
      </w:r>
      <w:r>
        <w:rPr>
          <w:color w:val="58595B"/>
          <w:spacing w:val="-6"/>
        </w:rPr>
        <w:t xml:space="preserve"> </w:t>
      </w:r>
      <w:r>
        <w:rPr>
          <w:color w:val="58595B"/>
        </w:rPr>
        <w:t>in</w:t>
      </w:r>
      <w:r>
        <w:rPr>
          <w:color w:val="58595B"/>
          <w:spacing w:val="-7"/>
        </w:rPr>
        <w:t xml:space="preserve"> </w:t>
      </w:r>
      <w:r>
        <w:rPr>
          <w:color w:val="58595B"/>
        </w:rPr>
        <w:t>the</w:t>
      </w:r>
      <w:r>
        <w:rPr>
          <w:color w:val="58595B"/>
          <w:spacing w:val="-7"/>
        </w:rPr>
        <w:t xml:space="preserve"> </w:t>
      </w:r>
      <w:r>
        <w:rPr>
          <w:color w:val="58595B"/>
        </w:rPr>
        <w:t>Act</w:t>
      </w:r>
      <w:r>
        <w:rPr>
          <w:color w:val="58595B"/>
          <w:spacing w:val="-7"/>
        </w:rPr>
        <w:t xml:space="preserve"> </w:t>
      </w:r>
      <w:r>
        <w:rPr>
          <w:color w:val="58595B"/>
          <w:position w:val="6"/>
          <w:sz w:val="10"/>
        </w:rPr>
        <w:t>[1]</w:t>
      </w:r>
      <w:r>
        <w:rPr>
          <w:color w:val="58595B"/>
        </w:rPr>
        <w:t>.</w:t>
      </w:r>
    </w:p>
    <w:p w:rsidR="001C7A59" w:rsidRDefault="000F689F">
      <w:pPr>
        <w:pStyle w:val="BodyText"/>
        <w:spacing w:before="173" w:line="254" w:lineRule="auto"/>
        <w:ind w:left="4910" w:right="1209"/>
      </w:pPr>
      <w:r>
        <w:rPr>
          <w:color w:val="58595B"/>
        </w:rPr>
        <w:t>These</w:t>
      </w:r>
      <w:r>
        <w:rPr>
          <w:color w:val="58595B"/>
          <w:spacing w:val="-27"/>
        </w:rPr>
        <w:t xml:space="preserve"> </w:t>
      </w:r>
      <w:r>
        <w:rPr>
          <w:color w:val="58595B"/>
          <w:spacing w:val="-3"/>
        </w:rPr>
        <w:t>reviews</w:t>
      </w:r>
      <w:r>
        <w:rPr>
          <w:color w:val="58595B"/>
          <w:spacing w:val="-27"/>
        </w:rPr>
        <w:t xml:space="preserve"> </w:t>
      </w:r>
      <w:r>
        <w:rPr>
          <w:color w:val="58595B"/>
          <w:spacing w:val="-3"/>
        </w:rPr>
        <w:t>are</w:t>
      </w:r>
      <w:r>
        <w:rPr>
          <w:color w:val="58595B"/>
          <w:spacing w:val="-26"/>
        </w:rPr>
        <w:t xml:space="preserve"> </w:t>
      </w:r>
      <w:r>
        <w:rPr>
          <w:color w:val="58595B"/>
        </w:rPr>
        <w:t>based</w:t>
      </w:r>
      <w:r>
        <w:rPr>
          <w:color w:val="58595B"/>
          <w:spacing w:val="-27"/>
        </w:rPr>
        <w:t xml:space="preserve"> </w:t>
      </w:r>
      <w:r>
        <w:rPr>
          <w:color w:val="58595B"/>
        </w:rPr>
        <w:t>on</w:t>
      </w:r>
      <w:r>
        <w:rPr>
          <w:color w:val="58595B"/>
          <w:spacing w:val="-27"/>
        </w:rPr>
        <w:t xml:space="preserve"> </w:t>
      </w:r>
      <w:r>
        <w:rPr>
          <w:color w:val="58595B"/>
        </w:rPr>
        <w:t>an</w:t>
      </w:r>
      <w:r>
        <w:rPr>
          <w:color w:val="58595B"/>
          <w:spacing w:val="-26"/>
        </w:rPr>
        <w:t xml:space="preserve"> </w:t>
      </w:r>
      <w:r>
        <w:rPr>
          <w:color w:val="58595B"/>
        </w:rPr>
        <w:t>Annual</w:t>
      </w:r>
      <w:r>
        <w:rPr>
          <w:color w:val="58595B"/>
          <w:spacing w:val="-27"/>
        </w:rPr>
        <w:t xml:space="preserve"> </w:t>
      </w:r>
      <w:r>
        <w:rPr>
          <w:color w:val="58595B"/>
          <w:spacing w:val="-3"/>
        </w:rPr>
        <w:t>Forward</w:t>
      </w:r>
      <w:r>
        <w:rPr>
          <w:color w:val="58595B"/>
          <w:spacing w:val="-27"/>
        </w:rPr>
        <w:t xml:space="preserve"> </w:t>
      </w:r>
      <w:r>
        <w:rPr>
          <w:color w:val="58595B"/>
        </w:rPr>
        <w:t>Plan</w:t>
      </w:r>
      <w:r>
        <w:rPr>
          <w:color w:val="58595B"/>
          <w:spacing w:val="-27"/>
        </w:rPr>
        <w:t xml:space="preserve"> </w:t>
      </w:r>
      <w:r>
        <w:rPr>
          <w:color w:val="58595B"/>
        </w:rPr>
        <w:t>of</w:t>
      </w:r>
      <w:r>
        <w:rPr>
          <w:color w:val="58595B"/>
          <w:spacing w:val="-4"/>
        </w:rPr>
        <w:t xml:space="preserve"> </w:t>
      </w:r>
      <w:r>
        <w:rPr>
          <w:color w:val="58595B"/>
        </w:rPr>
        <w:t>Reviews</w:t>
      </w:r>
      <w:r>
        <w:rPr>
          <w:color w:val="58595B"/>
          <w:spacing w:val="-22"/>
        </w:rPr>
        <w:t xml:space="preserve"> </w:t>
      </w:r>
      <w:r>
        <w:rPr>
          <w:color w:val="58595B"/>
        </w:rPr>
        <w:t>developed</w:t>
      </w:r>
      <w:r>
        <w:rPr>
          <w:color w:val="58595B"/>
          <w:spacing w:val="-22"/>
        </w:rPr>
        <w:t xml:space="preserve"> </w:t>
      </w:r>
      <w:r>
        <w:rPr>
          <w:color w:val="58595B"/>
        </w:rPr>
        <w:t>by</w:t>
      </w:r>
      <w:r>
        <w:rPr>
          <w:color w:val="58595B"/>
          <w:spacing w:val="-22"/>
        </w:rPr>
        <w:t xml:space="preserve"> </w:t>
      </w:r>
      <w:r>
        <w:rPr>
          <w:color w:val="58595B"/>
        </w:rPr>
        <w:t>IGEM</w:t>
      </w:r>
      <w:r>
        <w:rPr>
          <w:color w:val="58595B"/>
          <w:spacing w:val="-21"/>
        </w:rPr>
        <w:t xml:space="preserve"> </w:t>
      </w:r>
      <w:r>
        <w:rPr>
          <w:color w:val="58595B"/>
        </w:rPr>
        <w:t>in</w:t>
      </w:r>
      <w:r>
        <w:rPr>
          <w:color w:val="58595B"/>
          <w:spacing w:val="-22"/>
        </w:rPr>
        <w:t xml:space="preserve"> </w:t>
      </w:r>
      <w:r>
        <w:rPr>
          <w:color w:val="58595B"/>
        </w:rPr>
        <w:t>consultation</w:t>
      </w:r>
      <w:r>
        <w:rPr>
          <w:color w:val="58595B"/>
          <w:spacing w:val="-22"/>
        </w:rPr>
        <w:t xml:space="preserve"> </w:t>
      </w:r>
      <w:r>
        <w:rPr>
          <w:color w:val="58595B"/>
        </w:rPr>
        <w:t>with</w:t>
      </w:r>
      <w:r>
        <w:rPr>
          <w:color w:val="58595B"/>
          <w:spacing w:val="-21"/>
        </w:rPr>
        <w:t xml:space="preserve"> </w:t>
      </w:r>
      <w:r>
        <w:rPr>
          <w:color w:val="58595B"/>
          <w:spacing w:val="-2"/>
        </w:rPr>
        <w:t>the</w:t>
      </w:r>
    </w:p>
    <w:p w:rsidR="001C7A59" w:rsidRDefault="000F689F">
      <w:pPr>
        <w:pStyle w:val="BodyText"/>
        <w:spacing w:before="1" w:line="254" w:lineRule="auto"/>
        <w:ind w:left="4910" w:right="1157"/>
      </w:pPr>
      <w:r>
        <w:rPr>
          <w:color w:val="58595B"/>
          <w:w w:val="95"/>
        </w:rPr>
        <w:t xml:space="preserve">emergency management sector (the sector) and </w:t>
      </w:r>
      <w:r>
        <w:rPr>
          <w:color w:val="58595B"/>
          <w:spacing w:val="-3"/>
          <w:w w:val="95"/>
        </w:rPr>
        <w:t xml:space="preserve">shared </w:t>
      </w:r>
      <w:r>
        <w:rPr>
          <w:color w:val="58595B"/>
        </w:rPr>
        <w:t>with</w:t>
      </w:r>
      <w:r>
        <w:rPr>
          <w:color w:val="58595B"/>
          <w:spacing w:val="-34"/>
        </w:rPr>
        <w:t xml:space="preserve"> </w:t>
      </w:r>
      <w:r>
        <w:rPr>
          <w:color w:val="58595B"/>
        </w:rPr>
        <w:t>the</w:t>
      </w:r>
      <w:r>
        <w:rPr>
          <w:color w:val="58595B"/>
          <w:spacing w:val="-33"/>
        </w:rPr>
        <w:t xml:space="preserve"> </w:t>
      </w:r>
      <w:r>
        <w:rPr>
          <w:color w:val="58595B"/>
        </w:rPr>
        <w:t>Minister</w:t>
      </w:r>
      <w:r>
        <w:rPr>
          <w:color w:val="58595B"/>
          <w:spacing w:val="-33"/>
        </w:rPr>
        <w:t xml:space="preserve"> </w:t>
      </w:r>
      <w:r>
        <w:rPr>
          <w:color w:val="58595B"/>
        </w:rPr>
        <w:t>for</w:t>
      </w:r>
      <w:r>
        <w:rPr>
          <w:color w:val="58595B"/>
          <w:spacing w:val="-34"/>
        </w:rPr>
        <w:t xml:space="preserve"> </w:t>
      </w:r>
      <w:r>
        <w:rPr>
          <w:color w:val="58595B"/>
        </w:rPr>
        <w:t>Emergency</w:t>
      </w:r>
      <w:r>
        <w:rPr>
          <w:color w:val="58595B"/>
          <w:spacing w:val="-33"/>
        </w:rPr>
        <w:t xml:space="preserve"> </w:t>
      </w:r>
      <w:r>
        <w:rPr>
          <w:color w:val="58595B"/>
        </w:rPr>
        <w:t>Services</w:t>
      </w:r>
      <w:r>
        <w:rPr>
          <w:color w:val="58595B"/>
          <w:spacing w:val="-33"/>
        </w:rPr>
        <w:t xml:space="preserve"> </w:t>
      </w:r>
      <w:r>
        <w:rPr>
          <w:color w:val="58595B"/>
        </w:rPr>
        <w:t>(the</w:t>
      </w:r>
      <w:r>
        <w:rPr>
          <w:color w:val="58595B"/>
          <w:spacing w:val="-34"/>
        </w:rPr>
        <w:t xml:space="preserve"> </w:t>
      </w:r>
      <w:r>
        <w:rPr>
          <w:color w:val="58595B"/>
        </w:rPr>
        <w:t>minister).</w:t>
      </w:r>
    </w:p>
    <w:p w:rsidR="001C7A59" w:rsidRDefault="000F689F">
      <w:pPr>
        <w:pStyle w:val="BodyText"/>
        <w:spacing w:before="1" w:line="254" w:lineRule="auto"/>
        <w:ind w:left="4910" w:right="958"/>
      </w:pPr>
      <w:r>
        <w:rPr>
          <w:color w:val="58595B"/>
        </w:rPr>
        <w:t>In</w:t>
      </w:r>
      <w:r>
        <w:rPr>
          <w:color w:val="58595B"/>
          <w:spacing w:val="-24"/>
        </w:rPr>
        <w:t xml:space="preserve"> </w:t>
      </w:r>
      <w:r>
        <w:rPr>
          <w:color w:val="58595B"/>
        </w:rPr>
        <w:t>addition,</w:t>
      </w:r>
      <w:r>
        <w:rPr>
          <w:color w:val="58595B"/>
          <w:spacing w:val="-23"/>
        </w:rPr>
        <w:t xml:space="preserve"> </w:t>
      </w:r>
      <w:r>
        <w:rPr>
          <w:color w:val="58595B"/>
        </w:rPr>
        <w:t>IGEM</w:t>
      </w:r>
      <w:r>
        <w:rPr>
          <w:color w:val="58595B"/>
          <w:spacing w:val="-23"/>
        </w:rPr>
        <w:t xml:space="preserve"> </w:t>
      </w:r>
      <w:r>
        <w:rPr>
          <w:color w:val="58595B"/>
        </w:rPr>
        <w:t>may</w:t>
      </w:r>
      <w:r>
        <w:rPr>
          <w:color w:val="58595B"/>
          <w:spacing w:val="-23"/>
        </w:rPr>
        <w:t xml:space="preserve"> </w:t>
      </w:r>
      <w:r>
        <w:rPr>
          <w:color w:val="58595B"/>
        </w:rPr>
        <w:t>also</w:t>
      </w:r>
      <w:r>
        <w:rPr>
          <w:color w:val="58595B"/>
          <w:spacing w:val="-23"/>
        </w:rPr>
        <w:t xml:space="preserve"> </w:t>
      </w:r>
      <w:r>
        <w:rPr>
          <w:color w:val="58595B"/>
        </w:rPr>
        <w:t>conduct</w:t>
      </w:r>
      <w:r>
        <w:rPr>
          <w:color w:val="58595B"/>
          <w:spacing w:val="-23"/>
        </w:rPr>
        <w:t xml:space="preserve"> </w:t>
      </w:r>
      <w:r>
        <w:rPr>
          <w:color w:val="58595B"/>
          <w:spacing w:val="-3"/>
        </w:rPr>
        <w:t>reviews</w:t>
      </w:r>
      <w:r>
        <w:rPr>
          <w:color w:val="58595B"/>
          <w:spacing w:val="-24"/>
        </w:rPr>
        <w:t xml:space="preserve"> </w:t>
      </w:r>
      <w:r>
        <w:rPr>
          <w:color w:val="58595B"/>
        </w:rPr>
        <w:t>at</w:t>
      </w:r>
      <w:r>
        <w:rPr>
          <w:color w:val="58595B"/>
          <w:spacing w:val="-23"/>
        </w:rPr>
        <w:t xml:space="preserve"> </w:t>
      </w:r>
      <w:r>
        <w:rPr>
          <w:color w:val="58595B"/>
        </w:rPr>
        <w:t>the</w:t>
      </w:r>
      <w:r>
        <w:rPr>
          <w:color w:val="58595B"/>
          <w:spacing w:val="-23"/>
        </w:rPr>
        <w:t xml:space="preserve"> </w:t>
      </w:r>
      <w:r>
        <w:rPr>
          <w:color w:val="58595B"/>
          <w:spacing w:val="-3"/>
        </w:rPr>
        <w:t xml:space="preserve">request </w:t>
      </w:r>
      <w:r>
        <w:rPr>
          <w:color w:val="58595B"/>
        </w:rPr>
        <w:t>of</w:t>
      </w:r>
      <w:r>
        <w:rPr>
          <w:color w:val="58595B"/>
          <w:spacing w:val="-19"/>
        </w:rPr>
        <w:t xml:space="preserve"> </w:t>
      </w:r>
      <w:r>
        <w:rPr>
          <w:color w:val="58595B"/>
        </w:rPr>
        <w:t>the</w:t>
      </w:r>
      <w:r>
        <w:rPr>
          <w:color w:val="58595B"/>
          <w:spacing w:val="-18"/>
        </w:rPr>
        <w:t xml:space="preserve"> </w:t>
      </w:r>
      <w:r>
        <w:rPr>
          <w:color w:val="58595B"/>
        </w:rPr>
        <w:t>minister</w:t>
      </w:r>
      <w:r>
        <w:rPr>
          <w:color w:val="58595B"/>
          <w:spacing w:val="-18"/>
        </w:rPr>
        <w:t xml:space="preserve"> </w:t>
      </w:r>
      <w:r>
        <w:rPr>
          <w:color w:val="58595B"/>
        </w:rPr>
        <w:t>under</w:t>
      </w:r>
      <w:r>
        <w:rPr>
          <w:color w:val="58595B"/>
          <w:spacing w:val="-18"/>
        </w:rPr>
        <w:t xml:space="preserve"> </w:t>
      </w:r>
      <w:r>
        <w:rPr>
          <w:color w:val="58595B"/>
        </w:rPr>
        <w:t>the</w:t>
      </w:r>
      <w:r>
        <w:rPr>
          <w:color w:val="58595B"/>
          <w:spacing w:val="-18"/>
        </w:rPr>
        <w:t xml:space="preserve"> </w:t>
      </w:r>
      <w:r>
        <w:rPr>
          <w:color w:val="58595B"/>
          <w:spacing w:val="-3"/>
        </w:rPr>
        <w:t>provisions</w:t>
      </w:r>
      <w:r>
        <w:rPr>
          <w:color w:val="58595B"/>
          <w:spacing w:val="-18"/>
        </w:rPr>
        <w:t xml:space="preserve"> </w:t>
      </w:r>
      <w:r>
        <w:rPr>
          <w:color w:val="58595B"/>
        </w:rPr>
        <w:t>of</w:t>
      </w:r>
      <w:r>
        <w:rPr>
          <w:color w:val="58595B"/>
          <w:spacing w:val="-18"/>
        </w:rPr>
        <w:t xml:space="preserve"> </w:t>
      </w:r>
      <w:r>
        <w:rPr>
          <w:color w:val="58595B"/>
        </w:rPr>
        <w:t>Section</w:t>
      </w:r>
      <w:r>
        <w:rPr>
          <w:color w:val="58595B"/>
          <w:spacing w:val="-18"/>
        </w:rPr>
        <w:t xml:space="preserve"> </w:t>
      </w:r>
      <w:r>
        <w:rPr>
          <w:color w:val="58595B"/>
        </w:rPr>
        <w:t>64(1)(c)</w:t>
      </w:r>
    </w:p>
    <w:p w:rsidR="001C7A59" w:rsidRDefault="000F689F">
      <w:pPr>
        <w:pStyle w:val="BodyText"/>
        <w:spacing w:before="1"/>
        <w:ind w:left="4910"/>
      </w:pPr>
      <w:r>
        <w:rPr>
          <w:color w:val="58595B"/>
        </w:rPr>
        <w:t xml:space="preserve">of the Act </w:t>
      </w:r>
      <w:r>
        <w:rPr>
          <w:color w:val="58595B"/>
          <w:position w:val="6"/>
          <w:sz w:val="10"/>
        </w:rPr>
        <w:t>[1]</w:t>
      </w:r>
      <w:r>
        <w:rPr>
          <w:color w:val="58595B"/>
        </w:rPr>
        <w:t>.</w:t>
      </w:r>
    </w:p>
    <w:p w:rsidR="001C7A59" w:rsidRDefault="001C7A59">
      <w:pPr>
        <w:pStyle w:val="BodyText"/>
        <w:spacing w:before="11"/>
        <w:rPr>
          <w:sz w:val="15"/>
        </w:rPr>
      </w:pPr>
    </w:p>
    <w:p w:rsidR="001C7A59" w:rsidRDefault="000F689F">
      <w:pPr>
        <w:pStyle w:val="BodyText"/>
        <w:spacing w:line="254" w:lineRule="auto"/>
        <w:ind w:left="4910" w:right="979"/>
      </w:pPr>
      <w:r>
        <w:rPr>
          <w:color w:val="58595B"/>
        </w:rPr>
        <w:t>In</w:t>
      </w:r>
      <w:r>
        <w:rPr>
          <w:color w:val="58595B"/>
          <w:spacing w:val="-25"/>
        </w:rPr>
        <w:t xml:space="preserve"> </w:t>
      </w:r>
      <w:r>
        <w:rPr>
          <w:color w:val="58595B"/>
        </w:rPr>
        <w:t>developing</w:t>
      </w:r>
      <w:r>
        <w:rPr>
          <w:color w:val="58595B"/>
          <w:spacing w:val="-24"/>
        </w:rPr>
        <w:t xml:space="preserve"> </w:t>
      </w:r>
      <w:r>
        <w:rPr>
          <w:color w:val="58595B"/>
        </w:rPr>
        <w:t>this</w:t>
      </w:r>
      <w:r>
        <w:rPr>
          <w:color w:val="58595B"/>
          <w:spacing w:val="-25"/>
        </w:rPr>
        <w:t xml:space="preserve"> </w:t>
      </w:r>
      <w:r>
        <w:rPr>
          <w:color w:val="58595B"/>
        </w:rPr>
        <w:t>plan,</w:t>
      </w:r>
      <w:r>
        <w:rPr>
          <w:color w:val="58595B"/>
          <w:spacing w:val="-24"/>
        </w:rPr>
        <w:t xml:space="preserve"> </w:t>
      </w:r>
      <w:r>
        <w:rPr>
          <w:color w:val="58595B"/>
        </w:rPr>
        <w:t>IGEM</w:t>
      </w:r>
      <w:r>
        <w:rPr>
          <w:color w:val="58595B"/>
          <w:spacing w:val="-25"/>
        </w:rPr>
        <w:t xml:space="preserve"> </w:t>
      </w:r>
      <w:r>
        <w:rPr>
          <w:color w:val="58595B"/>
        </w:rPr>
        <w:t>invited</w:t>
      </w:r>
      <w:r>
        <w:rPr>
          <w:color w:val="58595B"/>
          <w:spacing w:val="-25"/>
        </w:rPr>
        <w:t xml:space="preserve"> </w:t>
      </w:r>
      <w:r>
        <w:rPr>
          <w:color w:val="58595B"/>
        </w:rPr>
        <w:t>responder</w:t>
      </w:r>
      <w:r>
        <w:rPr>
          <w:color w:val="58595B"/>
          <w:spacing w:val="-24"/>
        </w:rPr>
        <w:t xml:space="preserve"> </w:t>
      </w:r>
      <w:r>
        <w:rPr>
          <w:color w:val="58595B"/>
        </w:rPr>
        <w:t>agencies and</w:t>
      </w:r>
      <w:r>
        <w:rPr>
          <w:color w:val="58595B"/>
          <w:spacing w:val="-8"/>
        </w:rPr>
        <w:t xml:space="preserve"> </w:t>
      </w:r>
      <w:r>
        <w:rPr>
          <w:color w:val="58595B"/>
        </w:rPr>
        <w:t>government</w:t>
      </w:r>
      <w:r>
        <w:rPr>
          <w:color w:val="58595B"/>
          <w:spacing w:val="-8"/>
        </w:rPr>
        <w:t xml:space="preserve"> </w:t>
      </w:r>
      <w:r>
        <w:rPr>
          <w:color w:val="58595B"/>
        </w:rPr>
        <w:t>departments</w:t>
      </w:r>
      <w:r>
        <w:rPr>
          <w:color w:val="58595B"/>
          <w:spacing w:val="-7"/>
        </w:rPr>
        <w:t xml:space="preserve"> </w:t>
      </w:r>
      <w:r>
        <w:rPr>
          <w:color w:val="58595B"/>
        </w:rPr>
        <w:t>to</w:t>
      </w:r>
      <w:r>
        <w:rPr>
          <w:color w:val="58595B"/>
          <w:spacing w:val="-8"/>
        </w:rPr>
        <w:t xml:space="preserve"> </w:t>
      </w:r>
      <w:r>
        <w:rPr>
          <w:color w:val="58595B"/>
        </w:rPr>
        <w:t>identify</w:t>
      </w:r>
      <w:r>
        <w:rPr>
          <w:color w:val="58595B"/>
          <w:spacing w:val="-8"/>
        </w:rPr>
        <w:t xml:space="preserve"> </w:t>
      </w:r>
      <w:r>
        <w:rPr>
          <w:color w:val="58595B"/>
        </w:rPr>
        <w:t>key</w:t>
      </w:r>
      <w:r>
        <w:rPr>
          <w:color w:val="58595B"/>
          <w:spacing w:val="-7"/>
        </w:rPr>
        <w:t xml:space="preserve"> </w:t>
      </w:r>
      <w:r>
        <w:rPr>
          <w:color w:val="58595B"/>
        </w:rPr>
        <w:t>issues</w:t>
      </w:r>
    </w:p>
    <w:p w:rsidR="001C7A59" w:rsidRDefault="000F689F">
      <w:pPr>
        <w:pStyle w:val="BodyText"/>
        <w:spacing w:before="1" w:line="254" w:lineRule="auto"/>
        <w:ind w:left="4910" w:right="1063"/>
      </w:pPr>
      <w:r>
        <w:rPr>
          <w:color w:val="58595B"/>
        </w:rPr>
        <w:t xml:space="preserve">or risks facing the </w:t>
      </w:r>
      <w:r>
        <w:rPr>
          <w:color w:val="58595B"/>
          <w:spacing w:val="-3"/>
        </w:rPr>
        <w:t xml:space="preserve">sector. </w:t>
      </w:r>
      <w:r>
        <w:rPr>
          <w:color w:val="58595B"/>
        </w:rPr>
        <w:t>The sector is defined in the Act</w:t>
      </w:r>
      <w:r>
        <w:rPr>
          <w:color w:val="58595B"/>
          <w:spacing w:val="-16"/>
        </w:rPr>
        <w:t xml:space="preserve"> </w:t>
      </w:r>
      <w:r>
        <w:rPr>
          <w:color w:val="58595B"/>
        </w:rPr>
        <w:t>as</w:t>
      </w:r>
      <w:r>
        <w:rPr>
          <w:color w:val="58595B"/>
          <w:spacing w:val="-16"/>
        </w:rPr>
        <w:t xml:space="preserve"> </w:t>
      </w:r>
      <w:r>
        <w:rPr>
          <w:color w:val="58595B"/>
        </w:rPr>
        <w:t>“…comprising</w:t>
      </w:r>
      <w:r>
        <w:rPr>
          <w:color w:val="58595B"/>
          <w:spacing w:val="-16"/>
        </w:rPr>
        <w:t xml:space="preserve"> </w:t>
      </w:r>
      <w:r>
        <w:rPr>
          <w:color w:val="58595B"/>
        </w:rPr>
        <w:t>all</w:t>
      </w:r>
      <w:r>
        <w:rPr>
          <w:color w:val="58595B"/>
          <w:spacing w:val="-16"/>
        </w:rPr>
        <w:t xml:space="preserve"> </w:t>
      </w:r>
      <w:r>
        <w:rPr>
          <w:color w:val="58595B"/>
        </w:rPr>
        <w:t>agencies,</w:t>
      </w:r>
      <w:r>
        <w:rPr>
          <w:color w:val="58595B"/>
          <w:spacing w:val="-16"/>
        </w:rPr>
        <w:t xml:space="preserve"> </w:t>
      </w:r>
      <w:r>
        <w:rPr>
          <w:color w:val="58595B"/>
        </w:rPr>
        <w:t>bodies,</w:t>
      </w:r>
      <w:r>
        <w:rPr>
          <w:color w:val="58595B"/>
          <w:spacing w:val="-16"/>
        </w:rPr>
        <w:t xml:space="preserve"> </w:t>
      </w:r>
      <w:r>
        <w:rPr>
          <w:color w:val="58595B"/>
        </w:rPr>
        <w:t>departments and other persons who have a responsibility, functio</w:t>
      </w:r>
      <w:r>
        <w:rPr>
          <w:color w:val="58595B"/>
        </w:rPr>
        <w:t>n or other role in emergency management”</w:t>
      </w:r>
      <w:r>
        <w:rPr>
          <w:color w:val="58595B"/>
          <w:spacing w:val="-25"/>
        </w:rPr>
        <w:t xml:space="preserve"> </w:t>
      </w:r>
      <w:r>
        <w:rPr>
          <w:color w:val="58595B"/>
          <w:position w:val="6"/>
          <w:sz w:val="10"/>
        </w:rPr>
        <w:t>[1]</w:t>
      </w:r>
      <w:r>
        <w:rPr>
          <w:color w:val="58595B"/>
        </w:rPr>
        <w:t>.</w:t>
      </w:r>
    </w:p>
    <w:p w:rsidR="001C7A59" w:rsidRDefault="000F689F">
      <w:pPr>
        <w:pStyle w:val="BodyText"/>
        <w:spacing w:before="173" w:line="254" w:lineRule="auto"/>
        <w:ind w:left="4911" w:right="1168"/>
      </w:pPr>
      <w:r>
        <w:rPr>
          <w:color w:val="58595B"/>
        </w:rPr>
        <w:t>IGEM</w:t>
      </w:r>
      <w:r>
        <w:rPr>
          <w:color w:val="58595B"/>
          <w:spacing w:val="-21"/>
        </w:rPr>
        <w:t xml:space="preserve"> </w:t>
      </w:r>
      <w:r>
        <w:rPr>
          <w:color w:val="58595B"/>
        </w:rPr>
        <w:t>also</w:t>
      </w:r>
      <w:r>
        <w:rPr>
          <w:color w:val="58595B"/>
          <w:spacing w:val="-20"/>
        </w:rPr>
        <w:t xml:space="preserve"> </w:t>
      </w:r>
      <w:r>
        <w:rPr>
          <w:color w:val="58595B"/>
        </w:rPr>
        <w:t>considered</w:t>
      </w:r>
      <w:r>
        <w:rPr>
          <w:color w:val="58595B"/>
          <w:spacing w:val="-20"/>
        </w:rPr>
        <w:t xml:space="preserve"> </w:t>
      </w:r>
      <w:r>
        <w:rPr>
          <w:color w:val="58595B"/>
        </w:rPr>
        <w:t>strategic</w:t>
      </w:r>
      <w:r>
        <w:rPr>
          <w:color w:val="58595B"/>
          <w:spacing w:val="-21"/>
        </w:rPr>
        <w:t xml:space="preserve"> </w:t>
      </w:r>
      <w:r>
        <w:rPr>
          <w:color w:val="58595B"/>
        </w:rPr>
        <w:t>issues</w:t>
      </w:r>
      <w:r>
        <w:rPr>
          <w:color w:val="58595B"/>
          <w:spacing w:val="-20"/>
        </w:rPr>
        <w:t xml:space="preserve"> </w:t>
      </w:r>
      <w:r>
        <w:rPr>
          <w:color w:val="58595B"/>
        </w:rPr>
        <w:t>emerging</w:t>
      </w:r>
      <w:r>
        <w:rPr>
          <w:color w:val="58595B"/>
          <w:spacing w:val="-20"/>
        </w:rPr>
        <w:t xml:space="preserve"> </w:t>
      </w:r>
      <w:r>
        <w:rPr>
          <w:color w:val="58595B"/>
        </w:rPr>
        <w:t>from recent</w:t>
      </w:r>
      <w:r>
        <w:rPr>
          <w:color w:val="58595B"/>
          <w:spacing w:val="-24"/>
        </w:rPr>
        <w:t xml:space="preserve"> </w:t>
      </w:r>
      <w:r>
        <w:rPr>
          <w:color w:val="58595B"/>
        </w:rPr>
        <w:t>events</w:t>
      </w:r>
      <w:r>
        <w:rPr>
          <w:color w:val="58595B"/>
          <w:spacing w:val="-24"/>
        </w:rPr>
        <w:t xml:space="preserve"> </w:t>
      </w:r>
      <w:r>
        <w:rPr>
          <w:color w:val="58595B"/>
        </w:rPr>
        <w:t>and</w:t>
      </w:r>
      <w:r>
        <w:rPr>
          <w:color w:val="58595B"/>
          <w:spacing w:val="-23"/>
        </w:rPr>
        <w:t xml:space="preserve"> </w:t>
      </w:r>
      <w:r>
        <w:rPr>
          <w:color w:val="58595B"/>
        </w:rPr>
        <w:t>reviews</w:t>
      </w:r>
      <w:r>
        <w:rPr>
          <w:color w:val="58595B"/>
          <w:spacing w:val="-24"/>
        </w:rPr>
        <w:t xml:space="preserve"> </w:t>
      </w:r>
      <w:r>
        <w:rPr>
          <w:color w:val="58595B"/>
        </w:rPr>
        <w:t>of</w:t>
      </w:r>
      <w:r>
        <w:rPr>
          <w:color w:val="58595B"/>
          <w:spacing w:val="-24"/>
        </w:rPr>
        <w:t xml:space="preserve"> </w:t>
      </w:r>
      <w:r>
        <w:rPr>
          <w:color w:val="58595B"/>
        </w:rPr>
        <w:t>emergency</w:t>
      </w:r>
      <w:r>
        <w:rPr>
          <w:color w:val="58595B"/>
          <w:spacing w:val="-23"/>
        </w:rPr>
        <w:t xml:space="preserve"> </w:t>
      </w:r>
      <w:r>
        <w:rPr>
          <w:color w:val="58595B"/>
        </w:rPr>
        <w:t>management arrangements in Victoria</w:t>
      </w:r>
      <w:r>
        <w:rPr>
          <w:color w:val="58595B"/>
          <w:spacing w:val="-6"/>
        </w:rPr>
        <w:t xml:space="preserve"> </w:t>
      </w:r>
      <w:r>
        <w:rPr>
          <w:color w:val="58595B"/>
          <w:position w:val="6"/>
          <w:sz w:val="10"/>
        </w:rPr>
        <w:t>[2]</w:t>
      </w:r>
      <w:r>
        <w:rPr>
          <w:color w:val="58595B"/>
        </w:rPr>
        <w:t>.</w:t>
      </w:r>
    </w:p>
    <w:p w:rsidR="001C7A59" w:rsidRDefault="000F689F">
      <w:pPr>
        <w:pStyle w:val="BodyText"/>
        <w:spacing w:before="172"/>
        <w:ind w:left="4911"/>
      </w:pPr>
      <w:r>
        <w:rPr>
          <w:color w:val="58595B"/>
        </w:rPr>
        <w:t>IGEM assessed these issues based on:</w:t>
      </w:r>
    </w:p>
    <w:p w:rsidR="001C7A59" w:rsidRDefault="001C7A59">
      <w:pPr>
        <w:pStyle w:val="BodyText"/>
        <w:spacing w:before="10"/>
        <w:rPr>
          <w:sz w:val="15"/>
        </w:rPr>
      </w:pPr>
    </w:p>
    <w:p w:rsidR="001C7A59" w:rsidRDefault="000F689F">
      <w:pPr>
        <w:pStyle w:val="ListParagraph"/>
        <w:numPr>
          <w:ilvl w:val="1"/>
          <w:numId w:val="25"/>
        </w:numPr>
        <w:tabs>
          <w:tab w:val="left" w:pos="5138"/>
        </w:tabs>
        <w:spacing w:before="0" w:line="254" w:lineRule="auto"/>
        <w:ind w:right="1361" w:hanging="226"/>
        <w:rPr>
          <w:sz w:val="18"/>
        </w:rPr>
      </w:pPr>
      <w:r>
        <w:rPr>
          <w:color w:val="58595B"/>
          <w:sz w:val="18"/>
        </w:rPr>
        <w:t>the</w:t>
      </w:r>
      <w:r>
        <w:rPr>
          <w:color w:val="58595B"/>
          <w:spacing w:val="-16"/>
          <w:sz w:val="18"/>
        </w:rPr>
        <w:t xml:space="preserve"> </w:t>
      </w:r>
      <w:r>
        <w:rPr>
          <w:color w:val="58595B"/>
          <w:sz w:val="18"/>
        </w:rPr>
        <w:t>significance</w:t>
      </w:r>
      <w:r>
        <w:rPr>
          <w:color w:val="58595B"/>
          <w:spacing w:val="-16"/>
          <w:sz w:val="18"/>
        </w:rPr>
        <w:t xml:space="preserve"> </w:t>
      </w:r>
      <w:r>
        <w:rPr>
          <w:color w:val="58595B"/>
          <w:sz w:val="18"/>
        </w:rPr>
        <w:t>of</w:t>
      </w:r>
      <w:r>
        <w:rPr>
          <w:color w:val="58595B"/>
          <w:spacing w:val="-16"/>
          <w:sz w:val="18"/>
        </w:rPr>
        <w:t xml:space="preserve"> </w:t>
      </w:r>
      <w:r>
        <w:rPr>
          <w:color w:val="58595B"/>
          <w:sz w:val="18"/>
        </w:rPr>
        <w:t>the</w:t>
      </w:r>
      <w:r>
        <w:rPr>
          <w:color w:val="58595B"/>
          <w:spacing w:val="-15"/>
          <w:sz w:val="18"/>
        </w:rPr>
        <w:t xml:space="preserve"> </w:t>
      </w:r>
      <w:r>
        <w:rPr>
          <w:color w:val="58595B"/>
          <w:sz w:val="18"/>
        </w:rPr>
        <w:t>risk</w:t>
      </w:r>
      <w:r>
        <w:rPr>
          <w:color w:val="58595B"/>
          <w:spacing w:val="-16"/>
          <w:sz w:val="18"/>
        </w:rPr>
        <w:t xml:space="preserve"> </w:t>
      </w:r>
      <w:r>
        <w:rPr>
          <w:color w:val="58595B"/>
          <w:sz w:val="18"/>
        </w:rPr>
        <w:t>and</w:t>
      </w:r>
      <w:r>
        <w:rPr>
          <w:color w:val="58595B"/>
          <w:spacing w:val="-16"/>
          <w:sz w:val="18"/>
        </w:rPr>
        <w:t xml:space="preserve"> </w:t>
      </w:r>
      <w:r>
        <w:rPr>
          <w:color w:val="58595B"/>
          <w:sz w:val="18"/>
        </w:rPr>
        <w:t>whether</w:t>
      </w:r>
      <w:r>
        <w:rPr>
          <w:color w:val="58595B"/>
          <w:spacing w:val="-16"/>
          <w:sz w:val="18"/>
        </w:rPr>
        <w:t xml:space="preserve"> </w:t>
      </w:r>
      <w:r>
        <w:rPr>
          <w:color w:val="58595B"/>
          <w:sz w:val="18"/>
        </w:rPr>
        <w:t>it</w:t>
      </w:r>
      <w:r>
        <w:rPr>
          <w:color w:val="58595B"/>
          <w:spacing w:val="-15"/>
          <w:sz w:val="18"/>
        </w:rPr>
        <w:t xml:space="preserve"> </w:t>
      </w:r>
      <w:r>
        <w:rPr>
          <w:color w:val="58595B"/>
          <w:sz w:val="18"/>
        </w:rPr>
        <w:t>justified the commitment of IGEM</w:t>
      </w:r>
      <w:r>
        <w:rPr>
          <w:color w:val="58595B"/>
          <w:spacing w:val="-14"/>
          <w:sz w:val="18"/>
        </w:rPr>
        <w:t xml:space="preserve"> </w:t>
      </w:r>
      <w:r>
        <w:rPr>
          <w:color w:val="58595B"/>
          <w:sz w:val="18"/>
        </w:rPr>
        <w:t>resources</w:t>
      </w:r>
    </w:p>
    <w:p w:rsidR="001C7A59" w:rsidRDefault="000F689F">
      <w:pPr>
        <w:pStyle w:val="ListParagraph"/>
        <w:numPr>
          <w:ilvl w:val="1"/>
          <w:numId w:val="25"/>
        </w:numPr>
        <w:tabs>
          <w:tab w:val="left" w:pos="5138"/>
        </w:tabs>
        <w:spacing w:before="58" w:line="254" w:lineRule="auto"/>
        <w:ind w:right="1554" w:hanging="226"/>
        <w:rPr>
          <w:sz w:val="18"/>
        </w:rPr>
      </w:pPr>
      <w:r>
        <w:rPr>
          <w:color w:val="58595B"/>
          <w:sz w:val="18"/>
        </w:rPr>
        <w:t>the</w:t>
      </w:r>
      <w:r>
        <w:rPr>
          <w:color w:val="58595B"/>
          <w:spacing w:val="-15"/>
          <w:sz w:val="18"/>
        </w:rPr>
        <w:t xml:space="preserve"> </w:t>
      </w:r>
      <w:r>
        <w:rPr>
          <w:color w:val="58595B"/>
          <w:sz w:val="18"/>
        </w:rPr>
        <w:t>potential</w:t>
      </w:r>
      <w:r>
        <w:rPr>
          <w:color w:val="58595B"/>
          <w:spacing w:val="-15"/>
          <w:sz w:val="18"/>
        </w:rPr>
        <w:t xml:space="preserve"> </w:t>
      </w:r>
      <w:r>
        <w:rPr>
          <w:color w:val="58595B"/>
          <w:sz w:val="18"/>
        </w:rPr>
        <w:t>for</w:t>
      </w:r>
      <w:r>
        <w:rPr>
          <w:color w:val="58595B"/>
          <w:spacing w:val="-15"/>
          <w:sz w:val="18"/>
        </w:rPr>
        <w:t xml:space="preserve"> </w:t>
      </w:r>
      <w:r>
        <w:rPr>
          <w:color w:val="58595B"/>
          <w:sz w:val="18"/>
        </w:rPr>
        <w:t>a</w:t>
      </w:r>
      <w:r>
        <w:rPr>
          <w:color w:val="58595B"/>
          <w:spacing w:val="-15"/>
          <w:sz w:val="18"/>
        </w:rPr>
        <w:t xml:space="preserve"> </w:t>
      </w:r>
      <w:r>
        <w:rPr>
          <w:color w:val="58595B"/>
          <w:sz w:val="18"/>
        </w:rPr>
        <w:t>review</w:t>
      </w:r>
      <w:r>
        <w:rPr>
          <w:color w:val="58595B"/>
          <w:spacing w:val="-15"/>
          <w:sz w:val="18"/>
        </w:rPr>
        <w:t xml:space="preserve"> </w:t>
      </w:r>
      <w:r>
        <w:rPr>
          <w:color w:val="58595B"/>
          <w:sz w:val="18"/>
        </w:rPr>
        <w:t>to</w:t>
      </w:r>
      <w:r>
        <w:rPr>
          <w:color w:val="58595B"/>
          <w:spacing w:val="-15"/>
          <w:sz w:val="18"/>
        </w:rPr>
        <w:t xml:space="preserve"> </w:t>
      </w:r>
      <w:r>
        <w:rPr>
          <w:color w:val="58595B"/>
          <w:sz w:val="18"/>
        </w:rPr>
        <w:t>lead</w:t>
      </w:r>
      <w:r>
        <w:rPr>
          <w:color w:val="58595B"/>
          <w:spacing w:val="-15"/>
          <w:sz w:val="18"/>
        </w:rPr>
        <w:t xml:space="preserve"> </w:t>
      </w:r>
      <w:r>
        <w:rPr>
          <w:color w:val="58595B"/>
          <w:sz w:val="18"/>
        </w:rPr>
        <w:t>to</w:t>
      </w:r>
      <w:r>
        <w:rPr>
          <w:color w:val="58595B"/>
          <w:spacing w:val="-15"/>
          <w:sz w:val="18"/>
        </w:rPr>
        <w:t xml:space="preserve"> </w:t>
      </w:r>
      <w:r>
        <w:rPr>
          <w:color w:val="58595B"/>
          <w:sz w:val="18"/>
        </w:rPr>
        <w:t>sustainable and systemic</w:t>
      </w:r>
      <w:r>
        <w:rPr>
          <w:color w:val="58595B"/>
          <w:spacing w:val="-4"/>
          <w:sz w:val="18"/>
        </w:rPr>
        <w:t xml:space="preserve"> </w:t>
      </w:r>
      <w:r>
        <w:rPr>
          <w:color w:val="58595B"/>
          <w:sz w:val="18"/>
        </w:rPr>
        <w:t>improvement</w:t>
      </w:r>
    </w:p>
    <w:p w:rsidR="001C7A59" w:rsidRDefault="000F689F">
      <w:pPr>
        <w:pStyle w:val="ListParagraph"/>
        <w:numPr>
          <w:ilvl w:val="1"/>
          <w:numId w:val="25"/>
        </w:numPr>
        <w:tabs>
          <w:tab w:val="left" w:pos="5138"/>
        </w:tabs>
        <w:spacing w:before="58"/>
        <w:ind w:hanging="226"/>
        <w:rPr>
          <w:sz w:val="18"/>
        </w:rPr>
      </w:pPr>
      <w:r>
        <w:rPr>
          <w:color w:val="58595B"/>
          <w:sz w:val="18"/>
        </w:rPr>
        <w:t>whether recent reviews had examined similar</w:t>
      </w:r>
      <w:r>
        <w:rPr>
          <w:color w:val="58595B"/>
          <w:spacing w:val="-35"/>
          <w:sz w:val="18"/>
        </w:rPr>
        <w:t xml:space="preserve"> </w:t>
      </w:r>
      <w:r>
        <w:rPr>
          <w:color w:val="58595B"/>
          <w:sz w:val="18"/>
        </w:rPr>
        <w:t>issues</w:t>
      </w:r>
    </w:p>
    <w:p w:rsidR="001C7A59" w:rsidRDefault="000F689F">
      <w:pPr>
        <w:pStyle w:val="ListParagraph"/>
        <w:numPr>
          <w:ilvl w:val="1"/>
          <w:numId w:val="25"/>
        </w:numPr>
        <w:tabs>
          <w:tab w:val="left" w:pos="5138"/>
        </w:tabs>
        <w:spacing w:before="69" w:line="254" w:lineRule="auto"/>
        <w:ind w:right="1218" w:hanging="226"/>
        <w:rPr>
          <w:sz w:val="18"/>
        </w:rPr>
      </w:pPr>
      <w:r>
        <w:rPr>
          <w:color w:val="58595B"/>
          <w:sz w:val="18"/>
        </w:rPr>
        <w:t>whether</w:t>
      </w:r>
      <w:r>
        <w:rPr>
          <w:color w:val="58595B"/>
          <w:spacing w:val="-15"/>
          <w:sz w:val="18"/>
        </w:rPr>
        <w:t xml:space="preserve"> </w:t>
      </w:r>
      <w:r>
        <w:rPr>
          <w:color w:val="58595B"/>
          <w:sz w:val="18"/>
        </w:rPr>
        <w:t>improvement</w:t>
      </w:r>
      <w:r>
        <w:rPr>
          <w:color w:val="58595B"/>
          <w:spacing w:val="-14"/>
          <w:sz w:val="18"/>
        </w:rPr>
        <w:t xml:space="preserve"> </w:t>
      </w:r>
      <w:r>
        <w:rPr>
          <w:color w:val="58595B"/>
          <w:sz w:val="18"/>
        </w:rPr>
        <w:t>actions</w:t>
      </w:r>
      <w:r>
        <w:rPr>
          <w:color w:val="58595B"/>
          <w:spacing w:val="-14"/>
          <w:sz w:val="18"/>
        </w:rPr>
        <w:t xml:space="preserve"> </w:t>
      </w:r>
      <w:r>
        <w:rPr>
          <w:color w:val="58595B"/>
          <w:sz w:val="18"/>
        </w:rPr>
        <w:t>were</w:t>
      </w:r>
      <w:r>
        <w:rPr>
          <w:color w:val="58595B"/>
          <w:spacing w:val="-15"/>
          <w:sz w:val="18"/>
        </w:rPr>
        <w:t xml:space="preserve"> </w:t>
      </w:r>
      <w:r>
        <w:rPr>
          <w:color w:val="58595B"/>
          <w:sz w:val="18"/>
        </w:rPr>
        <w:t>in</w:t>
      </w:r>
      <w:r>
        <w:rPr>
          <w:color w:val="58595B"/>
          <w:spacing w:val="-14"/>
          <w:sz w:val="18"/>
        </w:rPr>
        <w:t xml:space="preserve"> </w:t>
      </w:r>
      <w:r>
        <w:rPr>
          <w:color w:val="58595B"/>
          <w:sz w:val="18"/>
        </w:rPr>
        <w:t>the</w:t>
      </w:r>
      <w:r>
        <w:rPr>
          <w:color w:val="58595B"/>
          <w:spacing w:val="-15"/>
          <w:sz w:val="18"/>
        </w:rPr>
        <w:t xml:space="preserve"> </w:t>
      </w:r>
      <w:r>
        <w:rPr>
          <w:color w:val="58595B"/>
          <w:sz w:val="18"/>
        </w:rPr>
        <w:t>process of</w:t>
      </w:r>
      <w:r>
        <w:rPr>
          <w:color w:val="58595B"/>
          <w:spacing w:val="-19"/>
          <w:sz w:val="18"/>
        </w:rPr>
        <w:t xml:space="preserve"> </w:t>
      </w:r>
      <w:r>
        <w:rPr>
          <w:color w:val="58595B"/>
          <w:sz w:val="18"/>
        </w:rPr>
        <w:t>being</w:t>
      </w:r>
      <w:r>
        <w:rPr>
          <w:color w:val="58595B"/>
          <w:spacing w:val="-19"/>
          <w:sz w:val="18"/>
        </w:rPr>
        <w:t xml:space="preserve"> </w:t>
      </w:r>
      <w:r>
        <w:rPr>
          <w:color w:val="58595B"/>
          <w:sz w:val="18"/>
        </w:rPr>
        <w:t>initiated</w:t>
      </w:r>
      <w:r>
        <w:rPr>
          <w:color w:val="58595B"/>
          <w:spacing w:val="-19"/>
          <w:sz w:val="18"/>
        </w:rPr>
        <w:t xml:space="preserve"> </w:t>
      </w:r>
      <w:r>
        <w:rPr>
          <w:color w:val="58595B"/>
          <w:sz w:val="18"/>
        </w:rPr>
        <w:t>or</w:t>
      </w:r>
      <w:r>
        <w:rPr>
          <w:color w:val="58595B"/>
          <w:spacing w:val="-19"/>
          <w:sz w:val="18"/>
        </w:rPr>
        <w:t xml:space="preserve"> </w:t>
      </w:r>
      <w:r>
        <w:rPr>
          <w:color w:val="58595B"/>
          <w:sz w:val="18"/>
        </w:rPr>
        <w:t>early</w:t>
      </w:r>
      <w:r>
        <w:rPr>
          <w:color w:val="58595B"/>
          <w:spacing w:val="-19"/>
          <w:sz w:val="18"/>
        </w:rPr>
        <w:t xml:space="preserve"> </w:t>
      </w:r>
      <w:r>
        <w:rPr>
          <w:color w:val="58595B"/>
          <w:sz w:val="18"/>
        </w:rPr>
        <w:t>stages</w:t>
      </w:r>
      <w:r>
        <w:rPr>
          <w:color w:val="58595B"/>
          <w:spacing w:val="-19"/>
          <w:sz w:val="18"/>
        </w:rPr>
        <w:t xml:space="preserve"> </w:t>
      </w:r>
      <w:r>
        <w:rPr>
          <w:color w:val="58595B"/>
          <w:sz w:val="18"/>
        </w:rPr>
        <w:t>of</w:t>
      </w:r>
      <w:r>
        <w:rPr>
          <w:color w:val="58595B"/>
          <w:spacing w:val="-19"/>
          <w:sz w:val="18"/>
        </w:rPr>
        <w:t xml:space="preserve"> </w:t>
      </w:r>
      <w:r>
        <w:rPr>
          <w:color w:val="58595B"/>
          <w:sz w:val="18"/>
        </w:rPr>
        <w:t>implementation.</w:t>
      </w:r>
    </w:p>
    <w:p w:rsidR="001C7A59" w:rsidRDefault="000F689F">
      <w:pPr>
        <w:spacing w:before="172" w:line="254" w:lineRule="auto"/>
        <w:ind w:left="4911" w:right="1007"/>
        <w:rPr>
          <w:sz w:val="18"/>
        </w:rPr>
      </w:pPr>
      <w:r>
        <w:rPr>
          <w:i/>
          <w:color w:val="58595B"/>
          <w:sz w:val="18"/>
        </w:rPr>
        <w:t xml:space="preserve">Community recovery following the 2013 –14 Victorian bushfires </w:t>
      </w:r>
      <w:r>
        <w:rPr>
          <w:color w:val="58595B"/>
          <w:sz w:val="18"/>
        </w:rPr>
        <w:t xml:space="preserve">is a system-wide review identified in </w:t>
      </w:r>
      <w:r>
        <w:rPr>
          <w:color w:val="58595B"/>
          <w:spacing w:val="-4"/>
          <w:sz w:val="18"/>
        </w:rPr>
        <w:t xml:space="preserve">IGEM’s </w:t>
      </w:r>
      <w:r>
        <w:rPr>
          <w:i/>
          <w:color w:val="58595B"/>
          <w:sz w:val="18"/>
        </w:rPr>
        <w:t>2015</w:t>
      </w:r>
      <w:r>
        <w:rPr>
          <w:i/>
          <w:color w:val="58595B"/>
          <w:spacing w:val="-15"/>
          <w:sz w:val="18"/>
        </w:rPr>
        <w:t xml:space="preserve"> </w:t>
      </w:r>
      <w:r>
        <w:rPr>
          <w:i/>
          <w:color w:val="58595B"/>
          <w:sz w:val="18"/>
        </w:rPr>
        <w:t>Annual</w:t>
      </w:r>
      <w:r>
        <w:rPr>
          <w:i/>
          <w:color w:val="58595B"/>
          <w:spacing w:val="-15"/>
          <w:sz w:val="18"/>
        </w:rPr>
        <w:t xml:space="preserve"> </w:t>
      </w:r>
      <w:r>
        <w:rPr>
          <w:i/>
          <w:color w:val="58595B"/>
          <w:sz w:val="18"/>
        </w:rPr>
        <w:t>Forward</w:t>
      </w:r>
      <w:r>
        <w:rPr>
          <w:i/>
          <w:color w:val="58595B"/>
          <w:spacing w:val="-14"/>
          <w:sz w:val="18"/>
        </w:rPr>
        <w:t xml:space="preserve"> </w:t>
      </w:r>
      <w:r>
        <w:rPr>
          <w:i/>
          <w:color w:val="58595B"/>
          <w:sz w:val="18"/>
        </w:rPr>
        <w:t>Plan</w:t>
      </w:r>
      <w:r>
        <w:rPr>
          <w:i/>
          <w:color w:val="58595B"/>
          <w:spacing w:val="-15"/>
          <w:sz w:val="18"/>
        </w:rPr>
        <w:t xml:space="preserve"> </w:t>
      </w:r>
      <w:r>
        <w:rPr>
          <w:i/>
          <w:color w:val="58595B"/>
          <w:sz w:val="18"/>
        </w:rPr>
        <w:t>of</w:t>
      </w:r>
      <w:r>
        <w:rPr>
          <w:i/>
          <w:color w:val="58595B"/>
          <w:spacing w:val="-15"/>
          <w:sz w:val="18"/>
        </w:rPr>
        <w:t xml:space="preserve"> </w:t>
      </w:r>
      <w:r>
        <w:rPr>
          <w:i/>
          <w:color w:val="58595B"/>
          <w:sz w:val="18"/>
        </w:rPr>
        <w:t>Reviews</w:t>
      </w:r>
      <w:r>
        <w:rPr>
          <w:i/>
          <w:color w:val="58595B"/>
          <w:spacing w:val="-14"/>
          <w:sz w:val="18"/>
        </w:rPr>
        <w:t xml:space="preserve"> </w:t>
      </w:r>
      <w:r>
        <w:rPr>
          <w:color w:val="58595B"/>
          <w:position w:val="6"/>
          <w:sz w:val="10"/>
        </w:rPr>
        <w:t>[2]</w:t>
      </w:r>
      <w:r>
        <w:rPr>
          <w:color w:val="58595B"/>
          <w:sz w:val="18"/>
        </w:rPr>
        <w:t>.</w:t>
      </w:r>
      <w:r>
        <w:rPr>
          <w:color w:val="58595B"/>
          <w:spacing w:val="-15"/>
          <w:sz w:val="18"/>
        </w:rPr>
        <w:t xml:space="preserve"> </w:t>
      </w:r>
      <w:r>
        <w:rPr>
          <w:color w:val="58595B"/>
          <w:sz w:val="18"/>
        </w:rPr>
        <w:t>It</w:t>
      </w:r>
      <w:r>
        <w:rPr>
          <w:color w:val="58595B"/>
          <w:spacing w:val="-14"/>
          <w:sz w:val="18"/>
        </w:rPr>
        <w:t xml:space="preserve"> </w:t>
      </w:r>
      <w:r>
        <w:rPr>
          <w:color w:val="58595B"/>
          <w:sz w:val="18"/>
        </w:rPr>
        <w:t>is</w:t>
      </w:r>
      <w:r>
        <w:rPr>
          <w:color w:val="58595B"/>
          <w:spacing w:val="-15"/>
          <w:sz w:val="18"/>
        </w:rPr>
        <w:t xml:space="preserve"> </w:t>
      </w:r>
      <w:r>
        <w:rPr>
          <w:color w:val="58595B"/>
          <w:sz w:val="18"/>
        </w:rPr>
        <w:t>conducted pursuant to section 64(1)(b) of the Act</w:t>
      </w:r>
      <w:r>
        <w:rPr>
          <w:color w:val="58595B"/>
          <w:spacing w:val="-23"/>
          <w:sz w:val="18"/>
        </w:rPr>
        <w:t xml:space="preserve"> </w:t>
      </w:r>
      <w:r>
        <w:rPr>
          <w:color w:val="58595B"/>
          <w:position w:val="6"/>
          <w:sz w:val="10"/>
        </w:rPr>
        <w:t>[1]</w:t>
      </w:r>
      <w:r>
        <w:rPr>
          <w:color w:val="58595B"/>
          <w:sz w:val="18"/>
        </w:rPr>
        <w:t>.</w:t>
      </w:r>
    </w:p>
    <w:p w:rsidR="001C7A59" w:rsidRDefault="001C7A59">
      <w:pPr>
        <w:spacing w:line="254" w:lineRule="auto"/>
        <w:rPr>
          <w:sz w:val="18"/>
        </w:rPr>
        <w:sectPr w:rsidR="001C7A59">
          <w:headerReference r:id="rId152" w:type="even"/>
          <w:pgSz w:w="11910" w:h="16840"/>
          <w:pgMar w:top="158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153" w:type="default"/>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397" w:right="15"/>
      </w:pPr>
      <w:r>
        <w:rPr>
          <w:color w:val="58595B"/>
        </w:rPr>
        <w:t>In</w:t>
      </w:r>
      <w:r>
        <w:rPr>
          <w:color w:val="58595B"/>
          <w:spacing w:val="-21"/>
        </w:rPr>
        <w:t xml:space="preserve"> </w:t>
      </w:r>
      <w:r>
        <w:rPr>
          <w:color w:val="58595B"/>
        </w:rPr>
        <w:t>preparing</w:t>
      </w:r>
      <w:r>
        <w:rPr>
          <w:color w:val="58595B"/>
          <w:spacing w:val="-21"/>
        </w:rPr>
        <w:t xml:space="preserve"> </w:t>
      </w:r>
      <w:r>
        <w:rPr>
          <w:color w:val="58595B"/>
        </w:rPr>
        <w:t>the</w:t>
      </w:r>
      <w:r>
        <w:rPr>
          <w:color w:val="58595B"/>
          <w:spacing w:val="-21"/>
        </w:rPr>
        <w:t xml:space="preserve"> </w:t>
      </w:r>
      <w:r>
        <w:rPr>
          <w:color w:val="58595B"/>
        </w:rPr>
        <w:t>final</w:t>
      </w:r>
      <w:r>
        <w:rPr>
          <w:color w:val="58595B"/>
          <w:spacing w:val="-21"/>
        </w:rPr>
        <w:t xml:space="preserve"> </w:t>
      </w:r>
      <w:r>
        <w:rPr>
          <w:color w:val="58595B"/>
        </w:rPr>
        <w:t>report</w:t>
      </w:r>
      <w:r>
        <w:rPr>
          <w:color w:val="58595B"/>
          <w:spacing w:val="-21"/>
        </w:rPr>
        <w:t xml:space="preserve"> </w:t>
      </w:r>
      <w:r>
        <w:rPr>
          <w:color w:val="58595B"/>
        </w:rPr>
        <w:t>for</w:t>
      </w:r>
      <w:r>
        <w:rPr>
          <w:color w:val="58595B"/>
          <w:spacing w:val="-21"/>
        </w:rPr>
        <w:t xml:space="preserve"> </w:t>
      </w:r>
      <w:r>
        <w:rPr>
          <w:color w:val="58595B"/>
        </w:rPr>
        <w:t>the</w:t>
      </w:r>
      <w:r>
        <w:rPr>
          <w:color w:val="58595B"/>
          <w:spacing w:val="-21"/>
        </w:rPr>
        <w:t xml:space="preserve"> </w:t>
      </w:r>
      <w:r>
        <w:rPr>
          <w:color w:val="58595B"/>
        </w:rPr>
        <w:t>minister,</w:t>
      </w:r>
      <w:r>
        <w:rPr>
          <w:color w:val="58595B"/>
          <w:spacing w:val="-21"/>
        </w:rPr>
        <w:t xml:space="preserve"> </w:t>
      </w:r>
      <w:r>
        <w:rPr>
          <w:color w:val="58595B"/>
        </w:rPr>
        <w:t>IGEM</w:t>
      </w:r>
      <w:r>
        <w:rPr>
          <w:color w:val="58595B"/>
          <w:spacing w:val="-20"/>
        </w:rPr>
        <w:t xml:space="preserve"> </w:t>
      </w:r>
      <w:r>
        <w:rPr>
          <w:color w:val="58595B"/>
        </w:rPr>
        <w:t>provided draft copies to, and invited comment from, all relevant agencies</w:t>
      </w:r>
      <w:r>
        <w:rPr>
          <w:color w:val="58595B"/>
          <w:spacing w:val="-16"/>
        </w:rPr>
        <w:t xml:space="preserve"> </w:t>
      </w:r>
      <w:r>
        <w:rPr>
          <w:color w:val="58595B"/>
        </w:rPr>
        <w:t>to</w:t>
      </w:r>
      <w:r>
        <w:rPr>
          <w:color w:val="58595B"/>
          <w:spacing w:val="-16"/>
        </w:rPr>
        <w:t xml:space="preserve"> </w:t>
      </w:r>
      <w:r>
        <w:rPr>
          <w:color w:val="58595B"/>
        </w:rPr>
        <w:t>which</w:t>
      </w:r>
      <w:r>
        <w:rPr>
          <w:color w:val="58595B"/>
          <w:spacing w:val="-16"/>
        </w:rPr>
        <w:t xml:space="preserve"> </w:t>
      </w:r>
      <w:r>
        <w:rPr>
          <w:color w:val="58595B"/>
        </w:rPr>
        <w:t>this</w:t>
      </w:r>
      <w:r>
        <w:rPr>
          <w:color w:val="58595B"/>
          <w:spacing w:val="-16"/>
        </w:rPr>
        <w:t xml:space="preserve"> </w:t>
      </w:r>
      <w:r>
        <w:rPr>
          <w:color w:val="58595B"/>
        </w:rPr>
        <w:t>report</w:t>
      </w:r>
      <w:r>
        <w:rPr>
          <w:color w:val="58595B"/>
          <w:spacing w:val="-15"/>
        </w:rPr>
        <w:t xml:space="preserve"> </w:t>
      </w:r>
      <w:r>
        <w:rPr>
          <w:color w:val="58595B"/>
        </w:rPr>
        <w:t>relates.</w:t>
      </w:r>
      <w:r>
        <w:rPr>
          <w:color w:val="58595B"/>
          <w:spacing w:val="-16"/>
        </w:rPr>
        <w:t xml:space="preserve"> </w:t>
      </w:r>
      <w:r>
        <w:rPr>
          <w:color w:val="58595B"/>
        </w:rPr>
        <w:t>Comments</w:t>
      </w:r>
      <w:r>
        <w:rPr>
          <w:color w:val="58595B"/>
          <w:spacing w:val="-16"/>
        </w:rPr>
        <w:t xml:space="preserve"> </w:t>
      </w:r>
      <w:r>
        <w:rPr>
          <w:color w:val="58595B"/>
        </w:rPr>
        <w:t>received by IGEM from relevant agencies have been taken into account for this final</w:t>
      </w:r>
      <w:r>
        <w:rPr>
          <w:color w:val="58595B"/>
          <w:spacing w:val="-5"/>
        </w:rPr>
        <w:t xml:space="preserve"> </w:t>
      </w:r>
      <w:r>
        <w:rPr>
          <w:color w:val="58595B"/>
        </w:rPr>
        <w:t>report.</w:t>
      </w:r>
    </w:p>
    <w:p w:rsidR="001C7A59" w:rsidRDefault="000F689F">
      <w:pPr>
        <w:pStyle w:val="BodyText"/>
        <w:spacing w:before="173" w:line="254" w:lineRule="auto"/>
        <w:ind w:left="397" w:right="266"/>
      </w:pPr>
      <w:r>
        <w:rPr>
          <w:color w:val="58595B"/>
        </w:rPr>
        <w:t>IGEM</w:t>
      </w:r>
      <w:r>
        <w:rPr>
          <w:color w:val="58595B"/>
          <w:spacing w:val="-16"/>
        </w:rPr>
        <w:t xml:space="preserve"> </w:t>
      </w:r>
      <w:r>
        <w:rPr>
          <w:color w:val="58595B"/>
        </w:rPr>
        <w:t>invites</w:t>
      </w:r>
      <w:r>
        <w:rPr>
          <w:color w:val="58595B"/>
          <w:spacing w:val="-16"/>
        </w:rPr>
        <w:t xml:space="preserve"> </w:t>
      </w:r>
      <w:r>
        <w:rPr>
          <w:color w:val="58595B"/>
        </w:rPr>
        <w:t>comment</w:t>
      </w:r>
      <w:r>
        <w:rPr>
          <w:color w:val="58595B"/>
          <w:spacing w:val="-16"/>
        </w:rPr>
        <w:t xml:space="preserve"> </w:t>
      </w:r>
      <w:r>
        <w:rPr>
          <w:color w:val="58595B"/>
        </w:rPr>
        <w:t>to</w:t>
      </w:r>
      <w:r>
        <w:rPr>
          <w:color w:val="58595B"/>
          <w:spacing w:val="-16"/>
        </w:rPr>
        <w:t xml:space="preserve"> </w:t>
      </w:r>
      <w:r>
        <w:rPr>
          <w:color w:val="58595B"/>
        </w:rPr>
        <w:t>meet</w:t>
      </w:r>
      <w:r>
        <w:rPr>
          <w:color w:val="58595B"/>
          <w:spacing w:val="-16"/>
        </w:rPr>
        <w:t xml:space="preserve"> </w:t>
      </w:r>
      <w:r>
        <w:rPr>
          <w:color w:val="58595B"/>
        </w:rPr>
        <w:t>its</w:t>
      </w:r>
      <w:r>
        <w:rPr>
          <w:color w:val="58595B"/>
          <w:spacing w:val="-16"/>
        </w:rPr>
        <w:t xml:space="preserve"> </w:t>
      </w:r>
      <w:r>
        <w:rPr>
          <w:color w:val="58595B"/>
        </w:rPr>
        <w:t>objective</w:t>
      </w:r>
      <w:r>
        <w:rPr>
          <w:color w:val="58595B"/>
          <w:spacing w:val="-16"/>
        </w:rPr>
        <w:t xml:space="preserve"> </w:t>
      </w:r>
      <w:r>
        <w:rPr>
          <w:color w:val="58595B"/>
        </w:rPr>
        <w:t>of</w:t>
      </w:r>
      <w:r>
        <w:rPr>
          <w:color w:val="58595B"/>
          <w:spacing w:val="-16"/>
        </w:rPr>
        <w:t xml:space="preserve"> </w:t>
      </w:r>
      <w:r>
        <w:rPr>
          <w:color w:val="58595B"/>
        </w:rPr>
        <w:t>fostering continuous</w:t>
      </w:r>
      <w:r>
        <w:rPr>
          <w:color w:val="58595B"/>
          <w:spacing w:val="-15"/>
        </w:rPr>
        <w:t xml:space="preserve"> </w:t>
      </w:r>
      <w:r>
        <w:rPr>
          <w:color w:val="58595B"/>
        </w:rPr>
        <w:t>improvement</w:t>
      </w:r>
      <w:r>
        <w:rPr>
          <w:color w:val="58595B"/>
          <w:spacing w:val="-15"/>
        </w:rPr>
        <w:t xml:space="preserve"> </w:t>
      </w:r>
      <w:r>
        <w:rPr>
          <w:color w:val="58595B"/>
        </w:rPr>
        <w:t>of</w:t>
      </w:r>
      <w:r>
        <w:rPr>
          <w:color w:val="58595B"/>
          <w:spacing w:val="-15"/>
        </w:rPr>
        <w:t xml:space="preserve"> </w:t>
      </w:r>
      <w:r>
        <w:rPr>
          <w:color w:val="58595B"/>
        </w:rPr>
        <w:t>emergency</w:t>
      </w:r>
      <w:r>
        <w:rPr>
          <w:color w:val="58595B"/>
          <w:spacing w:val="-15"/>
        </w:rPr>
        <w:t xml:space="preserve"> </w:t>
      </w:r>
      <w:r>
        <w:rPr>
          <w:color w:val="58595B"/>
        </w:rPr>
        <w:t>management</w:t>
      </w:r>
    </w:p>
    <w:p w:rsidR="001C7A59" w:rsidRDefault="000F689F">
      <w:pPr>
        <w:pStyle w:val="BodyText"/>
        <w:spacing w:before="1" w:line="254" w:lineRule="auto"/>
        <w:ind w:left="397" w:right="257"/>
      </w:pPr>
      <w:r>
        <w:rPr>
          <w:color w:val="58595B"/>
        </w:rPr>
        <w:t>in</w:t>
      </w:r>
      <w:r>
        <w:rPr>
          <w:color w:val="58595B"/>
          <w:spacing w:val="-22"/>
        </w:rPr>
        <w:t xml:space="preserve"> </w:t>
      </w:r>
      <w:r>
        <w:rPr>
          <w:color w:val="58595B"/>
        </w:rPr>
        <w:t>Victoria,</w:t>
      </w:r>
      <w:r>
        <w:rPr>
          <w:color w:val="58595B"/>
          <w:spacing w:val="-21"/>
        </w:rPr>
        <w:t xml:space="preserve"> </w:t>
      </w:r>
      <w:r>
        <w:rPr>
          <w:color w:val="58595B"/>
        </w:rPr>
        <w:t>and</w:t>
      </w:r>
      <w:r>
        <w:rPr>
          <w:color w:val="58595B"/>
          <w:spacing w:val="-22"/>
        </w:rPr>
        <w:t xml:space="preserve"> </w:t>
      </w:r>
      <w:r>
        <w:rPr>
          <w:color w:val="58595B"/>
        </w:rPr>
        <w:t>to</w:t>
      </w:r>
      <w:r>
        <w:rPr>
          <w:color w:val="58595B"/>
          <w:spacing w:val="-21"/>
        </w:rPr>
        <w:t xml:space="preserve"> </w:t>
      </w:r>
      <w:r>
        <w:rPr>
          <w:color w:val="58595B"/>
        </w:rPr>
        <w:t>meet</w:t>
      </w:r>
      <w:r>
        <w:rPr>
          <w:color w:val="58595B"/>
          <w:spacing w:val="-21"/>
        </w:rPr>
        <w:t xml:space="preserve"> </w:t>
      </w:r>
      <w:r>
        <w:rPr>
          <w:color w:val="58595B"/>
        </w:rPr>
        <w:t>legislative</w:t>
      </w:r>
      <w:r>
        <w:rPr>
          <w:color w:val="58595B"/>
          <w:spacing w:val="-22"/>
        </w:rPr>
        <w:t xml:space="preserve"> </w:t>
      </w:r>
      <w:r>
        <w:rPr>
          <w:color w:val="58595B"/>
        </w:rPr>
        <w:t>obligations</w:t>
      </w:r>
      <w:r>
        <w:rPr>
          <w:color w:val="58595B"/>
          <w:spacing w:val="-21"/>
        </w:rPr>
        <w:t xml:space="preserve"> </w:t>
      </w:r>
      <w:r>
        <w:rPr>
          <w:color w:val="58595B"/>
        </w:rPr>
        <w:t>co</w:t>
      </w:r>
      <w:r>
        <w:rPr>
          <w:color w:val="58595B"/>
        </w:rPr>
        <w:t>ntained</w:t>
      </w:r>
      <w:r>
        <w:rPr>
          <w:color w:val="58595B"/>
          <w:w w:val="97"/>
        </w:rPr>
        <w:t xml:space="preserve"> </w:t>
      </w:r>
      <w:r>
        <w:rPr>
          <w:color w:val="58595B"/>
        </w:rPr>
        <w:t>in section 70 of the Act</w:t>
      </w:r>
      <w:r>
        <w:rPr>
          <w:color w:val="58595B"/>
          <w:spacing w:val="-5"/>
        </w:rPr>
        <w:t xml:space="preserve"> </w:t>
      </w:r>
      <w:r>
        <w:rPr>
          <w:color w:val="58595B"/>
          <w:position w:val="6"/>
          <w:sz w:val="10"/>
        </w:rPr>
        <w:t>[1]</w:t>
      </w:r>
      <w:r>
        <w:rPr>
          <w:color w:val="58595B"/>
        </w:rPr>
        <w:t>.</w:t>
      </w:r>
    </w:p>
    <w:p w:rsidR="001C7A59" w:rsidRDefault="001C7A59">
      <w:pPr>
        <w:pStyle w:val="BodyText"/>
        <w:spacing w:before="1"/>
        <w:rPr>
          <w:sz w:val="25"/>
        </w:rPr>
      </w:pPr>
    </w:p>
    <w:p w:rsidR="001C7A59" w:rsidRDefault="000F689F">
      <w:pPr>
        <w:pStyle w:val="Heading4"/>
        <w:numPr>
          <w:ilvl w:val="1"/>
          <w:numId w:val="19"/>
        </w:numPr>
        <w:tabs>
          <w:tab w:val="left" w:pos="851"/>
        </w:tabs>
        <w:spacing w:before="1"/>
        <w:ind w:hanging="453"/>
        <w:jc w:val="left"/>
      </w:pPr>
      <w:bookmarkStart w:id="2" w:name="_TOC_250017"/>
      <w:r>
        <w:rPr>
          <w:color w:val="95368E"/>
        </w:rPr>
        <w:t>Objective of the</w:t>
      </w:r>
      <w:r>
        <w:rPr>
          <w:color w:val="95368E"/>
          <w:spacing w:val="2"/>
        </w:rPr>
        <w:t xml:space="preserve"> </w:t>
      </w:r>
      <w:bookmarkEnd w:id="2"/>
      <w:r>
        <w:rPr>
          <w:color w:val="95368E"/>
        </w:rPr>
        <w:t>review</w:t>
      </w:r>
    </w:p>
    <w:p w:rsidR="001C7A59" w:rsidRDefault="000F689F">
      <w:pPr>
        <w:spacing w:before="170" w:line="254" w:lineRule="auto"/>
        <w:ind w:left="397" w:right="161"/>
        <w:jc w:val="both"/>
        <w:rPr>
          <w:sz w:val="18"/>
        </w:rPr>
      </w:pPr>
      <w:r>
        <w:rPr>
          <w:color w:val="58595B"/>
          <w:sz w:val="18"/>
        </w:rPr>
        <w:t>The</w:t>
      </w:r>
      <w:r>
        <w:rPr>
          <w:color w:val="58595B"/>
          <w:spacing w:val="-33"/>
          <w:sz w:val="18"/>
        </w:rPr>
        <w:t xml:space="preserve"> </w:t>
      </w:r>
      <w:r>
        <w:rPr>
          <w:color w:val="58595B"/>
          <w:sz w:val="18"/>
        </w:rPr>
        <w:t>objective</w:t>
      </w:r>
      <w:r>
        <w:rPr>
          <w:color w:val="58595B"/>
          <w:spacing w:val="-33"/>
          <w:sz w:val="18"/>
        </w:rPr>
        <w:t xml:space="preserve"> </w:t>
      </w:r>
      <w:r>
        <w:rPr>
          <w:color w:val="58595B"/>
          <w:sz w:val="18"/>
        </w:rPr>
        <w:t>of</w:t>
      </w:r>
      <w:r>
        <w:rPr>
          <w:color w:val="58595B"/>
          <w:spacing w:val="-33"/>
          <w:sz w:val="18"/>
        </w:rPr>
        <w:t xml:space="preserve"> </w:t>
      </w:r>
      <w:r>
        <w:rPr>
          <w:color w:val="58595B"/>
          <w:sz w:val="18"/>
        </w:rPr>
        <w:t>this</w:t>
      </w:r>
      <w:r>
        <w:rPr>
          <w:color w:val="58595B"/>
          <w:spacing w:val="-33"/>
          <w:sz w:val="18"/>
        </w:rPr>
        <w:t xml:space="preserve"> </w:t>
      </w:r>
      <w:r>
        <w:rPr>
          <w:color w:val="58595B"/>
          <w:spacing w:val="-3"/>
          <w:sz w:val="18"/>
        </w:rPr>
        <w:t>review</w:t>
      </w:r>
      <w:r>
        <w:rPr>
          <w:color w:val="58595B"/>
          <w:spacing w:val="-33"/>
          <w:sz w:val="18"/>
        </w:rPr>
        <w:t xml:space="preserve"> </w:t>
      </w:r>
      <w:r>
        <w:rPr>
          <w:i/>
          <w:color w:val="58595B"/>
          <w:sz w:val="18"/>
        </w:rPr>
        <w:t>Community</w:t>
      </w:r>
      <w:r>
        <w:rPr>
          <w:i/>
          <w:color w:val="58595B"/>
          <w:spacing w:val="-32"/>
          <w:sz w:val="18"/>
        </w:rPr>
        <w:t xml:space="preserve"> </w:t>
      </w:r>
      <w:r>
        <w:rPr>
          <w:i/>
          <w:color w:val="58595B"/>
          <w:sz w:val="18"/>
        </w:rPr>
        <w:t>recovery</w:t>
      </w:r>
      <w:r>
        <w:rPr>
          <w:i/>
          <w:color w:val="58595B"/>
          <w:spacing w:val="-33"/>
          <w:sz w:val="18"/>
        </w:rPr>
        <w:t xml:space="preserve"> </w:t>
      </w:r>
      <w:r>
        <w:rPr>
          <w:i/>
          <w:color w:val="58595B"/>
          <w:sz w:val="18"/>
        </w:rPr>
        <w:t>following the</w:t>
      </w:r>
      <w:r>
        <w:rPr>
          <w:i/>
          <w:color w:val="58595B"/>
          <w:spacing w:val="-31"/>
          <w:sz w:val="18"/>
        </w:rPr>
        <w:t xml:space="preserve"> </w:t>
      </w:r>
      <w:r>
        <w:rPr>
          <w:i/>
          <w:color w:val="58595B"/>
          <w:sz w:val="18"/>
        </w:rPr>
        <w:t>2013</w:t>
      </w:r>
      <w:r>
        <w:rPr>
          <w:i/>
          <w:color w:val="58595B"/>
          <w:spacing w:val="-43"/>
          <w:sz w:val="18"/>
        </w:rPr>
        <w:t xml:space="preserve"> </w:t>
      </w:r>
      <w:r>
        <w:rPr>
          <w:i/>
          <w:color w:val="58595B"/>
          <w:sz w:val="18"/>
        </w:rPr>
        <w:t>–14</w:t>
      </w:r>
      <w:r>
        <w:rPr>
          <w:i/>
          <w:color w:val="58595B"/>
          <w:spacing w:val="-30"/>
          <w:sz w:val="18"/>
        </w:rPr>
        <w:t xml:space="preserve"> </w:t>
      </w:r>
      <w:r>
        <w:rPr>
          <w:i/>
          <w:color w:val="58595B"/>
          <w:spacing w:val="-3"/>
          <w:sz w:val="18"/>
        </w:rPr>
        <w:t>Victorian</w:t>
      </w:r>
      <w:r>
        <w:rPr>
          <w:i/>
          <w:color w:val="58595B"/>
          <w:spacing w:val="-30"/>
          <w:sz w:val="18"/>
        </w:rPr>
        <w:t xml:space="preserve"> </w:t>
      </w:r>
      <w:r>
        <w:rPr>
          <w:i/>
          <w:color w:val="58595B"/>
          <w:sz w:val="18"/>
        </w:rPr>
        <w:t>bushfires</w:t>
      </w:r>
      <w:r>
        <w:rPr>
          <w:i/>
          <w:color w:val="58595B"/>
          <w:spacing w:val="-30"/>
          <w:sz w:val="18"/>
        </w:rPr>
        <w:t xml:space="preserve"> </w:t>
      </w:r>
      <w:r>
        <w:rPr>
          <w:color w:val="58595B"/>
          <w:sz w:val="18"/>
        </w:rPr>
        <w:t>is</w:t>
      </w:r>
      <w:r>
        <w:rPr>
          <w:color w:val="58595B"/>
          <w:spacing w:val="-30"/>
          <w:sz w:val="18"/>
        </w:rPr>
        <w:t xml:space="preserve"> </w:t>
      </w:r>
      <w:r>
        <w:rPr>
          <w:color w:val="58595B"/>
          <w:sz w:val="18"/>
        </w:rPr>
        <w:t>to</w:t>
      </w:r>
      <w:r>
        <w:rPr>
          <w:color w:val="58595B"/>
          <w:spacing w:val="-30"/>
          <w:sz w:val="18"/>
        </w:rPr>
        <w:t xml:space="preserve"> </w:t>
      </w:r>
      <w:r>
        <w:rPr>
          <w:color w:val="58595B"/>
          <w:sz w:val="18"/>
        </w:rPr>
        <w:t>identify</w:t>
      </w:r>
      <w:r>
        <w:rPr>
          <w:color w:val="58595B"/>
          <w:spacing w:val="-31"/>
          <w:sz w:val="18"/>
        </w:rPr>
        <w:t xml:space="preserve"> </w:t>
      </w:r>
      <w:r>
        <w:rPr>
          <w:color w:val="58595B"/>
          <w:sz w:val="18"/>
        </w:rPr>
        <w:t>opportunities to</w:t>
      </w:r>
      <w:r>
        <w:rPr>
          <w:color w:val="58595B"/>
          <w:spacing w:val="-15"/>
          <w:sz w:val="18"/>
        </w:rPr>
        <w:t xml:space="preserve"> </w:t>
      </w:r>
      <w:r>
        <w:rPr>
          <w:color w:val="58595B"/>
          <w:spacing w:val="-3"/>
          <w:sz w:val="18"/>
        </w:rPr>
        <w:t>improve</w:t>
      </w:r>
      <w:r>
        <w:rPr>
          <w:color w:val="58595B"/>
          <w:spacing w:val="-15"/>
          <w:sz w:val="18"/>
        </w:rPr>
        <w:t xml:space="preserve"> </w:t>
      </w:r>
      <w:r>
        <w:rPr>
          <w:color w:val="58595B"/>
          <w:sz w:val="18"/>
        </w:rPr>
        <w:t>strategies</w:t>
      </w:r>
      <w:r>
        <w:rPr>
          <w:color w:val="58595B"/>
          <w:spacing w:val="-14"/>
          <w:sz w:val="18"/>
        </w:rPr>
        <w:t xml:space="preserve"> </w:t>
      </w:r>
      <w:r>
        <w:rPr>
          <w:color w:val="58595B"/>
          <w:sz w:val="18"/>
        </w:rPr>
        <w:t>for</w:t>
      </w:r>
      <w:r>
        <w:rPr>
          <w:color w:val="58595B"/>
          <w:spacing w:val="-15"/>
          <w:sz w:val="18"/>
        </w:rPr>
        <w:t xml:space="preserve"> </w:t>
      </w:r>
      <w:r>
        <w:rPr>
          <w:color w:val="58595B"/>
          <w:sz w:val="18"/>
        </w:rPr>
        <w:t>engaging</w:t>
      </w:r>
      <w:r>
        <w:rPr>
          <w:color w:val="58595B"/>
          <w:spacing w:val="-15"/>
          <w:sz w:val="18"/>
        </w:rPr>
        <w:t xml:space="preserve"> </w:t>
      </w:r>
      <w:r>
        <w:rPr>
          <w:color w:val="58595B"/>
          <w:sz w:val="18"/>
        </w:rPr>
        <w:t>with</w:t>
      </w:r>
      <w:r>
        <w:rPr>
          <w:color w:val="58595B"/>
          <w:spacing w:val="-14"/>
          <w:sz w:val="18"/>
        </w:rPr>
        <w:t xml:space="preserve"> </w:t>
      </w:r>
      <w:r>
        <w:rPr>
          <w:color w:val="58595B"/>
          <w:sz w:val="18"/>
        </w:rPr>
        <w:t>communities</w:t>
      </w:r>
    </w:p>
    <w:p w:rsidR="001C7A59" w:rsidRDefault="000F689F">
      <w:pPr>
        <w:pStyle w:val="BodyText"/>
        <w:spacing w:before="2" w:line="254" w:lineRule="auto"/>
        <w:ind w:left="397" w:right="483"/>
      </w:pPr>
      <w:r>
        <w:rPr>
          <w:color w:val="58595B"/>
        </w:rPr>
        <w:t>and</w:t>
      </w:r>
      <w:r>
        <w:rPr>
          <w:color w:val="58595B"/>
          <w:spacing w:val="-31"/>
        </w:rPr>
        <w:t xml:space="preserve"> </w:t>
      </w:r>
      <w:r>
        <w:rPr>
          <w:color w:val="58595B"/>
        </w:rPr>
        <w:t>supporting</w:t>
      </w:r>
      <w:r>
        <w:rPr>
          <w:color w:val="58595B"/>
          <w:spacing w:val="-30"/>
        </w:rPr>
        <w:t xml:space="preserve"> </w:t>
      </w:r>
      <w:r>
        <w:rPr>
          <w:color w:val="58595B"/>
        </w:rPr>
        <w:t>community</w:t>
      </w:r>
      <w:r>
        <w:rPr>
          <w:color w:val="58595B"/>
          <w:spacing w:val="-30"/>
        </w:rPr>
        <w:t xml:space="preserve"> </w:t>
      </w:r>
      <w:r>
        <w:rPr>
          <w:color w:val="58595B"/>
          <w:spacing w:val="-3"/>
        </w:rPr>
        <w:t>recovery</w:t>
      </w:r>
      <w:r>
        <w:rPr>
          <w:color w:val="58595B"/>
          <w:spacing w:val="-30"/>
        </w:rPr>
        <w:t xml:space="preserve"> </w:t>
      </w:r>
      <w:r>
        <w:rPr>
          <w:color w:val="58595B"/>
        </w:rPr>
        <w:t>following</w:t>
      </w:r>
      <w:r>
        <w:rPr>
          <w:color w:val="58595B"/>
          <w:spacing w:val="-30"/>
        </w:rPr>
        <w:t xml:space="preserve"> </w:t>
      </w:r>
      <w:r>
        <w:rPr>
          <w:color w:val="58595B"/>
        </w:rPr>
        <w:t>a</w:t>
      </w:r>
      <w:r>
        <w:rPr>
          <w:color w:val="58595B"/>
          <w:spacing w:val="-30"/>
        </w:rPr>
        <w:t xml:space="preserve"> </w:t>
      </w:r>
      <w:r>
        <w:rPr>
          <w:color w:val="58595B"/>
        </w:rPr>
        <w:t>major emergency</w:t>
      </w:r>
      <w:r>
        <w:rPr>
          <w:color w:val="58595B"/>
          <w:spacing w:val="-5"/>
        </w:rPr>
        <w:t xml:space="preserve"> </w:t>
      </w:r>
      <w:r>
        <w:rPr>
          <w:color w:val="58595B"/>
          <w:position w:val="6"/>
          <w:sz w:val="10"/>
        </w:rPr>
        <w:t>[2]</w:t>
      </w:r>
      <w:r>
        <w:rPr>
          <w:color w:val="58595B"/>
        </w:rPr>
        <w:t>.</w:t>
      </w:r>
    </w:p>
    <w:p w:rsidR="001C7A59" w:rsidRDefault="001C7A59">
      <w:pPr>
        <w:pStyle w:val="BodyText"/>
        <w:rPr>
          <w:sz w:val="25"/>
        </w:rPr>
      </w:pPr>
    </w:p>
    <w:p w:rsidR="001C7A59" w:rsidRDefault="000F689F">
      <w:pPr>
        <w:pStyle w:val="Heading4"/>
        <w:numPr>
          <w:ilvl w:val="1"/>
          <w:numId w:val="19"/>
        </w:numPr>
        <w:tabs>
          <w:tab w:val="left" w:pos="851"/>
        </w:tabs>
        <w:spacing w:before="1"/>
        <w:ind w:hanging="453"/>
        <w:jc w:val="left"/>
      </w:pPr>
      <w:bookmarkStart w:id="3" w:name="_TOC_250016"/>
      <w:r>
        <w:rPr>
          <w:color w:val="95368E"/>
        </w:rPr>
        <w:t>Scope of the</w:t>
      </w:r>
      <w:r>
        <w:rPr>
          <w:color w:val="95368E"/>
          <w:spacing w:val="1"/>
        </w:rPr>
        <w:t xml:space="preserve"> </w:t>
      </w:r>
      <w:bookmarkEnd w:id="3"/>
      <w:r>
        <w:rPr>
          <w:color w:val="95368E"/>
        </w:rPr>
        <w:t>review</w:t>
      </w:r>
    </w:p>
    <w:p w:rsidR="001C7A59" w:rsidRDefault="000F689F">
      <w:pPr>
        <w:pStyle w:val="BodyText"/>
        <w:spacing w:before="170" w:line="254" w:lineRule="auto"/>
        <w:ind w:left="397" w:right="451"/>
      </w:pPr>
      <w:r>
        <w:rPr>
          <w:color w:val="58595B"/>
        </w:rPr>
        <w:t>The</w:t>
      </w:r>
      <w:r>
        <w:rPr>
          <w:color w:val="58595B"/>
          <w:spacing w:val="-33"/>
        </w:rPr>
        <w:t xml:space="preserve"> </w:t>
      </w:r>
      <w:r>
        <w:rPr>
          <w:color w:val="58595B"/>
        </w:rPr>
        <w:t>review</w:t>
      </w:r>
      <w:r>
        <w:rPr>
          <w:color w:val="58595B"/>
          <w:spacing w:val="-32"/>
        </w:rPr>
        <w:t xml:space="preserve"> </w:t>
      </w:r>
      <w:r>
        <w:rPr>
          <w:color w:val="58595B"/>
        </w:rPr>
        <w:t>examines</w:t>
      </w:r>
      <w:r>
        <w:rPr>
          <w:color w:val="58595B"/>
          <w:spacing w:val="-33"/>
        </w:rPr>
        <w:t xml:space="preserve"> </w:t>
      </w:r>
      <w:r>
        <w:rPr>
          <w:color w:val="58595B"/>
        </w:rPr>
        <w:t>community</w:t>
      </w:r>
      <w:r>
        <w:rPr>
          <w:color w:val="58595B"/>
          <w:spacing w:val="-32"/>
        </w:rPr>
        <w:t xml:space="preserve"> </w:t>
      </w:r>
      <w:r>
        <w:rPr>
          <w:color w:val="58595B"/>
        </w:rPr>
        <w:t>recovery</w:t>
      </w:r>
      <w:r>
        <w:rPr>
          <w:color w:val="58595B"/>
          <w:spacing w:val="-33"/>
        </w:rPr>
        <w:t xml:space="preserve"> </w:t>
      </w:r>
      <w:r>
        <w:rPr>
          <w:color w:val="58595B"/>
        </w:rPr>
        <w:t>strategies,</w:t>
      </w:r>
      <w:r>
        <w:rPr>
          <w:color w:val="58595B"/>
          <w:w w:val="96"/>
        </w:rPr>
        <w:t xml:space="preserve"> </w:t>
      </w:r>
      <w:r>
        <w:rPr>
          <w:color w:val="58595B"/>
        </w:rPr>
        <w:t>their</w:t>
      </w:r>
      <w:r>
        <w:rPr>
          <w:color w:val="58595B"/>
          <w:spacing w:val="-22"/>
        </w:rPr>
        <w:t xml:space="preserve"> </w:t>
      </w:r>
      <w:r>
        <w:rPr>
          <w:color w:val="58595B"/>
        </w:rPr>
        <w:t>implementation</w:t>
      </w:r>
      <w:r>
        <w:rPr>
          <w:color w:val="58595B"/>
          <w:spacing w:val="-22"/>
        </w:rPr>
        <w:t xml:space="preserve"> </w:t>
      </w:r>
      <w:r>
        <w:rPr>
          <w:color w:val="58595B"/>
        </w:rPr>
        <w:t>and</w:t>
      </w:r>
      <w:r>
        <w:rPr>
          <w:color w:val="58595B"/>
          <w:spacing w:val="-21"/>
        </w:rPr>
        <w:t xml:space="preserve"> </w:t>
      </w:r>
      <w:r>
        <w:rPr>
          <w:color w:val="58595B"/>
        </w:rPr>
        <w:t>effectiveness</w:t>
      </w:r>
      <w:r>
        <w:rPr>
          <w:color w:val="58595B"/>
          <w:spacing w:val="-22"/>
        </w:rPr>
        <w:t xml:space="preserve"> </w:t>
      </w:r>
      <w:r>
        <w:rPr>
          <w:color w:val="58595B"/>
        </w:rPr>
        <w:t>in</w:t>
      </w:r>
      <w:r>
        <w:rPr>
          <w:color w:val="58595B"/>
          <w:spacing w:val="-22"/>
        </w:rPr>
        <w:t xml:space="preserve"> </w:t>
      </w:r>
      <w:r>
        <w:rPr>
          <w:color w:val="58595B"/>
        </w:rPr>
        <w:t>supporting recovery of fire-affected</w:t>
      </w:r>
      <w:r>
        <w:rPr>
          <w:color w:val="58595B"/>
          <w:spacing w:val="-12"/>
        </w:rPr>
        <w:t xml:space="preserve"> </w:t>
      </w:r>
      <w:r>
        <w:rPr>
          <w:color w:val="58595B"/>
        </w:rPr>
        <w:t>communities.</w:t>
      </w:r>
    </w:p>
    <w:p w:rsidR="001C7A59" w:rsidRDefault="000F689F">
      <w:pPr>
        <w:pStyle w:val="BodyText"/>
        <w:spacing w:before="172" w:line="254" w:lineRule="auto"/>
        <w:ind w:left="397" w:right="-18"/>
      </w:pPr>
      <w:r>
        <w:rPr>
          <w:color w:val="58595B"/>
        </w:rPr>
        <w:t>IGEM</w:t>
      </w:r>
      <w:r>
        <w:rPr>
          <w:color w:val="58595B"/>
          <w:spacing w:val="-18"/>
        </w:rPr>
        <w:t xml:space="preserve"> </w:t>
      </w:r>
      <w:r>
        <w:rPr>
          <w:color w:val="58595B"/>
        </w:rPr>
        <w:t>selected</w:t>
      </w:r>
      <w:r>
        <w:rPr>
          <w:color w:val="58595B"/>
          <w:spacing w:val="-17"/>
        </w:rPr>
        <w:t xml:space="preserve"> </w:t>
      </w:r>
      <w:r>
        <w:rPr>
          <w:color w:val="58595B"/>
        </w:rPr>
        <w:t>the</w:t>
      </w:r>
      <w:r>
        <w:rPr>
          <w:color w:val="58595B"/>
          <w:spacing w:val="-17"/>
        </w:rPr>
        <w:t xml:space="preserve"> </w:t>
      </w:r>
      <w:r>
        <w:rPr>
          <w:color w:val="58595B"/>
        </w:rPr>
        <w:t>municipalities</w:t>
      </w:r>
      <w:r>
        <w:rPr>
          <w:color w:val="58595B"/>
          <w:spacing w:val="-17"/>
        </w:rPr>
        <w:t xml:space="preserve"> </w:t>
      </w:r>
      <w:r>
        <w:rPr>
          <w:color w:val="58595B"/>
        </w:rPr>
        <w:t>of</w:t>
      </w:r>
      <w:r>
        <w:rPr>
          <w:color w:val="58595B"/>
          <w:spacing w:val="-18"/>
        </w:rPr>
        <w:t xml:space="preserve"> </w:t>
      </w:r>
      <w:r>
        <w:rPr>
          <w:color w:val="58595B"/>
        </w:rPr>
        <w:t>East</w:t>
      </w:r>
      <w:r>
        <w:rPr>
          <w:color w:val="58595B"/>
          <w:spacing w:val="-17"/>
        </w:rPr>
        <w:t xml:space="preserve"> </w:t>
      </w:r>
      <w:r>
        <w:rPr>
          <w:color w:val="58595B"/>
        </w:rPr>
        <w:t>Gippsland</w:t>
      </w:r>
      <w:r>
        <w:rPr>
          <w:color w:val="58595B"/>
          <w:spacing w:val="-17"/>
        </w:rPr>
        <w:t xml:space="preserve"> </w:t>
      </w:r>
      <w:r>
        <w:rPr>
          <w:color w:val="58595B"/>
        </w:rPr>
        <w:t>Shire (EGS)</w:t>
      </w:r>
      <w:r>
        <w:rPr>
          <w:color w:val="58595B"/>
          <w:spacing w:val="-18"/>
        </w:rPr>
        <w:t xml:space="preserve"> </w:t>
      </w:r>
      <w:r>
        <w:rPr>
          <w:color w:val="58595B"/>
        </w:rPr>
        <w:t>and</w:t>
      </w:r>
      <w:r>
        <w:rPr>
          <w:color w:val="58595B"/>
          <w:spacing w:val="-18"/>
        </w:rPr>
        <w:t xml:space="preserve"> </w:t>
      </w:r>
      <w:r>
        <w:rPr>
          <w:color w:val="58595B"/>
        </w:rPr>
        <w:t>Hume</w:t>
      </w:r>
      <w:r>
        <w:rPr>
          <w:color w:val="58595B"/>
          <w:spacing w:val="-18"/>
        </w:rPr>
        <w:t xml:space="preserve"> </w:t>
      </w:r>
      <w:r>
        <w:rPr>
          <w:color w:val="58595B"/>
        </w:rPr>
        <w:t>City</w:t>
      </w:r>
      <w:r>
        <w:rPr>
          <w:color w:val="58595B"/>
          <w:spacing w:val="-18"/>
        </w:rPr>
        <w:t xml:space="preserve"> </w:t>
      </w:r>
      <w:r>
        <w:rPr>
          <w:color w:val="58595B"/>
        </w:rPr>
        <w:t>(HC)</w:t>
      </w:r>
      <w:r>
        <w:rPr>
          <w:color w:val="58595B"/>
          <w:spacing w:val="-18"/>
        </w:rPr>
        <w:t xml:space="preserve"> </w:t>
      </w:r>
      <w:r>
        <w:rPr>
          <w:color w:val="58595B"/>
        </w:rPr>
        <w:t>as</w:t>
      </w:r>
      <w:r>
        <w:rPr>
          <w:color w:val="58595B"/>
          <w:spacing w:val="-18"/>
        </w:rPr>
        <w:t xml:space="preserve"> </w:t>
      </w:r>
      <w:r>
        <w:rPr>
          <w:color w:val="58595B"/>
        </w:rPr>
        <w:t>case</w:t>
      </w:r>
      <w:r>
        <w:rPr>
          <w:color w:val="58595B"/>
          <w:spacing w:val="-18"/>
        </w:rPr>
        <w:t xml:space="preserve"> </w:t>
      </w:r>
      <w:r>
        <w:rPr>
          <w:color w:val="58595B"/>
        </w:rPr>
        <w:t>studies</w:t>
      </w:r>
      <w:r>
        <w:rPr>
          <w:color w:val="58595B"/>
          <w:spacing w:val="-18"/>
        </w:rPr>
        <w:t xml:space="preserve"> </w:t>
      </w:r>
      <w:r>
        <w:rPr>
          <w:color w:val="58595B"/>
        </w:rPr>
        <w:t>for</w:t>
      </w:r>
      <w:r>
        <w:rPr>
          <w:color w:val="58595B"/>
          <w:spacing w:val="-18"/>
        </w:rPr>
        <w:t xml:space="preserve"> </w:t>
      </w:r>
      <w:r>
        <w:rPr>
          <w:color w:val="58595B"/>
        </w:rPr>
        <w:t>the</w:t>
      </w:r>
      <w:r>
        <w:rPr>
          <w:color w:val="58595B"/>
          <w:spacing w:val="-18"/>
        </w:rPr>
        <w:t xml:space="preserve"> </w:t>
      </w:r>
      <w:r>
        <w:rPr>
          <w:color w:val="58595B"/>
        </w:rPr>
        <w:t>review, based</w:t>
      </w:r>
      <w:r>
        <w:rPr>
          <w:color w:val="58595B"/>
          <w:spacing w:val="-12"/>
        </w:rPr>
        <w:t xml:space="preserve"> </w:t>
      </w:r>
      <w:r>
        <w:rPr>
          <w:color w:val="58595B"/>
        </w:rPr>
        <w:t>on</w:t>
      </w:r>
      <w:r>
        <w:rPr>
          <w:color w:val="58595B"/>
          <w:spacing w:val="-12"/>
        </w:rPr>
        <w:t xml:space="preserve"> </w:t>
      </w:r>
      <w:r>
        <w:rPr>
          <w:color w:val="58595B"/>
        </w:rPr>
        <w:t>the</w:t>
      </w:r>
      <w:r>
        <w:rPr>
          <w:color w:val="58595B"/>
          <w:spacing w:val="-12"/>
        </w:rPr>
        <w:t xml:space="preserve"> </w:t>
      </w:r>
      <w:r>
        <w:rPr>
          <w:color w:val="58595B"/>
        </w:rPr>
        <w:t>impacts</w:t>
      </w:r>
      <w:r>
        <w:rPr>
          <w:color w:val="58595B"/>
          <w:spacing w:val="-12"/>
        </w:rPr>
        <w:t xml:space="preserve"> </w:t>
      </w:r>
      <w:r>
        <w:rPr>
          <w:color w:val="58595B"/>
        </w:rPr>
        <w:t>of</w:t>
      </w:r>
      <w:r>
        <w:rPr>
          <w:color w:val="58595B"/>
          <w:spacing w:val="-12"/>
        </w:rPr>
        <w:t xml:space="preserve"> </w:t>
      </w:r>
      <w:r>
        <w:rPr>
          <w:color w:val="58595B"/>
        </w:rPr>
        <w:t>the</w:t>
      </w:r>
      <w:r>
        <w:rPr>
          <w:color w:val="58595B"/>
          <w:spacing w:val="-12"/>
        </w:rPr>
        <w:t xml:space="preserve"> </w:t>
      </w:r>
      <w:r>
        <w:rPr>
          <w:color w:val="58595B"/>
        </w:rPr>
        <w:t>2013</w:t>
      </w:r>
      <w:r>
        <w:rPr>
          <w:color w:val="58595B"/>
          <w:spacing w:val="-37"/>
        </w:rPr>
        <w:t xml:space="preserve"> </w:t>
      </w:r>
      <w:r>
        <w:rPr>
          <w:color w:val="58595B"/>
        </w:rPr>
        <w:t>–14</w:t>
      </w:r>
      <w:r>
        <w:rPr>
          <w:color w:val="58595B"/>
          <w:spacing w:val="-12"/>
        </w:rPr>
        <w:t xml:space="preserve"> </w:t>
      </w:r>
      <w:r>
        <w:rPr>
          <w:color w:val="58595B"/>
        </w:rPr>
        <w:t>summer</w:t>
      </w:r>
      <w:r>
        <w:rPr>
          <w:color w:val="58595B"/>
          <w:spacing w:val="-12"/>
        </w:rPr>
        <w:t xml:space="preserve"> </w:t>
      </w:r>
      <w:r>
        <w:rPr>
          <w:color w:val="58595B"/>
        </w:rPr>
        <w:t>fire</w:t>
      </w:r>
      <w:r>
        <w:rPr>
          <w:color w:val="58595B"/>
          <w:spacing w:val="-12"/>
        </w:rPr>
        <w:t xml:space="preserve"> </w:t>
      </w:r>
      <w:r>
        <w:rPr>
          <w:color w:val="58595B"/>
        </w:rPr>
        <w:t>season.</w:t>
      </w:r>
    </w:p>
    <w:p w:rsidR="001C7A59" w:rsidRDefault="000F689F">
      <w:pPr>
        <w:pStyle w:val="BodyText"/>
        <w:spacing w:before="172" w:line="254" w:lineRule="auto"/>
        <w:ind w:left="397" w:right="9"/>
        <w:jc w:val="both"/>
      </w:pPr>
      <w:r>
        <w:rPr>
          <w:color w:val="58595B"/>
        </w:rPr>
        <w:t>The</w:t>
      </w:r>
      <w:r>
        <w:rPr>
          <w:color w:val="58595B"/>
          <w:spacing w:val="-31"/>
        </w:rPr>
        <w:t xml:space="preserve"> </w:t>
      </w:r>
      <w:r>
        <w:rPr>
          <w:color w:val="58595B"/>
        </w:rPr>
        <w:t>review</w:t>
      </w:r>
      <w:r>
        <w:rPr>
          <w:color w:val="58595B"/>
          <w:spacing w:val="-31"/>
        </w:rPr>
        <w:t xml:space="preserve"> </w:t>
      </w:r>
      <w:r>
        <w:rPr>
          <w:color w:val="58595B"/>
        </w:rPr>
        <w:t>examines</w:t>
      </w:r>
      <w:r>
        <w:rPr>
          <w:color w:val="58595B"/>
          <w:spacing w:val="-31"/>
        </w:rPr>
        <w:t xml:space="preserve"> </w:t>
      </w:r>
      <w:r>
        <w:rPr>
          <w:color w:val="58595B"/>
        </w:rPr>
        <w:t>pre-emergency</w:t>
      </w:r>
      <w:r>
        <w:rPr>
          <w:color w:val="58595B"/>
          <w:spacing w:val="-31"/>
        </w:rPr>
        <w:t xml:space="preserve"> </w:t>
      </w:r>
      <w:r>
        <w:rPr>
          <w:color w:val="58595B"/>
        </w:rPr>
        <w:t>recovery</w:t>
      </w:r>
      <w:r>
        <w:rPr>
          <w:color w:val="58595B"/>
          <w:spacing w:val="-31"/>
        </w:rPr>
        <w:t xml:space="preserve"> </w:t>
      </w:r>
      <w:r>
        <w:rPr>
          <w:color w:val="58595B"/>
        </w:rPr>
        <w:t>planning,</w:t>
      </w:r>
      <w:r>
        <w:rPr>
          <w:color w:val="58595B"/>
          <w:spacing w:val="-31"/>
        </w:rPr>
        <w:t xml:space="preserve"> </w:t>
      </w:r>
      <w:r>
        <w:rPr>
          <w:color w:val="58595B"/>
        </w:rPr>
        <w:t>as well</w:t>
      </w:r>
      <w:r>
        <w:rPr>
          <w:color w:val="58595B"/>
          <w:spacing w:val="-29"/>
        </w:rPr>
        <w:t xml:space="preserve"> </w:t>
      </w:r>
      <w:r>
        <w:rPr>
          <w:color w:val="58595B"/>
        </w:rPr>
        <w:t>as</w:t>
      </w:r>
      <w:r>
        <w:rPr>
          <w:color w:val="58595B"/>
          <w:spacing w:val="-29"/>
        </w:rPr>
        <w:t xml:space="preserve"> </w:t>
      </w:r>
      <w:r>
        <w:rPr>
          <w:color w:val="58595B"/>
        </w:rPr>
        <w:t>post-emergency</w:t>
      </w:r>
      <w:r>
        <w:rPr>
          <w:color w:val="58595B"/>
          <w:spacing w:val="-28"/>
        </w:rPr>
        <w:t xml:space="preserve"> </w:t>
      </w:r>
      <w:r>
        <w:rPr>
          <w:color w:val="58595B"/>
        </w:rPr>
        <w:t>recovery</w:t>
      </w:r>
      <w:r>
        <w:rPr>
          <w:color w:val="58595B"/>
          <w:spacing w:val="-29"/>
        </w:rPr>
        <w:t xml:space="preserve"> </w:t>
      </w:r>
      <w:r>
        <w:rPr>
          <w:color w:val="58595B"/>
        </w:rPr>
        <w:t>planning,</w:t>
      </w:r>
      <w:r>
        <w:rPr>
          <w:color w:val="58595B"/>
          <w:spacing w:val="-29"/>
        </w:rPr>
        <w:t xml:space="preserve"> </w:t>
      </w:r>
      <w:r>
        <w:rPr>
          <w:color w:val="58595B"/>
        </w:rPr>
        <w:t>implementation</w:t>
      </w:r>
      <w:r>
        <w:rPr>
          <w:color w:val="58595B"/>
          <w:w w:val="96"/>
        </w:rPr>
        <w:t xml:space="preserve"> </w:t>
      </w:r>
      <w:r>
        <w:rPr>
          <w:color w:val="58595B"/>
        </w:rPr>
        <w:t>and ongoing management of recovery</w:t>
      </w:r>
      <w:r>
        <w:rPr>
          <w:color w:val="58595B"/>
          <w:spacing w:val="-30"/>
        </w:rPr>
        <w:t xml:space="preserve"> </w:t>
      </w:r>
      <w:r>
        <w:rPr>
          <w:color w:val="58595B"/>
        </w:rPr>
        <w:t>strategies.</w:t>
      </w:r>
    </w:p>
    <w:p w:rsidR="001C7A59" w:rsidRDefault="000F689F">
      <w:pPr>
        <w:pStyle w:val="BodyText"/>
        <w:spacing w:before="171"/>
        <w:ind w:left="397"/>
      </w:pPr>
      <w:r>
        <w:rPr>
          <w:color w:val="58595B"/>
        </w:rPr>
        <w:t>It identifies and assesses the effectiveness of,</w:t>
      </w:r>
    </w:p>
    <w:p w:rsidR="001C7A59" w:rsidRDefault="000F689F">
      <w:pPr>
        <w:pStyle w:val="BodyText"/>
        <w:spacing w:before="13" w:line="254" w:lineRule="auto"/>
        <w:ind w:left="397" w:right="269"/>
      </w:pPr>
      <w:r>
        <w:rPr>
          <w:color w:val="58595B"/>
        </w:rPr>
        <w:t>and community satisfaction with, recovery strategies implemented following the 2013 –14 fires in both municipalities.</w:t>
      </w:r>
      <w:r>
        <w:rPr>
          <w:color w:val="58595B"/>
          <w:spacing w:val="-24"/>
        </w:rPr>
        <w:t xml:space="preserve"> </w:t>
      </w:r>
      <w:r>
        <w:rPr>
          <w:color w:val="58595B"/>
        </w:rPr>
        <w:t>This</w:t>
      </w:r>
      <w:r>
        <w:rPr>
          <w:color w:val="58595B"/>
          <w:spacing w:val="-23"/>
        </w:rPr>
        <w:t xml:space="preserve"> </w:t>
      </w:r>
      <w:r>
        <w:rPr>
          <w:color w:val="58595B"/>
        </w:rPr>
        <w:t>includes</w:t>
      </w:r>
      <w:r>
        <w:rPr>
          <w:color w:val="58595B"/>
          <w:spacing w:val="-24"/>
        </w:rPr>
        <w:t xml:space="preserve"> </w:t>
      </w:r>
      <w:r>
        <w:rPr>
          <w:color w:val="58595B"/>
        </w:rPr>
        <w:t>the</w:t>
      </w:r>
      <w:r>
        <w:rPr>
          <w:color w:val="58595B"/>
          <w:spacing w:val="-23"/>
        </w:rPr>
        <w:t xml:space="preserve"> </w:t>
      </w:r>
      <w:r>
        <w:rPr>
          <w:color w:val="58595B"/>
        </w:rPr>
        <w:t>ways</w:t>
      </w:r>
      <w:r>
        <w:rPr>
          <w:color w:val="58595B"/>
          <w:spacing w:val="-24"/>
        </w:rPr>
        <w:t xml:space="preserve"> </w:t>
      </w:r>
      <w:r>
        <w:rPr>
          <w:color w:val="58595B"/>
        </w:rPr>
        <w:t>that</w:t>
      </w:r>
      <w:r>
        <w:rPr>
          <w:color w:val="58595B"/>
          <w:spacing w:val="-23"/>
        </w:rPr>
        <w:t xml:space="preserve"> </w:t>
      </w:r>
      <w:r>
        <w:rPr>
          <w:color w:val="58595B"/>
        </w:rPr>
        <w:t>communities</w:t>
      </w:r>
      <w:r>
        <w:rPr>
          <w:color w:val="58595B"/>
          <w:w w:val="97"/>
        </w:rPr>
        <w:t xml:space="preserve"> </w:t>
      </w:r>
      <w:r>
        <w:rPr>
          <w:color w:val="58595B"/>
        </w:rPr>
        <w:t>were engaged and</w:t>
      </w:r>
      <w:r>
        <w:rPr>
          <w:color w:val="58595B"/>
          <w:spacing w:val="-6"/>
        </w:rPr>
        <w:t xml:space="preserve"> </w:t>
      </w:r>
      <w:r>
        <w:rPr>
          <w:color w:val="58595B"/>
        </w:rPr>
        <w:t>involved.</w:t>
      </w:r>
    </w:p>
    <w:p w:rsidR="001C7A59" w:rsidRDefault="000F689F">
      <w:pPr>
        <w:pStyle w:val="BodyText"/>
        <w:spacing w:before="173" w:line="254" w:lineRule="auto"/>
        <w:ind w:left="397" w:right="212"/>
      </w:pPr>
      <w:r>
        <w:rPr>
          <w:color w:val="58595B"/>
        </w:rPr>
        <w:t>In</w:t>
      </w:r>
      <w:r>
        <w:rPr>
          <w:color w:val="58595B"/>
          <w:spacing w:val="-17"/>
        </w:rPr>
        <w:t xml:space="preserve"> </w:t>
      </w:r>
      <w:r>
        <w:rPr>
          <w:color w:val="58595B"/>
        </w:rPr>
        <w:t>undertaking</w:t>
      </w:r>
      <w:r>
        <w:rPr>
          <w:color w:val="58595B"/>
          <w:spacing w:val="-16"/>
        </w:rPr>
        <w:t xml:space="preserve"> </w:t>
      </w:r>
      <w:r>
        <w:rPr>
          <w:color w:val="58595B"/>
        </w:rPr>
        <w:t>this</w:t>
      </w:r>
      <w:r>
        <w:rPr>
          <w:color w:val="58595B"/>
          <w:spacing w:val="-17"/>
        </w:rPr>
        <w:t xml:space="preserve"> </w:t>
      </w:r>
      <w:r>
        <w:rPr>
          <w:color w:val="58595B"/>
        </w:rPr>
        <w:t>review,</w:t>
      </w:r>
      <w:r>
        <w:rPr>
          <w:color w:val="58595B"/>
          <w:spacing w:val="-16"/>
        </w:rPr>
        <w:t xml:space="preserve"> </w:t>
      </w:r>
      <w:r>
        <w:rPr>
          <w:color w:val="58595B"/>
        </w:rPr>
        <w:t>IGEM</w:t>
      </w:r>
      <w:r>
        <w:rPr>
          <w:color w:val="58595B"/>
          <w:spacing w:val="-17"/>
        </w:rPr>
        <w:t xml:space="preserve"> </w:t>
      </w:r>
      <w:r>
        <w:rPr>
          <w:color w:val="58595B"/>
        </w:rPr>
        <w:t>focused</w:t>
      </w:r>
      <w:r>
        <w:rPr>
          <w:color w:val="58595B"/>
          <w:spacing w:val="-16"/>
        </w:rPr>
        <w:t xml:space="preserve"> </w:t>
      </w:r>
      <w:r>
        <w:rPr>
          <w:color w:val="58595B"/>
        </w:rPr>
        <w:t>on</w:t>
      </w:r>
      <w:r>
        <w:rPr>
          <w:color w:val="58595B"/>
          <w:spacing w:val="-17"/>
        </w:rPr>
        <w:t xml:space="preserve"> </w:t>
      </w:r>
      <w:r>
        <w:rPr>
          <w:color w:val="58595B"/>
        </w:rPr>
        <w:t xml:space="preserve">municipal councils’ and communities’ role in </w:t>
      </w:r>
      <w:r>
        <w:rPr>
          <w:color w:val="58595B"/>
          <w:spacing w:val="-3"/>
        </w:rPr>
        <w:t xml:space="preserve">recovery, </w:t>
      </w:r>
      <w:r>
        <w:rPr>
          <w:color w:val="58595B"/>
        </w:rPr>
        <w:t>and the factors</w:t>
      </w:r>
      <w:r>
        <w:rPr>
          <w:color w:val="58595B"/>
          <w:spacing w:val="-20"/>
        </w:rPr>
        <w:t xml:space="preserve"> </w:t>
      </w:r>
      <w:r>
        <w:rPr>
          <w:color w:val="58595B"/>
        </w:rPr>
        <w:t>affecting</w:t>
      </w:r>
      <w:r>
        <w:rPr>
          <w:color w:val="58595B"/>
          <w:spacing w:val="-19"/>
        </w:rPr>
        <w:t xml:space="preserve"> </w:t>
      </w:r>
      <w:r>
        <w:rPr>
          <w:color w:val="58595B"/>
        </w:rPr>
        <w:t>how</w:t>
      </w:r>
      <w:r>
        <w:rPr>
          <w:color w:val="58595B"/>
          <w:spacing w:val="-19"/>
        </w:rPr>
        <w:t xml:space="preserve"> </w:t>
      </w:r>
      <w:r>
        <w:rPr>
          <w:color w:val="58595B"/>
        </w:rPr>
        <w:t>communities</w:t>
      </w:r>
      <w:r>
        <w:rPr>
          <w:color w:val="58595B"/>
          <w:spacing w:val="-19"/>
        </w:rPr>
        <w:t xml:space="preserve"> </w:t>
      </w:r>
      <w:r>
        <w:rPr>
          <w:color w:val="58595B"/>
        </w:rPr>
        <w:t>are</w:t>
      </w:r>
      <w:r>
        <w:rPr>
          <w:color w:val="58595B"/>
          <w:spacing w:val="-19"/>
        </w:rPr>
        <w:t xml:space="preserve"> </w:t>
      </w:r>
      <w:r>
        <w:rPr>
          <w:color w:val="58595B"/>
        </w:rPr>
        <w:t>engaged</w:t>
      </w:r>
      <w:r>
        <w:rPr>
          <w:color w:val="58595B"/>
          <w:spacing w:val="-19"/>
        </w:rPr>
        <w:t xml:space="preserve"> </w:t>
      </w:r>
      <w:r>
        <w:rPr>
          <w:color w:val="58595B"/>
        </w:rPr>
        <w:t>through the</w:t>
      </w:r>
      <w:r>
        <w:rPr>
          <w:color w:val="58595B"/>
          <w:spacing w:val="-25"/>
        </w:rPr>
        <w:t xml:space="preserve"> </w:t>
      </w:r>
      <w:r>
        <w:rPr>
          <w:color w:val="58595B"/>
        </w:rPr>
        <w:t>recovery</w:t>
      </w:r>
      <w:r>
        <w:rPr>
          <w:color w:val="58595B"/>
          <w:spacing w:val="-25"/>
        </w:rPr>
        <w:t xml:space="preserve"> </w:t>
      </w:r>
      <w:r>
        <w:rPr>
          <w:color w:val="58595B"/>
        </w:rPr>
        <w:t>process.</w:t>
      </w:r>
      <w:r>
        <w:rPr>
          <w:color w:val="58595B"/>
          <w:spacing w:val="-25"/>
        </w:rPr>
        <w:t xml:space="preserve"> </w:t>
      </w:r>
      <w:r>
        <w:rPr>
          <w:color w:val="58595B"/>
        </w:rPr>
        <w:t>Regional</w:t>
      </w:r>
      <w:r>
        <w:rPr>
          <w:color w:val="58595B"/>
          <w:spacing w:val="-24"/>
        </w:rPr>
        <w:t xml:space="preserve"> </w:t>
      </w:r>
      <w:r>
        <w:rPr>
          <w:color w:val="58595B"/>
        </w:rPr>
        <w:t>and</w:t>
      </w:r>
      <w:r>
        <w:rPr>
          <w:color w:val="58595B"/>
          <w:spacing w:val="-25"/>
        </w:rPr>
        <w:t xml:space="preserve"> </w:t>
      </w:r>
      <w:r>
        <w:rPr>
          <w:color w:val="58595B"/>
        </w:rPr>
        <w:t>State</w:t>
      </w:r>
      <w:r>
        <w:rPr>
          <w:color w:val="58595B"/>
          <w:spacing w:val="-25"/>
        </w:rPr>
        <w:t xml:space="preserve"> </w:t>
      </w:r>
      <w:r>
        <w:rPr>
          <w:color w:val="58595B"/>
        </w:rPr>
        <w:t>arrangements and</w:t>
      </w:r>
      <w:r>
        <w:rPr>
          <w:color w:val="58595B"/>
          <w:spacing w:val="-14"/>
        </w:rPr>
        <w:t xml:space="preserve"> </w:t>
      </w:r>
      <w:r>
        <w:rPr>
          <w:color w:val="58595B"/>
        </w:rPr>
        <w:t>services</w:t>
      </w:r>
      <w:r>
        <w:rPr>
          <w:color w:val="58595B"/>
          <w:spacing w:val="-14"/>
        </w:rPr>
        <w:t xml:space="preserve"> </w:t>
      </w:r>
      <w:r>
        <w:rPr>
          <w:color w:val="58595B"/>
        </w:rPr>
        <w:t>are</w:t>
      </w:r>
      <w:r>
        <w:rPr>
          <w:color w:val="58595B"/>
          <w:spacing w:val="-13"/>
        </w:rPr>
        <w:t xml:space="preserve"> </w:t>
      </w:r>
      <w:r>
        <w:rPr>
          <w:color w:val="58595B"/>
        </w:rPr>
        <w:t>assessed</w:t>
      </w:r>
      <w:r>
        <w:rPr>
          <w:color w:val="58595B"/>
          <w:spacing w:val="-14"/>
        </w:rPr>
        <w:t xml:space="preserve"> </w:t>
      </w:r>
      <w:r>
        <w:rPr>
          <w:color w:val="58595B"/>
        </w:rPr>
        <w:t>in</w:t>
      </w:r>
      <w:r>
        <w:rPr>
          <w:color w:val="58595B"/>
          <w:spacing w:val="-14"/>
        </w:rPr>
        <w:t xml:space="preserve"> </w:t>
      </w:r>
      <w:r>
        <w:rPr>
          <w:color w:val="58595B"/>
        </w:rPr>
        <w:t>respect</w:t>
      </w:r>
      <w:r>
        <w:rPr>
          <w:color w:val="58595B"/>
          <w:spacing w:val="-13"/>
        </w:rPr>
        <w:t xml:space="preserve"> </w:t>
      </w:r>
      <w:r>
        <w:rPr>
          <w:color w:val="58595B"/>
        </w:rPr>
        <w:t>of</w:t>
      </w:r>
      <w:r>
        <w:rPr>
          <w:color w:val="58595B"/>
          <w:spacing w:val="-14"/>
        </w:rPr>
        <w:t xml:space="preserve"> </w:t>
      </w:r>
      <w:r>
        <w:rPr>
          <w:color w:val="58595B"/>
        </w:rPr>
        <w:t>their</w:t>
      </w:r>
      <w:r>
        <w:rPr>
          <w:color w:val="58595B"/>
          <w:spacing w:val="-14"/>
        </w:rPr>
        <w:t xml:space="preserve"> </w:t>
      </w:r>
      <w:r>
        <w:rPr>
          <w:color w:val="58595B"/>
        </w:rPr>
        <w:t>impact</w:t>
      </w:r>
      <w:r>
        <w:rPr>
          <w:color w:val="58595B"/>
          <w:spacing w:val="-14"/>
        </w:rPr>
        <w:t xml:space="preserve"> </w:t>
      </w:r>
      <w:r>
        <w:rPr>
          <w:color w:val="58595B"/>
        </w:rPr>
        <w:t>on municipal</w:t>
      </w:r>
      <w:r>
        <w:rPr>
          <w:color w:val="58595B"/>
          <w:spacing w:val="-25"/>
        </w:rPr>
        <w:t xml:space="preserve"> </w:t>
      </w:r>
      <w:r>
        <w:rPr>
          <w:color w:val="58595B"/>
        </w:rPr>
        <w:t>councils’</w:t>
      </w:r>
      <w:r>
        <w:rPr>
          <w:color w:val="58595B"/>
          <w:spacing w:val="-24"/>
        </w:rPr>
        <w:t xml:space="preserve"> </w:t>
      </w:r>
      <w:r>
        <w:rPr>
          <w:color w:val="58595B"/>
        </w:rPr>
        <w:t>effectiveness.</w:t>
      </w:r>
      <w:r>
        <w:rPr>
          <w:color w:val="58595B"/>
          <w:spacing w:val="-24"/>
        </w:rPr>
        <w:t xml:space="preserve"> </w:t>
      </w:r>
      <w:r>
        <w:rPr>
          <w:color w:val="58595B"/>
        </w:rPr>
        <w:t>The</w:t>
      </w:r>
      <w:r>
        <w:rPr>
          <w:color w:val="58595B"/>
          <w:spacing w:val="-24"/>
        </w:rPr>
        <w:t xml:space="preserve"> </w:t>
      </w:r>
      <w:r>
        <w:rPr>
          <w:color w:val="58595B"/>
        </w:rPr>
        <w:t>review</w:t>
      </w:r>
      <w:r>
        <w:rPr>
          <w:color w:val="58595B"/>
          <w:spacing w:val="-24"/>
        </w:rPr>
        <w:t xml:space="preserve"> </w:t>
      </w:r>
      <w:r>
        <w:rPr>
          <w:color w:val="58595B"/>
        </w:rPr>
        <w:t>considers only</w:t>
      </w:r>
      <w:r>
        <w:rPr>
          <w:color w:val="58595B"/>
          <w:spacing w:val="-8"/>
        </w:rPr>
        <w:t xml:space="preserve"> </w:t>
      </w:r>
      <w:r>
        <w:rPr>
          <w:color w:val="58595B"/>
        </w:rPr>
        <w:t>social</w:t>
      </w:r>
      <w:r>
        <w:rPr>
          <w:color w:val="58595B"/>
          <w:spacing w:val="-8"/>
        </w:rPr>
        <w:t xml:space="preserve"> </w:t>
      </w:r>
      <w:r>
        <w:rPr>
          <w:color w:val="58595B"/>
        </w:rPr>
        <w:t>and</w:t>
      </w:r>
      <w:r>
        <w:rPr>
          <w:color w:val="58595B"/>
          <w:spacing w:val="-8"/>
        </w:rPr>
        <w:t xml:space="preserve"> </w:t>
      </w:r>
      <w:r>
        <w:rPr>
          <w:color w:val="58595B"/>
        </w:rPr>
        <w:t>economic</w:t>
      </w:r>
      <w:r>
        <w:rPr>
          <w:color w:val="58595B"/>
          <w:spacing w:val="-8"/>
        </w:rPr>
        <w:t xml:space="preserve"> </w:t>
      </w:r>
      <w:r>
        <w:rPr>
          <w:color w:val="58595B"/>
        </w:rPr>
        <w:t>recovery</w:t>
      </w:r>
      <w:r>
        <w:rPr>
          <w:color w:val="58595B"/>
          <w:spacing w:val="-8"/>
        </w:rPr>
        <w:t xml:space="preserve"> </w:t>
      </w:r>
      <w:r>
        <w:rPr>
          <w:color w:val="58595B"/>
        </w:rPr>
        <w:t>interventions.</w:t>
      </w:r>
    </w:p>
    <w:p w:rsidR="001C7A59" w:rsidRDefault="000F689F">
      <w:pPr>
        <w:pStyle w:val="BodyText"/>
        <w:rPr>
          <w:sz w:val="22"/>
        </w:rPr>
      </w:pPr>
      <w:r>
        <w:br w:type="column"/>
      </w:r>
    </w:p>
    <w:p w:rsidR="001C7A59" w:rsidRDefault="000F689F">
      <w:pPr>
        <w:pStyle w:val="Heading4"/>
        <w:numPr>
          <w:ilvl w:val="1"/>
          <w:numId w:val="19"/>
        </w:numPr>
        <w:tabs>
          <w:tab w:val="left" w:pos="662"/>
        </w:tabs>
        <w:ind w:left="661" w:hanging="453"/>
        <w:jc w:val="left"/>
      </w:pPr>
      <w:bookmarkStart w:id="4" w:name="_TOC_250015"/>
      <w:r>
        <w:rPr>
          <w:color w:val="95368E"/>
          <w:w w:val="105"/>
        </w:rPr>
        <w:t>Structure of the</w:t>
      </w:r>
      <w:r>
        <w:rPr>
          <w:color w:val="95368E"/>
          <w:spacing w:val="-16"/>
          <w:w w:val="105"/>
        </w:rPr>
        <w:t xml:space="preserve"> </w:t>
      </w:r>
      <w:bookmarkEnd w:id="4"/>
      <w:r>
        <w:rPr>
          <w:color w:val="95368E"/>
          <w:w w:val="105"/>
        </w:rPr>
        <w:t>report</w:t>
      </w:r>
    </w:p>
    <w:p w:rsidR="001C7A59" w:rsidRDefault="000F689F">
      <w:pPr>
        <w:pStyle w:val="BodyText"/>
        <w:spacing w:before="171"/>
        <w:ind w:left="208"/>
      </w:pPr>
      <w:r>
        <w:rPr>
          <w:color w:val="58595B"/>
        </w:rPr>
        <w:t>The report’s structure reflects the progression</w:t>
      </w:r>
    </w:p>
    <w:p w:rsidR="001C7A59" w:rsidRDefault="000F689F">
      <w:pPr>
        <w:pStyle w:val="BodyText"/>
        <w:spacing w:before="13" w:line="254" w:lineRule="auto"/>
        <w:ind w:left="208" w:right="946"/>
      </w:pPr>
      <w:r>
        <w:rPr>
          <w:color w:val="58595B"/>
        </w:rPr>
        <w:t>of</w:t>
      </w:r>
      <w:r>
        <w:rPr>
          <w:color w:val="58595B"/>
          <w:spacing w:val="-18"/>
        </w:rPr>
        <w:t xml:space="preserve"> </w:t>
      </w:r>
      <w:r>
        <w:rPr>
          <w:color w:val="58595B"/>
        </w:rPr>
        <w:t>emergency</w:t>
      </w:r>
      <w:r>
        <w:rPr>
          <w:color w:val="58595B"/>
          <w:spacing w:val="-17"/>
        </w:rPr>
        <w:t xml:space="preserve"> </w:t>
      </w:r>
      <w:r>
        <w:rPr>
          <w:color w:val="58595B"/>
        </w:rPr>
        <w:t>management</w:t>
      </w:r>
      <w:r>
        <w:rPr>
          <w:color w:val="58595B"/>
          <w:spacing w:val="-17"/>
        </w:rPr>
        <w:t xml:space="preserve"> </w:t>
      </w:r>
      <w:r>
        <w:rPr>
          <w:color w:val="58595B"/>
        </w:rPr>
        <w:t>from</w:t>
      </w:r>
      <w:r>
        <w:rPr>
          <w:color w:val="58595B"/>
          <w:spacing w:val="-17"/>
        </w:rPr>
        <w:t xml:space="preserve"> </w:t>
      </w:r>
      <w:r>
        <w:rPr>
          <w:color w:val="58595B"/>
        </w:rPr>
        <w:t>pre-e</w:t>
      </w:r>
      <w:r>
        <w:rPr>
          <w:color w:val="58595B"/>
        </w:rPr>
        <w:t>vent</w:t>
      </w:r>
      <w:r>
        <w:rPr>
          <w:color w:val="58595B"/>
          <w:spacing w:val="-17"/>
        </w:rPr>
        <w:t xml:space="preserve"> </w:t>
      </w:r>
      <w:r>
        <w:rPr>
          <w:color w:val="58595B"/>
        </w:rPr>
        <w:t>planning to</w:t>
      </w:r>
      <w:r>
        <w:rPr>
          <w:color w:val="58595B"/>
          <w:spacing w:val="-16"/>
        </w:rPr>
        <w:t xml:space="preserve"> </w:t>
      </w:r>
      <w:r>
        <w:rPr>
          <w:color w:val="58595B"/>
        </w:rPr>
        <w:t>post-event</w:t>
      </w:r>
      <w:r>
        <w:rPr>
          <w:color w:val="58595B"/>
          <w:spacing w:val="-16"/>
        </w:rPr>
        <w:t xml:space="preserve"> </w:t>
      </w:r>
      <w:r>
        <w:rPr>
          <w:color w:val="58595B"/>
        </w:rPr>
        <w:t>assessment</w:t>
      </w:r>
      <w:r>
        <w:rPr>
          <w:color w:val="58595B"/>
          <w:spacing w:val="-15"/>
        </w:rPr>
        <w:t xml:space="preserve"> </w:t>
      </w:r>
      <w:r>
        <w:rPr>
          <w:color w:val="58595B"/>
        </w:rPr>
        <w:t>and</w:t>
      </w:r>
      <w:r>
        <w:rPr>
          <w:color w:val="58595B"/>
          <w:spacing w:val="-16"/>
        </w:rPr>
        <w:t xml:space="preserve"> </w:t>
      </w:r>
      <w:r>
        <w:rPr>
          <w:color w:val="58595B"/>
        </w:rPr>
        <w:t>planning,</w:t>
      </w:r>
      <w:r>
        <w:rPr>
          <w:color w:val="58595B"/>
          <w:spacing w:val="-16"/>
        </w:rPr>
        <w:t xml:space="preserve"> </w:t>
      </w:r>
      <w:r>
        <w:rPr>
          <w:color w:val="58595B"/>
        </w:rPr>
        <w:t>and</w:t>
      </w:r>
      <w:r>
        <w:rPr>
          <w:color w:val="58595B"/>
          <w:spacing w:val="-15"/>
        </w:rPr>
        <w:t xml:space="preserve"> </w:t>
      </w:r>
      <w:r>
        <w:rPr>
          <w:color w:val="58595B"/>
        </w:rPr>
        <w:t>ongoing management of recovery</w:t>
      </w:r>
      <w:r>
        <w:rPr>
          <w:color w:val="58595B"/>
          <w:spacing w:val="-10"/>
        </w:rPr>
        <w:t xml:space="preserve"> </w:t>
      </w:r>
      <w:r>
        <w:rPr>
          <w:color w:val="58595B"/>
        </w:rPr>
        <w:t>activities.</w:t>
      </w:r>
    </w:p>
    <w:p w:rsidR="001C7A59" w:rsidRDefault="000F689F">
      <w:pPr>
        <w:pStyle w:val="ListParagraph"/>
        <w:numPr>
          <w:ilvl w:val="0"/>
          <w:numId w:val="18"/>
        </w:numPr>
        <w:tabs>
          <w:tab w:val="left" w:pos="435"/>
        </w:tabs>
        <w:spacing w:before="171"/>
        <w:ind w:hanging="226"/>
        <w:rPr>
          <w:sz w:val="18"/>
        </w:rPr>
      </w:pPr>
      <w:r>
        <w:rPr>
          <w:color w:val="58595B"/>
          <w:sz w:val="18"/>
        </w:rPr>
        <w:t>Chapter 1: Executive</w:t>
      </w:r>
      <w:r>
        <w:rPr>
          <w:color w:val="58595B"/>
          <w:spacing w:val="-5"/>
          <w:sz w:val="18"/>
        </w:rPr>
        <w:t xml:space="preserve"> </w:t>
      </w:r>
      <w:r>
        <w:rPr>
          <w:color w:val="58595B"/>
          <w:sz w:val="18"/>
        </w:rPr>
        <w:t>summary</w:t>
      </w:r>
    </w:p>
    <w:p w:rsidR="001C7A59" w:rsidRDefault="000F689F">
      <w:pPr>
        <w:pStyle w:val="ListParagraph"/>
        <w:numPr>
          <w:ilvl w:val="0"/>
          <w:numId w:val="18"/>
        </w:numPr>
        <w:tabs>
          <w:tab w:val="left" w:pos="435"/>
        </w:tabs>
        <w:spacing w:before="70"/>
        <w:ind w:hanging="226"/>
        <w:rPr>
          <w:sz w:val="18"/>
        </w:rPr>
      </w:pPr>
      <w:r>
        <w:rPr>
          <w:color w:val="58595B"/>
          <w:sz w:val="18"/>
        </w:rPr>
        <w:t>Chapter 2:</w:t>
      </w:r>
      <w:r>
        <w:rPr>
          <w:color w:val="58595B"/>
          <w:spacing w:val="-2"/>
          <w:sz w:val="18"/>
        </w:rPr>
        <w:t xml:space="preserve"> </w:t>
      </w:r>
      <w:r>
        <w:rPr>
          <w:color w:val="58595B"/>
          <w:sz w:val="18"/>
        </w:rPr>
        <w:t>Introduction</w:t>
      </w:r>
    </w:p>
    <w:p w:rsidR="001C7A59" w:rsidRDefault="000F689F">
      <w:pPr>
        <w:pStyle w:val="ListParagraph"/>
        <w:numPr>
          <w:ilvl w:val="0"/>
          <w:numId w:val="18"/>
        </w:numPr>
        <w:tabs>
          <w:tab w:val="left" w:pos="435"/>
        </w:tabs>
        <w:spacing w:before="70" w:line="254" w:lineRule="auto"/>
        <w:ind w:right="1246" w:hanging="226"/>
        <w:rPr>
          <w:sz w:val="18"/>
        </w:rPr>
      </w:pPr>
      <w:r>
        <w:rPr>
          <w:color w:val="58595B"/>
          <w:sz w:val="18"/>
        </w:rPr>
        <w:t xml:space="preserve">Chapter 3: Background – outlines community </w:t>
      </w:r>
      <w:r>
        <w:rPr>
          <w:color w:val="58595B"/>
          <w:w w:val="95"/>
          <w:sz w:val="18"/>
        </w:rPr>
        <w:t xml:space="preserve">recovery and Victoria’s recovery arrangements, </w:t>
      </w:r>
      <w:r>
        <w:rPr>
          <w:color w:val="58595B"/>
          <w:sz w:val="18"/>
        </w:rPr>
        <w:t>the</w:t>
      </w:r>
      <w:r>
        <w:rPr>
          <w:color w:val="58595B"/>
          <w:spacing w:val="-10"/>
          <w:sz w:val="18"/>
        </w:rPr>
        <w:t xml:space="preserve"> </w:t>
      </w:r>
      <w:r>
        <w:rPr>
          <w:color w:val="58595B"/>
          <w:sz w:val="18"/>
        </w:rPr>
        <w:t>characteristics</w:t>
      </w:r>
      <w:r>
        <w:rPr>
          <w:color w:val="58595B"/>
          <w:spacing w:val="-10"/>
          <w:sz w:val="18"/>
        </w:rPr>
        <w:t xml:space="preserve"> </w:t>
      </w:r>
      <w:r>
        <w:rPr>
          <w:color w:val="58595B"/>
          <w:sz w:val="18"/>
        </w:rPr>
        <w:t>of</w:t>
      </w:r>
      <w:r>
        <w:rPr>
          <w:color w:val="58595B"/>
          <w:spacing w:val="-10"/>
          <w:sz w:val="18"/>
        </w:rPr>
        <w:t xml:space="preserve"> </w:t>
      </w:r>
      <w:r>
        <w:rPr>
          <w:color w:val="58595B"/>
          <w:sz w:val="18"/>
        </w:rPr>
        <w:t>East</w:t>
      </w:r>
      <w:r>
        <w:rPr>
          <w:color w:val="58595B"/>
          <w:spacing w:val="-10"/>
          <w:sz w:val="18"/>
        </w:rPr>
        <w:t xml:space="preserve"> </w:t>
      </w:r>
      <w:r>
        <w:rPr>
          <w:color w:val="58595B"/>
          <w:sz w:val="18"/>
        </w:rPr>
        <w:t>Gippsland</w:t>
      </w:r>
      <w:r>
        <w:rPr>
          <w:color w:val="58595B"/>
          <w:spacing w:val="-10"/>
          <w:sz w:val="18"/>
        </w:rPr>
        <w:t xml:space="preserve"> </w:t>
      </w:r>
      <w:r>
        <w:rPr>
          <w:color w:val="58595B"/>
          <w:sz w:val="18"/>
        </w:rPr>
        <w:t>Shire</w:t>
      </w:r>
    </w:p>
    <w:p w:rsidR="001C7A59" w:rsidRDefault="000F689F">
      <w:pPr>
        <w:pStyle w:val="BodyText"/>
        <w:spacing w:before="1"/>
        <w:ind w:left="434"/>
      </w:pPr>
      <w:r>
        <w:rPr>
          <w:color w:val="58595B"/>
        </w:rPr>
        <w:t>and Hume City and their 2013 –14 fire experience</w:t>
      </w:r>
    </w:p>
    <w:p w:rsidR="001C7A59" w:rsidRDefault="000F689F">
      <w:pPr>
        <w:pStyle w:val="ListParagraph"/>
        <w:numPr>
          <w:ilvl w:val="0"/>
          <w:numId w:val="18"/>
        </w:numPr>
        <w:tabs>
          <w:tab w:val="left" w:pos="435"/>
        </w:tabs>
        <w:spacing w:before="70" w:line="254" w:lineRule="auto"/>
        <w:ind w:right="1155" w:hanging="226"/>
        <w:rPr>
          <w:sz w:val="18"/>
        </w:rPr>
      </w:pPr>
      <w:r>
        <w:rPr>
          <w:color w:val="58595B"/>
          <w:sz w:val="18"/>
        </w:rPr>
        <w:t>Chapter</w:t>
      </w:r>
      <w:r>
        <w:rPr>
          <w:color w:val="58595B"/>
          <w:spacing w:val="-16"/>
          <w:sz w:val="18"/>
        </w:rPr>
        <w:t xml:space="preserve"> </w:t>
      </w:r>
      <w:r>
        <w:rPr>
          <w:color w:val="58595B"/>
          <w:sz w:val="18"/>
        </w:rPr>
        <w:t>4:</w:t>
      </w:r>
      <w:r>
        <w:rPr>
          <w:color w:val="58595B"/>
          <w:spacing w:val="-15"/>
          <w:sz w:val="18"/>
        </w:rPr>
        <w:t xml:space="preserve"> </w:t>
      </w:r>
      <w:r>
        <w:rPr>
          <w:color w:val="58595B"/>
          <w:sz w:val="18"/>
        </w:rPr>
        <w:t>Preparing</w:t>
      </w:r>
      <w:r>
        <w:rPr>
          <w:color w:val="58595B"/>
          <w:spacing w:val="-15"/>
          <w:sz w:val="18"/>
        </w:rPr>
        <w:t xml:space="preserve"> </w:t>
      </w:r>
      <w:r>
        <w:rPr>
          <w:color w:val="58595B"/>
          <w:sz w:val="18"/>
        </w:rPr>
        <w:t>for</w:t>
      </w:r>
      <w:r>
        <w:rPr>
          <w:color w:val="58595B"/>
          <w:spacing w:val="-15"/>
          <w:sz w:val="18"/>
        </w:rPr>
        <w:t xml:space="preserve"> </w:t>
      </w:r>
      <w:r>
        <w:rPr>
          <w:color w:val="58595B"/>
          <w:sz w:val="18"/>
        </w:rPr>
        <w:t>community</w:t>
      </w:r>
      <w:r>
        <w:rPr>
          <w:color w:val="58595B"/>
          <w:spacing w:val="-15"/>
          <w:sz w:val="18"/>
        </w:rPr>
        <w:t xml:space="preserve"> </w:t>
      </w:r>
      <w:r>
        <w:rPr>
          <w:color w:val="58595B"/>
          <w:sz w:val="18"/>
        </w:rPr>
        <w:t>recovery</w:t>
      </w:r>
      <w:r>
        <w:rPr>
          <w:color w:val="58595B"/>
          <w:spacing w:val="-15"/>
          <w:sz w:val="18"/>
        </w:rPr>
        <w:t xml:space="preserve"> </w:t>
      </w:r>
      <w:r>
        <w:rPr>
          <w:color w:val="58595B"/>
          <w:sz w:val="18"/>
        </w:rPr>
        <w:t>– discusses</w:t>
      </w:r>
      <w:r>
        <w:rPr>
          <w:color w:val="58595B"/>
          <w:spacing w:val="-31"/>
          <w:sz w:val="18"/>
        </w:rPr>
        <w:t xml:space="preserve"> </w:t>
      </w:r>
      <w:r>
        <w:rPr>
          <w:color w:val="58595B"/>
          <w:sz w:val="18"/>
        </w:rPr>
        <w:t>municipal</w:t>
      </w:r>
      <w:r>
        <w:rPr>
          <w:color w:val="58595B"/>
          <w:spacing w:val="-30"/>
          <w:sz w:val="18"/>
        </w:rPr>
        <w:t xml:space="preserve"> </w:t>
      </w:r>
      <w:r>
        <w:rPr>
          <w:color w:val="58595B"/>
          <w:sz w:val="18"/>
        </w:rPr>
        <w:t>planning</w:t>
      </w:r>
      <w:r>
        <w:rPr>
          <w:color w:val="58595B"/>
          <w:spacing w:val="-31"/>
          <w:sz w:val="18"/>
        </w:rPr>
        <w:t xml:space="preserve"> </w:t>
      </w:r>
      <w:r>
        <w:rPr>
          <w:color w:val="58595B"/>
          <w:sz w:val="18"/>
        </w:rPr>
        <w:t>and</w:t>
      </w:r>
      <w:r>
        <w:rPr>
          <w:color w:val="58595B"/>
          <w:spacing w:val="-30"/>
          <w:sz w:val="18"/>
        </w:rPr>
        <w:t xml:space="preserve"> </w:t>
      </w:r>
      <w:r>
        <w:rPr>
          <w:color w:val="58595B"/>
          <w:sz w:val="18"/>
        </w:rPr>
        <w:t>preparedness for community</w:t>
      </w:r>
      <w:r>
        <w:rPr>
          <w:color w:val="58595B"/>
          <w:spacing w:val="-3"/>
          <w:sz w:val="18"/>
        </w:rPr>
        <w:t xml:space="preserve"> </w:t>
      </w:r>
      <w:r>
        <w:rPr>
          <w:color w:val="58595B"/>
          <w:sz w:val="18"/>
        </w:rPr>
        <w:t>recovery</w:t>
      </w:r>
    </w:p>
    <w:p w:rsidR="001C7A59" w:rsidRDefault="000F689F">
      <w:pPr>
        <w:pStyle w:val="ListParagraph"/>
        <w:numPr>
          <w:ilvl w:val="0"/>
          <w:numId w:val="18"/>
        </w:numPr>
        <w:tabs>
          <w:tab w:val="left" w:pos="435"/>
        </w:tabs>
        <w:spacing w:before="58"/>
        <w:ind w:hanging="226"/>
        <w:rPr>
          <w:sz w:val="18"/>
        </w:rPr>
      </w:pPr>
      <w:r>
        <w:rPr>
          <w:color w:val="58595B"/>
          <w:sz w:val="18"/>
        </w:rPr>
        <w:t>Chapter 5: After the emergency event –</w:t>
      </w:r>
      <w:r>
        <w:rPr>
          <w:color w:val="58595B"/>
          <w:spacing w:val="-33"/>
          <w:sz w:val="18"/>
        </w:rPr>
        <w:t xml:space="preserve"> </w:t>
      </w:r>
      <w:r>
        <w:rPr>
          <w:color w:val="58595B"/>
          <w:sz w:val="18"/>
        </w:rPr>
        <w:t>discusses</w:t>
      </w:r>
    </w:p>
    <w:p w:rsidR="001C7A59" w:rsidRDefault="000F689F">
      <w:pPr>
        <w:pStyle w:val="BodyText"/>
        <w:spacing w:before="13" w:line="254" w:lineRule="auto"/>
        <w:ind w:left="434" w:right="661"/>
      </w:pPr>
      <w:r>
        <w:rPr>
          <w:color w:val="58595B"/>
        </w:rPr>
        <w:t>the</w:t>
      </w:r>
      <w:r>
        <w:rPr>
          <w:color w:val="58595B"/>
          <w:spacing w:val="-20"/>
        </w:rPr>
        <w:t xml:space="preserve"> </w:t>
      </w:r>
      <w:r>
        <w:rPr>
          <w:color w:val="58595B"/>
        </w:rPr>
        <w:t>initial</w:t>
      </w:r>
      <w:r>
        <w:rPr>
          <w:color w:val="58595B"/>
          <w:spacing w:val="-20"/>
        </w:rPr>
        <w:t xml:space="preserve"> </w:t>
      </w:r>
      <w:r>
        <w:rPr>
          <w:color w:val="58595B"/>
        </w:rPr>
        <w:t>stages</w:t>
      </w:r>
      <w:r>
        <w:rPr>
          <w:color w:val="58595B"/>
          <w:spacing w:val="-20"/>
        </w:rPr>
        <w:t xml:space="preserve"> </w:t>
      </w:r>
      <w:r>
        <w:rPr>
          <w:color w:val="58595B"/>
        </w:rPr>
        <w:t>of</w:t>
      </w:r>
      <w:r>
        <w:rPr>
          <w:color w:val="58595B"/>
          <w:spacing w:val="-20"/>
        </w:rPr>
        <w:t xml:space="preserve"> </w:t>
      </w:r>
      <w:r>
        <w:rPr>
          <w:color w:val="58595B"/>
        </w:rPr>
        <w:t>recovery:</w:t>
      </w:r>
      <w:r>
        <w:rPr>
          <w:color w:val="58595B"/>
          <w:spacing w:val="-20"/>
        </w:rPr>
        <w:t xml:space="preserve"> </w:t>
      </w:r>
      <w:r>
        <w:rPr>
          <w:color w:val="58595B"/>
        </w:rPr>
        <w:t>post-impact</w:t>
      </w:r>
      <w:r>
        <w:rPr>
          <w:color w:val="58595B"/>
          <w:spacing w:val="-19"/>
        </w:rPr>
        <w:t xml:space="preserve"> </w:t>
      </w:r>
      <w:r>
        <w:rPr>
          <w:color w:val="58595B"/>
        </w:rPr>
        <w:t>assessment, clean-up,</w:t>
      </w:r>
      <w:r>
        <w:rPr>
          <w:color w:val="58595B"/>
          <w:spacing w:val="-12"/>
        </w:rPr>
        <w:t xml:space="preserve"> </w:t>
      </w:r>
      <w:r>
        <w:rPr>
          <w:color w:val="58595B"/>
        </w:rPr>
        <w:t>and</w:t>
      </w:r>
      <w:r>
        <w:rPr>
          <w:color w:val="58595B"/>
          <w:spacing w:val="-12"/>
        </w:rPr>
        <w:t xml:space="preserve"> </w:t>
      </w:r>
      <w:r>
        <w:rPr>
          <w:color w:val="58595B"/>
        </w:rPr>
        <w:t>planning</w:t>
      </w:r>
      <w:r>
        <w:rPr>
          <w:color w:val="58595B"/>
          <w:spacing w:val="-12"/>
        </w:rPr>
        <w:t xml:space="preserve"> </w:t>
      </w:r>
      <w:r>
        <w:rPr>
          <w:color w:val="58595B"/>
        </w:rPr>
        <w:t>community</w:t>
      </w:r>
      <w:r>
        <w:rPr>
          <w:color w:val="58595B"/>
          <w:spacing w:val="-12"/>
        </w:rPr>
        <w:t xml:space="preserve"> </w:t>
      </w:r>
      <w:r>
        <w:rPr>
          <w:color w:val="58595B"/>
        </w:rPr>
        <w:t>recovery</w:t>
      </w:r>
      <w:r>
        <w:rPr>
          <w:color w:val="58595B"/>
          <w:spacing w:val="-12"/>
        </w:rPr>
        <w:t xml:space="preserve"> </w:t>
      </w:r>
      <w:r>
        <w:rPr>
          <w:color w:val="58595B"/>
        </w:rPr>
        <w:t>activity</w:t>
      </w:r>
    </w:p>
    <w:p w:rsidR="001C7A59" w:rsidRDefault="000F689F">
      <w:pPr>
        <w:pStyle w:val="ListParagraph"/>
        <w:numPr>
          <w:ilvl w:val="0"/>
          <w:numId w:val="18"/>
        </w:numPr>
        <w:tabs>
          <w:tab w:val="left" w:pos="435"/>
        </w:tabs>
        <w:spacing w:before="58" w:line="254" w:lineRule="auto"/>
        <w:ind w:right="1038" w:hanging="226"/>
        <w:rPr>
          <w:sz w:val="18"/>
        </w:rPr>
      </w:pPr>
      <w:r>
        <w:rPr>
          <w:color w:val="58595B"/>
          <w:sz w:val="18"/>
        </w:rPr>
        <w:t>Chapter 6: Programs for community recovery – discusses</w:t>
      </w:r>
      <w:r>
        <w:rPr>
          <w:color w:val="58595B"/>
          <w:spacing w:val="-22"/>
          <w:sz w:val="18"/>
        </w:rPr>
        <w:t xml:space="preserve"> </w:t>
      </w:r>
      <w:r>
        <w:rPr>
          <w:color w:val="58595B"/>
          <w:sz w:val="18"/>
        </w:rPr>
        <w:t>community</w:t>
      </w:r>
      <w:r>
        <w:rPr>
          <w:color w:val="58595B"/>
          <w:spacing w:val="-21"/>
          <w:sz w:val="18"/>
        </w:rPr>
        <w:t xml:space="preserve"> </w:t>
      </w:r>
      <w:r>
        <w:rPr>
          <w:color w:val="58595B"/>
          <w:sz w:val="18"/>
        </w:rPr>
        <w:t>recovery</w:t>
      </w:r>
      <w:r>
        <w:rPr>
          <w:color w:val="58595B"/>
          <w:spacing w:val="-21"/>
          <w:sz w:val="18"/>
        </w:rPr>
        <w:t xml:space="preserve"> </w:t>
      </w:r>
      <w:r>
        <w:rPr>
          <w:color w:val="58595B"/>
          <w:sz w:val="18"/>
        </w:rPr>
        <w:t>projects,</w:t>
      </w:r>
      <w:r>
        <w:rPr>
          <w:color w:val="58595B"/>
          <w:spacing w:val="-21"/>
          <w:sz w:val="18"/>
        </w:rPr>
        <w:t xml:space="preserve"> </w:t>
      </w:r>
      <w:r>
        <w:rPr>
          <w:color w:val="58595B"/>
          <w:sz w:val="18"/>
        </w:rPr>
        <w:t>and</w:t>
      </w:r>
      <w:r>
        <w:rPr>
          <w:color w:val="58595B"/>
          <w:spacing w:val="-21"/>
          <w:sz w:val="18"/>
        </w:rPr>
        <w:t xml:space="preserve"> </w:t>
      </w:r>
      <w:r>
        <w:rPr>
          <w:color w:val="58595B"/>
          <w:sz w:val="18"/>
        </w:rPr>
        <w:t>their ongoing management in the</w:t>
      </w:r>
      <w:r>
        <w:rPr>
          <w:color w:val="58595B"/>
          <w:spacing w:val="-20"/>
          <w:sz w:val="18"/>
        </w:rPr>
        <w:t xml:space="preserve"> </w:t>
      </w:r>
      <w:r>
        <w:rPr>
          <w:color w:val="58595B"/>
          <w:sz w:val="18"/>
        </w:rPr>
        <w:t>community.</w:t>
      </w:r>
    </w:p>
    <w:p w:rsidR="001C7A59" w:rsidRDefault="000F689F">
      <w:pPr>
        <w:pStyle w:val="ListParagraph"/>
        <w:numPr>
          <w:ilvl w:val="0"/>
          <w:numId w:val="18"/>
        </w:numPr>
        <w:tabs>
          <w:tab w:val="left" w:pos="435"/>
        </w:tabs>
        <w:spacing w:before="59"/>
        <w:ind w:hanging="226"/>
        <w:rPr>
          <w:sz w:val="18"/>
        </w:rPr>
      </w:pPr>
      <w:r>
        <w:rPr>
          <w:color w:val="58595B"/>
          <w:sz w:val="18"/>
        </w:rPr>
        <w:t>Chapter 7: Concluding</w:t>
      </w:r>
      <w:r>
        <w:rPr>
          <w:color w:val="58595B"/>
          <w:spacing w:val="-4"/>
          <w:sz w:val="18"/>
        </w:rPr>
        <w:t xml:space="preserve"> </w:t>
      </w:r>
      <w:r>
        <w:rPr>
          <w:color w:val="58595B"/>
          <w:sz w:val="18"/>
        </w:rPr>
        <w:t>remarks</w:t>
      </w:r>
    </w:p>
    <w:p w:rsidR="001C7A59" w:rsidRDefault="000F689F">
      <w:pPr>
        <w:pStyle w:val="ListParagraph"/>
        <w:numPr>
          <w:ilvl w:val="0"/>
          <w:numId w:val="18"/>
        </w:numPr>
        <w:tabs>
          <w:tab w:val="left" w:pos="435"/>
        </w:tabs>
        <w:spacing w:before="69"/>
        <w:ind w:hanging="226"/>
        <w:rPr>
          <w:sz w:val="18"/>
        </w:rPr>
      </w:pPr>
      <w:r>
        <w:rPr>
          <w:color w:val="58595B"/>
          <w:sz w:val="18"/>
        </w:rPr>
        <w:t>Chapter 8:</w:t>
      </w:r>
      <w:r>
        <w:rPr>
          <w:color w:val="58595B"/>
          <w:spacing w:val="-3"/>
          <w:sz w:val="18"/>
        </w:rPr>
        <w:t xml:space="preserve"> </w:t>
      </w:r>
      <w:r>
        <w:rPr>
          <w:color w:val="58595B"/>
          <w:sz w:val="18"/>
        </w:rPr>
        <w:t>References.</w:t>
      </w:r>
    </w:p>
    <w:p w:rsidR="001C7A59" w:rsidRDefault="001C7A59">
      <w:pPr>
        <w:rPr>
          <w:sz w:val="18"/>
        </w:rPr>
        <w:sectPr w:rsidR="001C7A59">
          <w:type w:val="continuous"/>
          <w:pgSz w:w="11910" w:h="16840"/>
          <w:pgMar w:top="1300" w:right="600" w:bottom="280" w:left="1020" w:header="720" w:footer="720" w:gutter="0"/>
          <w:cols w:equalWidth="false" w:space="720" w:num="2">
            <w:col w:w="4947" w:space="40"/>
            <w:col w:w="5303"/>
          </w:cols>
        </w:sectPr>
      </w:pPr>
    </w:p>
    <w:p w:rsidR="001C7A59" w:rsidRDefault="000F689F">
      <w:pPr>
        <w:spacing w:before="82"/>
        <w:ind w:left="113"/>
        <w:rPr>
          <w:sz w:val="38"/>
        </w:rPr>
      </w:pPr>
      <w:r>
        <w:rPr>
          <w:color w:val="95368E"/>
          <w:sz w:val="38"/>
        </w:rPr>
        <w:lastRenderedPageBreak/>
        <w:t>10</w:t>
      </w: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154" w:type="even"/>
          <w:pgSz w:w="11910" w:h="16840"/>
          <w:pgMar w:top="680" w:right="600" w:bottom="280" w:left="1020" w:header="0" w:footer="0" w:gutter="0"/>
          <w:cols w:space="720"/>
        </w:sectPr>
      </w:pPr>
    </w:p>
    <w:p w:rsidR="001C7A59" w:rsidRDefault="001C7A59">
      <w:pPr>
        <w:pStyle w:val="BodyText"/>
        <w:spacing w:before="2"/>
        <w:rPr>
          <w:sz w:val="22"/>
        </w:rPr>
      </w:pPr>
    </w:p>
    <w:p w:rsidR="001C7A59" w:rsidRDefault="000F689F">
      <w:pPr>
        <w:pStyle w:val="Heading4"/>
        <w:numPr>
          <w:ilvl w:val="1"/>
          <w:numId w:val="19"/>
        </w:numPr>
        <w:tabs>
          <w:tab w:val="left" w:pos="568"/>
        </w:tabs>
        <w:ind w:left="567"/>
        <w:jc w:val="left"/>
      </w:pPr>
      <w:bookmarkStart w:id="5" w:name="_TOC_250014"/>
      <w:bookmarkEnd w:id="5"/>
      <w:r>
        <w:rPr>
          <w:color w:val="95368E"/>
        </w:rPr>
        <w:t>Stakeholders</w:t>
      </w:r>
    </w:p>
    <w:p w:rsidR="001C7A59" w:rsidRDefault="000F689F">
      <w:pPr>
        <w:pStyle w:val="BodyText"/>
        <w:spacing w:before="170" w:line="254" w:lineRule="auto"/>
        <w:ind w:left="113" w:right="158"/>
      </w:pPr>
      <w:r>
        <w:rPr>
          <w:color w:val="58595B"/>
        </w:rPr>
        <w:t>The</w:t>
      </w:r>
      <w:r>
        <w:rPr>
          <w:color w:val="58595B"/>
          <w:spacing w:val="-16"/>
        </w:rPr>
        <w:t xml:space="preserve"> </w:t>
      </w:r>
      <w:r>
        <w:rPr>
          <w:color w:val="58595B"/>
        </w:rPr>
        <w:t>fire-affected</w:t>
      </w:r>
      <w:r>
        <w:rPr>
          <w:color w:val="58595B"/>
          <w:spacing w:val="-16"/>
        </w:rPr>
        <w:t xml:space="preserve"> </w:t>
      </w:r>
      <w:r>
        <w:rPr>
          <w:color w:val="58595B"/>
        </w:rPr>
        <w:t>communities</w:t>
      </w:r>
      <w:r>
        <w:rPr>
          <w:color w:val="58595B"/>
          <w:spacing w:val="-16"/>
        </w:rPr>
        <w:t xml:space="preserve"> </w:t>
      </w:r>
      <w:r>
        <w:rPr>
          <w:color w:val="58595B"/>
        </w:rPr>
        <w:t>of</w:t>
      </w:r>
      <w:r>
        <w:rPr>
          <w:color w:val="58595B"/>
          <w:spacing w:val="-16"/>
        </w:rPr>
        <w:t xml:space="preserve"> </w:t>
      </w:r>
      <w:r>
        <w:rPr>
          <w:color w:val="58595B"/>
        </w:rPr>
        <w:t>EGS</w:t>
      </w:r>
      <w:r>
        <w:rPr>
          <w:color w:val="58595B"/>
          <w:spacing w:val="-16"/>
        </w:rPr>
        <w:t xml:space="preserve"> </w:t>
      </w:r>
      <w:r>
        <w:rPr>
          <w:color w:val="58595B"/>
        </w:rPr>
        <w:t>and</w:t>
      </w:r>
      <w:r>
        <w:rPr>
          <w:color w:val="58595B"/>
          <w:spacing w:val="-15"/>
        </w:rPr>
        <w:t xml:space="preserve"> </w:t>
      </w:r>
      <w:r>
        <w:rPr>
          <w:color w:val="58595B"/>
        </w:rPr>
        <w:t>HC,</w:t>
      </w:r>
      <w:r>
        <w:rPr>
          <w:color w:val="58595B"/>
          <w:spacing w:val="-16"/>
        </w:rPr>
        <w:t xml:space="preserve"> </w:t>
      </w:r>
      <w:r>
        <w:rPr>
          <w:color w:val="58595B"/>
        </w:rPr>
        <w:t>and</w:t>
      </w:r>
      <w:r>
        <w:rPr>
          <w:color w:val="58595B"/>
          <w:spacing w:val="-16"/>
        </w:rPr>
        <w:t xml:space="preserve"> </w:t>
      </w:r>
      <w:r>
        <w:rPr>
          <w:color w:val="58595B"/>
        </w:rPr>
        <w:t>their municipal</w:t>
      </w:r>
      <w:r>
        <w:rPr>
          <w:color w:val="58595B"/>
          <w:spacing w:val="-34"/>
        </w:rPr>
        <w:t xml:space="preserve"> </w:t>
      </w:r>
      <w:r>
        <w:rPr>
          <w:color w:val="58595B"/>
        </w:rPr>
        <w:t>councils,</w:t>
      </w:r>
      <w:r>
        <w:rPr>
          <w:color w:val="58595B"/>
          <w:spacing w:val="-33"/>
        </w:rPr>
        <w:t xml:space="preserve"> </w:t>
      </w:r>
      <w:r>
        <w:rPr>
          <w:color w:val="58595B"/>
        </w:rPr>
        <w:t>East</w:t>
      </w:r>
      <w:r>
        <w:rPr>
          <w:color w:val="58595B"/>
          <w:spacing w:val="-33"/>
        </w:rPr>
        <w:t xml:space="preserve"> </w:t>
      </w:r>
      <w:r>
        <w:rPr>
          <w:color w:val="58595B"/>
        </w:rPr>
        <w:t>Gippsland</w:t>
      </w:r>
      <w:r>
        <w:rPr>
          <w:color w:val="58595B"/>
          <w:spacing w:val="-33"/>
        </w:rPr>
        <w:t xml:space="preserve"> </w:t>
      </w:r>
      <w:r>
        <w:rPr>
          <w:color w:val="58595B"/>
        </w:rPr>
        <w:t>Shire</w:t>
      </w:r>
      <w:r>
        <w:rPr>
          <w:color w:val="58595B"/>
          <w:spacing w:val="-34"/>
        </w:rPr>
        <w:t xml:space="preserve"> </w:t>
      </w:r>
      <w:r>
        <w:rPr>
          <w:color w:val="58595B"/>
        </w:rPr>
        <w:t>Council</w:t>
      </w:r>
      <w:r>
        <w:rPr>
          <w:color w:val="58595B"/>
          <w:spacing w:val="-33"/>
        </w:rPr>
        <w:t xml:space="preserve"> </w:t>
      </w:r>
      <w:r>
        <w:rPr>
          <w:color w:val="58595B"/>
        </w:rPr>
        <w:t>(EGSC)</w:t>
      </w:r>
      <w:r>
        <w:rPr>
          <w:color w:val="58595B"/>
          <w:w w:val="90"/>
        </w:rPr>
        <w:t xml:space="preserve"> </w:t>
      </w:r>
      <w:r>
        <w:rPr>
          <w:color w:val="58595B"/>
        </w:rPr>
        <w:t>and</w:t>
      </w:r>
      <w:r>
        <w:rPr>
          <w:color w:val="58595B"/>
          <w:spacing w:val="-17"/>
        </w:rPr>
        <w:t xml:space="preserve"> </w:t>
      </w:r>
      <w:r>
        <w:rPr>
          <w:color w:val="58595B"/>
        </w:rPr>
        <w:t>Hume</w:t>
      </w:r>
      <w:r>
        <w:rPr>
          <w:color w:val="58595B"/>
          <w:spacing w:val="-16"/>
        </w:rPr>
        <w:t xml:space="preserve"> </w:t>
      </w:r>
      <w:r>
        <w:rPr>
          <w:color w:val="58595B"/>
        </w:rPr>
        <w:t>City</w:t>
      </w:r>
      <w:r>
        <w:rPr>
          <w:color w:val="58595B"/>
          <w:spacing w:val="-16"/>
        </w:rPr>
        <w:t xml:space="preserve"> </w:t>
      </w:r>
      <w:r>
        <w:rPr>
          <w:color w:val="58595B"/>
        </w:rPr>
        <w:t>Council</w:t>
      </w:r>
      <w:r>
        <w:rPr>
          <w:color w:val="58595B"/>
          <w:spacing w:val="-16"/>
        </w:rPr>
        <w:t xml:space="preserve"> </w:t>
      </w:r>
      <w:r>
        <w:rPr>
          <w:color w:val="58595B"/>
        </w:rPr>
        <w:t>(HCC),</w:t>
      </w:r>
      <w:r>
        <w:rPr>
          <w:color w:val="58595B"/>
          <w:spacing w:val="-16"/>
        </w:rPr>
        <w:t xml:space="preserve"> </w:t>
      </w:r>
      <w:r>
        <w:rPr>
          <w:color w:val="58595B"/>
        </w:rPr>
        <w:t>are</w:t>
      </w:r>
      <w:r>
        <w:rPr>
          <w:color w:val="58595B"/>
          <w:spacing w:val="-16"/>
        </w:rPr>
        <w:t xml:space="preserve"> </w:t>
      </w:r>
      <w:r>
        <w:rPr>
          <w:color w:val="58595B"/>
        </w:rPr>
        <w:t>key</w:t>
      </w:r>
      <w:r>
        <w:rPr>
          <w:color w:val="58595B"/>
          <w:spacing w:val="-16"/>
        </w:rPr>
        <w:t xml:space="preserve"> </w:t>
      </w:r>
      <w:r>
        <w:rPr>
          <w:color w:val="58595B"/>
        </w:rPr>
        <w:t>stakeholders</w:t>
      </w:r>
      <w:r>
        <w:rPr>
          <w:color w:val="58595B"/>
          <w:spacing w:val="-16"/>
        </w:rPr>
        <w:t xml:space="preserve"> </w:t>
      </w:r>
      <w:r>
        <w:rPr>
          <w:color w:val="58595B"/>
        </w:rPr>
        <w:t>for this</w:t>
      </w:r>
      <w:r>
        <w:rPr>
          <w:color w:val="58595B"/>
          <w:spacing w:val="-1"/>
        </w:rPr>
        <w:t xml:space="preserve"> </w:t>
      </w:r>
      <w:r>
        <w:rPr>
          <w:color w:val="58595B"/>
        </w:rPr>
        <w:t>review.</w:t>
      </w:r>
    </w:p>
    <w:p w:rsidR="001C7A59" w:rsidRDefault="000F689F">
      <w:pPr>
        <w:pStyle w:val="BodyText"/>
        <w:spacing w:before="172" w:line="254" w:lineRule="auto"/>
        <w:ind w:left="113" w:right="375"/>
      </w:pPr>
      <w:r>
        <w:rPr>
          <w:color w:val="58595B"/>
        </w:rPr>
        <w:t>Municipal councils and the Municipal Association of Victoria</w:t>
      </w:r>
      <w:r>
        <w:rPr>
          <w:color w:val="58595B"/>
          <w:spacing w:val="-29"/>
        </w:rPr>
        <w:t xml:space="preserve"> </w:t>
      </w:r>
      <w:r>
        <w:rPr>
          <w:color w:val="58595B"/>
        </w:rPr>
        <w:t>(MAV)</w:t>
      </w:r>
      <w:r>
        <w:rPr>
          <w:color w:val="58595B"/>
          <w:spacing w:val="-28"/>
        </w:rPr>
        <w:t xml:space="preserve"> </w:t>
      </w:r>
      <w:r>
        <w:rPr>
          <w:color w:val="58595B"/>
        </w:rPr>
        <w:t>have</w:t>
      </w:r>
      <w:r>
        <w:rPr>
          <w:color w:val="58595B"/>
          <w:spacing w:val="-28"/>
        </w:rPr>
        <w:t xml:space="preserve"> </w:t>
      </w:r>
      <w:r>
        <w:rPr>
          <w:color w:val="58595B"/>
        </w:rPr>
        <w:t>an</w:t>
      </w:r>
      <w:r>
        <w:rPr>
          <w:color w:val="58595B"/>
          <w:spacing w:val="-28"/>
        </w:rPr>
        <w:t xml:space="preserve"> </w:t>
      </w:r>
      <w:r>
        <w:rPr>
          <w:color w:val="58595B"/>
        </w:rPr>
        <w:t>interest</w:t>
      </w:r>
      <w:r>
        <w:rPr>
          <w:color w:val="58595B"/>
          <w:spacing w:val="-28"/>
        </w:rPr>
        <w:t xml:space="preserve"> </w:t>
      </w:r>
      <w:r>
        <w:rPr>
          <w:color w:val="58595B"/>
        </w:rPr>
        <w:t>in</w:t>
      </w:r>
      <w:r>
        <w:rPr>
          <w:color w:val="58595B"/>
          <w:spacing w:val="-28"/>
        </w:rPr>
        <w:t xml:space="preserve"> </w:t>
      </w:r>
      <w:r>
        <w:rPr>
          <w:color w:val="58595B"/>
        </w:rPr>
        <w:t>councils’</w:t>
      </w:r>
      <w:r>
        <w:rPr>
          <w:color w:val="58595B"/>
          <w:spacing w:val="-28"/>
        </w:rPr>
        <w:t xml:space="preserve"> </w:t>
      </w:r>
      <w:r>
        <w:rPr>
          <w:color w:val="58595B"/>
        </w:rPr>
        <w:t>emergency</w:t>
      </w:r>
      <w:r>
        <w:rPr>
          <w:color w:val="58595B"/>
          <w:w w:val="96"/>
        </w:rPr>
        <w:t xml:space="preserve"> </w:t>
      </w:r>
      <w:r>
        <w:rPr>
          <w:color w:val="58595B"/>
        </w:rPr>
        <w:t xml:space="preserve">management responsibilities and the </w:t>
      </w:r>
      <w:r>
        <w:rPr>
          <w:color w:val="58595B"/>
          <w:spacing w:val="-3"/>
        </w:rPr>
        <w:t xml:space="preserve">State’s </w:t>
      </w:r>
      <w:r>
        <w:rPr>
          <w:color w:val="58595B"/>
        </w:rPr>
        <w:t>arrangements for</w:t>
      </w:r>
      <w:r>
        <w:rPr>
          <w:color w:val="58595B"/>
          <w:spacing w:val="-4"/>
        </w:rPr>
        <w:t xml:space="preserve"> </w:t>
      </w:r>
      <w:r>
        <w:rPr>
          <w:color w:val="58595B"/>
          <w:spacing w:val="-3"/>
        </w:rPr>
        <w:t>recovery.</w:t>
      </w:r>
    </w:p>
    <w:p w:rsidR="001C7A59" w:rsidRDefault="000F689F">
      <w:pPr>
        <w:pStyle w:val="BodyText"/>
        <w:spacing w:before="173" w:line="254" w:lineRule="auto"/>
        <w:ind w:left="113" w:right="144"/>
      </w:pPr>
      <w:r>
        <w:rPr>
          <w:color w:val="58595B"/>
        </w:rPr>
        <w:t>State</w:t>
      </w:r>
      <w:r>
        <w:rPr>
          <w:color w:val="58595B"/>
          <w:spacing w:val="-27"/>
        </w:rPr>
        <w:t xml:space="preserve"> </w:t>
      </w:r>
      <w:r>
        <w:rPr>
          <w:color w:val="58595B"/>
        </w:rPr>
        <w:t>agencies</w:t>
      </w:r>
      <w:r>
        <w:rPr>
          <w:color w:val="58595B"/>
          <w:spacing w:val="-27"/>
        </w:rPr>
        <w:t xml:space="preserve"> </w:t>
      </w:r>
      <w:r>
        <w:rPr>
          <w:color w:val="58595B"/>
        </w:rPr>
        <w:t>with</w:t>
      </w:r>
      <w:r>
        <w:rPr>
          <w:color w:val="58595B"/>
          <w:spacing w:val="-27"/>
        </w:rPr>
        <w:t xml:space="preserve"> </w:t>
      </w:r>
      <w:r>
        <w:rPr>
          <w:color w:val="58595B"/>
        </w:rPr>
        <w:t>responsibilities</w:t>
      </w:r>
      <w:r>
        <w:rPr>
          <w:color w:val="58595B"/>
          <w:spacing w:val="-26"/>
        </w:rPr>
        <w:t xml:space="preserve"> </w:t>
      </w:r>
      <w:r>
        <w:rPr>
          <w:color w:val="58595B"/>
        </w:rPr>
        <w:t>for</w:t>
      </w:r>
      <w:r>
        <w:rPr>
          <w:color w:val="58595B"/>
          <w:spacing w:val="-27"/>
        </w:rPr>
        <w:t xml:space="preserve"> </w:t>
      </w:r>
      <w:r>
        <w:rPr>
          <w:color w:val="58595B"/>
        </w:rPr>
        <w:t>relief</w:t>
      </w:r>
      <w:r>
        <w:rPr>
          <w:color w:val="58595B"/>
          <w:spacing w:val="-27"/>
        </w:rPr>
        <w:t xml:space="preserve"> </w:t>
      </w:r>
      <w:r>
        <w:rPr>
          <w:color w:val="58595B"/>
        </w:rPr>
        <w:t>and</w:t>
      </w:r>
      <w:r>
        <w:rPr>
          <w:color w:val="58595B"/>
          <w:spacing w:val="-26"/>
        </w:rPr>
        <w:t xml:space="preserve"> </w:t>
      </w:r>
      <w:r>
        <w:rPr>
          <w:color w:val="58595B"/>
        </w:rPr>
        <w:t>recovery coordination,</w:t>
      </w:r>
      <w:r>
        <w:rPr>
          <w:color w:val="58595B"/>
          <w:spacing w:val="-16"/>
        </w:rPr>
        <w:t xml:space="preserve"> </w:t>
      </w:r>
      <w:r>
        <w:rPr>
          <w:color w:val="58595B"/>
        </w:rPr>
        <w:t>social</w:t>
      </w:r>
      <w:r>
        <w:rPr>
          <w:color w:val="58595B"/>
          <w:spacing w:val="-16"/>
        </w:rPr>
        <w:t xml:space="preserve"> </w:t>
      </w:r>
      <w:r>
        <w:rPr>
          <w:color w:val="58595B"/>
        </w:rPr>
        <w:t>and</w:t>
      </w:r>
      <w:r>
        <w:rPr>
          <w:color w:val="58595B"/>
          <w:spacing w:val="-16"/>
        </w:rPr>
        <w:t xml:space="preserve"> </w:t>
      </w:r>
      <w:r>
        <w:rPr>
          <w:color w:val="58595B"/>
        </w:rPr>
        <w:t>economic</w:t>
      </w:r>
      <w:r>
        <w:rPr>
          <w:color w:val="58595B"/>
          <w:spacing w:val="-16"/>
        </w:rPr>
        <w:t xml:space="preserve"> </w:t>
      </w:r>
      <w:r>
        <w:rPr>
          <w:color w:val="58595B"/>
          <w:spacing w:val="-3"/>
        </w:rPr>
        <w:t>recovery,</w:t>
      </w:r>
      <w:r>
        <w:rPr>
          <w:color w:val="58595B"/>
          <w:spacing w:val="-16"/>
        </w:rPr>
        <w:t xml:space="preserve"> </w:t>
      </w:r>
      <w:r>
        <w:rPr>
          <w:color w:val="58595B"/>
        </w:rPr>
        <w:t>and</w:t>
      </w:r>
      <w:r>
        <w:rPr>
          <w:color w:val="58595B"/>
          <w:spacing w:val="-17"/>
        </w:rPr>
        <w:t xml:space="preserve"> </w:t>
      </w:r>
      <w:r>
        <w:rPr>
          <w:color w:val="58595B"/>
        </w:rPr>
        <w:t>funding arrangements are concerned with opportunities for improving current arrangements for</w:t>
      </w:r>
      <w:r>
        <w:rPr>
          <w:color w:val="58595B"/>
          <w:spacing w:val="-23"/>
        </w:rPr>
        <w:t xml:space="preserve"> </w:t>
      </w:r>
      <w:r>
        <w:rPr>
          <w:color w:val="58595B"/>
        </w:rPr>
        <w:t>recovery:</w:t>
      </w:r>
    </w:p>
    <w:p w:rsidR="001C7A59" w:rsidRDefault="000F689F">
      <w:pPr>
        <w:pStyle w:val="ListParagraph"/>
        <w:numPr>
          <w:ilvl w:val="0"/>
          <w:numId w:val="17"/>
        </w:numPr>
        <w:tabs>
          <w:tab w:val="left" w:pos="341"/>
        </w:tabs>
        <w:spacing w:before="172" w:line="254" w:lineRule="auto"/>
        <w:ind w:right="192"/>
        <w:rPr>
          <w:sz w:val="18"/>
        </w:rPr>
      </w:pPr>
      <w:r>
        <w:rPr>
          <w:color w:val="58595B"/>
          <w:sz w:val="18"/>
        </w:rPr>
        <w:t>the Department of Health and Human Services, which</w:t>
      </w:r>
      <w:r>
        <w:rPr>
          <w:color w:val="58595B"/>
          <w:spacing w:val="-15"/>
          <w:sz w:val="18"/>
        </w:rPr>
        <w:t xml:space="preserve"> </w:t>
      </w:r>
      <w:r>
        <w:rPr>
          <w:color w:val="58595B"/>
          <w:sz w:val="18"/>
        </w:rPr>
        <w:t>in</w:t>
      </w:r>
      <w:r>
        <w:rPr>
          <w:color w:val="58595B"/>
          <w:spacing w:val="-14"/>
          <w:sz w:val="18"/>
        </w:rPr>
        <w:t xml:space="preserve"> </w:t>
      </w:r>
      <w:r>
        <w:rPr>
          <w:color w:val="58595B"/>
          <w:sz w:val="18"/>
        </w:rPr>
        <w:t>2014</w:t>
      </w:r>
      <w:r>
        <w:rPr>
          <w:color w:val="58595B"/>
          <w:spacing w:val="-14"/>
          <w:sz w:val="18"/>
        </w:rPr>
        <w:t xml:space="preserve"> </w:t>
      </w:r>
      <w:r>
        <w:rPr>
          <w:color w:val="58595B"/>
          <w:sz w:val="18"/>
        </w:rPr>
        <w:t>as</w:t>
      </w:r>
      <w:r>
        <w:rPr>
          <w:color w:val="58595B"/>
          <w:spacing w:val="-14"/>
          <w:sz w:val="18"/>
        </w:rPr>
        <w:t xml:space="preserve"> </w:t>
      </w:r>
      <w:r>
        <w:rPr>
          <w:color w:val="58595B"/>
          <w:sz w:val="18"/>
        </w:rPr>
        <w:t>the</w:t>
      </w:r>
      <w:r>
        <w:rPr>
          <w:color w:val="58595B"/>
          <w:spacing w:val="-14"/>
          <w:sz w:val="18"/>
        </w:rPr>
        <w:t xml:space="preserve"> </w:t>
      </w:r>
      <w:r>
        <w:rPr>
          <w:color w:val="58595B"/>
          <w:sz w:val="18"/>
        </w:rPr>
        <w:t>Department</w:t>
      </w:r>
      <w:r>
        <w:rPr>
          <w:color w:val="58595B"/>
          <w:spacing w:val="-15"/>
          <w:sz w:val="18"/>
        </w:rPr>
        <w:t xml:space="preserve"> </w:t>
      </w:r>
      <w:r>
        <w:rPr>
          <w:color w:val="58595B"/>
          <w:sz w:val="18"/>
        </w:rPr>
        <w:t>of</w:t>
      </w:r>
      <w:r>
        <w:rPr>
          <w:color w:val="58595B"/>
          <w:spacing w:val="-14"/>
          <w:sz w:val="18"/>
        </w:rPr>
        <w:t xml:space="preserve"> </w:t>
      </w:r>
      <w:r>
        <w:rPr>
          <w:color w:val="58595B"/>
          <w:sz w:val="18"/>
        </w:rPr>
        <w:t>Human</w:t>
      </w:r>
      <w:r>
        <w:rPr>
          <w:color w:val="58595B"/>
          <w:spacing w:val="-14"/>
          <w:sz w:val="18"/>
        </w:rPr>
        <w:t xml:space="preserve"> </w:t>
      </w:r>
      <w:r>
        <w:rPr>
          <w:color w:val="58595B"/>
          <w:sz w:val="18"/>
        </w:rPr>
        <w:t>Services, coordinated emergency relief and recovery at State and regional</w:t>
      </w:r>
      <w:r>
        <w:rPr>
          <w:color w:val="58595B"/>
          <w:spacing w:val="-3"/>
          <w:sz w:val="18"/>
        </w:rPr>
        <w:t xml:space="preserve"> </w:t>
      </w:r>
      <w:r>
        <w:rPr>
          <w:color w:val="58595B"/>
          <w:sz w:val="18"/>
        </w:rPr>
        <w:t>levels</w:t>
      </w:r>
    </w:p>
    <w:p w:rsidR="001C7A59" w:rsidRDefault="000F689F">
      <w:pPr>
        <w:pStyle w:val="ListParagraph"/>
        <w:numPr>
          <w:ilvl w:val="0"/>
          <w:numId w:val="17"/>
        </w:numPr>
        <w:tabs>
          <w:tab w:val="left" w:pos="341"/>
        </w:tabs>
        <w:spacing w:before="59" w:line="254" w:lineRule="auto"/>
        <w:ind w:right="178"/>
        <w:rPr>
          <w:sz w:val="18"/>
        </w:rPr>
      </w:pPr>
      <w:r>
        <w:rPr>
          <w:color w:val="58595B"/>
          <w:sz w:val="18"/>
        </w:rPr>
        <w:t>the</w:t>
      </w:r>
      <w:r>
        <w:rPr>
          <w:color w:val="58595B"/>
          <w:spacing w:val="-20"/>
          <w:sz w:val="18"/>
        </w:rPr>
        <w:t xml:space="preserve"> </w:t>
      </w:r>
      <w:r>
        <w:rPr>
          <w:color w:val="58595B"/>
          <w:sz w:val="18"/>
        </w:rPr>
        <w:t>departments</w:t>
      </w:r>
      <w:r>
        <w:rPr>
          <w:color w:val="58595B"/>
          <w:spacing w:val="-20"/>
          <w:sz w:val="18"/>
        </w:rPr>
        <w:t xml:space="preserve"> </w:t>
      </w:r>
      <w:r>
        <w:rPr>
          <w:color w:val="58595B"/>
          <w:sz w:val="18"/>
        </w:rPr>
        <w:t>of</w:t>
      </w:r>
      <w:r>
        <w:rPr>
          <w:color w:val="58595B"/>
          <w:spacing w:val="-19"/>
          <w:sz w:val="18"/>
        </w:rPr>
        <w:t xml:space="preserve"> </w:t>
      </w:r>
      <w:r>
        <w:rPr>
          <w:color w:val="58595B"/>
          <w:sz w:val="18"/>
        </w:rPr>
        <w:t>Premier</w:t>
      </w:r>
      <w:r>
        <w:rPr>
          <w:color w:val="58595B"/>
          <w:spacing w:val="-20"/>
          <w:sz w:val="18"/>
        </w:rPr>
        <w:t xml:space="preserve"> </w:t>
      </w:r>
      <w:r>
        <w:rPr>
          <w:color w:val="58595B"/>
          <w:sz w:val="18"/>
        </w:rPr>
        <w:t>and</w:t>
      </w:r>
      <w:r>
        <w:rPr>
          <w:color w:val="58595B"/>
          <w:spacing w:val="-19"/>
          <w:sz w:val="18"/>
        </w:rPr>
        <w:t xml:space="preserve"> </w:t>
      </w:r>
      <w:r>
        <w:rPr>
          <w:color w:val="58595B"/>
          <w:sz w:val="18"/>
        </w:rPr>
        <w:t>Cabinet</w:t>
      </w:r>
      <w:r>
        <w:rPr>
          <w:color w:val="58595B"/>
          <w:spacing w:val="-20"/>
          <w:sz w:val="18"/>
        </w:rPr>
        <w:t xml:space="preserve"> </w:t>
      </w:r>
      <w:r>
        <w:rPr>
          <w:color w:val="58595B"/>
          <w:sz w:val="18"/>
        </w:rPr>
        <w:t>and</w:t>
      </w:r>
      <w:r>
        <w:rPr>
          <w:color w:val="58595B"/>
          <w:spacing w:val="-19"/>
          <w:sz w:val="18"/>
        </w:rPr>
        <w:t xml:space="preserve"> </w:t>
      </w:r>
      <w:r>
        <w:rPr>
          <w:color w:val="58595B"/>
          <w:spacing w:val="-3"/>
          <w:sz w:val="18"/>
        </w:rPr>
        <w:t xml:space="preserve">Treasury </w:t>
      </w:r>
      <w:r>
        <w:rPr>
          <w:color w:val="58595B"/>
          <w:sz w:val="18"/>
        </w:rPr>
        <w:t xml:space="preserve">and Finance, which manage the </w:t>
      </w:r>
      <w:r>
        <w:rPr>
          <w:color w:val="58595B"/>
          <w:spacing w:val="-3"/>
          <w:sz w:val="18"/>
        </w:rPr>
        <w:t xml:space="preserve">State’s </w:t>
      </w:r>
      <w:r>
        <w:rPr>
          <w:color w:val="58595B"/>
          <w:sz w:val="18"/>
        </w:rPr>
        <w:t>relationship with the Commonwealth Government in relation to applications for Commonw</w:t>
      </w:r>
      <w:r>
        <w:rPr>
          <w:color w:val="58595B"/>
          <w:sz w:val="18"/>
        </w:rPr>
        <w:t>ealth support under the Natural</w:t>
      </w:r>
      <w:r>
        <w:rPr>
          <w:color w:val="58595B"/>
          <w:spacing w:val="-21"/>
          <w:sz w:val="18"/>
        </w:rPr>
        <w:t xml:space="preserve"> </w:t>
      </w:r>
      <w:r>
        <w:rPr>
          <w:color w:val="58595B"/>
          <w:sz w:val="18"/>
        </w:rPr>
        <w:t>Disaster</w:t>
      </w:r>
      <w:r>
        <w:rPr>
          <w:color w:val="58595B"/>
          <w:spacing w:val="-21"/>
          <w:sz w:val="18"/>
        </w:rPr>
        <w:t xml:space="preserve"> </w:t>
      </w:r>
      <w:r>
        <w:rPr>
          <w:color w:val="58595B"/>
          <w:sz w:val="18"/>
        </w:rPr>
        <w:t>Relief</w:t>
      </w:r>
      <w:r>
        <w:rPr>
          <w:color w:val="58595B"/>
          <w:spacing w:val="-20"/>
          <w:sz w:val="18"/>
        </w:rPr>
        <w:t xml:space="preserve"> </w:t>
      </w:r>
      <w:r>
        <w:rPr>
          <w:color w:val="58595B"/>
          <w:sz w:val="18"/>
        </w:rPr>
        <w:t>and</w:t>
      </w:r>
      <w:r>
        <w:rPr>
          <w:color w:val="58595B"/>
          <w:spacing w:val="-21"/>
          <w:sz w:val="18"/>
        </w:rPr>
        <w:t xml:space="preserve"> </w:t>
      </w:r>
      <w:r>
        <w:rPr>
          <w:color w:val="58595B"/>
          <w:sz w:val="18"/>
        </w:rPr>
        <w:t>Recovery</w:t>
      </w:r>
      <w:r>
        <w:rPr>
          <w:color w:val="58595B"/>
          <w:spacing w:val="-20"/>
          <w:sz w:val="18"/>
        </w:rPr>
        <w:t xml:space="preserve"> </w:t>
      </w:r>
      <w:r>
        <w:rPr>
          <w:color w:val="58595B"/>
          <w:sz w:val="18"/>
        </w:rPr>
        <w:t>Arrangements</w:t>
      </w:r>
    </w:p>
    <w:p w:rsidR="001C7A59" w:rsidRDefault="000F689F">
      <w:pPr>
        <w:pStyle w:val="ListParagraph"/>
        <w:numPr>
          <w:ilvl w:val="0"/>
          <w:numId w:val="17"/>
        </w:numPr>
        <w:tabs>
          <w:tab w:val="left" w:pos="341"/>
        </w:tabs>
        <w:spacing w:before="60" w:line="254" w:lineRule="auto"/>
        <w:ind w:right="192"/>
        <w:rPr>
          <w:sz w:val="18"/>
        </w:rPr>
      </w:pPr>
      <w:r>
        <w:rPr>
          <w:color w:val="58595B"/>
          <w:sz w:val="18"/>
        </w:rPr>
        <w:t>Emergency Management Victoria (EMV), which supports</w:t>
      </w:r>
      <w:r>
        <w:rPr>
          <w:color w:val="58595B"/>
          <w:spacing w:val="-29"/>
          <w:sz w:val="18"/>
        </w:rPr>
        <w:t xml:space="preserve"> </w:t>
      </w:r>
      <w:r>
        <w:rPr>
          <w:color w:val="58595B"/>
          <w:sz w:val="18"/>
        </w:rPr>
        <w:t>the</w:t>
      </w:r>
      <w:r>
        <w:rPr>
          <w:color w:val="58595B"/>
          <w:spacing w:val="-28"/>
          <w:sz w:val="18"/>
        </w:rPr>
        <w:t xml:space="preserve"> </w:t>
      </w:r>
      <w:r>
        <w:rPr>
          <w:color w:val="58595B"/>
          <w:sz w:val="18"/>
        </w:rPr>
        <w:t>Emergency</w:t>
      </w:r>
      <w:r>
        <w:rPr>
          <w:color w:val="58595B"/>
          <w:spacing w:val="-28"/>
          <w:sz w:val="18"/>
        </w:rPr>
        <w:t xml:space="preserve"> </w:t>
      </w:r>
      <w:r>
        <w:rPr>
          <w:color w:val="58595B"/>
          <w:sz w:val="18"/>
        </w:rPr>
        <w:t>Management</w:t>
      </w:r>
      <w:r>
        <w:rPr>
          <w:color w:val="58595B"/>
          <w:spacing w:val="-28"/>
          <w:sz w:val="18"/>
        </w:rPr>
        <w:t xml:space="preserve"> </w:t>
      </w:r>
      <w:r>
        <w:rPr>
          <w:color w:val="58595B"/>
          <w:sz w:val="18"/>
        </w:rPr>
        <w:t>Commissioner</w:t>
      </w:r>
      <w:r>
        <w:rPr>
          <w:color w:val="58595B"/>
          <w:w w:val="96"/>
          <w:sz w:val="18"/>
        </w:rPr>
        <w:t xml:space="preserve"> </w:t>
      </w:r>
      <w:r>
        <w:rPr>
          <w:color w:val="58595B"/>
          <w:sz w:val="18"/>
        </w:rPr>
        <w:t>(EMC), coordinates development of whole-of- government policy for emergency management and i</w:t>
      </w:r>
      <w:r>
        <w:rPr>
          <w:color w:val="58595B"/>
          <w:sz w:val="18"/>
        </w:rPr>
        <w:t>mplements</w:t>
      </w:r>
      <w:r>
        <w:rPr>
          <w:color w:val="58595B"/>
          <w:spacing w:val="-23"/>
          <w:sz w:val="18"/>
        </w:rPr>
        <w:t xml:space="preserve"> </w:t>
      </w:r>
      <w:r>
        <w:rPr>
          <w:color w:val="58595B"/>
          <w:sz w:val="18"/>
        </w:rPr>
        <w:t>reform</w:t>
      </w:r>
      <w:r>
        <w:rPr>
          <w:color w:val="58595B"/>
          <w:spacing w:val="-23"/>
          <w:sz w:val="18"/>
        </w:rPr>
        <w:t xml:space="preserve"> </w:t>
      </w:r>
      <w:r>
        <w:rPr>
          <w:color w:val="58595B"/>
          <w:sz w:val="18"/>
        </w:rPr>
        <w:t>initiatives.</w:t>
      </w:r>
      <w:r>
        <w:rPr>
          <w:color w:val="58595B"/>
          <w:spacing w:val="-23"/>
          <w:sz w:val="18"/>
        </w:rPr>
        <w:t xml:space="preserve"> </w:t>
      </w:r>
      <w:r>
        <w:rPr>
          <w:color w:val="58595B"/>
          <w:sz w:val="18"/>
        </w:rPr>
        <w:t>From</w:t>
      </w:r>
      <w:r>
        <w:rPr>
          <w:color w:val="58595B"/>
          <w:spacing w:val="-23"/>
          <w:sz w:val="18"/>
        </w:rPr>
        <w:t xml:space="preserve"> </w:t>
      </w:r>
      <w:r>
        <w:rPr>
          <w:color w:val="58595B"/>
          <w:sz w:val="18"/>
        </w:rPr>
        <w:t>September</w:t>
      </w:r>
      <w:r>
        <w:rPr>
          <w:color w:val="58595B"/>
          <w:spacing w:val="-23"/>
          <w:sz w:val="18"/>
        </w:rPr>
        <w:t xml:space="preserve"> </w:t>
      </w:r>
      <w:r>
        <w:rPr>
          <w:color w:val="58595B"/>
          <w:sz w:val="18"/>
        </w:rPr>
        <w:t>2015, EMV coordinated recovery at State</w:t>
      </w:r>
      <w:r>
        <w:rPr>
          <w:color w:val="58595B"/>
          <w:spacing w:val="-25"/>
          <w:sz w:val="18"/>
        </w:rPr>
        <w:t xml:space="preserve"> </w:t>
      </w:r>
      <w:r>
        <w:rPr>
          <w:color w:val="58595B"/>
          <w:sz w:val="18"/>
        </w:rPr>
        <w:t>level</w:t>
      </w:r>
    </w:p>
    <w:p w:rsidR="001C7A59" w:rsidRDefault="000F689F">
      <w:pPr>
        <w:pStyle w:val="ListParagraph"/>
        <w:numPr>
          <w:ilvl w:val="0"/>
          <w:numId w:val="17"/>
        </w:numPr>
        <w:tabs>
          <w:tab w:val="left" w:pos="341"/>
        </w:tabs>
        <w:spacing w:before="60" w:line="254" w:lineRule="auto"/>
        <w:ind w:right="289"/>
        <w:rPr>
          <w:sz w:val="18"/>
        </w:rPr>
      </w:pPr>
      <w:r>
        <w:rPr>
          <w:color w:val="58595B"/>
          <w:sz w:val="18"/>
        </w:rPr>
        <w:t>Local</w:t>
      </w:r>
      <w:r>
        <w:rPr>
          <w:color w:val="58595B"/>
          <w:spacing w:val="-23"/>
          <w:sz w:val="18"/>
        </w:rPr>
        <w:t xml:space="preserve"> </w:t>
      </w:r>
      <w:r>
        <w:rPr>
          <w:color w:val="58595B"/>
          <w:sz w:val="18"/>
        </w:rPr>
        <w:t>Government</w:t>
      </w:r>
      <w:r>
        <w:rPr>
          <w:color w:val="58595B"/>
          <w:spacing w:val="-22"/>
          <w:sz w:val="18"/>
        </w:rPr>
        <w:t xml:space="preserve"> </w:t>
      </w:r>
      <w:r>
        <w:rPr>
          <w:color w:val="58595B"/>
          <w:sz w:val="18"/>
        </w:rPr>
        <w:t>Victoria</w:t>
      </w:r>
      <w:r>
        <w:rPr>
          <w:color w:val="58595B"/>
          <w:spacing w:val="-22"/>
          <w:sz w:val="18"/>
        </w:rPr>
        <w:t xml:space="preserve"> </w:t>
      </w:r>
      <w:r>
        <w:rPr>
          <w:color w:val="58595B"/>
          <w:sz w:val="18"/>
        </w:rPr>
        <w:t>(LGV)</w:t>
      </w:r>
      <w:r>
        <w:rPr>
          <w:color w:val="58595B"/>
          <w:spacing w:val="-23"/>
          <w:sz w:val="18"/>
        </w:rPr>
        <w:t xml:space="preserve"> </w:t>
      </w:r>
      <w:r>
        <w:rPr>
          <w:color w:val="58595B"/>
          <w:sz w:val="18"/>
        </w:rPr>
        <w:t>in</w:t>
      </w:r>
      <w:r>
        <w:rPr>
          <w:color w:val="58595B"/>
          <w:spacing w:val="-22"/>
          <w:sz w:val="18"/>
        </w:rPr>
        <w:t xml:space="preserve"> </w:t>
      </w:r>
      <w:r>
        <w:rPr>
          <w:color w:val="58595B"/>
          <w:sz w:val="18"/>
        </w:rPr>
        <w:t>the</w:t>
      </w:r>
      <w:r>
        <w:rPr>
          <w:color w:val="58595B"/>
          <w:spacing w:val="-22"/>
          <w:sz w:val="18"/>
        </w:rPr>
        <w:t xml:space="preserve"> </w:t>
      </w:r>
      <w:r>
        <w:rPr>
          <w:color w:val="58595B"/>
          <w:sz w:val="18"/>
        </w:rPr>
        <w:t xml:space="preserve">Department </w:t>
      </w:r>
      <w:r>
        <w:rPr>
          <w:color w:val="58595B"/>
          <w:w w:val="95"/>
          <w:sz w:val="18"/>
        </w:rPr>
        <w:t xml:space="preserve">of Environment, Land, Water and Planning (DELWP), </w:t>
      </w:r>
      <w:r>
        <w:rPr>
          <w:color w:val="58595B"/>
          <w:sz w:val="18"/>
        </w:rPr>
        <w:t>which works with municipal councils to improve business and governance</w:t>
      </w:r>
      <w:r>
        <w:rPr>
          <w:color w:val="58595B"/>
          <w:spacing w:val="-9"/>
          <w:sz w:val="18"/>
        </w:rPr>
        <w:t xml:space="preserve"> </w:t>
      </w:r>
      <w:r>
        <w:rPr>
          <w:color w:val="58595B"/>
          <w:sz w:val="18"/>
        </w:rPr>
        <w:t>practices</w:t>
      </w:r>
    </w:p>
    <w:p w:rsidR="001C7A59" w:rsidRDefault="000F689F">
      <w:pPr>
        <w:pStyle w:val="ListParagraph"/>
        <w:numPr>
          <w:ilvl w:val="0"/>
          <w:numId w:val="17"/>
        </w:numPr>
        <w:tabs>
          <w:tab w:val="left" w:pos="341"/>
        </w:tabs>
        <w:spacing w:before="59" w:line="254" w:lineRule="auto"/>
        <w:ind w:right="38"/>
        <w:rPr>
          <w:sz w:val="18"/>
        </w:rPr>
      </w:pPr>
      <w:r>
        <w:rPr>
          <w:color w:val="58595B"/>
          <w:w w:val="95"/>
          <w:sz w:val="18"/>
        </w:rPr>
        <w:t xml:space="preserve">Regional Development Victoria (RDV) in the Department </w:t>
      </w:r>
      <w:r>
        <w:rPr>
          <w:color w:val="58595B"/>
          <w:sz w:val="18"/>
        </w:rPr>
        <w:t>of Economic Development, Jobs, Transport and Resources (DEDJTR), which supports economic and community recovery initiatives in rural and regional areas</w:t>
      </w:r>
      <w:r>
        <w:rPr>
          <w:color w:val="58595B"/>
          <w:spacing w:val="-14"/>
          <w:sz w:val="18"/>
        </w:rPr>
        <w:t xml:space="preserve"> </w:t>
      </w:r>
      <w:r>
        <w:rPr>
          <w:color w:val="58595B"/>
          <w:sz w:val="18"/>
        </w:rPr>
        <w:t>affected</w:t>
      </w:r>
      <w:r>
        <w:rPr>
          <w:color w:val="58595B"/>
          <w:spacing w:val="-13"/>
          <w:sz w:val="18"/>
        </w:rPr>
        <w:t xml:space="preserve"> </w:t>
      </w:r>
      <w:r>
        <w:rPr>
          <w:color w:val="58595B"/>
          <w:sz w:val="18"/>
        </w:rPr>
        <w:t>by</w:t>
      </w:r>
      <w:r>
        <w:rPr>
          <w:color w:val="58595B"/>
          <w:spacing w:val="-13"/>
          <w:sz w:val="18"/>
        </w:rPr>
        <w:t xml:space="preserve"> </w:t>
      </w:r>
      <w:r>
        <w:rPr>
          <w:color w:val="58595B"/>
          <w:sz w:val="18"/>
        </w:rPr>
        <w:t>emergencies,</w:t>
      </w:r>
      <w:r>
        <w:rPr>
          <w:color w:val="58595B"/>
          <w:spacing w:val="-13"/>
          <w:sz w:val="18"/>
        </w:rPr>
        <w:t xml:space="preserve"> </w:t>
      </w:r>
      <w:r>
        <w:rPr>
          <w:color w:val="58595B"/>
          <w:sz w:val="18"/>
        </w:rPr>
        <w:t>as</w:t>
      </w:r>
      <w:r>
        <w:rPr>
          <w:color w:val="58595B"/>
          <w:spacing w:val="-13"/>
          <w:sz w:val="18"/>
        </w:rPr>
        <w:t xml:space="preserve"> </w:t>
      </w:r>
      <w:r>
        <w:rPr>
          <w:color w:val="58595B"/>
          <w:sz w:val="18"/>
        </w:rPr>
        <w:t>well</w:t>
      </w:r>
      <w:r>
        <w:rPr>
          <w:color w:val="58595B"/>
          <w:spacing w:val="-13"/>
          <w:sz w:val="18"/>
        </w:rPr>
        <w:t xml:space="preserve"> </w:t>
      </w:r>
      <w:r>
        <w:rPr>
          <w:color w:val="58595B"/>
          <w:sz w:val="18"/>
        </w:rPr>
        <w:t>as</w:t>
      </w:r>
      <w:r>
        <w:rPr>
          <w:color w:val="58595B"/>
          <w:spacing w:val="-13"/>
          <w:sz w:val="18"/>
        </w:rPr>
        <w:t xml:space="preserve"> </w:t>
      </w:r>
      <w:r>
        <w:rPr>
          <w:color w:val="58595B"/>
          <w:sz w:val="18"/>
        </w:rPr>
        <w:t>initiatives</w:t>
      </w:r>
    </w:p>
    <w:p w:rsidR="001C7A59" w:rsidRDefault="000F689F">
      <w:pPr>
        <w:pStyle w:val="BodyText"/>
        <w:spacing w:before="2" w:line="254" w:lineRule="auto"/>
        <w:ind w:left="340" w:right="143"/>
      </w:pPr>
      <w:r>
        <w:rPr>
          <w:color w:val="58595B"/>
        </w:rPr>
        <w:t>to</w:t>
      </w:r>
      <w:r>
        <w:rPr>
          <w:color w:val="58595B"/>
          <w:spacing w:val="-12"/>
        </w:rPr>
        <w:t xml:space="preserve"> </w:t>
      </w:r>
      <w:r>
        <w:rPr>
          <w:color w:val="58595B"/>
        </w:rPr>
        <w:t>build</w:t>
      </w:r>
      <w:r>
        <w:rPr>
          <w:color w:val="58595B"/>
          <w:spacing w:val="-12"/>
        </w:rPr>
        <w:t xml:space="preserve"> </w:t>
      </w:r>
      <w:r>
        <w:rPr>
          <w:color w:val="58595B"/>
        </w:rPr>
        <w:t>capacity</w:t>
      </w:r>
      <w:r>
        <w:rPr>
          <w:color w:val="58595B"/>
          <w:spacing w:val="-11"/>
        </w:rPr>
        <w:t xml:space="preserve"> </w:t>
      </w:r>
      <w:r>
        <w:rPr>
          <w:color w:val="58595B"/>
        </w:rPr>
        <w:t>to</w:t>
      </w:r>
      <w:r>
        <w:rPr>
          <w:color w:val="58595B"/>
          <w:spacing w:val="-12"/>
        </w:rPr>
        <w:t xml:space="preserve"> </w:t>
      </w:r>
      <w:r>
        <w:rPr>
          <w:color w:val="58595B"/>
        </w:rPr>
        <w:t>prepare</w:t>
      </w:r>
      <w:r>
        <w:rPr>
          <w:color w:val="58595B"/>
          <w:spacing w:val="-11"/>
        </w:rPr>
        <w:t xml:space="preserve"> </w:t>
      </w:r>
      <w:r>
        <w:rPr>
          <w:color w:val="58595B"/>
          <w:spacing w:val="-5"/>
        </w:rPr>
        <w:t>for,</w:t>
      </w:r>
      <w:r>
        <w:rPr>
          <w:color w:val="58595B"/>
          <w:spacing w:val="-12"/>
        </w:rPr>
        <w:t xml:space="preserve"> </w:t>
      </w:r>
      <w:r>
        <w:rPr>
          <w:color w:val="58595B"/>
        </w:rPr>
        <w:t>withstand</w:t>
      </w:r>
      <w:r>
        <w:rPr>
          <w:color w:val="58595B"/>
          <w:spacing w:val="-11"/>
        </w:rPr>
        <w:t xml:space="preserve"> </w:t>
      </w:r>
      <w:r>
        <w:rPr>
          <w:color w:val="58595B"/>
        </w:rPr>
        <w:t>and</w:t>
      </w:r>
      <w:r>
        <w:rPr>
          <w:color w:val="58595B"/>
          <w:spacing w:val="-12"/>
        </w:rPr>
        <w:t xml:space="preserve"> </w:t>
      </w:r>
      <w:r>
        <w:rPr>
          <w:color w:val="58595B"/>
        </w:rPr>
        <w:t>recover from all types of</w:t>
      </w:r>
      <w:r>
        <w:rPr>
          <w:color w:val="58595B"/>
          <w:spacing w:val="-7"/>
        </w:rPr>
        <w:t xml:space="preserve"> </w:t>
      </w:r>
      <w:r>
        <w:rPr>
          <w:color w:val="58595B"/>
        </w:rPr>
        <w:t>hazards.</w:t>
      </w:r>
    </w:p>
    <w:p w:rsidR="001C7A59" w:rsidRDefault="000F689F">
      <w:pPr>
        <w:pStyle w:val="BodyText"/>
        <w:spacing w:before="172" w:line="254" w:lineRule="auto"/>
        <w:ind w:left="113" w:right="519"/>
        <w:jc w:val="both"/>
      </w:pPr>
      <w:r>
        <w:rPr>
          <w:color w:val="58595B"/>
        </w:rPr>
        <w:t>Emergency</w:t>
      </w:r>
      <w:r>
        <w:rPr>
          <w:color w:val="58595B"/>
          <w:spacing w:val="-33"/>
        </w:rPr>
        <w:t xml:space="preserve"> </w:t>
      </w:r>
      <w:r>
        <w:rPr>
          <w:color w:val="58595B"/>
        </w:rPr>
        <w:t>management</w:t>
      </w:r>
      <w:r>
        <w:rPr>
          <w:color w:val="58595B"/>
          <w:spacing w:val="-32"/>
        </w:rPr>
        <w:t xml:space="preserve"> </w:t>
      </w:r>
      <w:r>
        <w:rPr>
          <w:color w:val="58595B"/>
        </w:rPr>
        <w:t>organisations</w:t>
      </w:r>
      <w:r>
        <w:rPr>
          <w:color w:val="58595B"/>
          <w:spacing w:val="-32"/>
        </w:rPr>
        <w:t xml:space="preserve"> </w:t>
      </w:r>
      <w:r>
        <w:rPr>
          <w:color w:val="58595B"/>
        </w:rPr>
        <w:t>are</w:t>
      </w:r>
      <w:r>
        <w:rPr>
          <w:color w:val="58595B"/>
          <w:spacing w:val="-33"/>
        </w:rPr>
        <w:t xml:space="preserve"> </w:t>
      </w:r>
      <w:r>
        <w:rPr>
          <w:color w:val="58595B"/>
        </w:rPr>
        <w:t>involved in</w:t>
      </w:r>
      <w:r>
        <w:rPr>
          <w:color w:val="58595B"/>
          <w:spacing w:val="-18"/>
        </w:rPr>
        <w:t xml:space="preserve"> </w:t>
      </w:r>
      <w:r>
        <w:rPr>
          <w:color w:val="58595B"/>
        </w:rPr>
        <w:t>aspects</w:t>
      </w:r>
      <w:r>
        <w:rPr>
          <w:color w:val="58595B"/>
          <w:spacing w:val="-18"/>
        </w:rPr>
        <w:t xml:space="preserve"> </w:t>
      </w:r>
      <w:r>
        <w:rPr>
          <w:color w:val="58595B"/>
        </w:rPr>
        <w:t>of</w:t>
      </w:r>
      <w:r>
        <w:rPr>
          <w:color w:val="58595B"/>
          <w:spacing w:val="-18"/>
        </w:rPr>
        <w:t xml:space="preserve"> </w:t>
      </w:r>
      <w:r>
        <w:rPr>
          <w:color w:val="58595B"/>
        </w:rPr>
        <w:t>recovery</w:t>
      </w:r>
      <w:r>
        <w:rPr>
          <w:color w:val="58595B"/>
          <w:spacing w:val="-17"/>
        </w:rPr>
        <w:t xml:space="preserve"> </w:t>
      </w:r>
      <w:r>
        <w:rPr>
          <w:color w:val="58595B"/>
        </w:rPr>
        <w:t>and</w:t>
      </w:r>
      <w:r>
        <w:rPr>
          <w:color w:val="58595B"/>
          <w:spacing w:val="-18"/>
        </w:rPr>
        <w:t xml:space="preserve"> </w:t>
      </w:r>
      <w:r>
        <w:rPr>
          <w:color w:val="58595B"/>
        </w:rPr>
        <w:t>in</w:t>
      </w:r>
      <w:r>
        <w:rPr>
          <w:color w:val="58595B"/>
          <w:spacing w:val="-18"/>
        </w:rPr>
        <w:t xml:space="preserve"> </w:t>
      </w:r>
      <w:r>
        <w:rPr>
          <w:color w:val="58595B"/>
        </w:rPr>
        <w:t>preparing</w:t>
      </w:r>
      <w:r>
        <w:rPr>
          <w:color w:val="58595B"/>
          <w:spacing w:val="-18"/>
        </w:rPr>
        <w:t xml:space="preserve"> </w:t>
      </w:r>
      <w:r>
        <w:rPr>
          <w:color w:val="58595B"/>
        </w:rPr>
        <w:t>communities for</w:t>
      </w:r>
      <w:r>
        <w:rPr>
          <w:color w:val="58595B"/>
          <w:spacing w:val="-1"/>
        </w:rPr>
        <w:t xml:space="preserve"> </w:t>
      </w:r>
      <w:r>
        <w:rPr>
          <w:color w:val="58595B"/>
        </w:rPr>
        <w:t>emergencies:</w:t>
      </w:r>
    </w:p>
    <w:p w:rsidR="001C7A59" w:rsidRDefault="000F689F">
      <w:pPr>
        <w:pStyle w:val="ListParagraph"/>
        <w:numPr>
          <w:ilvl w:val="0"/>
          <w:numId w:val="17"/>
        </w:numPr>
        <w:tabs>
          <w:tab w:val="left" w:pos="341"/>
        </w:tabs>
        <w:spacing w:before="171"/>
        <w:rPr>
          <w:sz w:val="18"/>
        </w:rPr>
      </w:pPr>
      <w:r>
        <w:rPr>
          <w:color w:val="58595B"/>
          <w:sz w:val="18"/>
        </w:rPr>
        <w:t>Country Fire Authority</w:t>
      </w:r>
      <w:r>
        <w:rPr>
          <w:color w:val="58595B"/>
          <w:spacing w:val="-9"/>
          <w:sz w:val="18"/>
        </w:rPr>
        <w:t xml:space="preserve"> </w:t>
      </w:r>
      <w:r>
        <w:rPr>
          <w:color w:val="58595B"/>
          <w:sz w:val="18"/>
        </w:rPr>
        <w:t>(CFA)</w:t>
      </w:r>
    </w:p>
    <w:p w:rsidR="001C7A59" w:rsidRDefault="000F689F">
      <w:pPr>
        <w:pStyle w:val="ListParagraph"/>
        <w:numPr>
          <w:ilvl w:val="0"/>
          <w:numId w:val="17"/>
        </w:numPr>
        <w:tabs>
          <w:tab w:val="left" w:pos="341"/>
        </w:tabs>
        <w:spacing w:before="70"/>
        <w:rPr>
          <w:sz w:val="18"/>
        </w:rPr>
      </w:pPr>
      <w:r>
        <w:rPr>
          <w:color w:val="58595B"/>
          <w:sz w:val="18"/>
        </w:rPr>
        <w:t>Land</w:t>
      </w:r>
      <w:r>
        <w:rPr>
          <w:color w:val="58595B"/>
          <w:spacing w:val="-9"/>
          <w:sz w:val="18"/>
        </w:rPr>
        <w:t xml:space="preserve"> </w:t>
      </w:r>
      <w:r>
        <w:rPr>
          <w:color w:val="58595B"/>
          <w:sz w:val="18"/>
        </w:rPr>
        <w:t>and</w:t>
      </w:r>
      <w:r>
        <w:rPr>
          <w:color w:val="58595B"/>
          <w:spacing w:val="-8"/>
          <w:sz w:val="18"/>
        </w:rPr>
        <w:t xml:space="preserve"> </w:t>
      </w:r>
      <w:r>
        <w:rPr>
          <w:color w:val="58595B"/>
          <w:sz w:val="18"/>
        </w:rPr>
        <w:t>Fire</w:t>
      </w:r>
      <w:r>
        <w:rPr>
          <w:color w:val="58595B"/>
          <w:spacing w:val="-8"/>
          <w:sz w:val="18"/>
        </w:rPr>
        <w:t xml:space="preserve"> </w:t>
      </w:r>
      <w:r>
        <w:rPr>
          <w:color w:val="58595B"/>
          <w:sz w:val="18"/>
        </w:rPr>
        <w:t>Management</w:t>
      </w:r>
      <w:r>
        <w:rPr>
          <w:color w:val="58595B"/>
          <w:spacing w:val="-8"/>
          <w:sz w:val="18"/>
        </w:rPr>
        <w:t xml:space="preserve"> </w:t>
      </w:r>
      <w:r>
        <w:rPr>
          <w:color w:val="58595B"/>
          <w:sz w:val="18"/>
        </w:rPr>
        <w:t>functions</w:t>
      </w:r>
      <w:r>
        <w:rPr>
          <w:color w:val="58595B"/>
          <w:spacing w:val="-8"/>
          <w:sz w:val="18"/>
        </w:rPr>
        <w:t xml:space="preserve"> </w:t>
      </w:r>
      <w:r>
        <w:rPr>
          <w:color w:val="58595B"/>
          <w:sz w:val="18"/>
        </w:rPr>
        <w:t>of</w:t>
      </w:r>
      <w:r>
        <w:rPr>
          <w:color w:val="58595B"/>
          <w:spacing w:val="-9"/>
          <w:sz w:val="18"/>
        </w:rPr>
        <w:t xml:space="preserve"> </w:t>
      </w:r>
      <w:r>
        <w:rPr>
          <w:color w:val="58595B"/>
          <w:sz w:val="18"/>
        </w:rPr>
        <w:t>DELWP</w:t>
      </w:r>
    </w:p>
    <w:p w:rsidR="001C7A59" w:rsidRDefault="000F689F">
      <w:pPr>
        <w:pStyle w:val="ListParagraph"/>
        <w:numPr>
          <w:ilvl w:val="0"/>
          <w:numId w:val="17"/>
        </w:numPr>
        <w:tabs>
          <w:tab w:val="left" w:pos="341"/>
        </w:tabs>
        <w:spacing w:before="70"/>
        <w:rPr>
          <w:sz w:val="18"/>
        </w:rPr>
      </w:pPr>
      <w:r>
        <w:rPr>
          <w:color w:val="58595B"/>
          <w:sz w:val="18"/>
        </w:rPr>
        <w:t>Victoria</w:t>
      </w:r>
      <w:r>
        <w:rPr>
          <w:color w:val="58595B"/>
          <w:spacing w:val="-1"/>
          <w:sz w:val="18"/>
        </w:rPr>
        <w:t xml:space="preserve"> </w:t>
      </w:r>
      <w:r>
        <w:rPr>
          <w:color w:val="58595B"/>
          <w:sz w:val="18"/>
        </w:rPr>
        <w:t>Police</w:t>
      </w:r>
    </w:p>
    <w:p w:rsidR="001C7A59" w:rsidRDefault="000F689F">
      <w:pPr>
        <w:pStyle w:val="ListParagraph"/>
        <w:numPr>
          <w:ilvl w:val="0"/>
          <w:numId w:val="17"/>
        </w:numPr>
        <w:tabs>
          <w:tab w:val="left" w:pos="341"/>
        </w:tabs>
        <w:spacing w:before="69"/>
        <w:rPr>
          <w:sz w:val="18"/>
        </w:rPr>
      </w:pPr>
      <w:r>
        <w:rPr>
          <w:color w:val="58595B"/>
          <w:sz w:val="18"/>
        </w:rPr>
        <w:t xml:space="preserve">Victoria State </w:t>
      </w:r>
      <w:r>
        <w:rPr>
          <w:color w:val="58595B"/>
          <w:sz w:val="18"/>
        </w:rPr>
        <w:t>Emergency Service</w:t>
      </w:r>
      <w:r>
        <w:rPr>
          <w:color w:val="58595B"/>
          <w:spacing w:val="-34"/>
          <w:sz w:val="18"/>
        </w:rPr>
        <w:t xml:space="preserve"> </w:t>
      </w:r>
      <w:r>
        <w:rPr>
          <w:color w:val="58595B"/>
          <w:sz w:val="18"/>
        </w:rPr>
        <w:t>(VICSES).</w:t>
      </w:r>
    </w:p>
    <w:p w:rsidR="001C7A59" w:rsidRDefault="000F689F">
      <w:pPr>
        <w:pStyle w:val="BodyText"/>
        <w:spacing w:before="2"/>
        <w:rPr>
          <w:sz w:val="22"/>
        </w:rPr>
      </w:pPr>
      <w:r>
        <w:br w:type="column"/>
      </w:r>
    </w:p>
    <w:p w:rsidR="001C7A59" w:rsidRDefault="000F689F">
      <w:pPr>
        <w:pStyle w:val="Heading4"/>
        <w:numPr>
          <w:ilvl w:val="1"/>
          <w:numId w:val="19"/>
        </w:numPr>
        <w:tabs>
          <w:tab w:val="left" w:pos="635"/>
        </w:tabs>
        <w:ind w:left="634" w:hanging="521"/>
        <w:jc w:val="left"/>
      </w:pPr>
      <w:bookmarkStart w:id="6" w:name="_TOC_250013"/>
      <w:bookmarkEnd w:id="6"/>
      <w:r>
        <w:rPr>
          <w:color w:val="95368E"/>
        </w:rPr>
        <w:t>Approach</w:t>
      </w:r>
    </w:p>
    <w:p w:rsidR="001C7A59" w:rsidRDefault="000F689F">
      <w:pPr>
        <w:pStyle w:val="BodyText"/>
        <w:spacing w:before="170" w:line="254" w:lineRule="auto"/>
        <w:ind w:left="113" w:right="881"/>
      </w:pPr>
      <w:r>
        <w:rPr>
          <w:color w:val="58595B"/>
        </w:rPr>
        <w:t>This</w:t>
      </w:r>
      <w:r>
        <w:rPr>
          <w:color w:val="58595B"/>
          <w:spacing w:val="-24"/>
        </w:rPr>
        <w:t xml:space="preserve"> </w:t>
      </w:r>
      <w:r>
        <w:rPr>
          <w:color w:val="58595B"/>
          <w:spacing w:val="-3"/>
        </w:rPr>
        <w:t>review</w:t>
      </w:r>
      <w:r>
        <w:rPr>
          <w:color w:val="58595B"/>
          <w:spacing w:val="-24"/>
        </w:rPr>
        <w:t xml:space="preserve"> </w:t>
      </w:r>
      <w:r>
        <w:rPr>
          <w:color w:val="58595B"/>
        </w:rPr>
        <w:t>is</w:t>
      </w:r>
      <w:r>
        <w:rPr>
          <w:color w:val="58595B"/>
          <w:spacing w:val="-24"/>
        </w:rPr>
        <w:t xml:space="preserve"> </w:t>
      </w:r>
      <w:r>
        <w:rPr>
          <w:color w:val="58595B"/>
          <w:spacing w:val="-3"/>
        </w:rPr>
        <w:t>presented</w:t>
      </w:r>
      <w:r>
        <w:rPr>
          <w:color w:val="58595B"/>
          <w:spacing w:val="-24"/>
        </w:rPr>
        <w:t xml:space="preserve"> </w:t>
      </w:r>
      <w:r>
        <w:rPr>
          <w:color w:val="58595B"/>
        </w:rPr>
        <w:t>as</w:t>
      </w:r>
      <w:r>
        <w:rPr>
          <w:color w:val="58595B"/>
          <w:spacing w:val="-24"/>
        </w:rPr>
        <w:t xml:space="preserve"> </w:t>
      </w:r>
      <w:r>
        <w:rPr>
          <w:color w:val="58595B"/>
        </w:rPr>
        <w:t>a</w:t>
      </w:r>
      <w:r>
        <w:rPr>
          <w:color w:val="58595B"/>
          <w:spacing w:val="-24"/>
        </w:rPr>
        <w:t xml:space="preserve"> </w:t>
      </w:r>
      <w:r>
        <w:rPr>
          <w:color w:val="58595B"/>
        </w:rPr>
        <w:t>case</w:t>
      </w:r>
      <w:r>
        <w:rPr>
          <w:color w:val="58595B"/>
          <w:spacing w:val="-24"/>
        </w:rPr>
        <w:t xml:space="preserve"> </w:t>
      </w:r>
      <w:r>
        <w:rPr>
          <w:color w:val="58595B"/>
        </w:rPr>
        <w:t>study</w:t>
      </w:r>
      <w:r>
        <w:rPr>
          <w:color w:val="58595B"/>
          <w:spacing w:val="-24"/>
        </w:rPr>
        <w:t xml:space="preserve"> </w:t>
      </w:r>
      <w:r>
        <w:rPr>
          <w:color w:val="58595B"/>
        </w:rPr>
        <w:t>of</w:t>
      </w:r>
      <w:r>
        <w:rPr>
          <w:color w:val="58595B"/>
          <w:spacing w:val="-23"/>
        </w:rPr>
        <w:t xml:space="preserve"> </w:t>
      </w:r>
      <w:r>
        <w:rPr>
          <w:color w:val="58595B"/>
        </w:rPr>
        <w:t>the</w:t>
      </w:r>
      <w:r>
        <w:rPr>
          <w:color w:val="58595B"/>
          <w:spacing w:val="-24"/>
        </w:rPr>
        <w:t xml:space="preserve"> </w:t>
      </w:r>
      <w:r>
        <w:rPr>
          <w:color w:val="58595B"/>
        </w:rPr>
        <w:t>experiences of</w:t>
      </w:r>
      <w:r>
        <w:rPr>
          <w:color w:val="58595B"/>
          <w:spacing w:val="-18"/>
        </w:rPr>
        <w:t xml:space="preserve"> </w:t>
      </w:r>
      <w:r>
        <w:rPr>
          <w:color w:val="58595B"/>
        </w:rPr>
        <w:t>EGSC</w:t>
      </w:r>
      <w:r>
        <w:rPr>
          <w:color w:val="58595B"/>
          <w:spacing w:val="-18"/>
        </w:rPr>
        <w:t xml:space="preserve"> </w:t>
      </w:r>
      <w:r>
        <w:rPr>
          <w:color w:val="58595B"/>
        </w:rPr>
        <w:t>and</w:t>
      </w:r>
      <w:r>
        <w:rPr>
          <w:color w:val="58595B"/>
          <w:spacing w:val="-17"/>
        </w:rPr>
        <w:t xml:space="preserve"> </w:t>
      </w:r>
      <w:r>
        <w:rPr>
          <w:color w:val="58595B"/>
        </w:rPr>
        <w:t>HCC,</w:t>
      </w:r>
      <w:r>
        <w:rPr>
          <w:color w:val="58595B"/>
          <w:spacing w:val="-18"/>
        </w:rPr>
        <w:t xml:space="preserve"> </w:t>
      </w:r>
      <w:r>
        <w:rPr>
          <w:color w:val="58595B"/>
        </w:rPr>
        <w:t>and</w:t>
      </w:r>
      <w:r>
        <w:rPr>
          <w:color w:val="58595B"/>
          <w:spacing w:val="-18"/>
        </w:rPr>
        <w:t xml:space="preserve"> </w:t>
      </w:r>
      <w:r>
        <w:rPr>
          <w:color w:val="58595B"/>
        </w:rPr>
        <w:t>their</w:t>
      </w:r>
      <w:r>
        <w:rPr>
          <w:color w:val="58595B"/>
          <w:spacing w:val="-17"/>
        </w:rPr>
        <w:t xml:space="preserve"> </w:t>
      </w:r>
      <w:r>
        <w:rPr>
          <w:color w:val="58595B"/>
          <w:spacing w:val="-3"/>
        </w:rPr>
        <w:t>residents</w:t>
      </w:r>
      <w:r>
        <w:rPr>
          <w:color w:val="58595B"/>
          <w:spacing w:val="-18"/>
        </w:rPr>
        <w:t xml:space="preserve"> </w:t>
      </w:r>
      <w:r>
        <w:rPr>
          <w:color w:val="58595B"/>
        </w:rPr>
        <w:t>and</w:t>
      </w:r>
      <w:r>
        <w:rPr>
          <w:color w:val="58595B"/>
          <w:spacing w:val="-18"/>
        </w:rPr>
        <w:t xml:space="preserve"> </w:t>
      </w:r>
      <w:r>
        <w:rPr>
          <w:color w:val="58595B"/>
        </w:rPr>
        <w:t>communities</w:t>
      </w:r>
    </w:p>
    <w:p w:rsidR="001C7A59" w:rsidRDefault="000F689F">
      <w:pPr>
        <w:pStyle w:val="BodyText"/>
        <w:spacing w:before="1"/>
        <w:ind w:left="113"/>
      </w:pPr>
      <w:r>
        <w:rPr>
          <w:color w:val="58595B"/>
        </w:rPr>
        <w:t>in recovering from the fires.</w:t>
      </w:r>
    </w:p>
    <w:p w:rsidR="001C7A59" w:rsidRDefault="001C7A59">
      <w:pPr>
        <w:pStyle w:val="BodyText"/>
        <w:spacing w:before="11"/>
        <w:rPr>
          <w:sz w:val="15"/>
        </w:rPr>
      </w:pPr>
    </w:p>
    <w:p w:rsidR="001C7A59" w:rsidRDefault="000F689F">
      <w:pPr>
        <w:pStyle w:val="BodyText"/>
        <w:spacing w:line="254" w:lineRule="auto"/>
        <w:ind w:left="113" w:right="1183"/>
      </w:pPr>
      <w:r>
        <w:rPr>
          <w:color w:val="58595B"/>
        </w:rPr>
        <w:t>IGEM</w:t>
      </w:r>
      <w:r>
        <w:rPr>
          <w:color w:val="58595B"/>
          <w:spacing w:val="-18"/>
        </w:rPr>
        <w:t xml:space="preserve"> </w:t>
      </w:r>
      <w:r>
        <w:rPr>
          <w:color w:val="58595B"/>
        </w:rPr>
        <w:t>considered</w:t>
      </w:r>
      <w:r>
        <w:rPr>
          <w:color w:val="58595B"/>
          <w:spacing w:val="-18"/>
        </w:rPr>
        <w:t xml:space="preserve"> </w:t>
      </w:r>
      <w:r>
        <w:rPr>
          <w:color w:val="58595B"/>
        </w:rPr>
        <w:t>a</w:t>
      </w:r>
      <w:r>
        <w:rPr>
          <w:color w:val="58595B"/>
          <w:spacing w:val="-18"/>
        </w:rPr>
        <w:t xml:space="preserve"> </w:t>
      </w:r>
      <w:r>
        <w:rPr>
          <w:color w:val="58595B"/>
        </w:rPr>
        <w:t>range</w:t>
      </w:r>
      <w:r>
        <w:rPr>
          <w:color w:val="58595B"/>
          <w:spacing w:val="-18"/>
        </w:rPr>
        <w:t xml:space="preserve"> </w:t>
      </w:r>
      <w:r>
        <w:rPr>
          <w:color w:val="58595B"/>
        </w:rPr>
        <w:t>of</w:t>
      </w:r>
      <w:r>
        <w:rPr>
          <w:color w:val="58595B"/>
          <w:spacing w:val="-18"/>
        </w:rPr>
        <w:t xml:space="preserve"> </w:t>
      </w:r>
      <w:r>
        <w:rPr>
          <w:color w:val="58595B"/>
        </w:rPr>
        <w:t>information</w:t>
      </w:r>
      <w:r>
        <w:rPr>
          <w:color w:val="58595B"/>
          <w:spacing w:val="-18"/>
        </w:rPr>
        <w:t xml:space="preserve"> </w:t>
      </w:r>
      <w:r>
        <w:rPr>
          <w:color w:val="58595B"/>
        </w:rPr>
        <w:t>in</w:t>
      </w:r>
      <w:r>
        <w:rPr>
          <w:color w:val="58595B"/>
          <w:spacing w:val="-18"/>
        </w:rPr>
        <w:t xml:space="preserve"> </w:t>
      </w:r>
      <w:r>
        <w:rPr>
          <w:color w:val="58595B"/>
        </w:rPr>
        <w:t>conducting this review,</w:t>
      </w:r>
      <w:r>
        <w:rPr>
          <w:color w:val="58595B"/>
          <w:spacing w:val="-3"/>
        </w:rPr>
        <w:t xml:space="preserve"> </w:t>
      </w:r>
      <w:r>
        <w:rPr>
          <w:color w:val="58595B"/>
        </w:rPr>
        <w:t>including:</w:t>
      </w:r>
    </w:p>
    <w:p w:rsidR="001C7A59" w:rsidRDefault="000F689F">
      <w:pPr>
        <w:pStyle w:val="ListParagraph"/>
        <w:numPr>
          <w:ilvl w:val="0"/>
          <w:numId w:val="17"/>
        </w:numPr>
        <w:tabs>
          <w:tab w:val="left" w:pos="341"/>
        </w:tabs>
        <w:spacing w:before="171" w:line="254" w:lineRule="auto"/>
        <w:ind w:right="927"/>
        <w:rPr>
          <w:sz w:val="18"/>
        </w:rPr>
      </w:pPr>
      <w:r>
        <w:rPr>
          <w:color w:val="58595B"/>
          <w:sz w:val="18"/>
        </w:rPr>
        <w:t>working</w:t>
      </w:r>
      <w:r>
        <w:rPr>
          <w:color w:val="58595B"/>
          <w:spacing w:val="-13"/>
          <w:sz w:val="18"/>
        </w:rPr>
        <w:t xml:space="preserve"> </w:t>
      </w:r>
      <w:r>
        <w:rPr>
          <w:color w:val="58595B"/>
          <w:sz w:val="18"/>
        </w:rPr>
        <w:t>with</w:t>
      </w:r>
      <w:r>
        <w:rPr>
          <w:color w:val="58595B"/>
          <w:spacing w:val="-13"/>
          <w:sz w:val="18"/>
        </w:rPr>
        <w:t xml:space="preserve"> </w:t>
      </w:r>
      <w:r>
        <w:rPr>
          <w:color w:val="58595B"/>
          <w:sz w:val="18"/>
        </w:rPr>
        <w:t>officers</w:t>
      </w:r>
      <w:r>
        <w:rPr>
          <w:color w:val="58595B"/>
          <w:spacing w:val="-13"/>
          <w:sz w:val="18"/>
        </w:rPr>
        <w:t xml:space="preserve"> </w:t>
      </w:r>
      <w:r>
        <w:rPr>
          <w:color w:val="58595B"/>
          <w:sz w:val="18"/>
        </w:rPr>
        <w:t>of</w:t>
      </w:r>
      <w:r>
        <w:rPr>
          <w:color w:val="58595B"/>
          <w:spacing w:val="-13"/>
          <w:sz w:val="18"/>
        </w:rPr>
        <w:t xml:space="preserve"> </w:t>
      </w:r>
      <w:r>
        <w:rPr>
          <w:color w:val="58595B"/>
          <w:sz w:val="18"/>
        </w:rPr>
        <w:t>EGSC</w:t>
      </w:r>
      <w:r>
        <w:rPr>
          <w:color w:val="58595B"/>
          <w:spacing w:val="-12"/>
          <w:sz w:val="18"/>
        </w:rPr>
        <w:t xml:space="preserve"> </w:t>
      </w:r>
      <w:r>
        <w:rPr>
          <w:color w:val="58595B"/>
          <w:sz w:val="18"/>
        </w:rPr>
        <w:t>and</w:t>
      </w:r>
      <w:r>
        <w:rPr>
          <w:color w:val="58595B"/>
          <w:spacing w:val="-13"/>
          <w:sz w:val="18"/>
        </w:rPr>
        <w:t xml:space="preserve"> </w:t>
      </w:r>
      <w:r>
        <w:rPr>
          <w:color w:val="58595B"/>
          <w:sz w:val="18"/>
        </w:rPr>
        <w:t>HCC</w:t>
      </w:r>
      <w:r>
        <w:rPr>
          <w:color w:val="58595B"/>
          <w:spacing w:val="-13"/>
          <w:sz w:val="18"/>
        </w:rPr>
        <w:t xml:space="preserve"> </w:t>
      </w:r>
      <w:r>
        <w:rPr>
          <w:color w:val="58595B"/>
          <w:sz w:val="18"/>
        </w:rPr>
        <w:t>to</w:t>
      </w:r>
      <w:r>
        <w:rPr>
          <w:color w:val="58595B"/>
          <w:spacing w:val="-13"/>
          <w:sz w:val="18"/>
        </w:rPr>
        <w:t xml:space="preserve"> </w:t>
      </w:r>
      <w:r>
        <w:rPr>
          <w:color w:val="58595B"/>
          <w:sz w:val="18"/>
        </w:rPr>
        <w:t>understand their</w:t>
      </w:r>
      <w:r>
        <w:rPr>
          <w:color w:val="58595B"/>
          <w:spacing w:val="-10"/>
          <w:sz w:val="18"/>
        </w:rPr>
        <w:t xml:space="preserve"> </w:t>
      </w:r>
      <w:r>
        <w:rPr>
          <w:color w:val="58595B"/>
          <w:sz w:val="18"/>
        </w:rPr>
        <w:t>experience</w:t>
      </w:r>
      <w:r>
        <w:rPr>
          <w:color w:val="58595B"/>
          <w:spacing w:val="-10"/>
          <w:sz w:val="18"/>
        </w:rPr>
        <w:t xml:space="preserve"> </w:t>
      </w:r>
      <w:r>
        <w:rPr>
          <w:color w:val="58595B"/>
          <w:sz w:val="18"/>
        </w:rPr>
        <w:t>of</w:t>
      </w:r>
      <w:r>
        <w:rPr>
          <w:color w:val="58595B"/>
          <w:spacing w:val="-10"/>
          <w:sz w:val="18"/>
        </w:rPr>
        <w:t xml:space="preserve"> </w:t>
      </w:r>
      <w:r>
        <w:rPr>
          <w:color w:val="58595B"/>
          <w:sz w:val="18"/>
        </w:rPr>
        <w:t>the</w:t>
      </w:r>
      <w:r>
        <w:rPr>
          <w:color w:val="58595B"/>
          <w:spacing w:val="-10"/>
          <w:sz w:val="18"/>
        </w:rPr>
        <w:t xml:space="preserve"> </w:t>
      </w:r>
      <w:r>
        <w:rPr>
          <w:color w:val="58595B"/>
          <w:sz w:val="18"/>
        </w:rPr>
        <w:t>2013</w:t>
      </w:r>
      <w:r>
        <w:rPr>
          <w:color w:val="58595B"/>
          <w:spacing w:val="-36"/>
          <w:sz w:val="18"/>
        </w:rPr>
        <w:t xml:space="preserve"> </w:t>
      </w:r>
      <w:r>
        <w:rPr>
          <w:color w:val="58595B"/>
          <w:sz w:val="18"/>
        </w:rPr>
        <w:t>–14</w:t>
      </w:r>
      <w:r>
        <w:rPr>
          <w:color w:val="58595B"/>
          <w:spacing w:val="-10"/>
          <w:sz w:val="18"/>
        </w:rPr>
        <w:t xml:space="preserve"> </w:t>
      </w:r>
      <w:r>
        <w:rPr>
          <w:color w:val="58595B"/>
          <w:sz w:val="18"/>
        </w:rPr>
        <w:t>bushfire</w:t>
      </w:r>
      <w:r>
        <w:rPr>
          <w:color w:val="58595B"/>
          <w:spacing w:val="-10"/>
          <w:sz w:val="18"/>
        </w:rPr>
        <w:t xml:space="preserve"> </w:t>
      </w:r>
      <w:r>
        <w:rPr>
          <w:color w:val="58595B"/>
          <w:sz w:val="18"/>
        </w:rPr>
        <w:t>recovery</w:t>
      </w:r>
    </w:p>
    <w:p w:rsidR="001C7A59" w:rsidRDefault="000F689F">
      <w:pPr>
        <w:pStyle w:val="BodyText"/>
        <w:spacing w:before="1" w:line="254" w:lineRule="auto"/>
        <w:ind w:left="340" w:right="1441"/>
      </w:pPr>
      <w:r>
        <w:rPr>
          <w:color w:val="58595B"/>
        </w:rPr>
        <w:t xml:space="preserve">and their perspective on community </w:t>
      </w:r>
      <w:r>
        <w:rPr>
          <w:color w:val="58595B"/>
          <w:spacing w:val="-3"/>
        </w:rPr>
        <w:t xml:space="preserve">recovery, </w:t>
      </w:r>
      <w:r>
        <w:rPr>
          <w:color w:val="58595B"/>
        </w:rPr>
        <w:t>recovery</w:t>
      </w:r>
      <w:r>
        <w:rPr>
          <w:color w:val="58595B"/>
          <w:spacing w:val="-28"/>
        </w:rPr>
        <w:t xml:space="preserve"> </w:t>
      </w:r>
      <w:r>
        <w:rPr>
          <w:color w:val="58595B"/>
        </w:rPr>
        <w:t>arrangements,</w:t>
      </w:r>
      <w:r>
        <w:rPr>
          <w:color w:val="58595B"/>
          <w:spacing w:val="-27"/>
        </w:rPr>
        <w:t xml:space="preserve"> </w:t>
      </w:r>
      <w:r>
        <w:rPr>
          <w:color w:val="58595B"/>
        </w:rPr>
        <w:t>and</w:t>
      </w:r>
      <w:r>
        <w:rPr>
          <w:color w:val="58595B"/>
          <w:spacing w:val="-28"/>
        </w:rPr>
        <w:t xml:space="preserve"> </w:t>
      </w:r>
      <w:r>
        <w:rPr>
          <w:color w:val="58595B"/>
        </w:rPr>
        <w:t>municipal</w:t>
      </w:r>
      <w:r>
        <w:rPr>
          <w:color w:val="58595B"/>
          <w:spacing w:val="-27"/>
        </w:rPr>
        <w:t xml:space="preserve"> </w:t>
      </w:r>
      <w:r>
        <w:rPr>
          <w:color w:val="58595B"/>
        </w:rPr>
        <w:t>councils’ recovery</w:t>
      </w:r>
      <w:r>
        <w:rPr>
          <w:color w:val="58595B"/>
          <w:spacing w:val="-3"/>
        </w:rPr>
        <w:t xml:space="preserve"> </w:t>
      </w:r>
      <w:r>
        <w:rPr>
          <w:color w:val="58595B"/>
        </w:rPr>
        <w:t>responsibilities</w:t>
      </w:r>
    </w:p>
    <w:p w:rsidR="001C7A59" w:rsidRDefault="000F689F">
      <w:pPr>
        <w:pStyle w:val="ListParagraph"/>
        <w:numPr>
          <w:ilvl w:val="0"/>
          <w:numId w:val="17"/>
        </w:numPr>
        <w:tabs>
          <w:tab w:val="left" w:pos="341"/>
        </w:tabs>
        <w:spacing w:before="59" w:line="254" w:lineRule="auto"/>
        <w:ind w:right="826"/>
        <w:rPr>
          <w:sz w:val="18"/>
        </w:rPr>
      </w:pPr>
      <w:r>
        <w:rPr>
          <w:color w:val="58595B"/>
          <w:sz w:val="18"/>
        </w:rPr>
        <w:t>surveying</w:t>
      </w:r>
      <w:r>
        <w:rPr>
          <w:color w:val="58595B"/>
          <w:spacing w:val="-25"/>
          <w:sz w:val="18"/>
        </w:rPr>
        <w:t xml:space="preserve"> </w:t>
      </w:r>
      <w:r>
        <w:rPr>
          <w:color w:val="58595B"/>
          <w:sz w:val="18"/>
        </w:rPr>
        <w:t>788</w:t>
      </w:r>
      <w:r>
        <w:rPr>
          <w:color w:val="58595B"/>
          <w:spacing w:val="-25"/>
          <w:sz w:val="18"/>
        </w:rPr>
        <w:t xml:space="preserve"> </w:t>
      </w:r>
      <w:r>
        <w:rPr>
          <w:color w:val="58595B"/>
          <w:sz w:val="18"/>
        </w:rPr>
        <w:t>of</w:t>
      </w:r>
      <w:r>
        <w:rPr>
          <w:color w:val="58595B"/>
          <w:spacing w:val="-24"/>
          <w:sz w:val="18"/>
        </w:rPr>
        <w:t xml:space="preserve"> </w:t>
      </w:r>
      <w:r>
        <w:rPr>
          <w:color w:val="58595B"/>
          <w:sz w:val="18"/>
        </w:rPr>
        <w:t>the</w:t>
      </w:r>
      <w:r>
        <w:rPr>
          <w:color w:val="58595B"/>
          <w:spacing w:val="-25"/>
          <w:sz w:val="18"/>
        </w:rPr>
        <w:t xml:space="preserve"> </w:t>
      </w:r>
      <w:r>
        <w:rPr>
          <w:color w:val="58595B"/>
          <w:sz w:val="18"/>
        </w:rPr>
        <w:t>combined</w:t>
      </w:r>
      <w:r>
        <w:rPr>
          <w:color w:val="58595B"/>
          <w:spacing w:val="-24"/>
          <w:sz w:val="18"/>
        </w:rPr>
        <w:t xml:space="preserve"> </w:t>
      </w:r>
      <w:r>
        <w:rPr>
          <w:color w:val="58595B"/>
          <w:sz w:val="18"/>
        </w:rPr>
        <w:t>total</w:t>
      </w:r>
      <w:r>
        <w:rPr>
          <w:color w:val="58595B"/>
          <w:spacing w:val="-25"/>
          <w:sz w:val="18"/>
        </w:rPr>
        <w:t xml:space="preserve"> </w:t>
      </w:r>
      <w:r>
        <w:rPr>
          <w:color w:val="58595B"/>
          <w:sz w:val="18"/>
        </w:rPr>
        <w:t>of</w:t>
      </w:r>
      <w:r>
        <w:rPr>
          <w:color w:val="58595B"/>
          <w:spacing w:val="-25"/>
          <w:sz w:val="18"/>
        </w:rPr>
        <w:t xml:space="preserve"> </w:t>
      </w:r>
      <w:r>
        <w:rPr>
          <w:color w:val="58595B"/>
          <w:sz w:val="18"/>
        </w:rPr>
        <w:t>2,747</w:t>
      </w:r>
      <w:r>
        <w:rPr>
          <w:color w:val="58595B"/>
          <w:spacing w:val="-24"/>
          <w:sz w:val="18"/>
        </w:rPr>
        <w:t xml:space="preserve"> </w:t>
      </w:r>
      <w:r>
        <w:rPr>
          <w:color w:val="58595B"/>
          <w:sz w:val="18"/>
        </w:rPr>
        <w:t xml:space="preserve">households of EGS and HC located in </w:t>
      </w:r>
      <w:r>
        <w:rPr>
          <w:color w:val="58595B"/>
          <w:spacing w:val="-3"/>
          <w:sz w:val="18"/>
        </w:rPr>
        <w:t xml:space="preserve">areas </w:t>
      </w:r>
      <w:r>
        <w:rPr>
          <w:color w:val="58595B"/>
          <w:sz w:val="18"/>
        </w:rPr>
        <w:t xml:space="preserve">close to, or </w:t>
      </w:r>
      <w:r>
        <w:rPr>
          <w:color w:val="58595B"/>
          <w:spacing w:val="-3"/>
          <w:sz w:val="18"/>
        </w:rPr>
        <w:t xml:space="preserve">directly affected </w:t>
      </w:r>
      <w:r>
        <w:rPr>
          <w:color w:val="58595B"/>
          <w:sz w:val="18"/>
        </w:rPr>
        <w:t xml:space="preserve">by the 2013 –14 </w:t>
      </w:r>
      <w:r>
        <w:rPr>
          <w:color w:val="58595B"/>
          <w:spacing w:val="-3"/>
          <w:sz w:val="18"/>
        </w:rPr>
        <w:t xml:space="preserve">fires. </w:t>
      </w:r>
      <w:r>
        <w:rPr>
          <w:color w:val="58595B"/>
          <w:sz w:val="18"/>
        </w:rPr>
        <w:t>In addition, IGEM interviewed</w:t>
      </w:r>
      <w:r>
        <w:rPr>
          <w:color w:val="58595B"/>
          <w:spacing w:val="-15"/>
          <w:sz w:val="18"/>
        </w:rPr>
        <w:t xml:space="preserve"> </w:t>
      </w:r>
      <w:r>
        <w:rPr>
          <w:color w:val="58595B"/>
          <w:sz w:val="18"/>
        </w:rPr>
        <w:t>individuals</w:t>
      </w:r>
      <w:r>
        <w:rPr>
          <w:color w:val="58595B"/>
          <w:spacing w:val="-14"/>
          <w:sz w:val="18"/>
        </w:rPr>
        <w:t xml:space="preserve"> </w:t>
      </w:r>
      <w:r>
        <w:rPr>
          <w:color w:val="58595B"/>
          <w:spacing w:val="-3"/>
          <w:sz w:val="18"/>
        </w:rPr>
        <w:t>directly</w:t>
      </w:r>
      <w:r>
        <w:rPr>
          <w:color w:val="58595B"/>
          <w:spacing w:val="-14"/>
          <w:sz w:val="18"/>
        </w:rPr>
        <w:t xml:space="preserve"> </w:t>
      </w:r>
      <w:r>
        <w:rPr>
          <w:color w:val="58595B"/>
          <w:spacing w:val="-3"/>
          <w:sz w:val="18"/>
        </w:rPr>
        <w:t>affected</w:t>
      </w:r>
      <w:r>
        <w:rPr>
          <w:color w:val="58595B"/>
          <w:spacing w:val="-14"/>
          <w:sz w:val="18"/>
        </w:rPr>
        <w:t xml:space="preserve"> </w:t>
      </w:r>
      <w:r>
        <w:rPr>
          <w:color w:val="58595B"/>
          <w:sz w:val="18"/>
        </w:rPr>
        <w:t>by</w:t>
      </w:r>
      <w:r>
        <w:rPr>
          <w:color w:val="58595B"/>
          <w:spacing w:val="-14"/>
          <w:sz w:val="18"/>
        </w:rPr>
        <w:t xml:space="preserve"> </w:t>
      </w:r>
      <w:r>
        <w:rPr>
          <w:color w:val="58595B"/>
          <w:sz w:val="18"/>
        </w:rPr>
        <w:t>the</w:t>
      </w:r>
      <w:r>
        <w:rPr>
          <w:color w:val="58595B"/>
          <w:spacing w:val="-14"/>
          <w:sz w:val="18"/>
        </w:rPr>
        <w:t xml:space="preserve"> </w:t>
      </w:r>
      <w:r>
        <w:rPr>
          <w:color w:val="58595B"/>
          <w:spacing w:val="-3"/>
          <w:sz w:val="18"/>
        </w:rPr>
        <w:t>fires</w:t>
      </w:r>
    </w:p>
    <w:p w:rsidR="001C7A59" w:rsidRDefault="000F689F">
      <w:pPr>
        <w:pStyle w:val="ListParagraph"/>
        <w:numPr>
          <w:ilvl w:val="0"/>
          <w:numId w:val="17"/>
        </w:numPr>
        <w:tabs>
          <w:tab w:val="left" w:pos="341"/>
        </w:tabs>
        <w:spacing w:before="58" w:line="254" w:lineRule="auto"/>
        <w:ind w:right="1188"/>
        <w:rPr>
          <w:sz w:val="18"/>
        </w:rPr>
      </w:pPr>
      <w:r>
        <w:rPr>
          <w:color w:val="58595B"/>
          <w:sz w:val="18"/>
        </w:rPr>
        <w:t>consulting</w:t>
      </w:r>
      <w:r>
        <w:rPr>
          <w:color w:val="58595B"/>
          <w:spacing w:val="-23"/>
          <w:sz w:val="18"/>
        </w:rPr>
        <w:t xml:space="preserve"> </w:t>
      </w:r>
      <w:r>
        <w:rPr>
          <w:color w:val="58595B"/>
          <w:sz w:val="18"/>
        </w:rPr>
        <w:t>emergency</w:t>
      </w:r>
      <w:r>
        <w:rPr>
          <w:color w:val="58595B"/>
          <w:spacing w:val="-23"/>
          <w:sz w:val="18"/>
        </w:rPr>
        <w:t xml:space="preserve"> </w:t>
      </w:r>
      <w:r>
        <w:rPr>
          <w:color w:val="58595B"/>
          <w:sz w:val="18"/>
        </w:rPr>
        <w:t>management</w:t>
      </w:r>
      <w:r>
        <w:rPr>
          <w:color w:val="58595B"/>
          <w:spacing w:val="-23"/>
          <w:sz w:val="18"/>
        </w:rPr>
        <w:t xml:space="preserve"> </w:t>
      </w:r>
      <w:r>
        <w:rPr>
          <w:color w:val="58595B"/>
          <w:sz w:val="18"/>
        </w:rPr>
        <w:t xml:space="preserve">organisations and Victorian Government departments with </w:t>
      </w:r>
      <w:r>
        <w:rPr>
          <w:color w:val="58595B"/>
          <w:w w:val="95"/>
          <w:sz w:val="18"/>
        </w:rPr>
        <w:t>responsibilities relevant to emergency management</w:t>
      </w:r>
    </w:p>
    <w:p w:rsidR="001C7A59" w:rsidRDefault="000F689F">
      <w:pPr>
        <w:pStyle w:val="ListParagraph"/>
        <w:numPr>
          <w:ilvl w:val="0"/>
          <w:numId w:val="17"/>
        </w:numPr>
        <w:tabs>
          <w:tab w:val="left" w:pos="341"/>
        </w:tabs>
        <w:spacing w:before="59" w:line="254" w:lineRule="auto"/>
        <w:ind w:right="1370"/>
        <w:rPr>
          <w:sz w:val="18"/>
        </w:rPr>
      </w:pPr>
      <w:r>
        <w:rPr>
          <w:color w:val="58595B"/>
          <w:sz w:val="18"/>
        </w:rPr>
        <w:t xml:space="preserve">consulting experts in individual and community </w:t>
      </w:r>
      <w:r>
        <w:rPr>
          <w:color w:val="58595B"/>
          <w:spacing w:val="-3"/>
          <w:sz w:val="18"/>
        </w:rPr>
        <w:t>recovery,</w:t>
      </w:r>
      <w:r>
        <w:rPr>
          <w:color w:val="58595B"/>
          <w:spacing w:val="-16"/>
          <w:sz w:val="18"/>
        </w:rPr>
        <w:t xml:space="preserve"> </w:t>
      </w:r>
      <w:r>
        <w:rPr>
          <w:color w:val="58595B"/>
          <w:sz w:val="18"/>
        </w:rPr>
        <w:t>and</w:t>
      </w:r>
      <w:r>
        <w:rPr>
          <w:color w:val="58595B"/>
          <w:spacing w:val="-16"/>
          <w:sz w:val="18"/>
        </w:rPr>
        <w:t xml:space="preserve"> </w:t>
      </w:r>
      <w:r>
        <w:rPr>
          <w:color w:val="58595B"/>
          <w:sz w:val="18"/>
        </w:rPr>
        <w:t>reviewed</w:t>
      </w:r>
      <w:r>
        <w:rPr>
          <w:color w:val="58595B"/>
          <w:spacing w:val="-15"/>
          <w:sz w:val="18"/>
        </w:rPr>
        <w:t xml:space="preserve"> </w:t>
      </w:r>
      <w:r>
        <w:rPr>
          <w:color w:val="58595B"/>
          <w:sz w:val="18"/>
        </w:rPr>
        <w:t>a</w:t>
      </w:r>
      <w:r>
        <w:rPr>
          <w:color w:val="58595B"/>
          <w:spacing w:val="-16"/>
          <w:sz w:val="18"/>
        </w:rPr>
        <w:t xml:space="preserve"> </w:t>
      </w:r>
      <w:r>
        <w:rPr>
          <w:color w:val="58595B"/>
          <w:sz w:val="18"/>
        </w:rPr>
        <w:t>range</w:t>
      </w:r>
      <w:r>
        <w:rPr>
          <w:color w:val="58595B"/>
          <w:spacing w:val="-15"/>
          <w:sz w:val="18"/>
        </w:rPr>
        <w:t xml:space="preserve"> </w:t>
      </w:r>
      <w:r>
        <w:rPr>
          <w:color w:val="58595B"/>
          <w:sz w:val="18"/>
        </w:rPr>
        <w:t>of</w:t>
      </w:r>
      <w:r>
        <w:rPr>
          <w:color w:val="58595B"/>
          <w:spacing w:val="-16"/>
          <w:sz w:val="18"/>
        </w:rPr>
        <w:t xml:space="preserve"> </w:t>
      </w:r>
      <w:r>
        <w:rPr>
          <w:color w:val="58595B"/>
          <w:sz w:val="18"/>
        </w:rPr>
        <w:t>better</w:t>
      </w:r>
      <w:r>
        <w:rPr>
          <w:color w:val="58595B"/>
          <w:spacing w:val="-15"/>
          <w:sz w:val="18"/>
        </w:rPr>
        <w:t xml:space="preserve"> </w:t>
      </w:r>
      <w:r>
        <w:rPr>
          <w:color w:val="58595B"/>
          <w:sz w:val="18"/>
        </w:rPr>
        <w:t>practice and research</w:t>
      </w:r>
      <w:r>
        <w:rPr>
          <w:color w:val="58595B"/>
          <w:spacing w:val="-4"/>
          <w:sz w:val="18"/>
        </w:rPr>
        <w:t xml:space="preserve"> </w:t>
      </w:r>
      <w:r>
        <w:rPr>
          <w:color w:val="58595B"/>
          <w:sz w:val="18"/>
        </w:rPr>
        <w:t>material</w:t>
      </w:r>
    </w:p>
    <w:p w:rsidR="001C7A59" w:rsidRDefault="000F689F">
      <w:pPr>
        <w:pStyle w:val="ListParagraph"/>
        <w:numPr>
          <w:ilvl w:val="0"/>
          <w:numId w:val="17"/>
        </w:numPr>
        <w:tabs>
          <w:tab w:val="left" w:pos="341"/>
        </w:tabs>
        <w:spacing w:before="58" w:line="254" w:lineRule="auto"/>
        <w:ind w:right="817"/>
        <w:rPr>
          <w:sz w:val="18"/>
        </w:rPr>
      </w:pPr>
      <w:r>
        <w:rPr>
          <w:color w:val="58595B"/>
          <w:sz w:val="18"/>
        </w:rPr>
        <w:t>reviewing</w:t>
      </w:r>
      <w:r>
        <w:rPr>
          <w:color w:val="58595B"/>
          <w:spacing w:val="-13"/>
          <w:sz w:val="18"/>
        </w:rPr>
        <w:t xml:space="preserve"> </w:t>
      </w:r>
      <w:r>
        <w:rPr>
          <w:color w:val="58595B"/>
          <w:sz w:val="18"/>
        </w:rPr>
        <w:t>a</w:t>
      </w:r>
      <w:r>
        <w:rPr>
          <w:color w:val="58595B"/>
          <w:spacing w:val="-13"/>
          <w:sz w:val="18"/>
        </w:rPr>
        <w:t xml:space="preserve"> </w:t>
      </w:r>
      <w:r>
        <w:rPr>
          <w:color w:val="58595B"/>
          <w:sz w:val="18"/>
        </w:rPr>
        <w:t>range</w:t>
      </w:r>
      <w:r>
        <w:rPr>
          <w:color w:val="58595B"/>
          <w:spacing w:val="-12"/>
          <w:sz w:val="18"/>
        </w:rPr>
        <w:t xml:space="preserve"> </w:t>
      </w:r>
      <w:r>
        <w:rPr>
          <w:color w:val="58595B"/>
          <w:sz w:val="18"/>
        </w:rPr>
        <w:t>of</w:t>
      </w:r>
      <w:r>
        <w:rPr>
          <w:color w:val="58595B"/>
          <w:spacing w:val="-13"/>
          <w:sz w:val="18"/>
        </w:rPr>
        <w:t xml:space="preserve"> </w:t>
      </w:r>
      <w:r>
        <w:rPr>
          <w:color w:val="58595B"/>
          <w:sz w:val="18"/>
        </w:rPr>
        <w:t>data</w:t>
      </w:r>
      <w:r>
        <w:rPr>
          <w:color w:val="58595B"/>
          <w:spacing w:val="-13"/>
          <w:sz w:val="18"/>
        </w:rPr>
        <w:t xml:space="preserve"> </w:t>
      </w:r>
      <w:r>
        <w:rPr>
          <w:color w:val="58595B"/>
          <w:sz w:val="18"/>
        </w:rPr>
        <w:t>and</w:t>
      </w:r>
      <w:r>
        <w:rPr>
          <w:color w:val="58595B"/>
          <w:spacing w:val="-12"/>
          <w:sz w:val="18"/>
        </w:rPr>
        <w:t xml:space="preserve"> </w:t>
      </w:r>
      <w:r>
        <w:rPr>
          <w:color w:val="58595B"/>
          <w:sz w:val="18"/>
        </w:rPr>
        <w:t>d</w:t>
      </w:r>
      <w:r>
        <w:rPr>
          <w:color w:val="58595B"/>
          <w:sz w:val="18"/>
        </w:rPr>
        <w:t>ocumentation</w:t>
      </w:r>
      <w:r>
        <w:rPr>
          <w:color w:val="58595B"/>
          <w:spacing w:val="-13"/>
          <w:sz w:val="18"/>
        </w:rPr>
        <w:t xml:space="preserve"> </w:t>
      </w:r>
      <w:r>
        <w:rPr>
          <w:color w:val="58595B"/>
          <w:sz w:val="18"/>
        </w:rPr>
        <w:t>obtained from</w:t>
      </w:r>
      <w:r>
        <w:rPr>
          <w:color w:val="58595B"/>
          <w:spacing w:val="-18"/>
          <w:sz w:val="18"/>
        </w:rPr>
        <w:t xml:space="preserve"> </w:t>
      </w:r>
      <w:r>
        <w:rPr>
          <w:color w:val="58595B"/>
          <w:sz w:val="18"/>
        </w:rPr>
        <w:t>EGSC</w:t>
      </w:r>
      <w:r>
        <w:rPr>
          <w:color w:val="58595B"/>
          <w:spacing w:val="-17"/>
          <w:sz w:val="18"/>
        </w:rPr>
        <w:t xml:space="preserve"> </w:t>
      </w:r>
      <w:r>
        <w:rPr>
          <w:color w:val="58595B"/>
          <w:sz w:val="18"/>
        </w:rPr>
        <w:t>and</w:t>
      </w:r>
      <w:r>
        <w:rPr>
          <w:color w:val="58595B"/>
          <w:spacing w:val="-18"/>
          <w:sz w:val="18"/>
        </w:rPr>
        <w:t xml:space="preserve"> </w:t>
      </w:r>
      <w:r>
        <w:rPr>
          <w:color w:val="58595B"/>
          <w:sz w:val="18"/>
        </w:rPr>
        <w:t>HCC,</w:t>
      </w:r>
      <w:r>
        <w:rPr>
          <w:color w:val="58595B"/>
          <w:spacing w:val="-17"/>
          <w:sz w:val="18"/>
        </w:rPr>
        <w:t xml:space="preserve"> </w:t>
      </w:r>
      <w:r>
        <w:rPr>
          <w:color w:val="58595B"/>
          <w:sz w:val="18"/>
        </w:rPr>
        <w:t>State</w:t>
      </w:r>
      <w:r>
        <w:rPr>
          <w:color w:val="58595B"/>
          <w:spacing w:val="-18"/>
          <w:sz w:val="18"/>
        </w:rPr>
        <w:t xml:space="preserve"> </w:t>
      </w:r>
      <w:r>
        <w:rPr>
          <w:color w:val="58595B"/>
          <w:sz w:val="18"/>
        </w:rPr>
        <w:t>agencies</w:t>
      </w:r>
      <w:r>
        <w:rPr>
          <w:color w:val="58595B"/>
          <w:spacing w:val="-17"/>
          <w:sz w:val="18"/>
        </w:rPr>
        <w:t xml:space="preserve"> </w:t>
      </w:r>
      <w:r>
        <w:rPr>
          <w:color w:val="58595B"/>
          <w:sz w:val="18"/>
        </w:rPr>
        <w:t>and</w:t>
      </w:r>
      <w:r>
        <w:rPr>
          <w:color w:val="58595B"/>
          <w:spacing w:val="-17"/>
          <w:sz w:val="18"/>
        </w:rPr>
        <w:t xml:space="preserve"> </w:t>
      </w:r>
      <w:r>
        <w:rPr>
          <w:color w:val="58595B"/>
          <w:sz w:val="18"/>
        </w:rPr>
        <w:t>departments.</w:t>
      </w:r>
    </w:p>
    <w:p w:rsidR="001C7A59" w:rsidRDefault="000F689F">
      <w:pPr>
        <w:pStyle w:val="BodyText"/>
        <w:spacing w:before="171" w:line="254" w:lineRule="auto"/>
        <w:ind w:left="113" w:right="854"/>
      </w:pPr>
      <w:r>
        <w:rPr>
          <w:color w:val="58595B"/>
        </w:rPr>
        <w:t>Through this approach, IGEM identified opportunities to improve</w:t>
      </w:r>
      <w:r>
        <w:rPr>
          <w:color w:val="58595B"/>
          <w:spacing w:val="-20"/>
        </w:rPr>
        <w:t xml:space="preserve"> </w:t>
      </w:r>
      <w:r>
        <w:rPr>
          <w:color w:val="58595B"/>
        </w:rPr>
        <w:t>the</w:t>
      </w:r>
      <w:r>
        <w:rPr>
          <w:color w:val="58595B"/>
          <w:spacing w:val="-20"/>
        </w:rPr>
        <w:t xml:space="preserve"> </w:t>
      </w:r>
      <w:r>
        <w:rPr>
          <w:color w:val="58595B"/>
          <w:spacing w:val="-3"/>
        </w:rPr>
        <w:t>State’s</w:t>
      </w:r>
      <w:r>
        <w:rPr>
          <w:color w:val="58595B"/>
          <w:spacing w:val="-19"/>
        </w:rPr>
        <w:t xml:space="preserve"> </w:t>
      </w:r>
      <w:r>
        <w:rPr>
          <w:color w:val="58595B"/>
        </w:rPr>
        <w:t>arrangements</w:t>
      </w:r>
      <w:r>
        <w:rPr>
          <w:color w:val="58595B"/>
          <w:spacing w:val="-20"/>
        </w:rPr>
        <w:t xml:space="preserve"> </w:t>
      </w:r>
      <w:r>
        <w:rPr>
          <w:color w:val="58595B"/>
        </w:rPr>
        <w:t>for</w:t>
      </w:r>
      <w:r>
        <w:rPr>
          <w:color w:val="58595B"/>
          <w:spacing w:val="-19"/>
        </w:rPr>
        <w:t xml:space="preserve"> </w:t>
      </w:r>
      <w:r>
        <w:rPr>
          <w:color w:val="58595B"/>
        </w:rPr>
        <w:t>community</w:t>
      </w:r>
      <w:r>
        <w:rPr>
          <w:color w:val="58595B"/>
          <w:spacing w:val="-20"/>
        </w:rPr>
        <w:t xml:space="preserve"> </w:t>
      </w:r>
      <w:r>
        <w:rPr>
          <w:color w:val="58595B"/>
          <w:spacing w:val="-3"/>
        </w:rPr>
        <w:t>recovery.</w:t>
      </w:r>
    </w:p>
    <w:p w:rsidR="001C7A59" w:rsidRDefault="000F689F">
      <w:pPr>
        <w:pStyle w:val="BodyText"/>
        <w:spacing w:before="172" w:line="254" w:lineRule="auto"/>
        <w:ind w:left="113" w:right="1292"/>
      </w:pPr>
      <w:r>
        <w:rPr>
          <w:color w:val="58595B"/>
        </w:rPr>
        <w:t>Senior</w:t>
      </w:r>
      <w:r>
        <w:rPr>
          <w:color w:val="58595B"/>
          <w:spacing w:val="-23"/>
        </w:rPr>
        <w:t xml:space="preserve"> </w:t>
      </w:r>
      <w:r>
        <w:rPr>
          <w:color w:val="58595B"/>
        </w:rPr>
        <w:t>representatives</w:t>
      </w:r>
      <w:r>
        <w:rPr>
          <w:color w:val="58595B"/>
          <w:spacing w:val="-22"/>
        </w:rPr>
        <w:t xml:space="preserve"> </w:t>
      </w:r>
      <w:r>
        <w:rPr>
          <w:color w:val="58595B"/>
        </w:rPr>
        <w:t>of</w:t>
      </w:r>
      <w:r>
        <w:rPr>
          <w:color w:val="58595B"/>
          <w:spacing w:val="-22"/>
        </w:rPr>
        <w:t xml:space="preserve"> </w:t>
      </w:r>
      <w:r>
        <w:rPr>
          <w:color w:val="58595B"/>
        </w:rPr>
        <w:t>EGSC</w:t>
      </w:r>
      <w:r>
        <w:rPr>
          <w:color w:val="58595B"/>
          <w:spacing w:val="-22"/>
        </w:rPr>
        <w:t xml:space="preserve"> </w:t>
      </w:r>
      <w:r>
        <w:rPr>
          <w:color w:val="58595B"/>
        </w:rPr>
        <w:t>and</w:t>
      </w:r>
      <w:r>
        <w:rPr>
          <w:color w:val="58595B"/>
          <w:spacing w:val="-22"/>
        </w:rPr>
        <w:t xml:space="preserve"> </w:t>
      </w:r>
      <w:r>
        <w:rPr>
          <w:color w:val="58595B"/>
        </w:rPr>
        <w:t>HCC,</w:t>
      </w:r>
      <w:r>
        <w:rPr>
          <w:color w:val="58595B"/>
          <w:spacing w:val="-22"/>
        </w:rPr>
        <w:t xml:space="preserve"> </w:t>
      </w:r>
      <w:r>
        <w:rPr>
          <w:color w:val="58595B"/>
        </w:rPr>
        <w:t>and</w:t>
      </w:r>
      <w:r>
        <w:rPr>
          <w:color w:val="58595B"/>
          <w:spacing w:val="-22"/>
        </w:rPr>
        <w:t xml:space="preserve"> </w:t>
      </w:r>
      <w:r>
        <w:rPr>
          <w:color w:val="58595B"/>
        </w:rPr>
        <w:t>State agencies and departments with responsibilities for recovery provided relevant comment on the draft report prior to its</w:t>
      </w:r>
      <w:r>
        <w:rPr>
          <w:color w:val="58595B"/>
          <w:spacing w:val="-8"/>
        </w:rPr>
        <w:t xml:space="preserve"> </w:t>
      </w:r>
      <w:r>
        <w:rPr>
          <w:color w:val="58595B"/>
        </w:rPr>
        <w:t>finalisation.</w:t>
      </w:r>
    </w:p>
    <w:p w:rsidR="001C7A59" w:rsidRDefault="001C7A59">
      <w:pPr>
        <w:pStyle w:val="BodyText"/>
        <w:spacing w:before="2"/>
        <w:rPr>
          <w:sz w:val="25"/>
        </w:rPr>
      </w:pPr>
    </w:p>
    <w:p w:rsidR="001C7A59" w:rsidRDefault="000F689F">
      <w:pPr>
        <w:pStyle w:val="Heading4"/>
        <w:numPr>
          <w:ilvl w:val="1"/>
          <w:numId w:val="19"/>
        </w:numPr>
        <w:tabs>
          <w:tab w:val="left" w:pos="635"/>
        </w:tabs>
        <w:spacing w:before="1"/>
        <w:ind w:left="634" w:hanging="521"/>
        <w:jc w:val="left"/>
      </w:pPr>
      <w:bookmarkStart w:id="7" w:name="_TOC_250012"/>
      <w:bookmarkEnd w:id="7"/>
      <w:r>
        <w:rPr>
          <w:color w:val="95368E"/>
        </w:rPr>
        <w:t>Acknowledgements</w:t>
      </w:r>
    </w:p>
    <w:p w:rsidR="001C7A59" w:rsidRDefault="000F689F">
      <w:pPr>
        <w:pStyle w:val="BodyText"/>
        <w:spacing w:before="170" w:line="254" w:lineRule="auto"/>
        <w:ind w:left="113" w:right="1037"/>
      </w:pPr>
      <w:r>
        <w:rPr>
          <w:color w:val="58595B"/>
        </w:rPr>
        <w:t>IGEM is grateful for the participation and assistance of EGSC</w:t>
      </w:r>
      <w:r>
        <w:rPr>
          <w:color w:val="58595B"/>
          <w:spacing w:val="-24"/>
        </w:rPr>
        <w:t xml:space="preserve"> </w:t>
      </w:r>
      <w:r>
        <w:rPr>
          <w:color w:val="58595B"/>
        </w:rPr>
        <w:t>and</w:t>
      </w:r>
      <w:r>
        <w:rPr>
          <w:color w:val="58595B"/>
          <w:spacing w:val="-23"/>
        </w:rPr>
        <w:t xml:space="preserve"> </w:t>
      </w:r>
      <w:r>
        <w:rPr>
          <w:color w:val="58595B"/>
        </w:rPr>
        <w:t>HCC</w:t>
      </w:r>
      <w:r>
        <w:rPr>
          <w:color w:val="58595B"/>
          <w:spacing w:val="-23"/>
        </w:rPr>
        <w:t xml:space="preserve"> </w:t>
      </w:r>
      <w:r>
        <w:rPr>
          <w:color w:val="58595B"/>
        </w:rPr>
        <w:t>representatives</w:t>
      </w:r>
      <w:r>
        <w:rPr>
          <w:color w:val="58595B"/>
          <w:spacing w:val="-23"/>
        </w:rPr>
        <w:t xml:space="preserve"> </w:t>
      </w:r>
      <w:r>
        <w:rPr>
          <w:color w:val="58595B"/>
        </w:rPr>
        <w:t>in</w:t>
      </w:r>
      <w:r>
        <w:rPr>
          <w:color w:val="58595B"/>
          <w:spacing w:val="-23"/>
        </w:rPr>
        <w:t xml:space="preserve"> </w:t>
      </w:r>
      <w:r>
        <w:rPr>
          <w:color w:val="58595B"/>
        </w:rPr>
        <w:t>preparing</w:t>
      </w:r>
      <w:r>
        <w:rPr>
          <w:color w:val="58595B"/>
          <w:spacing w:val="-23"/>
        </w:rPr>
        <w:t xml:space="preserve"> </w:t>
      </w:r>
      <w:r>
        <w:rPr>
          <w:color w:val="58595B"/>
        </w:rPr>
        <w:t>this</w:t>
      </w:r>
      <w:r>
        <w:rPr>
          <w:color w:val="58595B"/>
          <w:spacing w:val="-23"/>
        </w:rPr>
        <w:t xml:space="preserve"> </w:t>
      </w:r>
      <w:r>
        <w:rPr>
          <w:color w:val="58595B"/>
        </w:rPr>
        <w:t>report.</w:t>
      </w:r>
    </w:p>
    <w:p w:rsidR="001C7A59" w:rsidRDefault="000F689F">
      <w:pPr>
        <w:pStyle w:val="BodyText"/>
        <w:spacing w:before="171" w:line="254" w:lineRule="auto"/>
        <w:ind w:left="113" w:right="1144"/>
      </w:pPr>
      <w:r>
        <w:rPr>
          <w:color w:val="58595B"/>
        </w:rPr>
        <w:t>The</w:t>
      </w:r>
      <w:r>
        <w:rPr>
          <w:color w:val="58595B"/>
          <w:spacing w:val="-34"/>
        </w:rPr>
        <w:t xml:space="preserve"> </w:t>
      </w:r>
      <w:r>
        <w:rPr>
          <w:color w:val="58595B"/>
        </w:rPr>
        <w:t>Inspector-General</w:t>
      </w:r>
      <w:r>
        <w:rPr>
          <w:color w:val="58595B"/>
          <w:spacing w:val="-33"/>
        </w:rPr>
        <w:t xml:space="preserve"> </w:t>
      </w:r>
      <w:r>
        <w:rPr>
          <w:color w:val="58595B"/>
        </w:rPr>
        <w:t>particularly</w:t>
      </w:r>
      <w:r>
        <w:rPr>
          <w:color w:val="58595B"/>
          <w:spacing w:val="-33"/>
        </w:rPr>
        <w:t xml:space="preserve"> </w:t>
      </w:r>
      <w:r>
        <w:rPr>
          <w:color w:val="58595B"/>
        </w:rPr>
        <w:t>thanks</w:t>
      </w:r>
      <w:r>
        <w:rPr>
          <w:color w:val="58595B"/>
          <w:spacing w:val="-33"/>
        </w:rPr>
        <w:t xml:space="preserve"> </w:t>
      </w:r>
      <w:r>
        <w:rPr>
          <w:color w:val="58595B"/>
        </w:rPr>
        <w:t>the</w:t>
      </w:r>
      <w:r>
        <w:rPr>
          <w:color w:val="58595B"/>
          <w:spacing w:val="-34"/>
        </w:rPr>
        <w:t xml:space="preserve"> </w:t>
      </w:r>
      <w:r>
        <w:rPr>
          <w:color w:val="58595B"/>
        </w:rPr>
        <w:t>residents of</w:t>
      </w:r>
      <w:r>
        <w:rPr>
          <w:color w:val="58595B"/>
          <w:spacing w:val="-11"/>
        </w:rPr>
        <w:t xml:space="preserve"> </w:t>
      </w:r>
      <w:r>
        <w:rPr>
          <w:color w:val="58595B"/>
        </w:rPr>
        <w:t>EGS</w:t>
      </w:r>
      <w:r>
        <w:rPr>
          <w:color w:val="58595B"/>
          <w:spacing w:val="-11"/>
        </w:rPr>
        <w:t xml:space="preserve"> </w:t>
      </w:r>
      <w:r>
        <w:rPr>
          <w:color w:val="58595B"/>
        </w:rPr>
        <w:t>and</w:t>
      </w:r>
      <w:r>
        <w:rPr>
          <w:color w:val="58595B"/>
          <w:spacing w:val="-11"/>
        </w:rPr>
        <w:t xml:space="preserve"> </w:t>
      </w:r>
      <w:r>
        <w:rPr>
          <w:color w:val="58595B"/>
        </w:rPr>
        <w:t>HC</w:t>
      </w:r>
      <w:r>
        <w:rPr>
          <w:color w:val="58595B"/>
          <w:spacing w:val="-11"/>
        </w:rPr>
        <w:t xml:space="preserve"> </w:t>
      </w:r>
      <w:r>
        <w:rPr>
          <w:color w:val="58595B"/>
        </w:rPr>
        <w:t>who</w:t>
      </w:r>
      <w:r>
        <w:rPr>
          <w:color w:val="58595B"/>
          <w:spacing w:val="-11"/>
        </w:rPr>
        <w:t xml:space="preserve"> </w:t>
      </w:r>
      <w:r>
        <w:rPr>
          <w:color w:val="58595B"/>
        </w:rPr>
        <w:t>provided</w:t>
      </w:r>
      <w:r>
        <w:rPr>
          <w:color w:val="58595B"/>
          <w:spacing w:val="-11"/>
        </w:rPr>
        <w:t xml:space="preserve"> </w:t>
      </w:r>
      <w:r>
        <w:rPr>
          <w:color w:val="58595B"/>
        </w:rPr>
        <w:t>their</w:t>
      </w:r>
      <w:r>
        <w:rPr>
          <w:color w:val="58595B"/>
          <w:spacing w:val="-10"/>
        </w:rPr>
        <w:t xml:space="preserve"> </w:t>
      </w:r>
      <w:r>
        <w:rPr>
          <w:color w:val="58595B"/>
        </w:rPr>
        <w:t>time</w:t>
      </w:r>
      <w:r>
        <w:rPr>
          <w:color w:val="58595B"/>
          <w:spacing w:val="-11"/>
        </w:rPr>
        <w:t xml:space="preserve"> </w:t>
      </w:r>
      <w:r>
        <w:rPr>
          <w:color w:val="58595B"/>
        </w:rPr>
        <w:t>to</w:t>
      </w:r>
      <w:r>
        <w:rPr>
          <w:color w:val="58595B"/>
          <w:spacing w:val="-11"/>
        </w:rPr>
        <w:t xml:space="preserve"> </w:t>
      </w:r>
      <w:r>
        <w:rPr>
          <w:color w:val="58595B"/>
        </w:rPr>
        <w:t>share</w:t>
      </w:r>
      <w:r>
        <w:rPr>
          <w:color w:val="58595B"/>
          <w:spacing w:val="-11"/>
        </w:rPr>
        <w:t xml:space="preserve"> </w:t>
      </w:r>
      <w:r>
        <w:rPr>
          <w:color w:val="58595B"/>
        </w:rPr>
        <w:t>their</w:t>
      </w:r>
    </w:p>
    <w:p w:rsidR="001C7A59" w:rsidRDefault="000F689F">
      <w:pPr>
        <w:pStyle w:val="BodyText"/>
        <w:spacing w:before="1" w:line="254" w:lineRule="auto"/>
        <w:ind w:left="113" w:right="806"/>
      </w:pPr>
      <w:r>
        <w:rPr>
          <w:color w:val="58595B"/>
        </w:rPr>
        <w:t>experiences</w:t>
      </w:r>
      <w:r>
        <w:rPr>
          <w:color w:val="58595B"/>
          <w:spacing w:val="-15"/>
        </w:rPr>
        <w:t xml:space="preserve"> </w:t>
      </w:r>
      <w:r>
        <w:rPr>
          <w:color w:val="58595B"/>
        </w:rPr>
        <w:t>of</w:t>
      </w:r>
      <w:r>
        <w:rPr>
          <w:color w:val="58595B"/>
          <w:spacing w:val="-15"/>
        </w:rPr>
        <w:t xml:space="preserve"> </w:t>
      </w:r>
      <w:r>
        <w:rPr>
          <w:color w:val="58595B"/>
        </w:rPr>
        <w:t>the</w:t>
      </w:r>
      <w:r>
        <w:rPr>
          <w:color w:val="58595B"/>
          <w:spacing w:val="-15"/>
        </w:rPr>
        <w:t xml:space="preserve"> </w:t>
      </w:r>
      <w:r>
        <w:rPr>
          <w:color w:val="58595B"/>
        </w:rPr>
        <w:t>2013</w:t>
      </w:r>
      <w:r>
        <w:rPr>
          <w:color w:val="58595B"/>
          <w:spacing w:val="-37"/>
        </w:rPr>
        <w:t xml:space="preserve"> </w:t>
      </w:r>
      <w:r>
        <w:rPr>
          <w:color w:val="58595B"/>
        </w:rPr>
        <w:t>–14</w:t>
      </w:r>
      <w:r>
        <w:rPr>
          <w:color w:val="58595B"/>
          <w:spacing w:val="-15"/>
        </w:rPr>
        <w:t xml:space="preserve"> </w:t>
      </w:r>
      <w:r>
        <w:rPr>
          <w:color w:val="58595B"/>
        </w:rPr>
        <w:t>fires</w:t>
      </w:r>
      <w:r>
        <w:rPr>
          <w:color w:val="58595B"/>
          <w:spacing w:val="-14"/>
        </w:rPr>
        <w:t xml:space="preserve"> </w:t>
      </w:r>
      <w:r>
        <w:rPr>
          <w:color w:val="58595B"/>
        </w:rPr>
        <w:t>and</w:t>
      </w:r>
      <w:r>
        <w:rPr>
          <w:color w:val="58595B"/>
          <w:spacing w:val="-15"/>
        </w:rPr>
        <w:t xml:space="preserve"> </w:t>
      </w:r>
      <w:r>
        <w:rPr>
          <w:color w:val="58595B"/>
        </w:rPr>
        <w:t>in</w:t>
      </w:r>
      <w:r>
        <w:rPr>
          <w:color w:val="58595B"/>
          <w:spacing w:val="-15"/>
        </w:rPr>
        <w:t xml:space="preserve"> </w:t>
      </w:r>
      <w:r>
        <w:rPr>
          <w:color w:val="58595B"/>
        </w:rPr>
        <w:t>doing</w:t>
      </w:r>
      <w:r>
        <w:rPr>
          <w:color w:val="58595B"/>
          <w:spacing w:val="-15"/>
        </w:rPr>
        <w:t xml:space="preserve"> </w:t>
      </w:r>
      <w:r>
        <w:rPr>
          <w:color w:val="58595B"/>
        </w:rPr>
        <w:t>so,</w:t>
      </w:r>
      <w:r>
        <w:rPr>
          <w:color w:val="58595B"/>
          <w:spacing w:val="-14"/>
        </w:rPr>
        <w:t xml:space="preserve"> </w:t>
      </w:r>
      <w:r>
        <w:rPr>
          <w:color w:val="58595B"/>
        </w:rPr>
        <w:t>provided a valuable contribution to the information and evidence informing this</w:t>
      </w:r>
      <w:r>
        <w:rPr>
          <w:color w:val="58595B"/>
          <w:spacing w:val="-3"/>
        </w:rPr>
        <w:t xml:space="preserve"> </w:t>
      </w:r>
      <w:r>
        <w:rPr>
          <w:color w:val="58595B"/>
        </w:rPr>
        <w:t>review.</w:t>
      </w:r>
    </w:p>
    <w:p w:rsidR="001C7A59" w:rsidRDefault="000F689F">
      <w:pPr>
        <w:pStyle w:val="BodyText"/>
        <w:spacing w:before="172" w:line="254" w:lineRule="auto"/>
        <w:ind w:left="113" w:right="914"/>
      </w:pPr>
      <w:r>
        <w:rPr>
          <w:color w:val="58595B"/>
        </w:rPr>
        <w:t>The willingness of representatives from the emergency management</w:t>
      </w:r>
      <w:r>
        <w:rPr>
          <w:color w:val="58595B"/>
          <w:spacing w:val="-19"/>
        </w:rPr>
        <w:t xml:space="preserve"> </w:t>
      </w:r>
      <w:r>
        <w:rPr>
          <w:color w:val="58595B"/>
        </w:rPr>
        <w:t>sector</w:t>
      </w:r>
      <w:r>
        <w:rPr>
          <w:color w:val="58595B"/>
          <w:spacing w:val="-19"/>
        </w:rPr>
        <w:t xml:space="preserve"> </w:t>
      </w:r>
      <w:r>
        <w:rPr>
          <w:color w:val="58595B"/>
        </w:rPr>
        <w:t>in</w:t>
      </w:r>
      <w:r>
        <w:rPr>
          <w:color w:val="58595B"/>
          <w:spacing w:val="-19"/>
        </w:rPr>
        <w:t xml:space="preserve"> </w:t>
      </w:r>
      <w:r>
        <w:rPr>
          <w:color w:val="58595B"/>
        </w:rPr>
        <w:t>providing</w:t>
      </w:r>
      <w:r>
        <w:rPr>
          <w:color w:val="58595B"/>
          <w:spacing w:val="-19"/>
        </w:rPr>
        <w:t xml:space="preserve"> </w:t>
      </w:r>
      <w:r>
        <w:rPr>
          <w:color w:val="58595B"/>
        </w:rPr>
        <w:t>their</w:t>
      </w:r>
      <w:r>
        <w:rPr>
          <w:color w:val="58595B"/>
          <w:spacing w:val="-19"/>
        </w:rPr>
        <w:t xml:space="preserve"> </w:t>
      </w:r>
      <w:r>
        <w:rPr>
          <w:color w:val="58595B"/>
        </w:rPr>
        <w:t>insight,</w:t>
      </w:r>
      <w:r>
        <w:rPr>
          <w:color w:val="58595B"/>
          <w:spacing w:val="-19"/>
        </w:rPr>
        <w:t xml:space="preserve"> </w:t>
      </w:r>
      <w:r>
        <w:rPr>
          <w:color w:val="58595B"/>
        </w:rPr>
        <w:t xml:space="preserve">information and evidence, affirms the </w:t>
      </w:r>
      <w:r>
        <w:rPr>
          <w:color w:val="58595B"/>
          <w:spacing w:val="-3"/>
        </w:rPr>
        <w:t xml:space="preserve">sector’s </w:t>
      </w:r>
      <w:r>
        <w:rPr>
          <w:color w:val="58595B"/>
        </w:rPr>
        <w:t>commitment to working</w:t>
      </w:r>
      <w:r>
        <w:rPr>
          <w:color w:val="58595B"/>
          <w:spacing w:val="-14"/>
        </w:rPr>
        <w:t xml:space="preserve"> </w:t>
      </w:r>
      <w:r>
        <w:rPr>
          <w:color w:val="58595B"/>
        </w:rPr>
        <w:t>as</w:t>
      </w:r>
      <w:r>
        <w:rPr>
          <w:color w:val="58595B"/>
          <w:spacing w:val="-13"/>
        </w:rPr>
        <w:t xml:space="preserve"> </w:t>
      </w:r>
      <w:r>
        <w:rPr>
          <w:color w:val="58595B"/>
        </w:rPr>
        <w:t>one</w:t>
      </w:r>
      <w:r>
        <w:rPr>
          <w:color w:val="58595B"/>
          <w:spacing w:val="-13"/>
        </w:rPr>
        <w:t xml:space="preserve"> </w:t>
      </w:r>
      <w:r>
        <w:rPr>
          <w:color w:val="58595B"/>
        </w:rPr>
        <w:t>for</w:t>
      </w:r>
      <w:r>
        <w:rPr>
          <w:color w:val="58595B"/>
          <w:spacing w:val="-13"/>
        </w:rPr>
        <w:t xml:space="preserve"> </w:t>
      </w:r>
      <w:r>
        <w:rPr>
          <w:color w:val="58595B"/>
        </w:rPr>
        <w:t>continuous</w:t>
      </w:r>
      <w:r>
        <w:rPr>
          <w:color w:val="58595B"/>
          <w:spacing w:val="-14"/>
        </w:rPr>
        <w:t xml:space="preserve"> </w:t>
      </w:r>
      <w:r>
        <w:rPr>
          <w:color w:val="58595B"/>
        </w:rPr>
        <w:t>improvement</w:t>
      </w:r>
      <w:r>
        <w:rPr>
          <w:color w:val="58595B"/>
          <w:spacing w:val="-13"/>
        </w:rPr>
        <w:t xml:space="preserve"> </w:t>
      </w:r>
      <w:r>
        <w:rPr>
          <w:color w:val="58595B"/>
        </w:rPr>
        <w:t>in</w:t>
      </w:r>
      <w:r>
        <w:rPr>
          <w:color w:val="58595B"/>
          <w:spacing w:val="-13"/>
        </w:rPr>
        <w:t xml:space="preserve"> </w:t>
      </w:r>
      <w:r>
        <w:rPr>
          <w:color w:val="58595B"/>
        </w:rPr>
        <w:t>the</w:t>
      </w:r>
      <w:r>
        <w:rPr>
          <w:color w:val="58595B"/>
          <w:spacing w:val="-13"/>
        </w:rPr>
        <w:t xml:space="preserve"> </w:t>
      </w:r>
      <w:r>
        <w:rPr>
          <w:color w:val="58595B"/>
          <w:spacing w:val="-3"/>
        </w:rPr>
        <w:t xml:space="preserve">State’s </w:t>
      </w:r>
      <w:r>
        <w:rPr>
          <w:color w:val="58595B"/>
        </w:rPr>
        <w:t>emergency management</w:t>
      </w:r>
      <w:r>
        <w:rPr>
          <w:color w:val="58595B"/>
          <w:spacing w:val="-7"/>
        </w:rPr>
        <w:t xml:space="preserve"> </w:t>
      </w:r>
      <w:r>
        <w:rPr>
          <w:color w:val="58595B"/>
        </w:rPr>
        <w:t>arrangements.</w:t>
      </w:r>
    </w:p>
    <w:p w:rsidR="001C7A59" w:rsidRDefault="001C7A59">
      <w:pPr>
        <w:spacing w:line="254" w:lineRule="auto"/>
        <w:sectPr w:rsidR="001C7A59">
          <w:type w:val="continuous"/>
          <w:pgSz w:w="11910" w:h="16840"/>
          <w:pgMar w:top="1300" w:right="600" w:bottom="280" w:left="1020" w:header="720" w:footer="720" w:gutter="0"/>
          <w:cols w:equalWidth="false" w:space="720" w:num="2">
            <w:col w:w="4673" w:space="124"/>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2"/>
        <w:rPr>
          <w:sz w:val="25"/>
        </w:rPr>
      </w:pPr>
    </w:p>
    <w:p w:rsidR="001C7A59" w:rsidRDefault="000F689F">
      <w:pPr>
        <w:pStyle w:val="BodyText"/>
        <w:ind w:left="397"/>
        <w:rPr>
          <w:sz w:val="20"/>
        </w:rPr>
      </w:pPr>
      <w:r>
        <w:rPr>
          <w:noProof/>
          <w:sz w:val="20"/>
          <w:lang w:val="en-AU" w:eastAsia="en-AU"/>
        </w:rPr>
        <w:drawing>
          <wp:inline distT="0" distB="0" distL="0" distR="0">
            <wp:extent cx="5951887" cy="785469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 name="image69.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4" name="image69.jpeg"/>
                    <pic:cNvPicPr/>
                  </pic:nvPicPr>
                  <pic:blipFill>
                    <a:blip cstate="print" r:embed="rId155"/>
                    <a:stretch>
                      <a:fillRect/>
                    </a:stretch>
                  </pic:blipFill>
                  <pic:spPr>
                    <a:xfrm>
                      <a:off x="0" y="0"/>
                      <a:ext cx="5951887" cy="7854696"/>
                    </a:xfrm>
                    <a:prstGeom prst="rect">
                      <a:avLst/>
                    </a:prstGeom>
                  </pic:spPr>
                </pic:pic>
              </a:graphicData>
            </a:graphic>
          </wp:inline>
        </w:drawing>
      </w:r>
    </w:p>
    <w:p w:rsidR="001C7A59" w:rsidRDefault="000F689F">
      <w:pPr>
        <w:spacing w:before="65"/>
        <w:ind w:left="397"/>
        <w:rPr>
          <w:rFonts w:ascii="Verdana"/>
          <w:sz w:val="15"/>
        </w:rPr>
      </w:pPr>
      <w:r>
        <w:rPr>
          <w:rFonts w:ascii="Verdana"/>
          <w:color w:val="58595B"/>
          <w:w w:val="95"/>
          <w:sz w:val="15"/>
        </w:rPr>
        <w:t>Mickleham-Kilmore fire (image courtesy Keith Pakenham AFSM, CFA)</w:t>
      </w:r>
    </w:p>
    <w:p w:rsidR="001C7A59" w:rsidRDefault="001C7A59">
      <w:pPr>
        <w:rPr>
          <w:rFonts w:ascii="Verdana"/>
          <w:sz w:val="15"/>
        </w:rPr>
        <w:sectPr w:rsidR="001C7A59">
          <w:headerReference r:id="rId156" w:type="default"/>
          <w:pgSz w:w="11910" w:h="16840"/>
          <w:pgMar w:top="1200" w:right="600" w:bottom="280" w:left="1020" w:header="780" w:footer="0" w:gutter="0"/>
          <w:cols w:space="720"/>
        </w:sectPr>
      </w:pPr>
    </w:p>
    <w:p w:rsidR="001C7A59" w:rsidRDefault="000F689F">
      <w:pPr>
        <w:pStyle w:val="BodyText"/>
        <w:rPr>
          <w:rFonts w:ascii="Verdana"/>
          <w:sz w:val="20"/>
        </w:rPr>
      </w:pPr>
      <w:r>
        <w:rPr>
          <w:noProof/>
          <w:lang w:val="en-AU" w:eastAsia="en-AU"/>
        </w:rPr>
        <w:lastRenderedPageBreak/>
        <mc:AlternateContent>
          <mc:Choice Requires="wpg">
            <w:drawing>
              <wp:anchor distT="0" distB="0" distL="114300" distR="114300" simplePos="false" relativeHeight="251657728" behindDoc="tru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79" name="Group 5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580" name="Picture 549"/>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1" name="Picture 548"/>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2" name="Picture 547"/>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3" name="Picture 546"/>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4" name="Picture 545"/>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5" name="Picture 544"/>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6" name="Picture 543"/>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7" name="Picture 542"/>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8" name="Picture 541"/>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9" name="Picture 540"/>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0" name="Picture 539"/>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1" name="Picture 538"/>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2" name="Picture 537"/>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3" name="Picture 536"/>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4" name="Picture 535"/>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5" name="Picture 534"/>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6" name="Picture 533"/>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7" name="Picture 532"/>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8" name="Picture 531"/>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9" name="Picture 530"/>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0" name="Picture 529"/>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8752;mso-position-horizontal-relative:page;mso-position-vertical-relative:page" id="Group 528"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" type="#_x0000_t75" style="position:absolute;left:294;top:3605;width:2013;height:3026;visibility:visible;mso-wrap-style:square" id="Picture 549"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" type="#_x0000_t75" style="position:absolute;left:2307;top:6630;width:2031;height:2031;visibility:visible;mso-wrap-style:square" id="Picture 548"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" type="#_x0000_t75" style="position:absolute;left:1176;top:6735;width:231;height:11;visibility:visible;mso-wrap-style:square" id="Picture 547"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" type="#_x0000_t75" style="position:absolute;left:1259;top:6653;width:66;height:11;visibility:visible;mso-wrap-style:square" id="Picture 546"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" type="#_x0000_t75" style="position:absolute;left:1094;top:6817;width:396;height:11;visibility:visible;mso-wrap-style:square" id="Picture 545"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" type="#_x0000_t75" style="position:absolute;left:682;top:7229;width:1219;height:11;visibility:visible;mso-wrap-style:square" id="Picture 544"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" type="#_x0000_t75" style="position:absolute;left:353;top:7558;width:1877;height:11;visibility:visible;mso-wrap-style:square" id="Picture 543"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" type="#_x0000_t75" style="position:absolute;left:436;top:7476;width:1713;height:11;visibility:visible;mso-wrap-style:square" id="Picture 542"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" type="#_x0000_t75" style="position:absolute;left:1012;top:6900;width:560;height:11;visibility:visible;mso-wrap-style:square" id="Picture 541"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" type="#_x0000_t75" style="position:absolute;left:847;top:7064;width:890;height:11;visibility:visible;mso-wrap-style:square" id="Picture 540"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" type="#_x0000_t75" style="position:absolute;left:929;top:6982;width:725;height:11;visibility:visible;mso-wrap-style:square" id="Picture 539"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" type="#_x0000_t75" style="position:absolute;left:600;top:7311;width:1383;height:11;visibility:visible;mso-wrap-style:square" id="Picture 538"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" type="#_x0000_t75" style="position:absolute;left:765;top:7146;width:1054;height:11;visibility:visible;mso-wrap-style:square" id="Picture 537"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" type="#_x0000_t75" style="position:absolute;left:518;top:7393;width:1548;height:11;visibility:visible;mso-wrap-style:square" id="Picture 536"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" type="#_x0000_t75" style="position:absolute;left:696;top:8661;width:1219;height:623;visibility:visible;mso-wrap-style:square" id="Picture 535"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" type="#_x0000_t75" style="position:absolute;left:1176;top:8546;width:231;height:11;visibility:visible;mso-wrap-style:square" id="Picture 534"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" type="#_x0000_t75" style="position:absolute;left:1259;top:8628;width:66;height:11;visibility:visible;mso-wrap-style:square" id="Picture 533"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" type="#_x0000_t75" style="position:absolute;left:294;top:9383;width:2013;height:1301;visibility:visible;mso-wrap-style:square" id="Picture 532"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" type="#_x0000_t75" style="position:absolute;left:294;top:8661;width:2013;height:1693;visibility:visible;mso-wrap-style:square" id="Picture 531"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" type="#_x0000_t75" style="position:absolute;left:1094;top:8464;width:396;height:11;visibility:visible;mso-wrap-style:square" id="Picture 530"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" type="#_x0000_t75" style="position:absolute;left:294;top:6630;width:3148;height:5057;visibility:visible;mso-wrap-style:square" id="Picture 529" o:spid="_x0000_s1047">
                  <v:imagedata o:title="" r:id="rId147"/>
                </v:shape>
                <w10:wrap anchorx="page" anchory="page"/>
              </v:group>
            </w:pict>
          </mc:Fallback>
        </mc:AlternateContent>
      </w:r>
    </w:p>
    <w:p w:rsidR="001C7A59" w:rsidRDefault="000F689F">
      <w:pPr>
        <w:pStyle w:val="Heading1"/>
        <w:numPr>
          <w:ilvl w:val="0"/>
          <w:numId w:val="25"/>
        </w:numPr>
        <w:tabs>
          <w:tab w:val="left" w:pos="833"/>
          <w:tab w:val="left" w:pos="834"/>
        </w:tabs>
        <w:spacing w:before="260"/>
        <w:jc w:val="left"/>
      </w:pPr>
      <w:bookmarkStart w:id="8" w:name="_TOC_250011"/>
      <w:bookmarkEnd w:id="8"/>
      <w:r>
        <w:rPr>
          <w:color w:val="95368E"/>
        </w:rPr>
        <w:t>Background</w:t>
      </w:r>
    </w:p>
    <w:p w:rsidR="001C7A59" w:rsidRDefault="001C7A59">
      <w:pPr>
        <w:pStyle w:val="BodyText"/>
        <w:spacing w:before="10"/>
        <w:rPr>
          <w:sz w:val="22"/>
        </w:rPr>
      </w:pPr>
    </w:p>
    <w:p w:rsidR="001C7A59" w:rsidRDefault="000F689F">
      <w:pPr>
        <w:pStyle w:val="BodyText"/>
        <w:spacing w:before="106" w:line="254" w:lineRule="auto"/>
        <w:ind w:left="4911" w:right="1203"/>
      </w:pPr>
      <w:r>
        <w:rPr>
          <w:color w:val="58595B"/>
        </w:rPr>
        <w:t xml:space="preserve">Victorians are familiar with natural emergencies and their consequences </w:t>
      </w:r>
      <w:r>
        <w:rPr>
          <w:color w:val="58595B"/>
          <w:position w:val="6"/>
          <w:sz w:val="10"/>
        </w:rPr>
        <w:t>[3, 4]</w:t>
      </w:r>
      <w:r>
        <w:rPr>
          <w:color w:val="58595B"/>
        </w:rPr>
        <w:t>. Nearly every year fires and floods</w:t>
      </w:r>
      <w:r>
        <w:rPr>
          <w:color w:val="58595B"/>
          <w:spacing w:val="-17"/>
        </w:rPr>
        <w:t xml:space="preserve"> </w:t>
      </w:r>
      <w:r>
        <w:rPr>
          <w:color w:val="58595B"/>
        </w:rPr>
        <w:t>damage</w:t>
      </w:r>
      <w:r>
        <w:rPr>
          <w:color w:val="58595B"/>
          <w:spacing w:val="-17"/>
        </w:rPr>
        <w:t xml:space="preserve"> </w:t>
      </w:r>
      <w:r>
        <w:rPr>
          <w:color w:val="58595B"/>
        </w:rPr>
        <w:t>or</w:t>
      </w:r>
      <w:r>
        <w:rPr>
          <w:color w:val="58595B"/>
          <w:spacing w:val="-17"/>
        </w:rPr>
        <w:t xml:space="preserve"> </w:t>
      </w:r>
      <w:r>
        <w:rPr>
          <w:color w:val="58595B"/>
        </w:rPr>
        <w:t>destroy</w:t>
      </w:r>
      <w:r>
        <w:rPr>
          <w:color w:val="58595B"/>
          <w:spacing w:val="-16"/>
        </w:rPr>
        <w:t xml:space="preserve"> </w:t>
      </w:r>
      <w:r>
        <w:rPr>
          <w:color w:val="58595B"/>
        </w:rPr>
        <w:t>houses</w:t>
      </w:r>
      <w:r>
        <w:rPr>
          <w:color w:val="58595B"/>
          <w:spacing w:val="-17"/>
        </w:rPr>
        <w:t xml:space="preserve"> </w:t>
      </w:r>
      <w:r>
        <w:rPr>
          <w:color w:val="58595B"/>
        </w:rPr>
        <w:t>and</w:t>
      </w:r>
      <w:r>
        <w:rPr>
          <w:color w:val="58595B"/>
          <w:spacing w:val="-17"/>
        </w:rPr>
        <w:t xml:space="preserve"> </w:t>
      </w:r>
      <w:r>
        <w:rPr>
          <w:color w:val="58595B"/>
        </w:rPr>
        <w:t>farms,</w:t>
      </w:r>
      <w:r>
        <w:rPr>
          <w:color w:val="58595B"/>
          <w:spacing w:val="-16"/>
        </w:rPr>
        <w:t xml:space="preserve"> </w:t>
      </w:r>
      <w:r>
        <w:rPr>
          <w:color w:val="58595B"/>
        </w:rPr>
        <w:t>threaten businesses</w:t>
      </w:r>
      <w:r>
        <w:rPr>
          <w:color w:val="58595B"/>
          <w:spacing w:val="-8"/>
        </w:rPr>
        <w:t xml:space="preserve"> </w:t>
      </w:r>
      <w:r>
        <w:rPr>
          <w:color w:val="58595B"/>
        </w:rPr>
        <w:t>and</w:t>
      </w:r>
      <w:r>
        <w:rPr>
          <w:color w:val="58595B"/>
          <w:spacing w:val="-8"/>
        </w:rPr>
        <w:t xml:space="preserve"> </w:t>
      </w:r>
      <w:r>
        <w:rPr>
          <w:color w:val="58595B"/>
        </w:rPr>
        <w:t>livelihoods,</w:t>
      </w:r>
      <w:r>
        <w:rPr>
          <w:color w:val="58595B"/>
          <w:spacing w:val="-8"/>
        </w:rPr>
        <w:t xml:space="preserve"> </w:t>
      </w:r>
      <w:r>
        <w:rPr>
          <w:color w:val="58595B"/>
        </w:rPr>
        <w:t>and</w:t>
      </w:r>
      <w:r>
        <w:rPr>
          <w:color w:val="58595B"/>
          <w:spacing w:val="-8"/>
        </w:rPr>
        <w:t xml:space="preserve"> </w:t>
      </w:r>
      <w:r>
        <w:rPr>
          <w:color w:val="58595B"/>
        </w:rPr>
        <w:t>disrupt</w:t>
      </w:r>
      <w:r>
        <w:rPr>
          <w:color w:val="58595B"/>
          <w:spacing w:val="-8"/>
        </w:rPr>
        <w:t xml:space="preserve"> </w:t>
      </w:r>
      <w:r>
        <w:rPr>
          <w:color w:val="58595B"/>
        </w:rPr>
        <w:t>lives</w:t>
      </w:r>
      <w:r>
        <w:rPr>
          <w:color w:val="58595B"/>
          <w:spacing w:val="-9"/>
        </w:rPr>
        <w:t xml:space="preserve"> </w:t>
      </w:r>
      <w:r>
        <w:rPr>
          <w:color w:val="58595B"/>
          <w:position w:val="6"/>
          <w:sz w:val="10"/>
        </w:rPr>
        <w:t>[5]</w:t>
      </w:r>
      <w:r>
        <w:rPr>
          <w:color w:val="58595B"/>
        </w:rPr>
        <w:t>.</w:t>
      </w:r>
    </w:p>
    <w:p w:rsidR="001C7A59" w:rsidRDefault="000F689F">
      <w:pPr>
        <w:pStyle w:val="BodyText"/>
        <w:spacing w:before="172" w:line="254" w:lineRule="auto"/>
        <w:ind w:left="4911" w:right="1020"/>
      </w:pPr>
      <w:r>
        <w:rPr>
          <w:color w:val="58595B"/>
        </w:rPr>
        <w:t>The emergency management sector is at the frontline during</w:t>
      </w:r>
      <w:r>
        <w:rPr>
          <w:color w:val="58595B"/>
          <w:spacing w:val="-17"/>
        </w:rPr>
        <w:t xml:space="preserve"> </w:t>
      </w:r>
      <w:r>
        <w:rPr>
          <w:color w:val="58595B"/>
        </w:rPr>
        <w:t>these</w:t>
      </w:r>
      <w:r>
        <w:rPr>
          <w:color w:val="58595B"/>
          <w:spacing w:val="-17"/>
        </w:rPr>
        <w:t xml:space="preserve"> </w:t>
      </w:r>
      <w:r>
        <w:rPr>
          <w:color w:val="58595B"/>
        </w:rPr>
        <w:t>events.</w:t>
      </w:r>
      <w:r>
        <w:rPr>
          <w:color w:val="58595B"/>
          <w:spacing w:val="-17"/>
        </w:rPr>
        <w:t xml:space="preserve"> </w:t>
      </w:r>
      <w:r>
        <w:rPr>
          <w:color w:val="58595B"/>
        </w:rPr>
        <w:t>In</w:t>
      </w:r>
      <w:r>
        <w:rPr>
          <w:color w:val="58595B"/>
          <w:spacing w:val="-16"/>
        </w:rPr>
        <w:t xml:space="preserve"> </w:t>
      </w:r>
      <w:r>
        <w:rPr>
          <w:color w:val="58595B"/>
        </w:rPr>
        <w:t>addition</w:t>
      </w:r>
      <w:r>
        <w:rPr>
          <w:color w:val="58595B"/>
          <w:spacing w:val="-17"/>
        </w:rPr>
        <w:t xml:space="preserve"> </w:t>
      </w:r>
      <w:r>
        <w:rPr>
          <w:color w:val="58595B"/>
        </w:rPr>
        <w:t>to</w:t>
      </w:r>
      <w:r>
        <w:rPr>
          <w:color w:val="58595B"/>
          <w:spacing w:val="-17"/>
        </w:rPr>
        <w:t xml:space="preserve"> </w:t>
      </w:r>
      <w:r>
        <w:rPr>
          <w:color w:val="58595B"/>
        </w:rPr>
        <w:t>their</w:t>
      </w:r>
      <w:r>
        <w:rPr>
          <w:color w:val="58595B"/>
          <w:spacing w:val="-17"/>
        </w:rPr>
        <w:t xml:space="preserve"> </w:t>
      </w:r>
      <w:r>
        <w:rPr>
          <w:color w:val="58595B"/>
        </w:rPr>
        <w:t>response</w:t>
      </w:r>
      <w:r>
        <w:rPr>
          <w:color w:val="58595B"/>
          <w:spacing w:val="-16"/>
        </w:rPr>
        <w:t xml:space="preserve"> </w:t>
      </w:r>
      <w:r>
        <w:rPr>
          <w:color w:val="58595B"/>
        </w:rPr>
        <w:t>duties, many members of emergency services organisations, together with volunteers and volunteer organisations, advise residents preparing for events, co</w:t>
      </w:r>
      <w:r>
        <w:rPr>
          <w:color w:val="58595B"/>
        </w:rPr>
        <w:t>ntribute to emergency management planning, and help residents clean up and recover after emergencies</w:t>
      </w:r>
      <w:r>
        <w:rPr>
          <w:color w:val="58595B"/>
          <w:spacing w:val="-27"/>
        </w:rPr>
        <w:t xml:space="preserve"> </w:t>
      </w:r>
      <w:r>
        <w:rPr>
          <w:color w:val="58595B"/>
          <w:position w:val="6"/>
          <w:sz w:val="10"/>
        </w:rPr>
        <w:t>[6, 7]</w:t>
      </w:r>
      <w:r>
        <w:rPr>
          <w:color w:val="58595B"/>
        </w:rPr>
        <w:t>.</w:t>
      </w:r>
    </w:p>
    <w:p w:rsidR="001C7A59" w:rsidRDefault="000F689F">
      <w:pPr>
        <w:pStyle w:val="BodyText"/>
        <w:spacing w:before="174" w:line="254" w:lineRule="auto"/>
        <w:ind w:left="4911" w:right="1085"/>
      </w:pPr>
      <w:r>
        <w:rPr>
          <w:color w:val="58595B"/>
        </w:rPr>
        <w:t>Municipal</w:t>
      </w:r>
      <w:r>
        <w:rPr>
          <w:color w:val="58595B"/>
          <w:spacing w:val="-28"/>
        </w:rPr>
        <w:t xml:space="preserve"> </w:t>
      </w:r>
      <w:r>
        <w:rPr>
          <w:color w:val="58595B"/>
        </w:rPr>
        <w:t>councils</w:t>
      </w:r>
      <w:r>
        <w:rPr>
          <w:color w:val="58595B"/>
          <w:spacing w:val="-28"/>
        </w:rPr>
        <w:t xml:space="preserve"> </w:t>
      </w:r>
      <w:r>
        <w:rPr>
          <w:color w:val="58595B"/>
        </w:rPr>
        <w:t>carry</w:t>
      </w:r>
      <w:r>
        <w:rPr>
          <w:color w:val="58595B"/>
          <w:spacing w:val="-27"/>
        </w:rPr>
        <w:t xml:space="preserve"> </w:t>
      </w:r>
      <w:r>
        <w:rPr>
          <w:color w:val="58595B"/>
        </w:rPr>
        <w:t>significant</w:t>
      </w:r>
      <w:r>
        <w:rPr>
          <w:color w:val="58595B"/>
          <w:spacing w:val="-28"/>
        </w:rPr>
        <w:t xml:space="preserve"> </w:t>
      </w:r>
      <w:r>
        <w:rPr>
          <w:color w:val="58595B"/>
        </w:rPr>
        <w:t>responsibility</w:t>
      </w:r>
      <w:r>
        <w:rPr>
          <w:color w:val="58595B"/>
          <w:spacing w:val="-27"/>
        </w:rPr>
        <w:t xml:space="preserve"> </w:t>
      </w:r>
      <w:r>
        <w:rPr>
          <w:color w:val="58595B"/>
        </w:rPr>
        <w:t xml:space="preserve">during </w:t>
      </w:r>
      <w:r>
        <w:rPr>
          <w:color w:val="58595B"/>
          <w:spacing w:val="-3"/>
        </w:rPr>
        <w:t>recovery.</w:t>
      </w:r>
      <w:r>
        <w:rPr>
          <w:color w:val="58595B"/>
          <w:spacing w:val="-23"/>
        </w:rPr>
        <w:t xml:space="preserve"> </w:t>
      </w:r>
      <w:r>
        <w:rPr>
          <w:color w:val="58595B"/>
        </w:rPr>
        <w:t>Councils</w:t>
      </w:r>
      <w:r>
        <w:rPr>
          <w:color w:val="58595B"/>
          <w:spacing w:val="-22"/>
        </w:rPr>
        <w:t xml:space="preserve"> </w:t>
      </w:r>
      <w:r>
        <w:rPr>
          <w:color w:val="58595B"/>
        </w:rPr>
        <w:t>bring</w:t>
      </w:r>
      <w:r>
        <w:rPr>
          <w:color w:val="58595B"/>
          <w:spacing w:val="-22"/>
        </w:rPr>
        <w:t xml:space="preserve"> </w:t>
      </w:r>
      <w:r>
        <w:rPr>
          <w:color w:val="58595B"/>
        </w:rPr>
        <w:t>together</w:t>
      </w:r>
      <w:r>
        <w:rPr>
          <w:color w:val="58595B"/>
          <w:spacing w:val="-22"/>
        </w:rPr>
        <w:t xml:space="preserve"> </w:t>
      </w:r>
      <w:r>
        <w:rPr>
          <w:color w:val="58595B"/>
        </w:rPr>
        <w:t>municipal</w:t>
      </w:r>
      <w:r>
        <w:rPr>
          <w:color w:val="58595B"/>
          <w:spacing w:val="-23"/>
        </w:rPr>
        <w:t xml:space="preserve"> </w:t>
      </w:r>
      <w:r>
        <w:rPr>
          <w:color w:val="58595B"/>
        </w:rPr>
        <w:t>knowledge, and connections with residents, c</w:t>
      </w:r>
      <w:r>
        <w:rPr>
          <w:color w:val="58595B"/>
        </w:rPr>
        <w:t>ommunity groups, businesses</w:t>
      </w:r>
      <w:r>
        <w:rPr>
          <w:color w:val="58595B"/>
          <w:spacing w:val="-18"/>
        </w:rPr>
        <w:t xml:space="preserve"> </w:t>
      </w:r>
      <w:r>
        <w:rPr>
          <w:color w:val="58595B"/>
        </w:rPr>
        <w:t>and</w:t>
      </w:r>
      <w:r>
        <w:rPr>
          <w:color w:val="58595B"/>
          <w:spacing w:val="-18"/>
        </w:rPr>
        <w:t xml:space="preserve"> </w:t>
      </w:r>
      <w:r>
        <w:rPr>
          <w:color w:val="58595B"/>
        </w:rPr>
        <w:t>public</w:t>
      </w:r>
      <w:r>
        <w:rPr>
          <w:color w:val="58595B"/>
          <w:spacing w:val="-18"/>
        </w:rPr>
        <w:t xml:space="preserve"> </w:t>
      </w:r>
      <w:r>
        <w:rPr>
          <w:color w:val="58595B"/>
        </w:rPr>
        <w:t>services.</w:t>
      </w:r>
      <w:r>
        <w:rPr>
          <w:color w:val="58595B"/>
          <w:spacing w:val="-18"/>
        </w:rPr>
        <w:t xml:space="preserve"> </w:t>
      </w:r>
      <w:r>
        <w:rPr>
          <w:color w:val="58595B"/>
        </w:rPr>
        <w:t>This</w:t>
      </w:r>
      <w:r>
        <w:rPr>
          <w:color w:val="58595B"/>
          <w:spacing w:val="-18"/>
        </w:rPr>
        <w:t xml:space="preserve"> </w:t>
      </w:r>
      <w:r>
        <w:rPr>
          <w:color w:val="58595B"/>
        </w:rPr>
        <w:t>enables</w:t>
      </w:r>
      <w:r>
        <w:rPr>
          <w:color w:val="58595B"/>
          <w:spacing w:val="-18"/>
        </w:rPr>
        <w:t xml:space="preserve"> </w:t>
      </w:r>
      <w:r>
        <w:rPr>
          <w:color w:val="58595B"/>
        </w:rPr>
        <w:t>councils to coordinate the recovery work of communities, local organisations</w:t>
      </w:r>
      <w:r>
        <w:rPr>
          <w:color w:val="58595B"/>
          <w:spacing w:val="-18"/>
        </w:rPr>
        <w:t xml:space="preserve"> </w:t>
      </w:r>
      <w:r>
        <w:rPr>
          <w:color w:val="58595B"/>
        </w:rPr>
        <w:t>and</w:t>
      </w:r>
      <w:r>
        <w:rPr>
          <w:color w:val="58595B"/>
          <w:spacing w:val="-17"/>
        </w:rPr>
        <w:t xml:space="preserve"> </w:t>
      </w:r>
      <w:r>
        <w:rPr>
          <w:color w:val="58595B"/>
        </w:rPr>
        <w:t>volunteers,</w:t>
      </w:r>
      <w:r>
        <w:rPr>
          <w:color w:val="58595B"/>
          <w:spacing w:val="-18"/>
        </w:rPr>
        <w:t xml:space="preserve"> </w:t>
      </w:r>
      <w:r>
        <w:rPr>
          <w:color w:val="58595B"/>
        </w:rPr>
        <w:t>and</w:t>
      </w:r>
      <w:r>
        <w:rPr>
          <w:color w:val="58595B"/>
          <w:spacing w:val="-17"/>
        </w:rPr>
        <w:t xml:space="preserve"> </w:t>
      </w:r>
      <w:r>
        <w:rPr>
          <w:color w:val="58595B"/>
        </w:rPr>
        <w:t>the</w:t>
      </w:r>
      <w:r>
        <w:rPr>
          <w:color w:val="58595B"/>
          <w:spacing w:val="-18"/>
        </w:rPr>
        <w:t xml:space="preserve"> </w:t>
      </w:r>
      <w:r>
        <w:rPr>
          <w:color w:val="58595B"/>
          <w:spacing w:val="-3"/>
        </w:rPr>
        <w:t>State’s</w:t>
      </w:r>
      <w:r>
        <w:rPr>
          <w:color w:val="58595B"/>
          <w:spacing w:val="-17"/>
        </w:rPr>
        <w:t xml:space="preserve"> </w:t>
      </w:r>
      <w:r>
        <w:rPr>
          <w:color w:val="58595B"/>
        </w:rPr>
        <w:t xml:space="preserve">recovery agencies, and to play a central role in preparing communities for emergencies </w:t>
      </w:r>
      <w:r>
        <w:rPr>
          <w:color w:val="58595B"/>
          <w:position w:val="6"/>
          <w:sz w:val="10"/>
        </w:rPr>
        <w:t>[3, 8,</w:t>
      </w:r>
      <w:r>
        <w:rPr>
          <w:color w:val="58595B"/>
          <w:spacing w:val="-7"/>
          <w:position w:val="6"/>
          <w:sz w:val="10"/>
        </w:rPr>
        <w:t xml:space="preserve"> </w:t>
      </w:r>
      <w:r>
        <w:rPr>
          <w:color w:val="58595B"/>
          <w:position w:val="6"/>
          <w:sz w:val="10"/>
        </w:rPr>
        <w:t>9]</w:t>
      </w:r>
      <w:r>
        <w:rPr>
          <w:color w:val="58595B"/>
        </w:rPr>
        <w:t>.</w:t>
      </w:r>
    </w:p>
    <w:p w:rsidR="001C7A59" w:rsidRDefault="000F689F">
      <w:pPr>
        <w:pStyle w:val="BodyText"/>
        <w:spacing w:before="175" w:line="254" w:lineRule="auto"/>
        <w:ind w:left="4910" w:right="878"/>
      </w:pPr>
      <w:r>
        <w:rPr>
          <w:color w:val="58595B"/>
          <w:spacing w:val="-3"/>
        </w:rPr>
        <w:t xml:space="preserve">The </w:t>
      </w:r>
      <w:r>
        <w:rPr>
          <w:color w:val="58595B"/>
          <w:spacing w:val="-4"/>
        </w:rPr>
        <w:t xml:space="preserve">contexts </w:t>
      </w:r>
      <w:r>
        <w:rPr>
          <w:color w:val="58595B"/>
        </w:rPr>
        <w:t xml:space="preserve">in </w:t>
      </w:r>
      <w:r>
        <w:rPr>
          <w:color w:val="58595B"/>
          <w:spacing w:val="-4"/>
        </w:rPr>
        <w:t>which municipal councils work, their organisational</w:t>
      </w:r>
      <w:r>
        <w:rPr>
          <w:color w:val="58595B"/>
          <w:spacing w:val="-22"/>
        </w:rPr>
        <w:t xml:space="preserve"> </w:t>
      </w:r>
      <w:r>
        <w:rPr>
          <w:color w:val="58595B"/>
          <w:spacing w:val="-6"/>
        </w:rPr>
        <w:t>capacity,</w:t>
      </w:r>
      <w:r>
        <w:rPr>
          <w:color w:val="58595B"/>
          <w:spacing w:val="-22"/>
        </w:rPr>
        <w:t xml:space="preserve"> </w:t>
      </w:r>
      <w:r>
        <w:rPr>
          <w:color w:val="58595B"/>
          <w:spacing w:val="-3"/>
        </w:rPr>
        <w:t>and</w:t>
      </w:r>
      <w:r>
        <w:rPr>
          <w:color w:val="58595B"/>
          <w:spacing w:val="-22"/>
        </w:rPr>
        <w:t xml:space="preserve"> </w:t>
      </w:r>
      <w:r>
        <w:rPr>
          <w:color w:val="58595B"/>
          <w:spacing w:val="-4"/>
        </w:rPr>
        <w:t>ability</w:t>
      </w:r>
      <w:r>
        <w:rPr>
          <w:color w:val="58595B"/>
          <w:spacing w:val="-21"/>
        </w:rPr>
        <w:t xml:space="preserve"> </w:t>
      </w:r>
      <w:r>
        <w:rPr>
          <w:color w:val="58595B"/>
        </w:rPr>
        <w:t>to</w:t>
      </w:r>
      <w:r>
        <w:rPr>
          <w:color w:val="58595B"/>
          <w:spacing w:val="-22"/>
        </w:rPr>
        <w:t xml:space="preserve"> </w:t>
      </w:r>
      <w:r>
        <w:rPr>
          <w:color w:val="58595B"/>
          <w:spacing w:val="-4"/>
        </w:rPr>
        <w:t>commit</w:t>
      </w:r>
      <w:r>
        <w:rPr>
          <w:color w:val="58595B"/>
          <w:spacing w:val="-22"/>
        </w:rPr>
        <w:t xml:space="preserve"> </w:t>
      </w:r>
      <w:r>
        <w:rPr>
          <w:color w:val="58595B"/>
          <w:spacing w:val="-5"/>
        </w:rPr>
        <w:t>resources</w:t>
      </w:r>
    </w:p>
    <w:p w:rsidR="001C7A59" w:rsidRDefault="000F689F">
      <w:pPr>
        <w:pStyle w:val="BodyText"/>
        <w:spacing w:before="1" w:line="254" w:lineRule="auto"/>
        <w:ind w:left="4910" w:right="802"/>
      </w:pPr>
      <w:r>
        <w:rPr>
          <w:color w:val="58595B"/>
        </w:rPr>
        <w:t xml:space="preserve">to </w:t>
      </w:r>
      <w:r>
        <w:rPr>
          <w:color w:val="58595B"/>
          <w:spacing w:val="-4"/>
        </w:rPr>
        <w:t xml:space="preserve">emergency management, </w:t>
      </w:r>
      <w:r>
        <w:rPr>
          <w:color w:val="58595B"/>
          <w:spacing w:val="-3"/>
        </w:rPr>
        <w:t xml:space="preserve">vary </w:t>
      </w:r>
      <w:r>
        <w:rPr>
          <w:color w:val="58595B"/>
          <w:spacing w:val="-5"/>
        </w:rPr>
        <w:t xml:space="preserve">significantly. </w:t>
      </w:r>
      <w:r>
        <w:rPr>
          <w:color w:val="58595B"/>
        </w:rPr>
        <w:t xml:space="preserve">As </w:t>
      </w:r>
      <w:r>
        <w:rPr>
          <w:color w:val="58595B"/>
          <w:spacing w:val="-4"/>
        </w:rPr>
        <w:t>municipal councils</w:t>
      </w:r>
      <w:r>
        <w:rPr>
          <w:color w:val="58595B"/>
          <w:spacing w:val="-25"/>
        </w:rPr>
        <w:t xml:space="preserve"> </w:t>
      </w:r>
      <w:r>
        <w:rPr>
          <w:color w:val="58595B"/>
          <w:spacing w:val="-3"/>
        </w:rPr>
        <w:t>have</w:t>
      </w:r>
      <w:r>
        <w:rPr>
          <w:color w:val="58595B"/>
          <w:spacing w:val="-24"/>
        </w:rPr>
        <w:t xml:space="preserve"> </w:t>
      </w:r>
      <w:r>
        <w:rPr>
          <w:color w:val="58595B"/>
          <w:spacing w:val="-3"/>
        </w:rPr>
        <w:t>such</w:t>
      </w:r>
      <w:r>
        <w:rPr>
          <w:color w:val="58595B"/>
          <w:spacing w:val="-25"/>
        </w:rPr>
        <w:t xml:space="preserve"> </w:t>
      </w:r>
      <w:r>
        <w:rPr>
          <w:color w:val="58595B"/>
        </w:rPr>
        <w:t>an</w:t>
      </w:r>
      <w:r>
        <w:rPr>
          <w:color w:val="58595B"/>
          <w:spacing w:val="-24"/>
        </w:rPr>
        <w:t xml:space="preserve"> </w:t>
      </w:r>
      <w:r>
        <w:rPr>
          <w:color w:val="58595B"/>
          <w:spacing w:val="-4"/>
        </w:rPr>
        <w:t>important</w:t>
      </w:r>
      <w:r>
        <w:rPr>
          <w:color w:val="58595B"/>
          <w:spacing w:val="-25"/>
        </w:rPr>
        <w:t xml:space="preserve"> </w:t>
      </w:r>
      <w:r>
        <w:rPr>
          <w:color w:val="58595B"/>
          <w:spacing w:val="-4"/>
        </w:rPr>
        <w:t>role</w:t>
      </w:r>
      <w:r>
        <w:rPr>
          <w:color w:val="58595B"/>
          <w:spacing w:val="-24"/>
        </w:rPr>
        <w:t xml:space="preserve"> </w:t>
      </w:r>
      <w:r>
        <w:rPr>
          <w:color w:val="58595B"/>
        </w:rPr>
        <w:t>in</w:t>
      </w:r>
      <w:r>
        <w:rPr>
          <w:color w:val="58595B"/>
          <w:spacing w:val="-25"/>
        </w:rPr>
        <w:t xml:space="preserve"> </w:t>
      </w:r>
      <w:r>
        <w:rPr>
          <w:color w:val="58595B"/>
          <w:spacing w:val="-6"/>
        </w:rPr>
        <w:t>recovery,</w:t>
      </w:r>
      <w:r>
        <w:rPr>
          <w:color w:val="58595B"/>
          <w:spacing w:val="-24"/>
        </w:rPr>
        <w:t xml:space="preserve"> </w:t>
      </w:r>
      <w:r>
        <w:rPr>
          <w:color w:val="58595B"/>
          <w:spacing w:val="-3"/>
        </w:rPr>
        <w:t>this</w:t>
      </w:r>
      <w:r>
        <w:rPr>
          <w:color w:val="58595B"/>
          <w:spacing w:val="-25"/>
        </w:rPr>
        <w:t xml:space="preserve"> </w:t>
      </w:r>
      <w:r>
        <w:rPr>
          <w:color w:val="58595B"/>
          <w:spacing w:val="-4"/>
        </w:rPr>
        <w:t xml:space="preserve">variation </w:t>
      </w:r>
      <w:r>
        <w:rPr>
          <w:color w:val="58595B"/>
        </w:rPr>
        <w:t>is</w:t>
      </w:r>
      <w:r>
        <w:rPr>
          <w:color w:val="58595B"/>
          <w:spacing w:val="-18"/>
        </w:rPr>
        <w:t xml:space="preserve"> </w:t>
      </w:r>
      <w:r>
        <w:rPr>
          <w:color w:val="58595B"/>
          <w:spacing w:val="-4"/>
        </w:rPr>
        <w:t>accommodated</w:t>
      </w:r>
      <w:r>
        <w:rPr>
          <w:color w:val="58595B"/>
          <w:spacing w:val="-17"/>
        </w:rPr>
        <w:t xml:space="preserve"> </w:t>
      </w:r>
      <w:r>
        <w:rPr>
          <w:color w:val="58595B"/>
        </w:rPr>
        <w:t>in</w:t>
      </w:r>
      <w:r>
        <w:rPr>
          <w:color w:val="58595B"/>
          <w:spacing w:val="-18"/>
        </w:rPr>
        <w:t xml:space="preserve"> </w:t>
      </w:r>
      <w:r>
        <w:rPr>
          <w:color w:val="58595B"/>
          <w:spacing w:val="-6"/>
        </w:rPr>
        <w:t>Victoria’s</w:t>
      </w:r>
      <w:r>
        <w:rPr>
          <w:color w:val="58595B"/>
          <w:spacing w:val="-17"/>
        </w:rPr>
        <w:t xml:space="preserve"> </w:t>
      </w:r>
      <w:r>
        <w:rPr>
          <w:color w:val="58595B"/>
          <w:spacing w:val="-4"/>
        </w:rPr>
        <w:t>recovery</w:t>
      </w:r>
      <w:r>
        <w:rPr>
          <w:color w:val="58595B"/>
          <w:spacing w:val="-18"/>
        </w:rPr>
        <w:t xml:space="preserve"> </w:t>
      </w:r>
      <w:r>
        <w:rPr>
          <w:color w:val="58595B"/>
          <w:spacing w:val="-4"/>
        </w:rPr>
        <w:t>arrangements</w:t>
      </w:r>
      <w:r>
        <w:rPr>
          <w:color w:val="58595B"/>
          <w:spacing w:val="-17"/>
        </w:rPr>
        <w:t xml:space="preserve"> </w:t>
      </w:r>
      <w:r>
        <w:rPr>
          <w:color w:val="58595B"/>
          <w:position w:val="6"/>
          <w:sz w:val="10"/>
        </w:rPr>
        <w:t>[10,</w:t>
      </w:r>
      <w:r>
        <w:rPr>
          <w:color w:val="58595B"/>
          <w:spacing w:val="-9"/>
          <w:position w:val="6"/>
          <w:sz w:val="10"/>
        </w:rPr>
        <w:t xml:space="preserve"> </w:t>
      </w:r>
      <w:r>
        <w:rPr>
          <w:color w:val="58595B"/>
          <w:position w:val="6"/>
          <w:sz w:val="10"/>
        </w:rPr>
        <w:t>11]</w:t>
      </w:r>
      <w:r>
        <w:rPr>
          <w:color w:val="58595B"/>
        </w:rPr>
        <w:t>.</w:t>
      </w:r>
    </w:p>
    <w:p w:rsidR="001C7A59" w:rsidRDefault="000F689F">
      <w:pPr>
        <w:pStyle w:val="BodyText"/>
        <w:spacing w:before="172" w:line="254" w:lineRule="auto"/>
        <w:ind w:left="4910" w:right="1046"/>
      </w:pPr>
      <w:r>
        <w:rPr>
          <w:color w:val="58595B"/>
        </w:rPr>
        <w:t>This</w:t>
      </w:r>
      <w:r>
        <w:rPr>
          <w:color w:val="58595B"/>
          <w:spacing w:val="-26"/>
        </w:rPr>
        <w:t xml:space="preserve"> </w:t>
      </w:r>
      <w:r>
        <w:rPr>
          <w:color w:val="58595B"/>
        </w:rPr>
        <w:t>review</w:t>
      </w:r>
      <w:r>
        <w:rPr>
          <w:color w:val="58595B"/>
          <w:spacing w:val="-25"/>
        </w:rPr>
        <w:t xml:space="preserve"> </w:t>
      </w:r>
      <w:r>
        <w:rPr>
          <w:color w:val="58595B"/>
        </w:rPr>
        <w:t>examines</w:t>
      </w:r>
      <w:r>
        <w:rPr>
          <w:color w:val="58595B"/>
          <w:spacing w:val="-26"/>
        </w:rPr>
        <w:t xml:space="preserve"> </w:t>
      </w:r>
      <w:r>
        <w:rPr>
          <w:color w:val="58595B"/>
        </w:rPr>
        <w:t>community</w:t>
      </w:r>
      <w:r>
        <w:rPr>
          <w:color w:val="58595B"/>
          <w:spacing w:val="-25"/>
        </w:rPr>
        <w:t xml:space="preserve"> </w:t>
      </w:r>
      <w:r>
        <w:rPr>
          <w:color w:val="58595B"/>
        </w:rPr>
        <w:t>recovery</w:t>
      </w:r>
      <w:r>
        <w:rPr>
          <w:color w:val="58595B"/>
          <w:spacing w:val="-25"/>
        </w:rPr>
        <w:t xml:space="preserve"> </w:t>
      </w:r>
      <w:r>
        <w:rPr>
          <w:color w:val="58595B"/>
        </w:rPr>
        <w:t>from</w:t>
      </w:r>
      <w:r>
        <w:rPr>
          <w:color w:val="58595B"/>
          <w:spacing w:val="-26"/>
        </w:rPr>
        <w:t xml:space="preserve"> </w:t>
      </w:r>
      <w:r>
        <w:rPr>
          <w:color w:val="58595B"/>
        </w:rPr>
        <w:t>the</w:t>
      </w:r>
      <w:r>
        <w:rPr>
          <w:color w:val="58595B"/>
          <w:spacing w:val="-25"/>
        </w:rPr>
        <w:t xml:space="preserve"> </w:t>
      </w:r>
      <w:r>
        <w:rPr>
          <w:color w:val="58595B"/>
        </w:rPr>
        <w:t>fires of</w:t>
      </w:r>
      <w:r>
        <w:rPr>
          <w:color w:val="58595B"/>
          <w:spacing w:val="-17"/>
        </w:rPr>
        <w:t xml:space="preserve"> </w:t>
      </w:r>
      <w:r>
        <w:rPr>
          <w:color w:val="58595B"/>
        </w:rPr>
        <w:t>January</w:t>
      </w:r>
      <w:r>
        <w:rPr>
          <w:color w:val="58595B"/>
          <w:spacing w:val="-17"/>
        </w:rPr>
        <w:t xml:space="preserve"> </w:t>
      </w:r>
      <w:r>
        <w:rPr>
          <w:color w:val="58595B"/>
        </w:rPr>
        <w:t>and</w:t>
      </w:r>
      <w:r>
        <w:rPr>
          <w:color w:val="58595B"/>
          <w:spacing w:val="-17"/>
        </w:rPr>
        <w:t xml:space="preserve"> </w:t>
      </w:r>
      <w:r>
        <w:rPr>
          <w:color w:val="58595B"/>
        </w:rPr>
        <w:t>February</w:t>
      </w:r>
      <w:r>
        <w:rPr>
          <w:color w:val="58595B"/>
          <w:spacing w:val="-17"/>
        </w:rPr>
        <w:t xml:space="preserve"> </w:t>
      </w:r>
      <w:r>
        <w:rPr>
          <w:color w:val="58595B"/>
        </w:rPr>
        <w:t>2014</w:t>
      </w:r>
      <w:r>
        <w:rPr>
          <w:color w:val="58595B"/>
          <w:spacing w:val="-17"/>
        </w:rPr>
        <w:t xml:space="preserve"> </w:t>
      </w:r>
      <w:r>
        <w:rPr>
          <w:color w:val="58595B"/>
        </w:rPr>
        <w:t>through</w:t>
      </w:r>
      <w:r>
        <w:rPr>
          <w:color w:val="58595B"/>
          <w:spacing w:val="-17"/>
        </w:rPr>
        <w:t xml:space="preserve"> </w:t>
      </w:r>
      <w:r>
        <w:rPr>
          <w:color w:val="58595B"/>
        </w:rPr>
        <w:t>the</w:t>
      </w:r>
      <w:r>
        <w:rPr>
          <w:color w:val="58595B"/>
          <w:spacing w:val="-17"/>
        </w:rPr>
        <w:t xml:space="preserve"> </w:t>
      </w:r>
      <w:r>
        <w:rPr>
          <w:color w:val="58595B"/>
        </w:rPr>
        <w:t>experiences of two municipal councils. The review focuses on two quite</w:t>
      </w:r>
      <w:r>
        <w:rPr>
          <w:color w:val="58595B"/>
          <w:spacing w:val="-13"/>
        </w:rPr>
        <w:t xml:space="preserve"> </w:t>
      </w:r>
      <w:r>
        <w:rPr>
          <w:color w:val="58595B"/>
        </w:rPr>
        <w:t>different</w:t>
      </w:r>
      <w:r>
        <w:rPr>
          <w:color w:val="58595B"/>
          <w:spacing w:val="-14"/>
        </w:rPr>
        <w:t xml:space="preserve"> </w:t>
      </w:r>
      <w:r>
        <w:rPr>
          <w:color w:val="58595B"/>
        </w:rPr>
        <w:t>municipalities</w:t>
      </w:r>
      <w:r>
        <w:rPr>
          <w:color w:val="58595B"/>
          <w:spacing w:val="-13"/>
        </w:rPr>
        <w:t xml:space="preserve"> </w:t>
      </w:r>
      <w:r>
        <w:rPr>
          <w:color w:val="58595B"/>
        </w:rPr>
        <w:t>—</w:t>
      </w:r>
      <w:r>
        <w:rPr>
          <w:color w:val="58595B"/>
          <w:spacing w:val="-13"/>
        </w:rPr>
        <w:t xml:space="preserve"> </w:t>
      </w:r>
      <w:r>
        <w:rPr>
          <w:color w:val="58595B"/>
        </w:rPr>
        <w:t>EGS</w:t>
      </w:r>
      <w:r>
        <w:rPr>
          <w:color w:val="58595B"/>
          <w:spacing w:val="-13"/>
        </w:rPr>
        <w:t xml:space="preserve"> </w:t>
      </w:r>
      <w:r>
        <w:rPr>
          <w:color w:val="58595B"/>
        </w:rPr>
        <w:t>and</w:t>
      </w:r>
      <w:r>
        <w:rPr>
          <w:color w:val="58595B"/>
          <w:spacing w:val="-13"/>
        </w:rPr>
        <w:t xml:space="preserve"> </w:t>
      </w:r>
      <w:r>
        <w:rPr>
          <w:color w:val="58595B"/>
        </w:rPr>
        <w:t>HC</w:t>
      </w:r>
      <w:r>
        <w:rPr>
          <w:color w:val="58595B"/>
          <w:spacing w:val="-13"/>
        </w:rPr>
        <w:t xml:space="preserve"> </w:t>
      </w:r>
      <w:r>
        <w:rPr>
          <w:color w:val="58595B"/>
        </w:rPr>
        <w:t>—</w:t>
      </w:r>
      <w:r>
        <w:rPr>
          <w:color w:val="58595B"/>
          <w:spacing w:val="-13"/>
        </w:rPr>
        <w:t xml:space="preserve"> </w:t>
      </w:r>
      <w:r>
        <w:rPr>
          <w:color w:val="58595B"/>
        </w:rPr>
        <w:t>to</w:t>
      </w:r>
      <w:r>
        <w:rPr>
          <w:color w:val="58595B"/>
          <w:spacing w:val="-13"/>
        </w:rPr>
        <w:t xml:space="preserve"> </w:t>
      </w:r>
      <w:r>
        <w:rPr>
          <w:color w:val="58595B"/>
        </w:rPr>
        <w:t xml:space="preserve">help identify opportunities to improve the </w:t>
      </w:r>
      <w:r>
        <w:rPr>
          <w:color w:val="58595B"/>
          <w:spacing w:val="-3"/>
        </w:rPr>
        <w:t xml:space="preserve">State’s </w:t>
      </w:r>
      <w:r>
        <w:rPr>
          <w:color w:val="58595B"/>
        </w:rPr>
        <w:t>recovery arrangements and the support available to municipal councils and</w:t>
      </w:r>
      <w:r>
        <w:rPr>
          <w:color w:val="58595B"/>
          <w:spacing w:val="-3"/>
        </w:rPr>
        <w:t xml:space="preserve"> </w:t>
      </w:r>
      <w:r>
        <w:rPr>
          <w:color w:val="58595B"/>
        </w:rPr>
        <w:t>communities.</w:t>
      </w:r>
    </w:p>
    <w:p w:rsidR="001C7A59" w:rsidRDefault="001C7A59">
      <w:pPr>
        <w:pStyle w:val="BodyText"/>
        <w:spacing w:before="4"/>
        <w:rPr>
          <w:sz w:val="25"/>
        </w:rPr>
      </w:pPr>
    </w:p>
    <w:p w:rsidR="001C7A59" w:rsidRDefault="000F689F">
      <w:pPr>
        <w:pStyle w:val="Heading4"/>
        <w:numPr>
          <w:ilvl w:val="1"/>
          <w:numId w:val="16"/>
        </w:numPr>
        <w:tabs>
          <w:tab w:val="left" w:pos="5365"/>
        </w:tabs>
        <w:ind w:hanging="453"/>
        <w:jc w:val="left"/>
      </w:pPr>
      <w:bookmarkStart w:id="9" w:name="_TOC_250010"/>
      <w:bookmarkEnd w:id="9"/>
      <w:r>
        <w:rPr>
          <w:color w:val="95368E"/>
        </w:rPr>
        <w:t>Community recovery</w:t>
      </w:r>
    </w:p>
    <w:p w:rsidR="001C7A59" w:rsidRDefault="000F689F">
      <w:pPr>
        <w:pStyle w:val="BodyText"/>
        <w:spacing w:before="171" w:line="254" w:lineRule="auto"/>
        <w:ind w:left="4911" w:right="1162"/>
      </w:pPr>
      <w:r>
        <w:rPr>
          <w:color w:val="58595B"/>
        </w:rPr>
        <w:t>Recovery is the process by which individuals, communities,</w:t>
      </w:r>
      <w:r>
        <w:rPr>
          <w:color w:val="58595B"/>
          <w:spacing w:val="-17"/>
        </w:rPr>
        <w:t xml:space="preserve"> </w:t>
      </w:r>
      <w:r>
        <w:rPr>
          <w:color w:val="58595B"/>
        </w:rPr>
        <w:t>businesses</w:t>
      </w:r>
      <w:r>
        <w:rPr>
          <w:color w:val="58595B"/>
          <w:spacing w:val="-16"/>
        </w:rPr>
        <w:t xml:space="preserve"> </w:t>
      </w:r>
      <w:r>
        <w:rPr>
          <w:color w:val="58595B"/>
        </w:rPr>
        <w:t>and</w:t>
      </w:r>
      <w:r>
        <w:rPr>
          <w:color w:val="58595B"/>
          <w:spacing w:val="-16"/>
        </w:rPr>
        <w:t xml:space="preserve"> </w:t>
      </w:r>
      <w:r>
        <w:rPr>
          <w:color w:val="58595B"/>
        </w:rPr>
        <w:t>governments</w:t>
      </w:r>
      <w:r>
        <w:rPr>
          <w:color w:val="58595B"/>
          <w:spacing w:val="-17"/>
        </w:rPr>
        <w:t xml:space="preserve"> </w:t>
      </w:r>
      <w:r>
        <w:rPr>
          <w:color w:val="58595B"/>
        </w:rPr>
        <w:t>deal</w:t>
      </w:r>
      <w:r>
        <w:rPr>
          <w:color w:val="58595B"/>
          <w:spacing w:val="-16"/>
        </w:rPr>
        <w:t xml:space="preserve"> </w:t>
      </w:r>
      <w:r>
        <w:rPr>
          <w:color w:val="58595B"/>
        </w:rPr>
        <w:t>with the</w:t>
      </w:r>
      <w:r>
        <w:rPr>
          <w:color w:val="58595B"/>
          <w:spacing w:val="-12"/>
        </w:rPr>
        <w:t xml:space="preserve"> </w:t>
      </w:r>
      <w:r>
        <w:rPr>
          <w:color w:val="58595B"/>
        </w:rPr>
        <w:t>impacts</w:t>
      </w:r>
      <w:r>
        <w:rPr>
          <w:color w:val="58595B"/>
          <w:spacing w:val="-12"/>
        </w:rPr>
        <w:t xml:space="preserve"> </w:t>
      </w:r>
      <w:r>
        <w:rPr>
          <w:color w:val="58595B"/>
        </w:rPr>
        <w:t>of</w:t>
      </w:r>
      <w:r>
        <w:rPr>
          <w:color w:val="58595B"/>
          <w:spacing w:val="-12"/>
        </w:rPr>
        <w:t xml:space="preserve"> </w:t>
      </w:r>
      <w:r>
        <w:rPr>
          <w:color w:val="58595B"/>
        </w:rPr>
        <w:t>an</w:t>
      </w:r>
      <w:r>
        <w:rPr>
          <w:color w:val="58595B"/>
          <w:spacing w:val="-12"/>
        </w:rPr>
        <w:t xml:space="preserve"> </w:t>
      </w:r>
      <w:r>
        <w:rPr>
          <w:color w:val="58595B"/>
        </w:rPr>
        <w:t>emergency</w:t>
      </w:r>
      <w:r>
        <w:rPr>
          <w:color w:val="58595B"/>
          <w:spacing w:val="-12"/>
        </w:rPr>
        <w:t xml:space="preserve"> </w:t>
      </w:r>
      <w:r>
        <w:rPr>
          <w:color w:val="58595B"/>
        </w:rPr>
        <w:t>on</w:t>
      </w:r>
      <w:r>
        <w:rPr>
          <w:color w:val="58595B"/>
          <w:spacing w:val="-12"/>
        </w:rPr>
        <w:t xml:space="preserve"> </w:t>
      </w:r>
      <w:r>
        <w:rPr>
          <w:color w:val="58595B"/>
        </w:rPr>
        <w:t>the</w:t>
      </w:r>
      <w:r>
        <w:rPr>
          <w:color w:val="58595B"/>
          <w:spacing w:val="-12"/>
        </w:rPr>
        <w:t xml:space="preserve"> </w:t>
      </w:r>
      <w:r>
        <w:rPr>
          <w:color w:val="58595B"/>
        </w:rPr>
        <w:t>social,</w:t>
      </w:r>
      <w:r>
        <w:rPr>
          <w:color w:val="58595B"/>
          <w:spacing w:val="-12"/>
        </w:rPr>
        <w:t xml:space="preserve"> </w:t>
      </w:r>
      <w:r>
        <w:rPr>
          <w:color w:val="58595B"/>
        </w:rPr>
        <w:t>economic, built,</w:t>
      </w:r>
      <w:r>
        <w:rPr>
          <w:color w:val="58595B"/>
          <w:spacing w:val="-9"/>
        </w:rPr>
        <w:t xml:space="preserve"> </w:t>
      </w:r>
      <w:r>
        <w:rPr>
          <w:color w:val="58595B"/>
        </w:rPr>
        <w:t>natural</w:t>
      </w:r>
      <w:r>
        <w:rPr>
          <w:color w:val="58595B"/>
          <w:spacing w:val="-8"/>
        </w:rPr>
        <w:t xml:space="preserve"> </w:t>
      </w:r>
      <w:r>
        <w:rPr>
          <w:color w:val="58595B"/>
        </w:rPr>
        <w:t>and</w:t>
      </w:r>
      <w:r>
        <w:rPr>
          <w:color w:val="58595B"/>
          <w:spacing w:val="-8"/>
        </w:rPr>
        <w:t xml:space="preserve"> </w:t>
      </w:r>
      <w:r>
        <w:rPr>
          <w:color w:val="58595B"/>
        </w:rPr>
        <w:t>agricultural</w:t>
      </w:r>
      <w:r>
        <w:rPr>
          <w:color w:val="58595B"/>
          <w:spacing w:val="-8"/>
        </w:rPr>
        <w:t xml:space="preserve"> </w:t>
      </w:r>
      <w:r>
        <w:rPr>
          <w:color w:val="58595B"/>
        </w:rPr>
        <w:t>environments</w:t>
      </w:r>
      <w:r>
        <w:rPr>
          <w:color w:val="58595B"/>
          <w:spacing w:val="-8"/>
        </w:rPr>
        <w:t xml:space="preserve"> </w:t>
      </w:r>
      <w:r>
        <w:rPr>
          <w:color w:val="58595B"/>
          <w:position w:val="6"/>
          <w:sz w:val="10"/>
        </w:rPr>
        <w:t>[6,</w:t>
      </w:r>
      <w:r>
        <w:rPr>
          <w:color w:val="58595B"/>
          <w:spacing w:val="-3"/>
          <w:position w:val="6"/>
          <w:sz w:val="10"/>
        </w:rPr>
        <w:t xml:space="preserve"> </w:t>
      </w:r>
      <w:r>
        <w:rPr>
          <w:color w:val="58595B"/>
          <w:position w:val="6"/>
          <w:sz w:val="10"/>
        </w:rPr>
        <w:t>7,</w:t>
      </w:r>
      <w:r>
        <w:rPr>
          <w:color w:val="58595B"/>
          <w:spacing w:val="-4"/>
          <w:position w:val="6"/>
          <w:sz w:val="10"/>
        </w:rPr>
        <w:t xml:space="preserve"> </w:t>
      </w:r>
      <w:r>
        <w:rPr>
          <w:color w:val="58595B"/>
          <w:position w:val="6"/>
          <w:sz w:val="10"/>
        </w:rPr>
        <w:t>12]</w:t>
      </w:r>
      <w:r>
        <w:rPr>
          <w:color w:val="58595B"/>
        </w:rPr>
        <w:t>.</w:t>
      </w:r>
    </w:p>
    <w:p w:rsidR="001C7A59" w:rsidRDefault="000F689F">
      <w:pPr>
        <w:pStyle w:val="BodyText"/>
        <w:spacing w:before="172" w:line="254" w:lineRule="auto"/>
        <w:ind w:left="4910" w:right="997"/>
        <w:jc w:val="both"/>
      </w:pPr>
      <w:r>
        <w:rPr>
          <w:color w:val="58595B"/>
        </w:rPr>
        <w:t>Evidence</w:t>
      </w:r>
      <w:r>
        <w:rPr>
          <w:color w:val="58595B"/>
          <w:spacing w:val="-16"/>
        </w:rPr>
        <w:t xml:space="preserve"> </w:t>
      </w:r>
      <w:r>
        <w:rPr>
          <w:color w:val="58595B"/>
        </w:rPr>
        <w:t>varies</w:t>
      </w:r>
      <w:r>
        <w:rPr>
          <w:color w:val="58595B"/>
          <w:spacing w:val="-15"/>
        </w:rPr>
        <w:t xml:space="preserve"> </w:t>
      </w:r>
      <w:r>
        <w:rPr>
          <w:color w:val="58595B"/>
        </w:rPr>
        <w:t>as</w:t>
      </w:r>
      <w:r>
        <w:rPr>
          <w:color w:val="58595B"/>
          <w:spacing w:val="-16"/>
        </w:rPr>
        <w:t xml:space="preserve"> </w:t>
      </w:r>
      <w:r>
        <w:rPr>
          <w:color w:val="58595B"/>
        </w:rPr>
        <w:t>to</w:t>
      </w:r>
      <w:r>
        <w:rPr>
          <w:color w:val="58595B"/>
          <w:spacing w:val="-15"/>
        </w:rPr>
        <w:t xml:space="preserve"> </w:t>
      </w:r>
      <w:r>
        <w:rPr>
          <w:color w:val="58595B"/>
        </w:rPr>
        <w:t>the</w:t>
      </w:r>
      <w:r>
        <w:rPr>
          <w:color w:val="58595B"/>
          <w:spacing w:val="-16"/>
        </w:rPr>
        <w:t xml:space="preserve"> </w:t>
      </w:r>
      <w:r>
        <w:rPr>
          <w:color w:val="58595B"/>
        </w:rPr>
        <w:t>propo</w:t>
      </w:r>
      <w:r>
        <w:rPr>
          <w:color w:val="58595B"/>
        </w:rPr>
        <w:t>rtion</w:t>
      </w:r>
      <w:r>
        <w:rPr>
          <w:color w:val="58595B"/>
          <w:spacing w:val="-15"/>
        </w:rPr>
        <w:t xml:space="preserve"> </w:t>
      </w:r>
      <w:r>
        <w:rPr>
          <w:color w:val="58595B"/>
        </w:rPr>
        <w:t>of</w:t>
      </w:r>
      <w:r>
        <w:rPr>
          <w:color w:val="58595B"/>
          <w:spacing w:val="-16"/>
        </w:rPr>
        <w:t xml:space="preserve"> </w:t>
      </w:r>
      <w:r>
        <w:rPr>
          <w:color w:val="58595B"/>
        </w:rPr>
        <w:t>people</w:t>
      </w:r>
      <w:r>
        <w:rPr>
          <w:color w:val="58595B"/>
          <w:spacing w:val="-15"/>
        </w:rPr>
        <w:t xml:space="preserve"> </w:t>
      </w:r>
      <w:r>
        <w:rPr>
          <w:color w:val="58595B"/>
        </w:rPr>
        <w:t>that</w:t>
      </w:r>
      <w:r>
        <w:rPr>
          <w:color w:val="58595B"/>
          <w:spacing w:val="-16"/>
        </w:rPr>
        <w:t xml:space="preserve"> </w:t>
      </w:r>
      <w:r>
        <w:rPr>
          <w:color w:val="58595B"/>
        </w:rPr>
        <w:t>suffer continued</w:t>
      </w:r>
      <w:r>
        <w:rPr>
          <w:color w:val="58595B"/>
          <w:spacing w:val="-16"/>
        </w:rPr>
        <w:t xml:space="preserve"> </w:t>
      </w:r>
      <w:r>
        <w:rPr>
          <w:color w:val="58595B"/>
        </w:rPr>
        <w:t>problems,</w:t>
      </w:r>
      <w:r>
        <w:rPr>
          <w:color w:val="58595B"/>
          <w:spacing w:val="-15"/>
        </w:rPr>
        <w:t xml:space="preserve"> </w:t>
      </w:r>
      <w:r>
        <w:rPr>
          <w:color w:val="58595B"/>
        </w:rPr>
        <w:t>or</w:t>
      </w:r>
      <w:r>
        <w:rPr>
          <w:color w:val="58595B"/>
          <w:spacing w:val="-15"/>
        </w:rPr>
        <w:t xml:space="preserve"> </w:t>
      </w:r>
      <w:r>
        <w:rPr>
          <w:color w:val="58595B"/>
        </w:rPr>
        <w:t>reduced</w:t>
      </w:r>
      <w:r>
        <w:rPr>
          <w:color w:val="58595B"/>
          <w:spacing w:val="-15"/>
        </w:rPr>
        <w:t xml:space="preserve"> </w:t>
      </w:r>
      <w:r>
        <w:rPr>
          <w:color w:val="58595B"/>
        </w:rPr>
        <w:t>quality</w:t>
      </w:r>
      <w:r>
        <w:rPr>
          <w:color w:val="58595B"/>
          <w:spacing w:val="-16"/>
        </w:rPr>
        <w:t xml:space="preserve"> </w:t>
      </w:r>
      <w:r>
        <w:rPr>
          <w:color w:val="58595B"/>
        </w:rPr>
        <w:t>of</w:t>
      </w:r>
      <w:r>
        <w:rPr>
          <w:color w:val="58595B"/>
          <w:spacing w:val="-15"/>
        </w:rPr>
        <w:t xml:space="preserve"> </w:t>
      </w:r>
      <w:r>
        <w:rPr>
          <w:color w:val="58595B"/>
        </w:rPr>
        <w:t>life,</w:t>
      </w:r>
      <w:r>
        <w:rPr>
          <w:color w:val="58595B"/>
          <w:spacing w:val="-15"/>
        </w:rPr>
        <w:t xml:space="preserve"> </w:t>
      </w:r>
      <w:r>
        <w:rPr>
          <w:color w:val="58595B"/>
        </w:rPr>
        <w:t>as</w:t>
      </w:r>
      <w:r>
        <w:rPr>
          <w:color w:val="58595B"/>
          <w:spacing w:val="-15"/>
        </w:rPr>
        <w:t xml:space="preserve"> </w:t>
      </w:r>
      <w:r>
        <w:rPr>
          <w:color w:val="58595B"/>
        </w:rPr>
        <w:t>a</w:t>
      </w:r>
      <w:r>
        <w:rPr>
          <w:color w:val="58595B"/>
          <w:spacing w:val="-16"/>
        </w:rPr>
        <w:t xml:space="preserve"> </w:t>
      </w:r>
      <w:r>
        <w:rPr>
          <w:color w:val="58595B"/>
        </w:rPr>
        <w:t>result of traumatic experiences in an emergency</w:t>
      </w:r>
      <w:r>
        <w:rPr>
          <w:color w:val="58595B"/>
          <w:spacing w:val="-28"/>
        </w:rPr>
        <w:t xml:space="preserve"> </w:t>
      </w:r>
      <w:r>
        <w:rPr>
          <w:color w:val="58595B"/>
          <w:position w:val="6"/>
          <w:sz w:val="10"/>
        </w:rPr>
        <w:t>[13]</w:t>
      </w:r>
      <w:r>
        <w:rPr>
          <w:color w:val="58595B"/>
        </w:rPr>
        <w:t>.</w:t>
      </w:r>
    </w:p>
    <w:p w:rsidR="001C7A59" w:rsidRDefault="000F689F">
      <w:pPr>
        <w:pStyle w:val="BodyText"/>
        <w:spacing w:before="172" w:line="254" w:lineRule="auto"/>
        <w:ind w:left="4911" w:right="1013"/>
      </w:pPr>
      <w:r>
        <w:rPr>
          <w:color w:val="58595B"/>
          <w:spacing w:val="-3"/>
        </w:rPr>
        <w:t xml:space="preserve">However, </w:t>
      </w:r>
      <w:r>
        <w:rPr>
          <w:color w:val="58595B"/>
        </w:rPr>
        <w:t>there is now a significant body of knowledge about</w:t>
      </w:r>
      <w:r>
        <w:rPr>
          <w:color w:val="58595B"/>
          <w:spacing w:val="-17"/>
        </w:rPr>
        <w:t xml:space="preserve"> </w:t>
      </w:r>
      <w:r>
        <w:rPr>
          <w:color w:val="58595B"/>
        </w:rPr>
        <w:t>the</w:t>
      </w:r>
      <w:r>
        <w:rPr>
          <w:color w:val="58595B"/>
          <w:spacing w:val="-17"/>
        </w:rPr>
        <w:t xml:space="preserve"> </w:t>
      </w:r>
      <w:r>
        <w:rPr>
          <w:color w:val="58595B"/>
        </w:rPr>
        <w:t>patterns</w:t>
      </w:r>
      <w:r>
        <w:rPr>
          <w:color w:val="58595B"/>
          <w:spacing w:val="-17"/>
        </w:rPr>
        <w:t xml:space="preserve"> </w:t>
      </w:r>
      <w:r>
        <w:rPr>
          <w:color w:val="58595B"/>
        </w:rPr>
        <w:t>of</w:t>
      </w:r>
      <w:r>
        <w:rPr>
          <w:color w:val="58595B"/>
          <w:spacing w:val="-16"/>
        </w:rPr>
        <w:t xml:space="preserve"> </w:t>
      </w:r>
      <w:r>
        <w:rPr>
          <w:color w:val="58595B"/>
        </w:rPr>
        <w:t>individual</w:t>
      </w:r>
      <w:r>
        <w:rPr>
          <w:color w:val="58595B"/>
          <w:spacing w:val="-17"/>
        </w:rPr>
        <w:t xml:space="preserve"> </w:t>
      </w:r>
      <w:r>
        <w:rPr>
          <w:color w:val="58595B"/>
        </w:rPr>
        <w:t>and</w:t>
      </w:r>
      <w:r>
        <w:rPr>
          <w:color w:val="58595B"/>
          <w:spacing w:val="-17"/>
        </w:rPr>
        <w:t xml:space="preserve"> </w:t>
      </w:r>
      <w:r>
        <w:rPr>
          <w:color w:val="58595B"/>
        </w:rPr>
        <w:t>community</w:t>
      </w:r>
      <w:r>
        <w:rPr>
          <w:color w:val="58595B"/>
          <w:spacing w:val="-16"/>
        </w:rPr>
        <w:t xml:space="preserve"> </w:t>
      </w:r>
      <w:r>
        <w:rPr>
          <w:color w:val="58595B"/>
        </w:rPr>
        <w:t>recovery from</w:t>
      </w:r>
      <w:r>
        <w:rPr>
          <w:color w:val="58595B"/>
          <w:spacing w:val="-10"/>
        </w:rPr>
        <w:t xml:space="preserve"> </w:t>
      </w:r>
      <w:r>
        <w:rPr>
          <w:color w:val="58595B"/>
        </w:rPr>
        <w:t>traumatic</w:t>
      </w:r>
      <w:r>
        <w:rPr>
          <w:color w:val="58595B"/>
          <w:spacing w:val="-10"/>
        </w:rPr>
        <w:t xml:space="preserve"> </w:t>
      </w:r>
      <w:r>
        <w:rPr>
          <w:color w:val="58595B"/>
        </w:rPr>
        <w:t>events,</w:t>
      </w:r>
      <w:r>
        <w:rPr>
          <w:color w:val="58595B"/>
          <w:spacing w:val="-9"/>
        </w:rPr>
        <w:t xml:space="preserve"> </w:t>
      </w:r>
      <w:r>
        <w:rPr>
          <w:color w:val="58595B"/>
        </w:rPr>
        <w:t>and</w:t>
      </w:r>
      <w:r>
        <w:rPr>
          <w:color w:val="58595B"/>
          <w:spacing w:val="-10"/>
        </w:rPr>
        <w:t xml:space="preserve"> </w:t>
      </w:r>
      <w:r>
        <w:rPr>
          <w:color w:val="58595B"/>
        </w:rPr>
        <w:t>the</w:t>
      </w:r>
      <w:r>
        <w:rPr>
          <w:color w:val="58595B"/>
          <w:spacing w:val="-9"/>
        </w:rPr>
        <w:t xml:space="preserve"> </w:t>
      </w:r>
      <w:r>
        <w:rPr>
          <w:color w:val="58595B"/>
        </w:rPr>
        <w:t>most</w:t>
      </w:r>
      <w:r>
        <w:rPr>
          <w:color w:val="58595B"/>
          <w:spacing w:val="-10"/>
        </w:rPr>
        <w:t xml:space="preserve"> </w:t>
      </w:r>
      <w:r>
        <w:rPr>
          <w:color w:val="58595B"/>
        </w:rPr>
        <w:t>effective</w:t>
      </w:r>
      <w:r>
        <w:rPr>
          <w:color w:val="58595B"/>
          <w:spacing w:val="-9"/>
        </w:rPr>
        <w:t xml:space="preserve"> </w:t>
      </w:r>
      <w:r>
        <w:rPr>
          <w:color w:val="58595B"/>
        </w:rPr>
        <w:t>means</w:t>
      </w:r>
    </w:p>
    <w:p w:rsidR="001C7A59" w:rsidRDefault="000F689F">
      <w:pPr>
        <w:pStyle w:val="BodyText"/>
        <w:spacing w:before="2"/>
        <w:ind w:left="4911"/>
      </w:pPr>
      <w:r>
        <w:rPr>
          <w:color w:val="58595B"/>
        </w:rPr>
        <w:t>of supporting these processes.</w:t>
      </w:r>
    </w:p>
    <w:p w:rsidR="001C7A59" w:rsidRDefault="001C7A59">
      <w:pPr>
        <w:pStyle w:val="BodyText"/>
        <w:spacing w:before="10"/>
        <w:rPr>
          <w:sz w:val="15"/>
        </w:rPr>
      </w:pPr>
    </w:p>
    <w:p w:rsidR="001C7A59" w:rsidRDefault="000F689F">
      <w:pPr>
        <w:pStyle w:val="BodyText"/>
        <w:spacing w:line="254" w:lineRule="auto"/>
        <w:ind w:left="4911" w:right="1369"/>
      </w:pPr>
      <w:r>
        <w:rPr>
          <w:color w:val="58595B"/>
        </w:rPr>
        <w:t>Individuals’ recovery is central to all other aspects of</w:t>
      </w:r>
      <w:r>
        <w:rPr>
          <w:color w:val="58595B"/>
          <w:spacing w:val="-18"/>
        </w:rPr>
        <w:t xml:space="preserve"> </w:t>
      </w:r>
      <w:r>
        <w:rPr>
          <w:color w:val="58595B"/>
          <w:spacing w:val="-3"/>
        </w:rPr>
        <w:t>recovery,</w:t>
      </w:r>
      <w:r>
        <w:rPr>
          <w:color w:val="58595B"/>
          <w:spacing w:val="-18"/>
        </w:rPr>
        <w:t xml:space="preserve"> </w:t>
      </w:r>
      <w:r>
        <w:rPr>
          <w:color w:val="58595B"/>
        </w:rPr>
        <w:t>influencing,</w:t>
      </w:r>
      <w:r>
        <w:rPr>
          <w:color w:val="58595B"/>
          <w:spacing w:val="-18"/>
        </w:rPr>
        <w:t xml:space="preserve"> </w:t>
      </w:r>
      <w:r>
        <w:rPr>
          <w:color w:val="58595B"/>
        </w:rPr>
        <w:t>and</w:t>
      </w:r>
      <w:r>
        <w:rPr>
          <w:color w:val="58595B"/>
          <w:spacing w:val="-18"/>
        </w:rPr>
        <w:t xml:space="preserve"> </w:t>
      </w:r>
      <w:r>
        <w:rPr>
          <w:color w:val="58595B"/>
        </w:rPr>
        <w:t>influenced</w:t>
      </w:r>
      <w:r>
        <w:rPr>
          <w:color w:val="58595B"/>
          <w:spacing w:val="-18"/>
        </w:rPr>
        <w:t xml:space="preserve"> </w:t>
      </w:r>
      <w:r>
        <w:rPr>
          <w:color w:val="58595B"/>
        </w:rPr>
        <w:t>by</w:t>
      </w:r>
      <w:r>
        <w:rPr>
          <w:color w:val="58595B"/>
          <w:spacing w:val="-18"/>
        </w:rPr>
        <w:t xml:space="preserve"> </w:t>
      </w:r>
      <w:r>
        <w:rPr>
          <w:color w:val="58595B"/>
        </w:rPr>
        <w:t>the</w:t>
      </w:r>
      <w:r>
        <w:rPr>
          <w:color w:val="58595B"/>
          <w:spacing w:val="-18"/>
        </w:rPr>
        <w:t xml:space="preserve"> </w:t>
      </w:r>
      <w:r>
        <w:rPr>
          <w:color w:val="58595B"/>
        </w:rPr>
        <w:t>wider</w:t>
      </w:r>
    </w:p>
    <w:p w:rsidR="001C7A59" w:rsidRDefault="000F689F">
      <w:pPr>
        <w:pStyle w:val="BodyText"/>
        <w:spacing w:before="1" w:line="254" w:lineRule="auto"/>
        <w:ind w:left="4911" w:right="1082"/>
      </w:pPr>
      <w:r>
        <w:rPr>
          <w:color w:val="58595B"/>
        </w:rPr>
        <w:t>restoration</w:t>
      </w:r>
      <w:r>
        <w:rPr>
          <w:color w:val="58595B"/>
          <w:spacing w:val="-21"/>
        </w:rPr>
        <w:t xml:space="preserve"> </w:t>
      </w:r>
      <w:r>
        <w:rPr>
          <w:color w:val="58595B"/>
        </w:rPr>
        <w:t>of</w:t>
      </w:r>
      <w:r>
        <w:rPr>
          <w:color w:val="58595B"/>
          <w:spacing w:val="-21"/>
        </w:rPr>
        <w:t xml:space="preserve"> </w:t>
      </w:r>
      <w:r>
        <w:rPr>
          <w:color w:val="58595B"/>
        </w:rPr>
        <w:t>community</w:t>
      </w:r>
      <w:r>
        <w:rPr>
          <w:color w:val="58595B"/>
          <w:spacing w:val="-21"/>
        </w:rPr>
        <w:t xml:space="preserve"> </w:t>
      </w:r>
      <w:r>
        <w:rPr>
          <w:color w:val="58595B"/>
        </w:rPr>
        <w:t>life,</w:t>
      </w:r>
      <w:r>
        <w:rPr>
          <w:color w:val="58595B"/>
          <w:spacing w:val="-21"/>
        </w:rPr>
        <w:t xml:space="preserve"> </w:t>
      </w:r>
      <w:r>
        <w:rPr>
          <w:color w:val="58595B"/>
        </w:rPr>
        <w:t>economic</w:t>
      </w:r>
      <w:r>
        <w:rPr>
          <w:color w:val="58595B"/>
          <w:spacing w:val="-21"/>
        </w:rPr>
        <w:t xml:space="preserve"> </w:t>
      </w:r>
      <w:r>
        <w:rPr>
          <w:color w:val="58595B"/>
        </w:rPr>
        <w:t>and</w:t>
      </w:r>
      <w:r>
        <w:rPr>
          <w:color w:val="58595B"/>
          <w:spacing w:val="-20"/>
        </w:rPr>
        <w:t xml:space="preserve"> </w:t>
      </w:r>
      <w:r>
        <w:rPr>
          <w:color w:val="58595B"/>
        </w:rPr>
        <w:t>agricultural activity,</w:t>
      </w:r>
      <w:r>
        <w:rPr>
          <w:color w:val="58595B"/>
          <w:spacing w:val="-11"/>
        </w:rPr>
        <w:t xml:space="preserve"> </w:t>
      </w:r>
      <w:r>
        <w:rPr>
          <w:color w:val="58595B"/>
        </w:rPr>
        <w:t>and</w:t>
      </w:r>
      <w:r>
        <w:rPr>
          <w:color w:val="58595B"/>
          <w:spacing w:val="-10"/>
        </w:rPr>
        <w:t xml:space="preserve"> </w:t>
      </w:r>
      <w:r>
        <w:rPr>
          <w:color w:val="58595B"/>
        </w:rPr>
        <w:t>the</w:t>
      </w:r>
      <w:r>
        <w:rPr>
          <w:color w:val="58595B"/>
          <w:spacing w:val="-11"/>
        </w:rPr>
        <w:t xml:space="preserve"> </w:t>
      </w:r>
      <w:r>
        <w:rPr>
          <w:color w:val="58595B"/>
        </w:rPr>
        <w:t>rebuilding</w:t>
      </w:r>
      <w:r>
        <w:rPr>
          <w:color w:val="58595B"/>
          <w:spacing w:val="-10"/>
        </w:rPr>
        <w:t xml:space="preserve"> </w:t>
      </w:r>
      <w:r>
        <w:rPr>
          <w:color w:val="58595B"/>
        </w:rPr>
        <w:t>of</w:t>
      </w:r>
      <w:r>
        <w:rPr>
          <w:color w:val="58595B"/>
          <w:spacing w:val="-10"/>
        </w:rPr>
        <w:t xml:space="preserve"> </w:t>
      </w:r>
      <w:r>
        <w:rPr>
          <w:color w:val="58595B"/>
        </w:rPr>
        <w:t>homes,</w:t>
      </w:r>
      <w:r>
        <w:rPr>
          <w:color w:val="58595B"/>
          <w:spacing w:val="-11"/>
        </w:rPr>
        <w:t xml:space="preserve"> </w:t>
      </w:r>
      <w:r>
        <w:rPr>
          <w:color w:val="58595B"/>
        </w:rPr>
        <w:t>infrastructure</w:t>
      </w:r>
    </w:p>
    <w:p w:rsidR="001C7A59" w:rsidRDefault="000F689F">
      <w:pPr>
        <w:spacing w:before="2"/>
        <w:ind w:left="4911"/>
        <w:rPr>
          <w:sz w:val="18"/>
        </w:rPr>
      </w:pPr>
      <w:r>
        <w:rPr>
          <w:color w:val="58595B"/>
          <w:sz w:val="18"/>
        </w:rPr>
        <w:t xml:space="preserve">and facilities </w:t>
      </w:r>
      <w:r>
        <w:rPr>
          <w:color w:val="58595B"/>
          <w:position w:val="6"/>
          <w:sz w:val="10"/>
        </w:rPr>
        <w:t>[6, 8, 12, 14]</w:t>
      </w:r>
      <w:r>
        <w:rPr>
          <w:color w:val="58595B"/>
          <w:sz w:val="18"/>
        </w:rPr>
        <w:t>.</w:t>
      </w:r>
    </w:p>
    <w:p w:rsidR="001C7A59" w:rsidRDefault="001C7A59">
      <w:pPr>
        <w:rPr>
          <w:sz w:val="18"/>
        </w:rPr>
        <w:sectPr w:rsidR="001C7A59">
          <w:headerReference r:id="rId157" w:type="even"/>
          <w:pgSz w:w="11910" w:h="16840"/>
          <w:pgMar w:top="158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158" w:type="even"/>
          <w:headerReference r:id="rId159" w:type="default"/>
          <w:pgSz w:w="11910" w:h="16840"/>
          <w:pgMar w:top="1200" w:right="600" w:bottom="280" w:left="1020" w:header="780" w:footer="0" w:gutter="0"/>
          <w:pgNumType w:start="13"/>
          <w:cols w:space="720"/>
        </w:sectPr>
      </w:pPr>
    </w:p>
    <w:p w:rsidR="001C7A59" w:rsidRDefault="001C7A59">
      <w:pPr>
        <w:pStyle w:val="BodyText"/>
        <w:spacing w:before="8"/>
        <w:rPr>
          <w:sz w:val="22"/>
        </w:rPr>
      </w:pPr>
    </w:p>
    <w:p w:rsidR="001C7A59" w:rsidRDefault="000F689F">
      <w:pPr>
        <w:pStyle w:val="BodyText"/>
        <w:ind w:left="397"/>
      </w:pPr>
      <w:r>
        <w:rPr>
          <w:color w:val="0E416B"/>
          <w:spacing w:val="-3"/>
          <w:w w:val="105"/>
        </w:rPr>
        <w:t>Effects</w:t>
      </w:r>
      <w:r>
        <w:rPr>
          <w:color w:val="0E416B"/>
          <w:spacing w:val="-16"/>
          <w:w w:val="105"/>
        </w:rPr>
        <w:t xml:space="preserve"> </w:t>
      </w:r>
      <w:r>
        <w:rPr>
          <w:color w:val="0E416B"/>
          <w:w w:val="105"/>
        </w:rPr>
        <w:t>of</w:t>
      </w:r>
      <w:r>
        <w:rPr>
          <w:color w:val="0E416B"/>
          <w:spacing w:val="-15"/>
          <w:w w:val="105"/>
        </w:rPr>
        <w:t xml:space="preserve"> </w:t>
      </w:r>
      <w:r>
        <w:rPr>
          <w:color w:val="0E416B"/>
          <w:w w:val="105"/>
        </w:rPr>
        <w:t>emergencies</w:t>
      </w:r>
      <w:r>
        <w:rPr>
          <w:color w:val="0E416B"/>
          <w:spacing w:val="-15"/>
          <w:w w:val="105"/>
        </w:rPr>
        <w:t xml:space="preserve"> </w:t>
      </w:r>
      <w:r>
        <w:rPr>
          <w:color w:val="0E416B"/>
          <w:w w:val="105"/>
        </w:rPr>
        <w:t>on</w:t>
      </w:r>
      <w:r>
        <w:rPr>
          <w:color w:val="0E416B"/>
          <w:spacing w:val="-15"/>
          <w:w w:val="105"/>
        </w:rPr>
        <w:t xml:space="preserve"> </w:t>
      </w:r>
      <w:r>
        <w:rPr>
          <w:color w:val="0E416B"/>
          <w:w w:val="105"/>
        </w:rPr>
        <w:t>individuals</w:t>
      </w:r>
      <w:r>
        <w:rPr>
          <w:color w:val="0E416B"/>
          <w:spacing w:val="-15"/>
          <w:w w:val="105"/>
        </w:rPr>
        <w:t xml:space="preserve"> </w:t>
      </w:r>
      <w:r>
        <w:rPr>
          <w:color w:val="0E416B"/>
          <w:w w:val="105"/>
        </w:rPr>
        <w:t>and</w:t>
      </w:r>
      <w:r>
        <w:rPr>
          <w:color w:val="0E416B"/>
          <w:spacing w:val="-15"/>
          <w:w w:val="105"/>
        </w:rPr>
        <w:t xml:space="preserve"> </w:t>
      </w:r>
      <w:r>
        <w:rPr>
          <w:color w:val="0E416B"/>
          <w:w w:val="105"/>
        </w:rPr>
        <w:t>communities</w:t>
      </w:r>
    </w:p>
    <w:p w:rsidR="001C7A59" w:rsidRDefault="000F689F">
      <w:pPr>
        <w:pStyle w:val="BodyText"/>
        <w:spacing w:before="70" w:line="254" w:lineRule="auto"/>
        <w:ind w:left="397" w:right="171"/>
      </w:pPr>
      <w:r>
        <w:rPr>
          <w:color w:val="58595B"/>
        </w:rPr>
        <w:t>Emergencies may threaten life, destroy familiar environments,</w:t>
      </w:r>
      <w:r>
        <w:rPr>
          <w:color w:val="58595B"/>
          <w:spacing w:val="-33"/>
        </w:rPr>
        <w:t xml:space="preserve"> </w:t>
      </w:r>
      <w:r>
        <w:rPr>
          <w:color w:val="58595B"/>
        </w:rPr>
        <w:t>threaten</w:t>
      </w:r>
      <w:r>
        <w:rPr>
          <w:color w:val="58595B"/>
          <w:spacing w:val="-33"/>
        </w:rPr>
        <w:t xml:space="preserve"> </w:t>
      </w:r>
      <w:r>
        <w:rPr>
          <w:color w:val="58595B"/>
        </w:rPr>
        <w:t>businesses,</w:t>
      </w:r>
      <w:r>
        <w:rPr>
          <w:color w:val="58595B"/>
          <w:spacing w:val="-33"/>
        </w:rPr>
        <w:t xml:space="preserve"> </w:t>
      </w:r>
      <w:r>
        <w:rPr>
          <w:color w:val="58595B"/>
        </w:rPr>
        <w:t>jobs</w:t>
      </w:r>
      <w:r>
        <w:rPr>
          <w:color w:val="58595B"/>
          <w:spacing w:val="-33"/>
        </w:rPr>
        <w:t xml:space="preserve"> </w:t>
      </w:r>
      <w:r>
        <w:rPr>
          <w:color w:val="58595B"/>
        </w:rPr>
        <w:t>and</w:t>
      </w:r>
      <w:r>
        <w:rPr>
          <w:color w:val="58595B"/>
          <w:spacing w:val="-33"/>
        </w:rPr>
        <w:t xml:space="preserve"> </w:t>
      </w:r>
      <w:r>
        <w:rPr>
          <w:color w:val="58595B"/>
        </w:rPr>
        <w:t>livelihoods.</w:t>
      </w:r>
    </w:p>
    <w:p w:rsidR="001C7A59" w:rsidRDefault="000F689F">
      <w:pPr>
        <w:pStyle w:val="BodyText"/>
        <w:spacing w:before="1" w:line="254" w:lineRule="auto"/>
        <w:ind w:left="397" w:right="557"/>
      </w:pPr>
      <w:r>
        <w:rPr>
          <w:color w:val="58595B"/>
        </w:rPr>
        <w:t>Individuals</w:t>
      </w:r>
      <w:r>
        <w:rPr>
          <w:color w:val="58595B"/>
          <w:spacing w:val="-26"/>
        </w:rPr>
        <w:t xml:space="preserve"> </w:t>
      </w:r>
      <w:r>
        <w:rPr>
          <w:color w:val="58595B"/>
        </w:rPr>
        <w:t>affected</w:t>
      </w:r>
      <w:r>
        <w:rPr>
          <w:color w:val="58595B"/>
          <w:spacing w:val="-25"/>
        </w:rPr>
        <w:t xml:space="preserve"> </w:t>
      </w:r>
      <w:r>
        <w:rPr>
          <w:color w:val="58595B"/>
        </w:rPr>
        <w:t>by</w:t>
      </w:r>
      <w:r>
        <w:rPr>
          <w:color w:val="58595B"/>
          <w:spacing w:val="-25"/>
        </w:rPr>
        <w:t xml:space="preserve"> </w:t>
      </w:r>
      <w:r>
        <w:rPr>
          <w:color w:val="58595B"/>
        </w:rPr>
        <w:t>such</w:t>
      </w:r>
      <w:r>
        <w:rPr>
          <w:color w:val="58595B"/>
          <w:spacing w:val="-25"/>
        </w:rPr>
        <w:t xml:space="preserve"> </w:t>
      </w:r>
      <w:r>
        <w:rPr>
          <w:color w:val="58595B"/>
        </w:rPr>
        <w:t>events</w:t>
      </w:r>
      <w:r>
        <w:rPr>
          <w:color w:val="58595B"/>
          <w:spacing w:val="-25"/>
        </w:rPr>
        <w:t xml:space="preserve"> </w:t>
      </w:r>
      <w:r>
        <w:rPr>
          <w:color w:val="58595B"/>
        </w:rPr>
        <w:t>may</w:t>
      </w:r>
      <w:r>
        <w:rPr>
          <w:color w:val="58595B"/>
          <w:spacing w:val="-25"/>
        </w:rPr>
        <w:t xml:space="preserve"> </w:t>
      </w:r>
      <w:r>
        <w:rPr>
          <w:color w:val="58595B"/>
        </w:rPr>
        <w:t>experience high levels of stress</w:t>
      </w:r>
      <w:r>
        <w:rPr>
          <w:color w:val="58595B"/>
          <w:spacing w:val="-7"/>
        </w:rPr>
        <w:t xml:space="preserve"> </w:t>
      </w:r>
      <w:r>
        <w:rPr>
          <w:color w:val="58595B"/>
          <w:position w:val="6"/>
          <w:sz w:val="10"/>
        </w:rPr>
        <w:t>[15]</w:t>
      </w:r>
      <w:r>
        <w:rPr>
          <w:color w:val="58595B"/>
        </w:rPr>
        <w:t>.</w:t>
      </w:r>
    </w:p>
    <w:p w:rsidR="001C7A59" w:rsidRDefault="000F689F">
      <w:pPr>
        <w:pStyle w:val="BodyText"/>
        <w:spacing w:before="171" w:line="254" w:lineRule="auto"/>
        <w:ind w:left="397" w:right="184"/>
      </w:pPr>
      <w:r>
        <w:rPr>
          <w:color w:val="58595B"/>
        </w:rPr>
        <w:t>People</w:t>
      </w:r>
      <w:r>
        <w:rPr>
          <w:color w:val="58595B"/>
          <w:spacing w:val="-24"/>
        </w:rPr>
        <w:t xml:space="preserve"> </w:t>
      </w:r>
      <w:r>
        <w:rPr>
          <w:color w:val="58595B"/>
        </w:rPr>
        <w:t>whose</w:t>
      </w:r>
      <w:r>
        <w:rPr>
          <w:color w:val="58595B"/>
          <w:spacing w:val="-24"/>
        </w:rPr>
        <w:t xml:space="preserve"> </w:t>
      </w:r>
      <w:r>
        <w:rPr>
          <w:color w:val="58595B"/>
        </w:rPr>
        <w:t>lives</w:t>
      </w:r>
      <w:r>
        <w:rPr>
          <w:color w:val="58595B"/>
          <w:spacing w:val="-24"/>
        </w:rPr>
        <w:t xml:space="preserve"> </w:t>
      </w:r>
      <w:r>
        <w:rPr>
          <w:color w:val="58595B"/>
        </w:rPr>
        <w:t>are</w:t>
      </w:r>
      <w:r>
        <w:rPr>
          <w:color w:val="58595B"/>
          <w:spacing w:val="-24"/>
        </w:rPr>
        <w:t xml:space="preserve"> </w:t>
      </w:r>
      <w:r>
        <w:rPr>
          <w:color w:val="58595B"/>
        </w:rPr>
        <w:t>threatened</w:t>
      </w:r>
      <w:r>
        <w:rPr>
          <w:color w:val="58595B"/>
          <w:spacing w:val="-24"/>
        </w:rPr>
        <w:t xml:space="preserve"> </w:t>
      </w:r>
      <w:r>
        <w:rPr>
          <w:color w:val="58595B"/>
        </w:rPr>
        <w:t>during</w:t>
      </w:r>
      <w:r>
        <w:rPr>
          <w:color w:val="58595B"/>
          <w:spacing w:val="-24"/>
        </w:rPr>
        <w:t xml:space="preserve"> </w:t>
      </w:r>
      <w:r>
        <w:rPr>
          <w:color w:val="58595B"/>
        </w:rPr>
        <w:t>an</w:t>
      </w:r>
      <w:r>
        <w:rPr>
          <w:color w:val="58595B"/>
          <w:spacing w:val="-24"/>
        </w:rPr>
        <w:t xml:space="preserve"> </w:t>
      </w:r>
      <w:r>
        <w:rPr>
          <w:color w:val="58595B"/>
        </w:rPr>
        <w:t>emergency may suffer significant trauma, and as a result, become profoundly</w:t>
      </w:r>
      <w:r>
        <w:rPr>
          <w:color w:val="58595B"/>
          <w:spacing w:val="-8"/>
        </w:rPr>
        <w:t xml:space="preserve"> </w:t>
      </w:r>
      <w:r>
        <w:rPr>
          <w:color w:val="58595B"/>
        </w:rPr>
        <w:t>disconnected</w:t>
      </w:r>
      <w:r>
        <w:rPr>
          <w:color w:val="58595B"/>
          <w:spacing w:val="-8"/>
        </w:rPr>
        <w:t xml:space="preserve"> </w:t>
      </w:r>
      <w:r>
        <w:rPr>
          <w:color w:val="58595B"/>
        </w:rPr>
        <w:t>with</w:t>
      </w:r>
      <w:r>
        <w:rPr>
          <w:color w:val="58595B"/>
          <w:spacing w:val="-7"/>
        </w:rPr>
        <w:t xml:space="preserve"> </w:t>
      </w:r>
      <w:r>
        <w:rPr>
          <w:color w:val="58595B"/>
        </w:rPr>
        <w:t>their</w:t>
      </w:r>
      <w:r>
        <w:rPr>
          <w:color w:val="58595B"/>
          <w:spacing w:val="-8"/>
        </w:rPr>
        <w:t xml:space="preserve"> </w:t>
      </w:r>
      <w:r>
        <w:rPr>
          <w:color w:val="58595B"/>
        </w:rPr>
        <w:t>previous</w:t>
      </w:r>
      <w:r>
        <w:rPr>
          <w:color w:val="58595B"/>
          <w:spacing w:val="-7"/>
        </w:rPr>
        <w:t xml:space="preserve"> </w:t>
      </w:r>
      <w:r>
        <w:rPr>
          <w:color w:val="58595B"/>
        </w:rPr>
        <w:t>lives.</w:t>
      </w:r>
    </w:p>
    <w:p w:rsidR="001C7A59" w:rsidRDefault="000F689F">
      <w:pPr>
        <w:pStyle w:val="BodyText"/>
        <w:spacing w:before="2" w:line="254" w:lineRule="auto"/>
        <w:ind w:left="397" w:right="95"/>
      </w:pPr>
      <w:r>
        <w:rPr>
          <w:color w:val="58595B"/>
        </w:rPr>
        <w:t>This</w:t>
      </w:r>
      <w:r>
        <w:rPr>
          <w:color w:val="58595B"/>
          <w:spacing w:val="-18"/>
        </w:rPr>
        <w:t xml:space="preserve"> </w:t>
      </w:r>
      <w:r>
        <w:rPr>
          <w:color w:val="58595B"/>
        </w:rPr>
        <w:t>can</w:t>
      </w:r>
      <w:r>
        <w:rPr>
          <w:color w:val="58595B"/>
          <w:spacing w:val="-17"/>
        </w:rPr>
        <w:t xml:space="preserve"> </w:t>
      </w:r>
      <w:r>
        <w:rPr>
          <w:color w:val="58595B"/>
        </w:rPr>
        <w:t>lead</w:t>
      </w:r>
      <w:r>
        <w:rPr>
          <w:color w:val="58595B"/>
          <w:spacing w:val="-17"/>
        </w:rPr>
        <w:t xml:space="preserve"> </w:t>
      </w:r>
      <w:r>
        <w:rPr>
          <w:color w:val="58595B"/>
        </w:rPr>
        <w:t>to</w:t>
      </w:r>
      <w:r>
        <w:rPr>
          <w:color w:val="58595B"/>
          <w:spacing w:val="-18"/>
        </w:rPr>
        <w:t xml:space="preserve"> </w:t>
      </w:r>
      <w:r>
        <w:rPr>
          <w:color w:val="58595B"/>
        </w:rPr>
        <w:t>break-downs</w:t>
      </w:r>
      <w:r>
        <w:rPr>
          <w:color w:val="58595B"/>
          <w:spacing w:val="-17"/>
        </w:rPr>
        <w:t xml:space="preserve"> </w:t>
      </w:r>
      <w:r>
        <w:rPr>
          <w:color w:val="58595B"/>
        </w:rPr>
        <w:t>in</w:t>
      </w:r>
      <w:r>
        <w:rPr>
          <w:color w:val="58595B"/>
          <w:spacing w:val="-17"/>
        </w:rPr>
        <w:t xml:space="preserve"> </w:t>
      </w:r>
      <w:r>
        <w:rPr>
          <w:color w:val="58595B"/>
        </w:rPr>
        <w:t>relationships</w:t>
      </w:r>
      <w:r>
        <w:rPr>
          <w:color w:val="58595B"/>
          <w:spacing w:val="-18"/>
        </w:rPr>
        <w:t xml:space="preserve"> </w:t>
      </w:r>
      <w:r>
        <w:rPr>
          <w:color w:val="58595B"/>
        </w:rPr>
        <w:t>with</w:t>
      </w:r>
      <w:r>
        <w:rPr>
          <w:color w:val="58595B"/>
          <w:spacing w:val="-17"/>
        </w:rPr>
        <w:t xml:space="preserve"> </w:t>
      </w:r>
      <w:r>
        <w:rPr>
          <w:color w:val="58595B"/>
        </w:rPr>
        <w:t>friends and</w:t>
      </w:r>
      <w:r>
        <w:rPr>
          <w:color w:val="58595B"/>
          <w:spacing w:val="-15"/>
        </w:rPr>
        <w:t xml:space="preserve"> </w:t>
      </w:r>
      <w:r>
        <w:rPr>
          <w:color w:val="58595B"/>
        </w:rPr>
        <w:t>loved</w:t>
      </w:r>
      <w:r>
        <w:rPr>
          <w:color w:val="58595B"/>
          <w:spacing w:val="-14"/>
        </w:rPr>
        <w:t xml:space="preserve"> </w:t>
      </w:r>
      <w:r>
        <w:rPr>
          <w:color w:val="58595B"/>
        </w:rPr>
        <w:t>ones,</w:t>
      </w:r>
      <w:r>
        <w:rPr>
          <w:color w:val="58595B"/>
          <w:spacing w:val="-14"/>
        </w:rPr>
        <w:t xml:space="preserve"> </w:t>
      </w:r>
      <w:r>
        <w:rPr>
          <w:color w:val="58595B"/>
        </w:rPr>
        <w:t>disinterest</w:t>
      </w:r>
      <w:r>
        <w:rPr>
          <w:color w:val="58595B"/>
          <w:spacing w:val="-14"/>
        </w:rPr>
        <w:t xml:space="preserve"> </w:t>
      </w:r>
      <w:r>
        <w:rPr>
          <w:color w:val="58595B"/>
        </w:rPr>
        <w:t>in</w:t>
      </w:r>
      <w:r>
        <w:rPr>
          <w:color w:val="58595B"/>
          <w:spacing w:val="-14"/>
        </w:rPr>
        <w:t xml:space="preserve"> </w:t>
      </w:r>
      <w:r>
        <w:rPr>
          <w:color w:val="58595B"/>
          <w:spacing w:val="-3"/>
        </w:rPr>
        <w:t>career,</w:t>
      </w:r>
      <w:r>
        <w:rPr>
          <w:color w:val="58595B"/>
          <w:spacing w:val="-14"/>
        </w:rPr>
        <w:t xml:space="preserve"> </w:t>
      </w:r>
      <w:r>
        <w:rPr>
          <w:color w:val="58595B"/>
        </w:rPr>
        <w:t>and</w:t>
      </w:r>
      <w:r>
        <w:rPr>
          <w:color w:val="58595B"/>
          <w:spacing w:val="-14"/>
        </w:rPr>
        <w:t xml:space="preserve"> </w:t>
      </w:r>
      <w:r>
        <w:rPr>
          <w:color w:val="58595B"/>
        </w:rPr>
        <w:t>a</w:t>
      </w:r>
      <w:r>
        <w:rPr>
          <w:color w:val="58595B"/>
          <w:spacing w:val="-14"/>
        </w:rPr>
        <w:t xml:space="preserve"> </w:t>
      </w:r>
      <w:r>
        <w:rPr>
          <w:color w:val="58595B"/>
        </w:rPr>
        <w:t>loss</w:t>
      </w:r>
      <w:r>
        <w:rPr>
          <w:color w:val="58595B"/>
          <w:spacing w:val="-14"/>
        </w:rPr>
        <w:t xml:space="preserve"> </w:t>
      </w:r>
      <w:r>
        <w:rPr>
          <w:color w:val="58595B"/>
        </w:rPr>
        <w:t>of</w:t>
      </w:r>
      <w:r>
        <w:rPr>
          <w:color w:val="58595B"/>
          <w:spacing w:val="-15"/>
        </w:rPr>
        <w:t xml:space="preserve"> </w:t>
      </w:r>
      <w:r>
        <w:rPr>
          <w:color w:val="58595B"/>
        </w:rPr>
        <w:t xml:space="preserve">sense of identity </w:t>
      </w:r>
      <w:r>
        <w:rPr>
          <w:color w:val="58595B"/>
          <w:position w:val="6"/>
          <w:sz w:val="10"/>
        </w:rPr>
        <w:t>[13, 16, 17]</w:t>
      </w:r>
      <w:r>
        <w:rPr>
          <w:color w:val="58595B"/>
        </w:rPr>
        <w:t>.</w:t>
      </w:r>
    </w:p>
    <w:p w:rsidR="001C7A59" w:rsidRDefault="000F689F">
      <w:pPr>
        <w:pStyle w:val="BodyText"/>
        <w:spacing w:before="172" w:line="254" w:lineRule="auto"/>
        <w:ind w:left="397" w:right="-19"/>
      </w:pPr>
      <w:r>
        <w:rPr>
          <w:color w:val="58595B"/>
        </w:rPr>
        <w:t>With</w:t>
      </w:r>
      <w:r>
        <w:rPr>
          <w:color w:val="58595B"/>
          <w:spacing w:val="-17"/>
        </w:rPr>
        <w:t xml:space="preserve"> </w:t>
      </w:r>
      <w:r>
        <w:rPr>
          <w:color w:val="58595B"/>
        </w:rPr>
        <w:t>time,</w:t>
      </w:r>
      <w:r>
        <w:rPr>
          <w:color w:val="58595B"/>
          <w:spacing w:val="-17"/>
        </w:rPr>
        <w:t xml:space="preserve"> </w:t>
      </w:r>
      <w:r>
        <w:rPr>
          <w:color w:val="58595B"/>
        </w:rPr>
        <w:t>individuals</w:t>
      </w:r>
      <w:r>
        <w:rPr>
          <w:color w:val="58595B"/>
          <w:spacing w:val="-17"/>
        </w:rPr>
        <w:t xml:space="preserve"> </w:t>
      </w:r>
      <w:r>
        <w:rPr>
          <w:color w:val="58595B"/>
        </w:rPr>
        <w:t>begin</w:t>
      </w:r>
      <w:r>
        <w:rPr>
          <w:color w:val="58595B"/>
          <w:spacing w:val="-17"/>
        </w:rPr>
        <w:t xml:space="preserve"> </w:t>
      </w:r>
      <w:r>
        <w:rPr>
          <w:color w:val="58595B"/>
        </w:rPr>
        <w:t>to</w:t>
      </w:r>
      <w:r>
        <w:rPr>
          <w:color w:val="58595B"/>
          <w:spacing w:val="-17"/>
        </w:rPr>
        <w:t xml:space="preserve"> </w:t>
      </w:r>
      <w:r>
        <w:rPr>
          <w:color w:val="58595B"/>
        </w:rPr>
        <w:t>reconnect</w:t>
      </w:r>
      <w:r>
        <w:rPr>
          <w:color w:val="58595B"/>
          <w:spacing w:val="-16"/>
        </w:rPr>
        <w:t xml:space="preserve"> </w:t>
      </w:r>
      <w:r>
        <w:rPr>
          <w:color w:val="58595B"/>
        </w:rPr>
        <w:t>as</w:t>
      </w:r>
      <w:r>
        <w:rPr>
          <w:color w:val="58595B"/>
          <w:spacing w:val="-17"/>
        </w:rPr>
        <w:t xml:space="preserve"> </w:t>
      </w:r>
      <w:r>
        <w:rPr>
          <w:color w:val="58595B"/>
        </w:rPr>
        <w:t>the</w:t>
      </w:r>
      <w:r>
        <w:rPr>
          <w:color w:val="58595B"/>
          <w:spacing w:val="-17"/>
        </w:rPr>
        <w:t xml:space="preserve"> </w:t>
      </w:r>
      <w:r>
        <w:rPr>
          <w:color w:val="58595B"/>
        </w:rPr>
        <w:t>immediacy</w:t>
      </w:r>
      <w:r>
        <w:rPr>
          <w:color w:val="58595B"/>
          <w:w w:val="96"/>
        </w:rPr>
        <w:t xml:space="preserve"> </w:t>
      </w:r>
      <w:r>
        <w:rPr>
          <w:color w:val="58595B"/>
        </w:rPr>
        <w:t xml:space="preserve">of the emergency event passes. </w:t>
      </w:r>
      <w:r>
        <w:rPr>
          <w:color w:val="58595B"/>
          <w:spacing w:val="-3"/>
        </w:rPr>
        <w:t xml:space="preserve">However, </w:t>
      </w:r>
      <w:r>
        <w:rPr>
          <w:color w:val="58595B"/>
        </w:rPr>
        <w:t>the personal impact can mean the event becomes their reference in relationships</w:t>
      </w:r>
      <w:r>
        <w:rPr>
          <w:color w:val="58595B"/>
          <w:spacing w:val="-20"/>
        </w:rPr>
        <w:t xml:space="preserve"> </w:t>
      </w:r>
      <w:r>
        <w:rPr>
          <w:color w:val="58595B"/>
        </w:rPr>
        <w:t>with</w:t>
      </w:r>
      <w:r>
        <w:rPr>
          <w:color w:val="58595B"/>
          <w:spacing w:val="-20"/>
        </w:rPr>
        <w:t xml:space="preserve"> </w:t>
      </w:r>
      <w:r>
        <w:rPr>
          <w:color w:val="58595B"/>
        </w:rPr>
        <w:t>others.</w:t>
      </w:r>
      <w:r>
        <w:rPr>
          <w:color w:val="58595B"/>
          <w:spacing w:val="-20"/>
        </w:rPr>
        <w:t xml:space="preserve"> </w:t>
      </w:r>
      <w:r>
        <w:rPr>
          <w:color w:val="58595B"/>
        </w:rPr>
        <w:t>People</w:t>
      </w:r>
      <w:r>
        <w:rPr>
          <w:color w:val="58595B"/>
          <w:spacing w:val="-20"/>
        </w:rPr>
        <w:t xml:space="preserve"> </w:t>
      </w:r>
      <w:r>
        <w:rPr>
          <w:color w:val="58595B"/>
        </w:rPr>
        <w:t>identify</w:t>
      </w:r>
      <w:r>
        <w:rPr>
          <w:color w:val="58595B"/>
          <w:spacing w:val="-20"/>
        </w:rPr>
        <w:t xml:space="preserve"> </w:t>
      </w:r>
      <w:r>
        <w:rPr>
          <w:color w:val="58595B"/>
        </w:rPr>
        <w:t>with</w:t>
      </w:r>
      <w:r>
        <w:rPr>
          <w:color w:val="58595B"/>
          <w:spacing w:val="-20"/>
        </w:rPr>
        <w:t xml:space="preserve"> </w:t>
      </w:r>
      <w:r>
        <w:rPr>
          <w:color w:val="58595B"/>
        </w:rPr>
        <w:t>those</w:t>
      </w:r>
      <w:r>
        <w:rPr>
          <w:color w:val="58595B"/>
          <w:spacing w:val="-20"/>
        </w:rPr>
        <w:t xml:space="preserve"> </w:t>
      </w:r>
      <w:r>
        <w:rPr>
          <w:color w:val="58595B"/>
        </w:rPr>
        <w:t>having had</w:t>
      </w:r>
      <w:r>
        <w:rPr>
          <w:color w:val="58595B"/>
          <w:spacing w:val="-28"/>
        </w:rPr>
        <w:t xml:space="preserve"> </w:t>
      </w:r>
      <w:r>
        <w:rPr>
          <w:color w:val="58595B"/>
        </w:rPr>
        <w:t>similar</w:t>
      </w:r>
      <w:r>
        <w:rPr>
          <w:color w:val="58595B"/>
          <w:spacing w:val="-28"/>
        </w:rPr>
        <w:t xml:space="preserve"> </w:t>
      </w:r>
      <w:r>
        <w:rPr>
          <w:color w:val="58595B"/>
        </w:rPr>
        <w:t>experiences,</w:t>
      </w:r>
      <w:r>
        <w:rPr>
          <w:color w:val="58595B"/>
          <w:spacing w:val="-28"/>
        </w:rPr>
        <w:t xml:space="preserve"> </w:t>
      </w:r>
      <w:r>
        <w:rPr>
          <w:color w:val="58595B"/>
        </w:rPr>
        <w:t>and</w:t>
      </w:r>
      <w:r>
        <w:rPr>
          <w:color w:val="58595B"/>
          <w:spacing w:val="-28"/>
        </w:rPr>
        <w:t xml:space="preserve"> </w:t>
      </w:r>
      <w:r>
        <w:rPr>
          <w:color w:val="58595B"/>
        </w:rPr>
        <w:t>their</w:t>
      </w:r>
      <w:r>
        <w:rPr>
          <w:color w:val="58595B"/>
          <w:spacing w:val="-27"/>
        </w:rPr>
        <w:t xml:space="preserve"> </w:t>
      </w:r>
      <w:r>
        <w:rPr>
          <w:color w:val="58595B"/>
        </w:rPr>
        <w:t>interactions</w:t>
      </w:r>
      <w:r>
        <w:rPr>
          <w:color w:val="58595B"/>
          <w:spacing w:val="-28"/>
        </w:rPr>
        <w:t xml:space="preserve"> </w:t>
      </w:r>
      <w:r>
        <w:rPr>
          <w:color w:val="58595B"/>
        </w:rPr>
        <w:t>are</w:t>
      </w:r>
      <w:r>
        <w:rPr>
          <w:color w:val="58595B"/>
          <w:spacing w:val="-28"/>
        </w:rPr>
        <w:t xml:space="preserve"> </w:t>
      </w:r>
      <w:r>
        <w:rPr>
          <w:color w:val="58595B"/>
        </w:rPr>
        <w:t>intensely</w:t>
      </w:r>
      <w:r>
        <w:rPr>
          <w:color w:val="58595B"/>
          <w:w w:val="94"/>
        </w:rPr>
        <w:t xml:space="preserve"> </w:t>
      </w:r>
      <w:r>
        <w:rPr>
          <w:color w:val="58595B"/>
        </w:rPr>
        <w:t xml:space="preserve">focussed around those experiences </w:t>
      </w:r>
      <w:r>
        <w:rPr>
          <w:color w:val="58595B"/>
          <w:position w:val="6"/>
          <w:sz w:val="10"/>
        </w:rPr>
        <w:t>[14,</w:t>
      </w:r>
      <w:r>
        <w:rPr>
          <w:color w:val="58595B"/>
          <w:spacing w:val="-11"/>
          <w:position w:val="6"/>
          <w:sz w:val="10"/>
        </w:rPr>
        <w:t xml:space="preserve"> </w:t>
      </w:r>
      <w:r>
        <w:rPr>
          <w:color w:val="58595B"/>
          <w:position w:val="6"/>
          <w:sz w:val="10"/>
        </w:rPr>
        <w:t>18–21]</w:t>
      </w:r>
      <w:r>
        <w:rPr>
          <w:color w:val="58595B"/>
        </w:rPr>
        <w:t>.</w:t>
      </w:r>
    </w:p>
    <w:p w:rsidR="001C7A59" w:rsidRDefault="000F689F">
      <w:pPr>
        <w:pStyle w:val="BodyText"/>
        <w:spacing w:before="174" w:line="254" w:lineRule="auto"/>
        <w:ind w:left="397" w:right="334"/>
      </w:pPr>
      <w:r>
        <w:rPr>
          <w:color w:val="58595B"/>
        </w:rPr>
        <w:t>Affected people may experience emotional difficulty, perceiving</w:t>
      </w:r>
      <w:r>
        <w:rPr>
          <w:color w:val="58595B"/>
          <w:spacing w:val="-22"/>
        </w:rPr>
        <w:t xml:space="preserve"> </w:t>
      </w:r>
      <w:r>
        <w:rPr>
          <w:color w:val="58595B"/>
        </w:rPr>
        <w:t>differences</w:t>
      </w:r>
      <w:r>
        <w:rPr>
          <w:color w:val="58595B"/>
          <w:spacing w:val="-21"/>
        </w:rPr>
        <w:t xml:space="preserve"> </w:t>
      </w:r>
      <w:r>
        <w:rPr>
          <w:color w:val="58595B"/>
        </w:rPr>
        <w:t>in</w:t>
      </w:r>
      <w:r>
        <w:rPr>
          <w:color w:val="58595B"/>
          <w:spacing w:val="-21"/>
        </w:rPr>
        <w:t xml:space="preserve"> </w:t>
      </w:r>
      <w:r>
        <w:rPr>
          <w:color w:val="58595B"/>
        </w:rPr>
        <w:t>others’</w:t>
      </w:r>
      <w:r>
        <w:rPr>
          <w:color w:val="58595B"/>
          <w:spacing w:val="-21"/>
        </w:rPr>
        <w:t xml:space="preserve"> </w:t>
      </w:r>
      <w:r>
        <w:rPr>
          <w:color w:val="58595B"/>
        </w:rPr>
        <w:t>coping,</w:t>
      </w:r>
      <w:r>
        <w:rPr>
          <w:color w:val="58595B"/>
          <w:spacing w:val="-21"/>
        </w:rPr>
        <w:t xml:space="preserve"> </w:t>
      </w:r>
      <w:r>
        <w:rPr>
          <w:color w:val="58595B"/>
        </w:rPr>
        <w:t>or</w:t>
      </w:r>
      <w:r>
        <w:rPr>
          <w:color w:val="58595B"/>
          <w:spacing w:val="-21"/>
        </w:rPr>
        <w:t xml:space="preserve"> </w:t>
      </w:r>
      <w:r>
        <w:rPr>
          <w:color w:val="58595B"/>
        </w:rPr>
        <w:t>feeling</w:t>
      </w:r>
      <w:r>
        <w:rPr>
          <w:color w:val="58595B"/>
          <w:spacing w:val="-21"/>
        </w:rPr>
        <w:t xml:space="preserve"> </w:t>
      </w:r>
      <w:r>
        <w:rPr>
          <w:color w:val="58595B"/>
        </w:rPr>
        <w:t>guilt</w:t>
      </w:r>
    </w:p>
    <w:p w:rsidR="001C7A59" w:rsidRDefault="000F689F">
      <w:pPr>
        <w:pStyle w:val="BodyText"/>
        <w:spacing w:before="1" w:line="254" w:lineRule="auto"/>
        <w:ind w:left="397" w:right="138"/>
      </w:pPr>
      <w:r>
        <w:rPr>
          <w:color w:val="58595B"/>
        </w:rPr>
        <w:t>at</w:t>
      </w:r>
      <w:r>
        <w:rPr>
          <w:color w:val="58595B"/>
          <w:spacing w:val="-18"/>
        </w:rPr>
        <w:t xml:space="preserve"> </w:t>
      </w:r>
      <w:r>
        <w:rPr>
          <w:color w:val="58595B"/>
        </w:rPr>
        <w:t>their</w:t>
      </w:r>
      <w:r>
        <w:rPr>
          <w:color w:val="58595B"/>
          <w:spacing w:val="-18"/>
        </w:rPr>
        <w:t xml:space="preserve"> </w:t>
      </w:r>
      <w:r>
        <w:rPr>
          <w:color w:val="58595B"/>
        </w:rPr>
        <w:t>relative</w:t>
      </w:r>
      <w:r>
        <w:rPr>
          <w:color w:val="58595B"/>
          <w:spacing w:val="-17"/>
        </w:rPr>
        <w:t xml:space="preserve"> </w:t>
      </w:r>
      <w:r>
        <w:rPr>
          <w:color w:val="58595B"/>
        </w:rPr>
        <w:t>good</w:t>
      </w:r>
      <w:r>
        <w:rPr>
          <w:color w:val="58595B"/>
          <w:spacing w:val="-18"/>
        </w:rPr>
        <w:t xml:space="preserve"> </w:t>
      </w:r>
      <w:r>
        <w:rPr>
          <w:color w:val="58595B"/>
        </w:rPr>
        <w:t>fortu</w:t>
      </w:r>
      <w:r>
        <w:rPr>
          <w:color w:val="58595B"/>
        </w:rPr>
        <w:t>ne</w:t>
      </w:r>
      <w:r>
        <w:rPr>
          <w:color w:val="58595B"/>
          <w:spacing w:val="-18"/>
        </w:rPr>
        <w:t xml:space="preserve"> </w:t>
      </w:r>
      <w:r>
        <w:rPr>
          <w:color w:val="58595B"/>
          <w:position w:val="6"/>
          <w:sz w:val="10"/>
        </w:rPr>
        <w:t>[22]</w:t>
      </w:r>
      <w:r>
        <w:rPr>
          <w:color w:val="58595B"/>
        </w:rPr>
        <w:t>.</w:t>
      </w:r>
      <w:r>
        <w:rPr>
          <w:color w:val="58595B"/>
          <w:spacing w:val="-17"/>
        </w:rPr>
        <w:t xml:space="preserve"> </w:t>
      </w:r>
      <w:r>
        <w:rPr>
          <w:color w:val="58595B"/>
        </w:rPr>
        <w:t>Loss</w:t>
      </w:r>
      <w:r>
        <w:rPr>
          <w:color w:val="58595B"/>
          <w:spacing w:val="-18"/>
        </w:rPr>
        <w:t xml:space="preserve"> </w:t>
      </w:r>
      <w:r>
        <w:rPr>
          <w:color w:val="58595B"/>
        </w:rPr>
        <w:t>of</w:t>
      </w:r>
      <w:r>
        <w:rPr>
          <w:color w:val="58595B"/>
          <w:spacing w:val="-17"/>
        </w:rPr>
        <w:t xml:space="preserve"> </w:t>
      </w:r>
      <w:r>
        <w:rPr>
          <w:color w:val="58595B"/>
        </w:rPr>
        <w:t>previous</w:t>
      </w:r>
      <w:r>
        <w:rPr>
          <w:color w:val="58595B"/>
          <w:spacing w:val="-18"/>
        </w:rPr>
        <w:t xml:space="preserve"> </w:t>
      </w:r>
      <w:r>
        <w:rPr>
          <w:color w:val="58595B"/>
        </w:rPr>
        <w:t>identity, and an unfamiliar dependence on public services, may lead</w:t>
      </w:r>
      <w:r>
        <w:rPr>
          <w:color w:val="58595B"/>
          <w:spacing w:val="-11"/>
        </w:rPr>
        <w:t xml:space="preserve"> </w:t>
      </w:r>
      <w:r>
        <w:rPr>
          <w:color w:val="58595B"/>
        </w:rPr>
        <w:t>to</w:t>
      </w:r>
      <w:r>
        <w:rPr>
          <w:color w:val="58595B"/>
          <w:spacing w:val="-10"/>
        </w:rPr>
        <w:t xml:space="preserve"> </w:t>
      </w:r>
      <w:r>
        <w:rPr>
          <w:color w:val="58595B"/>
        </w:rPr>
        <w:t>anger</w:t>
      </w:r>
      <w:r>
        <w:rPr>
          <w:color w:val="58595B"/>
          <w:spacing w:val="-10"/>
        </w:rPr>
        <w:t xml:space="preserve"> </w:t>
      </w:r>
      <w:r>
        <w:rPr>
          <w:color w:val="58595B"/>
        </w:rPr>
        <w:t>and</w:t>
      </w:r>
      <w:r>
        <w:rPr>
          <w:color w:val="58595B"/>
          <w:spacing w:val="-10"/>
        </w:rPr>
        <w:t xml:space="preserve"> </w:t>
      </w:r>
      <w:r>
        <w:rPr>
          <w:color w:val="58595B"/>
        </w:rPr>
        <w:t>resentment</w:t>
      </w:r>
      <w:r>
        <w:rPr>
          <w:color w:val="58595B"/>
          <w:spacing w:val="-10"/>
        </w:rPr>
        <w:t xml:space="preserve"> </w:t>
      </w:r>
      <w:r>
        <w:rPr>
          <w:color w:val="58595B"/>
        </w:rPr>
        <w:t>towards</w:t>
      </w:r>
      <w:r>
        <w:rPr>
          <w:color w:val="58595B"/>
          <w:spacing w:val="-10"/>
        </w:rPr>
        <w:t xml:space="preserve"> </w:t>
      </w:r>
      <w:r>
        <w:rPr>
          <w:color w:val="58595B"/>
        </w:rPr>
        <w:t>authorities</w:t>
      </w:r>
      <w:r>
        <w:rPr>
          <w:color w:val="58595B"/>
          <w:spacing w:val="-11"/>
        </w:rPr>
        <w:t xml:space="preserve"> </w:t>
      </w:r>
      <w:r>
        <w:rPr>
          <w:color w:val="58595B"/>
          <w:position w:val="6"/>
          <w:sz w:val="10"/>
        </w:rPr>
        <w:t>[17,</w:t>
      </w:r>
      <w:r>
        <w:rPr>
          <w:color w:val="58595B"/>
          <w:spacing w:val="-5"/>
          <w:position w:val="6"/>
          <w:sz w:val="10"/>
        </w:rPr>
        <w:t xml:space="preserve"> </w:t>
      </w:r>
      <w:r>
        <w:rPr>
          <w:color w:val="58595B"/>
          <w:position w:val="6"/>
          <w:sz w:val="10"/>
        </w:rPr>
        <w:t>19]</w:t>
      </w:r>
      <w:r>
        <w:rPr>
          <w:color w:val="58595B"/>
        </w:rPr>
        <w:t>.</w:t>
      </w:r>
    </w:p>
    <w:p w:rsidR="001C7A59" w:rsidRDefault="001C7A59">
      <w:pPr>
        <w:pStyle w:val="BodyText"/>
        <w:spacing w:before="10"/>
        <w:rPr>
          <w:sz w:val="19"/>
        </w:rPr>
      </w:pPr>
    </w:p>
    <w:p w:rsidR="001C7A59" w:rsidRDefault="000F689F">
      <w:pPr>
        <w:pStyle w:val="BodyText"/>
        <w:ind w:left="397"/>
      </w:pPr>
      <w:r>
        <w:rPr>
          <w:color w:val="0E416B"/>
          <w:w w:val="105"/>
        </w:rPr>
        <w:t>The role of community in individuals’ recovery</w:t>
      </w:r>
    </w:p>
    <w:p w:rsidR="001C7A59" w:rsidRDefault="000F689F">
      <w:pPr>
        <w:pStyle w:val="BodyText"/>
        <w:spacing w:before="70" w:line="254" w:lineRule="auto"/>
        <w:ind w:left="397" w:right="54"/>
      </w:pPr>
      <w:r>
        <w:rPr>
          <w:color w:val="58595B"/>
        </w:rPr>
        <w:t>Individuals’ recovery is influenced by a range of factors, particularly</w:t>
      </w:r>
      <w:r>
        <w:rPr>
          <w:color w:val="58595B"/>
          <w:spacing w:val="-20"/>
        </w:rPr>
        <w:t xml:space="preserve"> </w:t>
      </w:r>
      <w:r>
        <w:rPr>
          <w:color w:val="58595B"/>
        </w:rPr>
        <w:t>the</w:t>
      </w:r>
      <w:r>
        <w:rPr>
          <w:color w:val="58595B"/>
          <w:spacing w:val="-19"/>
        </w:rPr>
        <w:t xml:space="preserve"> </w:t>
      </w:r>
      <w:r>
        <w:rPr>
          <w:color w:val="58595B"/>
        </w:rPr>
        <w:t>nature</w:t>
      </w:r>
      <w:r>
        <w:rPr>
          <w:color w:val="58595B"/>
          <w:spacing w:val="-19"/>
        </w:rPr>
        <w:t xml:space="preserve"> </w:t>
      </w:r>
      <w:r>
        <w:rPr>
          <w:color w:val="58595B"/>
        </w:rPr>
        <w:t>and</w:t>
      </w:r>
      <w:r>
        <w:rPr>
          <w:color w:val="58595B"/>
          <w:spacing w:val="-19"/>
        </w:rPr>
        <w:t xml:space="preserve"> </w:t>
      </w:r>
      <w:r>
        <w:rPr>
          <w:color w:val="58595B"/>
        </w:rPr>
        <w:t>intensity</w:t>
      </w:r>
      <w:r>
        <w:rPr>
          <w:color w:val="58595B"/>
          <w:spacing w:val="-19"/>
        </w:rPr>
        <w:t xml:space="preserve"> </w:t>
      </w:r>
      <w:r>
        <w:rPr>
          <w:color w:val="58595B"/>
        </w:rPr>
        <w:t>of</w:t>
      </w:r>
      <w:r>
        <w:rPr>
          <w:color w:val="58595B"/>
          <w:spacing w:val="-20"/>
        </w:rPr>
        <w:t xml:space="preserve"> </w:t>
      </w:r>
      <w:r>
        <w:rPr>
          <w:color w:val="58595B"/>
        </w:rPr>
        <w:t>the</w:t>
      </w:r>
      <w:r>
        <w:rPr>
          <w:color w:val="58595B"/>
          <w:spacing w:val="-19"/>
        </w:rPr>
        <w:t xml:space="preserve"> </w:t>
      </w:r>
      <w:r>
        <w:rPr>
          <w:color w:val="58595B"/>
        </w:rPr>
        <w:t>event.</w:t>
      </w:r>
      <w:r>
        <w:rPr>
          <w:color w:val="58595B"/>
          <w:spacing w:val="-19"/>
        </w:rPr>
        <w:t xml:space="preserve"> </w:t>
      </w:r>
      <w:r>
        <w:rPr>
          <w:color w:val="58595B"/>
          <w:spacing w:val="-3"/>
        </w:rPr>
        <w:t xml:space="preserve">However, </w:t>
      </w:r>
      <w:r>
        <w:rPr>
          <w:color w:val="58595B"/>
        </w:rPr>
        <w:t>social</w:t>
      </w:r>
      <w:r>
        <w:rPr>
          <w:color w:val="58595B"/>
          <w:spacing w:val="-7"/>
        </w:rPr>
        <w:t xml:space="preserve"> </w:t>
      </w:r>
      <w:r>
        <w:rPr>
          <w:color w:val="58595B"/>
        </w:rPr>
        <w:t>and</w:t>
      </w:r>
      <w:r>
        <w:rPr>
          <w:color w:val="58595B"/>
          <w:spacing w:val="-7"/>
        </w:rPr>
        <w:t xml:space="preserve"> </w:t>
      </w:r>
      <w:r>
        <w:rPr>
          <w:color w:val="58595B"/>
        </w:rPr>
        <w:t>community</w:t>
      </w:r>
      <w:r>
        <w:rPr>
          <w:color w:val="58595B"/>
          <w:spacing w:val="-6"/>
        </w:rPr>
        <w:t xml:space="preserve"> </w:t>
      </w:r>
      <w:r>
        <w:rPr>
          <w:color w:val="58595B"/>
        </w:rPr>
        <w:t>life</w:t>
      </w:r>
      <w:r>
        <w:rPr>
          <w:color w:val="58595B"/>
          <w:spacing w:val="-7"/>
        </w:rPr>
        <w:t xml:space="preserve"> </w:t>
      </w:r>
      <w:r>
        <w:rPr>
          <w:color w:val="58595B"/>
        </w:rPr>
        <w:t>can</w:t>
      </w:r>
      <w:r>
        <w:rPr>
          <w:color w:val="58595B"/>
          <w:spacing w:val="-7"/>
        </w:rPr>
        <w:t xml:space="preserve"> </w:t>
      </w:r>
      <w:r>
        <w:rPr>
          <w:color w:val="58595B"/>
        </w:rPr>
        <w:t>play</w:t>
      </w:r>
      <w:r>
        <w:rPr>
          <w:color w:val="58595B"/>
          <w:spacing w:val="-6"/>
        </w:rPr>
        <w:t xml:space="preserve"> </w:t>
      </w:r>
      <w:r>
        <w:rPr>
          <w:color w:val="58595B"/>
        </w:rPr>
        <w:t>an</w:t>
      </w:r>
      <w:r>
        <w:rPr>
          <w:color w:val="58595B"/>
          <w:spacing w:val="-7"/>
        </w:rPr>
        <w:t xml:space="preserve"> </w:t>
      </w:r>
      <w:r>
        <w:rPr>
          <w:color w:val="58595B"/>
        </w:rPr>
        <w:t>important</w:t>
      </w:r>
      <w:r>
        <w:rPr>
          <w:color w:val="58595B"/>
          <w:spacing w:val="-7"/>
        </w:rPr>
        <w:t xml:space="preserve"> </w:t>
      </w:r>
      <w:r>
        <w:rPr>
          <w:color w:val="58595B"/>
        </w:rPr>
        <w:t>part</w:t>
      </w:r>
    </w:p>
    <w:p w:rsidR="001C7A59" w:rsidRDefault="000F689F">
      <w:pPr>
        <w:spacing w:before="1"/>
        <w:ind w:left="397"/>
        <w:rPr>
          <w:sz w:val="18"/>
        </w:rPr>
      </w:pPr>
      <w:r>
        <w:rPr>
          <w:color w:val="58595B"/>
          <w:sz w:val="18"/>
        </w:rPr>
        <w:t xml:space="preserve">in supporting individuals in their recovery </w:t>
      </w:r>
      <w:r>
        <w:rPr>
          <w:color w:val="58595B"/>
          <w:position w:val="6"/>
          <w:sz w:val="10"/>
        </w:rPr>
        <w:t>[13, 14, 22]</w:t>
      </w:r>
      <w:r>
        <w:rPr>
          <w:color w:val="58595B"/>
          <w:sz w:val="18"/>
        </w:rPr>
        <w:t>.</w:t>
      </w:r>
    </w:p>
    <w:p w:rsidR="001C7A59" w:rsidRDefault="001C7A59">
      <w:pPr>
        <w:pStyle w:val="BodyText"/>
        <w:spacing w:before="11"/>
        <w:rPr>
          <w:sz w:val="15"/>
        </w:rPr>
      </w:pPr>
    </w:p>
    <w:p w:rsidR="001C7A59" w:rsidRDefault="000F689F">
      <w:pPr>
        <w:pStyle w:val="BodyText"/>
        <w:spacing w:line="254" w:lineRule="auto"/>
        <w:ind w:left="397" w:right="533"/>
      </w:pPr>
      <w:r>
        <w:rPr>
          <w:color w:val="58595B"/>
        </w:rPr>
        <w:t>Individuals</w:t>
      </w:r>
      <w:r>
        <w:rPr>
          <w:color w:val="58595B"/>
          <w:spacing w:val="-13"/>
        </w:rPr>
        <w:t xml:space="preserve"> </w:t>
      </w:r>
      <w:r>
        <w:rPr>
          <w:color w:val="58595B"/>
        </w:rPr>
        <w:t>need</w:t>
      </w:r>
      <w:r>
        <w:rPr>
          <w:color w:val="58595B"/>
          <w:spacing w:val="-13"/>
        </w:rPr>
        <w:t xml:space="preserve"> </w:t>
      </w:r>
      <w:r>
        <w:rPr>
          <w:color w:val="58595B"/>
        </w:rPr>
        <w:t>to</w:t>
      </w:r>
      <w:r>
        <w:rPr>
          <w:color w:val="58595B"/>
          <w:spacing w:val="-12"/>
        </w:rPr>
        <w:t xml:space="preserve"> </w:t>
      </w:r>
      <w:r>
        <w:rPr>
          <w:color w:val="58595B"/>
        </w:rPr>
        <w:t>feel</w:t>
      </w:r>
      <w:r>
        <w:rPr>
          <w:color w:val="58595B"/>
          <w:spacing w:val="-13"/>
        </w:rPr>
        <w:t xml:space="preserve"> </w:t>
      </w:r>
      <w:r>
        <w:rPr>
          <w:color w:val="58595B"/>
        </w:rPr>
        <w:t>part</w:t>
      </w:r>
      <w:r>
        <w:rPr>
          <w:color w:val="58595B"/>
          <w:spacing w:val="-12"/>
        </w:rPr>
        <w:t xml:space="preserve"> </w:t>
      </w:r>
      <w:r>
        <w:rPr>
          <w:color w:val="58595B"/>
        </w:rPr>
        <w:t>of</w:t>
      </w:r>
      <w:r>
        <w:rPr>
          <w:color w:val="58595B"/>
          <w:spacing w:val="-13"/>
        </w:rPr>
        <w:t xml:space="preserve"> </w:t>
      </w:r>
      <w:r>
        <w:rPr>
          <w:color w:val="58595B"/>
        </w:rPr>
        <w:t>a</w:t>
      </w:r>
      <w:r>
        <w:rPr>
          <w:color w:val="58595B"/>
          <w:spacing w:val="-12"/>
        </w:rPr>
        <w:t xml:space="preserve"> </w:t>
      </w:r>
      <w:r>
        <w:rPr>
          <w:color w:val="58595B"/>
        </w:rPr>
        <w:t>social</w:t>
      </w:r>
      <w:r>
        <w:rPr>
          <w:color w:val="58595B"/>
          <w:spacing w:val="-13"/>
        </w:rPr>
        <w:t xml:space="preserve"> </w:t>
      </w:r>
      <w:r>
        <w:rPr>
          <w:color w:val="58595B"/>
        </w:rPr>
        <w:t>system</w:t>
      </w:r>
      <w:r>
        <w:rPr>
          <w:color w:val="58595B"/>
          <w:spacing w:val="-12"/>
        </w:rPr>
        <w:t xml:space="preserve"> </w:t>
      </w:r>
      <w:r>
        <w:rPr>
          <w:color w:val="58595B"/>
        </w:rPr>
        <w:t>that gives</w:t>
      </w:r>
      <w:r>
        <w:rPr>
          <w:color w:val="58595B"/>
          <w:spacing w:val="-25"/>
        </w:rPr>
        <w:t xml:space="preserve"> </w:t>
      </w:r>
      <w:r>
        <w:rPr>
          <w:color w:val="58595B"/>
        </w:rPr>
        <w:t>meaning</w:t>
      </w:r>
      <w:r>
        <w:rPr>
          <w:color w:val="58595B"/>
          <w:spacing w:val="-24"/>
        </w:rPr>
        <w:t xml:space="preserve"> </w:t>
      </w:r>
      <w:r>
        <w:rPr>
          <w:color w:val="58595B"/>
        </w:rPr>
        <w:t>to</w:t>
      </w:r>
      <w:r>
        <w:rPr>
          <w:color w:val="58595B"/>
          <w:spacing w:val="-25"/>
        </w:rPr>
        <w:t xml:space="preserve"> </w:t>
      </w:r>
      <w:r>
        <w:rPr>
          <w:color w:val="58595B"/>
        </w:rPr>
        <w:t>their</w:t>
      </w:r>
      <w:r>
        <w:rPr>
          <w:color w:val="58595B"/>
          <w:spacing w:val="-24"/>
        </w:rPr>
        <w:t xml:space="preserve"> </w:t>
      </w:r>
      <w:r>
        <w:rPr>
          <w:color w:val="58595B"/>
        </w:rPr>
        <w:t>experiences.</w:t>
      </w:r>
      <w:r>
        <w:rPr>
          <w:color w:val="58595B"/>
          <w:spacing w:val="-25"/>
        </w:rPr>
        <w:t xml:space="preserve"> </w:t>
      </w:r>
      <w:r>
        <w:rPr>
          <w:color w:val="58595B"/>
        </w:rPr>
        <w:t>People</w:t>
      </w:r>
      <w:r>
        <w:rPr>
          <w:color w:val="58595B"/>
          <w:spacing w:val="-24"/>
        </w:rPr>
        <w:t xml:space="preserve"> </w:t>
      </w:r>
      <w:r>
        <w:rPr>
          <w:color w:val="58595B"/>
        </w:rPr>
        <w:t>affected by</w:t>
      </w:r>
      <w:r>
        <w:rPr>
          <w:color w:val="58595B"/>
          <w:spacing w:val="-15"/>
        </w:rPr>
        <w:t xml:space="preserve"> </w:t>
      </w:r>
      <w:r>
        <w:rPr>
          <w:color w:val="58595B"/>
        </w:rPr>
        <w:t>an</w:t>
      </w:r>
      <w:r>
        <w:rPr>
          <w:color w:val="58595B"/>
          <w:spacing w:val="-14"/>
        </w:rPr>
        <w:t xml:space="preserve"> </w:t>
      </w:r>
      <w:r>
        <w:rPr>
          <w:color w:val="58595B"/>
        </w:rPr>
        <w:t>emergency</w:t>
      </w:r>
      <w:r>
        <w:rPr>
          <w:color w:val="58595B"/>
          <w:spacing w:val="-15"/>
        </w:rPr>
        <w:t xml:space="preserve"> </w:t>
      </w:r>
      <w:r>
        <w:rPr>
          <w:color w:val="58595B"/>
        </w:rPr>
        <w:t>event</w:t>
      </w:r>
      <w:r>
        <w:rPr>
          <w:color w:val="58595B"/>
          <w:spacing w:val="-14"/>
        </w:rPr>
        <w:t xml:space="preserve"> </w:t>
      </w:r>
      <w:r>
        <w:rPr>
          <w:color w:val="58595B"/>
        </w:rPr>
        <w:t>will</w:t>
      </w:r>
      <w:r>
        <w:rPr>
          <w:color w:val="58595B"/>
          <w:spacing w:val="-15"/>
        </w:rPr>
        <w:t xml:space="preserve"> </w:t>
      </w:r>
      <w:r>
        <w:rPr>
          <w:color w:val="58595B"/>
        </w:rPr>
        <w:t>continue</w:t>
      </w:r>
      <w:r>
        <w:rPr>
          <w:color w:val="58595B"/>
          <w:spacing w:val="-14"/>
        </w:rPr>
        <w:t xml:space="preserve"> </w:t>
      </w:r>
      <w:r>
        <w:rPr>
          <w:color w:val="58595B"/>
        </w:rPr>
        <w:t>to</w:t>
      </w:r>
      <w:r>
        <w:rPr>
          <w:color w:val="58595B"/>
          <w:spacing w:val="-15"/>
        </w:rPr>
        <w:t xml:space="preserve"> </w:t>
      </w:r>
      <w:r>
        <w:rPr>
          <w:color w:val="58595B"/>
        </w:rPr>
        <w:t>seek</w:t>
      </w:r>
      <w:r>
        <w:rPr>
          <w:color w:val="58595B"/>
          <w:spacing w:val="-14"/>
        </w:rPr>
        <w:t xml:space="preserve"> </w:t>
      </w:r>
      <w:r>
        <w:rPr>
          <w:color w:val="58595B"/>
        </w:rPr>
        <w:t>others that</w:t>
      </w:r>
      <w:r>
        <w:rPr>
          <w:color w:val="58595B"/>
          <w:spacing w:val="-15"/>
        </w:rPr>
        <w:t xml:space="preserve"> </w:t>
      </w:r>
      <w:r>
        <w:rPr>
          <w:color w:val="58595B"/>
        </w:rPr>
        <w:t>were</w:t>
      </w:r>
      <w:r>
        <w:rPr>
          <w:color w:val="58595B"/>
          <w:spacing w:val="-14"/>
        </w:rPr>
        <w:t xml:space="preserve"> </w:t>
      </w:r>
      <w:r>
        <w:rPr>
          <w:color w:val="58595B"/>
        </w:rPr>
        <w:t>involved,</w:t>
      </w:r>
      <w:r>
        <w:rPr>
          <w:color w:val="58595B"/>
          <w:spacing w:val="-14"/>
        </w:rPr>
        <w:t xml:space="preserve"> </w:t>
      </w:r>
      <w:r>
        <w:rPr>
          <w:color w:val="58595B"/>
        </w:rPr>
        <w:t>to</w:t>
      </w:r>
      <w:r>
        <w:rPr>
          <w:color w:val="58595B"/>
          <w:spacing w:val="-14"/>
        </w:rPr>
        <w:t xml:space="preserve"> </w:t>
      </w:r>
      <w:r>
        <w:rPr>
          <w:color w:val="58595B"/>
        </w:rPr>
        <w:t>find</w:t>
      </w:r>
      <w:r>
        <w:rPr>
          <w:color w:val="58595B"/>
          <w:spacing w:val="-14"/>
        </w:rPr>
        <w:t xml:space="preserve"> </w:t>
      </w:r>
      <w:r>
        <w:rPr>
          <w:color w:val="58595B"/>
        </w:rPr>
        <w:t>reference</w:t>
      </w:r>
      <w:r>
        <w:rPr>
          <w:color w:val="58595B"/>
          <w:spacing w:val="-14"/>
        </w:rPr>
        <w:t xml:space="preserve"> </w:t>
      </w:r>
      <w:r>
        <w:rPr>
          <w:color w:val="58595B"/>
        </w:rPr>
        <w:t>points</w:t>
      </w:r>
      <w:r>
        <w:rPr>
          <w:color w:val="58595B"/>
          <w:spacing w:val="-15"/>
        </w:rPr>
        <w:t xml:space="preserve"> </w:t>
      </w:r>
      <w:r>
        <w:rPr>
          <w:color w:val="58595B"/>
        </w:rPr>
        <w:t>for</w:t>
      </w:r>
      <w:r>
        <w:rPr>
          <w:color w:val="58595B"/>
          <w:spacing w:val="-14"/>
        </w:rPr>
        <w:t xml:space="preserve"> </w:t>
      </w:r>
      <w:r>
        <w:rPr>
          <w:color w:val="58595B"/>
        </w:rPr>
        <w:t xml:space="preserve">their own experiences </w:t>
      </w:r>
      <w:r>
        <w:rPr>
          <w:color w:val="58595B"/>
          <w:position w:val="6"/>
          <w:sz w:val="10"/>
        </w:rPr>
        <w:t>[14,</w:t>
      </w:r>
      <w:r>
        <w:rPr>
          <w:color w:val="58595B"/>
          <w:spacing w:val="-1"/>
          <w:position w:val="6"/>
          <w:sz w:val="10"/>
        </w:rPr>
        <w:t xml:space="preserve"> </w:t>
      </w:r>
      <w:r>
        <w:rPr>
          <w:color w:val="58595B"/>
          <w:position w:val="6"/>
          <w:sz w:val="10"/>
        </w:rPr>
        <w:t>23]</w:t>
      </w:r>
      <w:r>
        <w:rPr>
          <w:color w:val="58595B"/>
        </w:rPr>
        <w:t>.</w:t>
      </w:r>
    </w:p>
    <w:p w:rsidR="001C7A59" w:rsidRDefault="000F689F">
      <w:pPr>
        <w:pStyle w:val="BodyText"/>
        <w:spacing w:before="173" w:line="254" w:lineRule="auto"/>
        <w:ind w:left="397" w:right="471"/>
      </w:pPr>
      <w:r>
        <w:rPr>
          <w:color w:val="58595B"/>
        </w:rPr>
        <w:t>These</w:t>
      </w:r>
      <w:r>
        <w:rPr>
          <w:color w:val="58595B"/>
          <w:spacing w:val="-22"/>
        </w:rPr>
        <w:t xml:space="preserve"> </w:t>
      </w:r>
      <w:r>
        <w:rPr>
          <w:color w:val="58595B"/>
        </w:rPr>
        <w:t>are</w:t>
      </w:r>
      <w:r>
        <w:rPr>
          <w:color w:val="58595B"/>
          <w:spacing w:val="-22"/>
        </w:rPr>
        <w:t xml:space="preserve"> </w:t>
      </w:r>
      <w:r>
        <w:rPr>
          <w:color w:val="58595B"/>
        </w:rPr>
        <w:t>social</w:t>
      </w:r>
      <w:r>
        <w:rPr>
          <w:color w:val="58595B"/>
          <w:spacing w:val="-22"/>
        </w:rPr>
        <w:t xml:space="preserve"> </w:t>
      </w:r>
      <w:r>
        <w:rPr>
          <w:color w:val="58595B"/>
        </w:rPr>
        <w:t>processes,</w:t>
      </w:r>
      <w:r>
        <w:rPr>
          <w:color w:val="58595B"/>
          <w:spacing w:val="-21"/>
        </w:rPr>
        <w:t xml:space="preserve"> </w:t>
      </w:r>
      <w:r>
        <w:rPr>
          <w:color w:val="58595B"/>
        </w:rPr>
        <w:t>relying</w:t>
      </w:r>
      <w:r>
        <w:rPr>
          <w:color w:val="58595B"/>
          <w:spacing w:val="-22"/>
        </w:rPr>
        <w:t xml:space="preserve"> </w:t>
      </w:r>
      <w:r>
        <w:rPr>
          <w:color w:val="58595B"/>
        </w:rPr>
        <w:t>on</w:t>
      </w:r>
      <w:r>
        <w:rPr>
          <w:color w:val="58595B"/>
          <w:spacing w:val="-22"/>
        </w:rPr>
        <w:t xml:space="preserve"> </w:t>
      </w:r>
      <w:r>
        <w:rPr>
          <w:color w:val="58595B"/>
        </w:rPr>
        <w:t>a</w:t>
      </w:r>
      <w:r>
        <w:rPr>
          <w:color w:val="58595B"/>
          <w:spacing w:val="-21"/>
        </w:rPr>
        <w:t xml:space="preserve"> </w:t>
      </w:r>
      <w:r>
        <w:rPr>
          <w:color w:val="58595B"/>
        </w:rPr>
        <w:t>social</w:t>
      </w:r>
      <w:r>
        <w:rPr>
          <w:color w:val="58595B"/>
          <w:spacing w:val="-22"/>
        </w:rPr>
        <w:t xml:space="preserve"> </w:t>
      </w:r>
      <w:r>
        <w:rPr>
          <w:color w:val="58595B"/>
        </w:rPr>
        <w:t>fabric that accommodates individuals’ experiences of the emergency.</w:t>
      </w:r>
      <w:r>
        <w:rPr>
          <w:color w:val="58595B"/>
          <w:spacing w:val="-16"/>
        </w:rPr>
        <w:t xml:space="preserve"> </w:t>
      </w:r>
      <w:r>
        <w:rPr>
          <w:color w:val="58595B"/>
        </w:rPr>
        <w:t>They</w:t>
      </w:r>
      <w:r>
        <w:rPr>
          <w:color w:val="58595B"/>
          <w:spacing w:val="-15"/>
        </w:rPr>
        <w:t xml:space="preserve"> </w:t>
      </w:r>
      <w:r>
        <w:rPr>
          <w:color w:val="58595B"/>
        </w:rPr>
        <w:t>involve</w:t>
      </w:r>
      <w:r>
        <w:rPr>
          <w:color w:val="58595B"/>
          <w:spacing w:val="-15"/>
        </w:rPr>
        <w:t xml:space="preserve"> </w:t>
      </w:r>
      <w:r>
        <w:rPr>
          <w:color w:val="58595B"/>
        </w:rPr>
        <w:t>people</w:t>
      </w:r>
      <w:r>
        <w:rPr>
          <w:color w:val="58595B"/>
          <w:spacing w:val="-15"/>
        </w:rPr>
        <w:t xml:space="preserve"> </w:t>
      </w:r>
      <w:r>
        <w:rPr>
          <w:color w:val="58595B"/>
        </w:rPr>
        <w:t>who</w:t>
      </w:r>
      <w:r>
        <w:rPr>
          <w:color w:val="58595B"/>
          <w:spacing w:val="-15"/>
        </w:rPr>
        <w:t xml:space="preserve"> </w:t>
      </w:r>
      <w:r>
        <w:rPr>
          <w:color w:val="58595B"/>
        </w:rPr>
        <w:t>are</w:t>
      </w:r>
      <w:r>
        <w:rPr>
          <w:color w:val="58595B"/>
          <w:spacing w:val="-15"/>
        </w:rPr>
        <w:t xml:space="preserve"> </w:t>
      </w:r>
      <w:r>
        <w:rPr>
          <w:color w:val="58595B"/>
        </w:rPr>
        <w:t>seeking</w:t>
      </w:r>
    </w:p>
    <w:p w:rsidR="001C7A59" w:rsidRDefault="000F689F">
      <w:pPr>
        <w:pStyle w:val="BodyText"/>
        <w:spacing w:before="2" w:line="254" w:lineRule="auto"/>
        <w:ind w:left="397" w:right="684"/>
      </w:pPr>
      <w:r>
        <w:rPr>
          <w:color w:val="58595B"/>
        </w:rPr>
        <w:t>to</w:t>
      </w:r>
      <w:r>
        <w:rPr>
          <w:color w:val="58595B"/>
          <w:spacing w:val="-19"/>
        </w:rPr>
        <w:t xml:space="preserve"> </w:t>
      </w:r>
      <w:r>
        <w:rPr>
          <w:color w:val="58595B"/>
        </w:rPr>
        <w:t>resolve</w:t>
      </w:r>
      <w:r>
        <w:rPr>
          <w:color w:val="58595B"/>
          <w:spacing w:val="-18"/>
        </w:rPr>
        <w:t xml:space="preserve"> </w:t>
      </w:r>
      <w:r>
        <w:rPr>
          <w:color w:val="58595B"/>
        </w:rPr>
        <w:t>their</w:t>
      </w:r>
      <w:r>
        <w:rPr>
          <w:color w:val="58595B"/>
          <w:spacing w:val="-19"/>
        </w:rPr>
        <w:t xml:space="preserve"> </w:t>
      </w:r>
      <w:r>
        <w:rPr>
          <w:color w:val="58595B"/>
        </w:rPr>
        <w:t>sense</w:t>
      </w:r>
      <w:r>
        <w:rPr>
          <w:color w:val="58595B"/>
          <w:spacing w:val="-18"/>
        </w:rPr>
        <w:t xml:space="preserve"> </w:t>
      </w:r>
      <w:r>
        <w:rPr>
          <w:color w:val="58595B"/>
        </w:rPr>
        <w:t>of</w:t>
      </w:r>
      <w:r>
        <w:rPr>
          <w:color w:val="58595B"/>
          <w:spacing w:val="-19"/>
        </w:rPr>
        <w:t xml:space="preserve"> </w:t>
      </w:r>
      <w:r>
        <w:rPr>
          <w:color w:val="58595B"/>
        </w:rPr>
        <w:t>identity</w:t>
      </w:r>
      <w:r>
        <w:rPr>
          <w:color w:val="58595B"/>
          <w:spacing w:val="-18"/>
        </w:rPr>
        <w:t xml:space="preserve"> </w:t>
      </w:r>
      <w:r>
        <w:rPr>
          <w:color w:val="58595B"/>
        </w:rPr>
        <w:t>after</w:t>
      </w:r>
      <w:r>
        <w:rPr>
          <w:color w:val="58595B"/>
          <w:spacing w:val="-19"/>
        </w:rPr>
        <w:t xml:space="preserve"> </w:t>
      </w:r>
      <w:r>
        <w:rPr>
          <w:color w:val="58595B"/>
        </w:rPr>
        <w:t>the</w:t>
      </w:r>
      <w:r>
        <w:rPr>
          <w:color w:val="58595B"/>
          <w:spacing w:val="-18"/>
        </w:rPr>
        <w:t xml:space="preserve"> </w:t>
      </w:r>
      <w:r>
        <w:rPr>
          <w:color w:val="58595B"/>
        </w:rPr>
        <w:t xml:space="preserve">personal disruption of the traumatic event </w:t>
      </w:r>
      <w:r>
        <w:rPr>
          <w:color w:val="58595B"/>
          <w:position w:val="6"/>
          <w:sz w:val="10"/>
        </w:rPr>
        <w:t>[14,</w:t>
      </w:r>
      <w:r>
        <w:rPr>
          <w:color w:val="58595B"/>
          <w:spacing w:val="-13"/>
          <w:position w:val="6"/>
          <w:sz w:val="10"/>
        </w:rPr>
        <w:t xml:space="preserve"> </w:t>
      </w:r>
      <w:r>
        <w:rPr>
          <w:color w:val="58595B"/>
          <w:position w:val="6"/>
          <w:sz w:val="10"/>
        </w:rPr>
        <w:t>19]</w:t>
      </w:r>
      <w:r>
        <w:rPr>
          <w:color w:val="58595B"/>
        </w:rPr>
        <w:t>.</w:t>
      </w:r>
    </w:p>
    <w:p w:rsidR="001C7A59" w:rsidRDefault="000F689F">
      <w:pPr>
        <w:pStyle w:val="BodyText"/>
        <w:spacing w:before="8"/>
        <w:rPr>
          <w:sz w:val="22"/>
        </w:rPr>
      </w:pPr>
      <w:r>
        <w:br w:type="column"/>
      </w:r>
    </w:p>
    <w:p w:rsidR="001C7A59" w:rsidRDefault="000F689F">
      <w:pPr>
        <w:pStyle w:val="BodyText"/>
        <w:spacing w:line="254" w:lineRule="auto"/>
        <w:ind w:left="218" w:right="1725"/>
      </w:pPr>
      <w:r>
        <w:rPr>
          <w:color w:val="0E416B"/>
          <w:w w:val="105"/>
        </w:rPr>
        <w:t>Managing community recovery activities to sup</w:t>
      </w:r>
      <w:r>
        <w:rPr>
          <w:color w:val="0E416B"/>
          <w:w w:val="105"/>
        </w:rPr>
        <w:t>port individuals and communities</w:t>
      </w:r>
    </w:p>
    <w:p w:rsidR="001C7A59" w:rsidRDefault="000F689F">
      <w:pPr>
        <w:pStyle w:val="BodyText"/>
        <w:spacing w:before="58" w:line="254" w:lineRule="auto"/>
        <w:ind w:left="218" w:right="849"/>
      </w:pPr>
      <w:r>
        <w:rPr>
          <w:color w:val="58595B"/>
        </w:rPr>
        <w:t xml:space="preserve">Municipal councils and the </w:t>
      </w:r>
      <w:r>
        <w:rPr>
          <w:color w:val="58595B"/>
          <w:spacing w:val="-3"/>
        </w:rPr>
        <w:t xml:space="preserve">State’s </w:t>
      </w:r>
      <w:r>
        <w:rPr>
          <w:color w:val="58595B"/>
        </w:rPr>
        <w:t>recovery agencies undertake</w:t>
      </w:r>
      <w:r>
        <w:rPr>
          <w:color w:val="58595B"/>
          <w:spacing w:val="-21"/>
        </w:rPr>
        <w:t xml:space="preserve"> </w:t>
      </w:r>
      <w:r>
        <w:rPr>
          <w:color w:val="58595B"/>
        </w:rPr>
        <w:t>a</w:t>
      </w:r>
      <w:r>
        <w:rPr>
          <w:color w:val="58595B"/>
          <w:spacing w:val="-21"/>
        </w:rPr>
        <w:t xml:space="preserve"> </w:t>
      </w:r>
      <w:r>
        <w:rPr>
          <w:color w:val="58595B"/>
        </w:rPr>
        <w:t>wide</w:t>
      </w:r>
      <w:r>
        <w:rPr>
          <w:color w:val="58595B"/>
          <w:spacing w:val="-21"/>
        </w:rPr>
        <w:t xml:space="preserve"> </w:t>
      </w:r>
      <w:r>
        <w:rPr>
          <w:color w:val="58595B"/>
        </w:rPr>
        <w:t>range</w:t>
      </w:r>
      <w:r>
        <w:rPr>
          <w:color w:val="58595B"/>
          <w:spacing w:val="-21"/>
        </w:rPr>
        <w:t xml:space="preserve"> </w:t>
      </w:r>
      <w:r>
        <w:rPr>
          <w:color w:val="58595B"/>
        </w:rPr>
        <w:t>of</w:t>
      </w:r>
      <w:r>
        <w:rPr>
          <w:color w:val="58595B"/>
          <w:spacing w:val="-21"/>
        </w:rPr>
        <w:t xml:space="preserve"> </w:t>
      </w:r>
      <w:r>
        <w:rPr>
          <w:color w:val="58595B"/>
        </w:rPr>
        <w:t>community-related</w:t>
      </w:r>
      <w:r>
        <w:rPr>
          <w:color w:val="58595B"/>
          <w:spacing w:val="-21"/>
        </w:rPr>
        <w:t xml:space="preserve"> </w:t>
      </w:r>
      <w:r>
        <w:rPr>
          <w:color w:val="58595B"/>
        </w:rPr>
        <w:t>activities during</w:t>
      </w:r>
      <w:r>
        <w:rPr>
          <w:color w:val="58595B"/>
          <w:spacing w:val="-1"/>
        </w:rPr>
        <w:t xml:space="preserve"> </w:t>
      </w:r>
      <w:r>
        <w:rPr>
          <w:color w:val="58595B"/>
          <w:spacing w:val="-3"/>
        </w:rPr>
        <w:t>recovery.</w:t>
      </w:r>
    </w:p>
    <w:p w:rsidR="001C7A59" w:rsidRDefault="000F689F">
      <w:pPr>
        <w:pStyle w:val="BodyText"/>
        <w:spacing w:before="172"/>
        <w:ind w:left="218"/>
      </w:pPr>
      <w:r>
        <w:rPr>
          <w:color w:val="58595B"/>
        </w:rPr>
        <w:t>These activities may include:</w:t>
      </w:r>
    </w:p>
    <w:p w:rsidR="001C7A59" w:rsidRDefault="001C7A59">
      <w:pPr>
        <w:pStyle w:val="BodyText"/>
        <w:spacing w:before="10"/>
        <w:rPr>
          <w:sz w:val="15"/>
        </w:rPr>
      </w:pPr>
    </w:p>
    <w:p w:rsidR="001C7A59" w:rsidRDefault="000F689F">
      <w:pPr>
        <w:pStyle w:val="ListParagraph"/>
        <w:numPr>
          <w:ilvl w:val="1"/>
          <w:numId w:val="25"/>
        </w:numPr>
        <w:tabs>
          <w:tab w:val="left" w:pos="446"/>
        </w:tabs>
        <w:spacing w:before="0" w:line="254" w:lineRule="auto"/>
        <w:ind w:left="445" w:right="997"/>
        <w:rPr>
          <w:sz w:val="18"/>
        </w:rPr>
      </w:pPr>
      <w:r>
        <w:rPr>
          <w:color w:val="58595B"/>
          <w:sz w:val="18"/>
        </w:rPr>
        <w:t>communicating</w:t>
      </w:r>
      <w:r>
        <w:rPr>
          <w:color w:val="58595B"/>
          <w:spacing w:val="-15"/>
          <w:sz w:val="18"/>
        </w:rPr>
        <w:t xml:space="preserve"> </w:t>
      </w:r>
      <w:r>
        <w:rPr>
          <w:color w:val="58595B"/>
          <w:sz w:val="18"/>
        </w:rPr>
        <w:t>about</w:t>
      </w:r>
      <w:r>
        <w:rPr>
          <w:color w:val="58595B"/>
          <w:spacing w:val="-15"/>
          <w:sz w:val="18"/>
        </w:rPr>
        <w:t xml:space="preserve"> </w:t>
      </w:r>
      <w:r>
        <w:rPr>
          <w:color w:val="58595B"/>
          <w:sz w:val="18"/>
        </w:rPr>
        <w:t>the</w:t>
      </w:r>
      <w:r>
        <w:rPr>
          <w:color w:val="58595B"/>
          <w:spacing w:val="-14"/>
          <w:sz w:val="18"/>
        </w:rPr>
        <w:t xml:space="preserve"> </w:t>
      </w:r>
      <w:r>
        <w:rPr>
          <w:color w:val="58595B"/>
          <w:sz w:val="18"/>
        </w:rPr>
        <w:t>event,</w:t>
      </w:r>
      <w:r>
        <w:rPr>
          <w:color w:val="58595B"/>
          <w:spacing w:val="-15"/>
          <w:sz w:val="18"/>
        </w:rPr>
        <w:t xml:space="preserve"> </w:t>
      </w:r>
      <w:r>
        <w:rPr>
          <w:color w:val="58595B"/>
          <w:sz w:val="18"/>
        </w:rPr>
        <w:t>and</w:t>
      </w:r>
      <w:r>
        <w:rPr>
          <w:color w:val="58595B"/>
          <w:spacing w:val="-14"/>
          <w:sz w:val="18"/>
        </w:rPr>
        <w:t xml:space="preserve"> </w:t>
      </w:r>
      <w:r>
        <w:rPr>
          <w:color w:val="58595B"/>
          <w:sz w:val="18"/>
        </w:rPr>
        <w:t>the</w:t>
      </w:r>
      <w:r>
        <w:rPr>
          <w:color w:val="58595B"/>
          <w:spacing w:val="-15"/>
          <w:sz w:val="18"/>
        </w:rPr>
        <w:t xml:space="preserve"> </w:t>
      </w:r>
      <w:r>
        <w:rPr>
          <w:color w:val="58595B"/>
          <w:sz w:val="18"/>
        </w:rPr>
        <w:t>progress of recovery</w:t>
      </w:r>
      <w:r>
        <w:rPr>
          <w:color w:val="58595B"/>
          <w:spacing w:val="-3"/>
          <w:sz w:val="18"/>
        </w:rPr>
        <w:t xml:space="preserve"> </w:t>
      </w:r>
      <w:r>
        <w:rPr>
          <w:color w:val="58595B"/>
          <w:sz w:val="18"/>
        </w:rPr>
        <w:t>activity</w:t>
      </w:r>
    </w:p>
    <w:p w:rsidR="001C7A59" w:rsidRDefault="000F689F">
      <w:pPr>
        <w:pStyle w:val="ListParagraph"/>
        <w:numPr>
          <w:ilvl w:val="1"/>
          <w:numId w:val="25"/>
        </w:numPr>
        <w:tabs>
          <w:tab w:val="left" w:pos="446"/>
        </w:tabs>
        <w:spacing w:before="58" w:line="254" w:lineRule="auto"/>
        <w:ind w:left="445" w:right="1001"/>
        <w:jc w:val="both"/>
        <w:rPr>
          <w:sz w:val="18"/>
        </w:rPr>
      </w:pPr>
      <w:r>
        <w:rPr>
          <w:color w:val="58595B"/>
          <w:sz w:val="18"/>
        </w:rPr>
        <w:t>providing</w:t>
      </w:r>
      <w:r>
        <w:rPr>
          <w:color w:val="58595B"/>
          <w:spacing w:val="-19"/>
          <w:sz w:val="18"/>
        </w:rPr>
        <w:t xml:space="preserve"> </w:t>
      </w:r>
      <w:r>
        <w:rPr>
          <w:color w:val="58595B"/>
          <w:sz w:val="18"/>
        </w:rPr>
        <w:t>access</w:t>
      </w:r>
      <w:r>
        <w:rPr>
          <w:color w:val="58595B"/>
          <w:spacing w:val="-18"/>
          <w:sz w:val="18"/>
        </w:rPr>
        <w:t xml:space="preserve"> </w:t>
      </w:r>
      <w:r>
        <w:rPr>
          <w:color w:val="58595B"/>
          <w:sz w:val="18"/>
        </w:rPr>
        <w:t>to</w:t>
      </w:r>
      <w:r>
        <w:rPr>
          <w:color w:val="58595B"/>
          <w:spacing w:val="-18"/>
          <w:sz w:val="18"/>
        </w:rPr>
        <w:t xml:space="preserve"> </w:t>
      </w:r>
      <w:r>
        <w:rPr>
          <w:color w:val="58595B"/>
          <w:sz w:val="18"/>
        </w:rPr>
        <w:t>information</w:t>
      </w:r>
      <w:r>
        <w:rPr>
          <w:color w:val="58595B"/>
          <w:spacing w:val="-18"/>
          <w:sz w:val="18"/>
        </w:rPr>
        <w:t xml:space="preserve"> </w:t>
      </w:r>
      <w:r>
        <w:rPr>
          <w:color w:val="58595B"/>
          <w:sz w:val="18"/>
        </w:rPr>
        <w:t>and</w:t>
      </w:r>
      <w:r>
        <w:rPr>
          <w:color w:val="58595B"/>
          <w:spacing w:val="-18"/>
          <w:sz w:val="18"/>
        </w:rPr>
        <w:t xml:space="preserve"> </w:t>
      </w:r>
      <w:r>
        <w:rPr>
          <w:color w:val="58595B"/>
          <w:sz w:val="18"/>
        </w:rPr>
        <w:t>services</w:t>
      </w:r>
      <w:r>
        <w:rPr>
          <w:color w:val="58595B"/>
          <w:spacing w:val="-19"/>
          <w:sz w:val="18"/>
        </w:rPr>
        <w:t xml:space="preserve"> </w:t>
      </w:r>
      <w:r>
        <w:rPr>
          <w:color w:val="58595B"/>
          <w:sz w:val="18"/>
        </w:rPr>
        <w:t>such as</w:t>
      </w:r>
      <w:r>
        <w:rPr>
          <w:color w:val="58595B"/>
          <w:spacing w:val="-25"/>
          <w:sz w:val="18"/>
        </w:rPr>
        <w:t xml:space="preserve"> </w:t>
      </w:r>
      <w:r>
        <w:rPr>
          <w:color w:val="58595B"/>
          <w:sz w:val="18"/>
        </w:rPr>
        <w:t>financial</w:t>
      </w:r>
      <w:r>
        <w:rPr>
          <w:color w:val="58595B"/>
          <w:spacing w:val="-25"/>
          <w:sz w:val="18"/>
        </w:rPr>
        <w:t xml:space="preserve"> </w:t>
      </w:r>
      <w:r>
        <w:rPr>
          <w:color w:val="58595B"/>
          <w:sz w:val="18"/>
        </w:rPr>
        <w:t>assistance,</w:t>
      </w:r>
      <w:r>
        <w:rPr>
          <w:color w:val="58595B"/>
          <w:spacing w:val="-25"/>
          <w:sz w:val="18"/>
        </w:rPr>
        <w:t xml:space="preserve"> </w:t>
      </w:r>
      <w:r>
        <w:rPr>
          <w:color w:val="58595B"/>
          <w:sz w:val="18"/>
        </w:rPr>
        <w:t>counselling,</w:t>
      </w:r>
      <w:r>
        <w:rPr>
          <w:color w:val="58595B"/>
          <w:spacing w:val="-25"/>
          <w:sz w:val="18"/>
        </w:rPr>
        <w:t xml:space="preserve"> </w:t>
      </w:r>
      <w:r>
        <w:rPr>
          <w:color w:val="58595B"/>
          <w:sz w:val="18"/>
        </w:rPr>
        <w:t>case</w:t>
      </w:r>
      <w:r>
        <w:rPr>
          <w:color w:val="58595B"/>
          <w:spacing w:val="-25"/>
          <w:sz w:val="18"/>
        </w:rPr>
        <w:t xml:space="preserve"> </w:t>
      </w:r>
      <w:r>
        <w:rPr>
          <w:color w:val="58595B"/>
          <w:sz w:val="18"/>
        </w:rPr>
        <w:t>support, emergency accommodation and</w:t>
      </w:r>
      <w:r>
        <w:rPr>
          <w:color w:val="58595B"/>
          <w:spacing w:val="-11"/>
          <w:sz w:val="18"/>
        </w:rPr>
        <w:t xml:space="preserve"> </w:t>
      </w:r>
      <w:r>
        <w:rPr>
          <w:color w:val="58595B"/>
          <w:sz w:val="18"/>
        </w:rPr>
        <w:t>health</w:t>
      </w:r>
    </w:p>
    <w:p w:rsidR="001C7A59" w:rsidRDefault="000F689F">
      <w:pPr>
        <w:pStyle w:val="ListParagraph"/>
        <w:numPr>
          <w:ilvl w:val="1"/>
          <w:numId w:val="25"/>
        </w:numPr>
        <w:tabs>
          <w:tab w:val="left" w:pos="446"/>
        </w:tabs>
        <w:spacing w:before="59" w:line="254" w:lineRule="auto"/>
        <w:ind w:left="445" w:right="1241"/>
        <w:rPr>
          <w:sz w:val="18"/>
        </w:rPr>
      </w:pPr>
      <w:r>
        <w:rPr>
          <w:color w:val="58595B"/>
          <w:sz w:val="18"/>
        </w:rPr>
        <w:t>helping</w:t>
      </w:r>
      <w:r>
        <w:rPr>
          <w:color w:val="58595B"/>
          <w:spacing w:val="-20"/>
          <w:sz w:val="18"/>
        </w:rPr>
        <w:t xml:space="preserve"> </w:t>
      </w:r>
      <w:r>
        <w:rPr>
          <w:color w:val="58595B"/>
          <w:sz w:val="18"/>
        </w:rPr>
        <w:t>residents</w:t>
      </w:r>
      <w:r>
        <w:rPr>
          <w:color w:val="58595B"/>
          <w:spacing w:val="-20"/>
          <w:sz w:val="18"/>
        </w:rPr>
        <w:t xml:space="preserve"> </w:t>
      </w:r>
      <w:r>
        <w:rPr>
          <w:color w:val="58595B"/>
          <w:sz w:val="18"/>
        </w:rPr>
        <w:t>clean</w:t>
      </w:r>
      <w:r>
        <w:rPr>
          <w:color w:val="58595B"/>
          <w:spacing w:val="-20"/>
          <w:sz w:val="18"/>
        </w:rPr>
        <w:t xml:space="preserve"> </w:t>
      </w:r>
      <w:r>
        <w:rPr>
          <w:color w:val="58595B"/>
          <w:sz w:val="18"/>
        </w:rPr>
        <w:t>up,</w:t>
      </w:r>
      <w:r>
        <w:rPr>
          <w:color w:val="58595B"/>
          <w:spacing w:val="-20"/>
          <w:sz w:val="18"/>
        </w:rPr>
        <w:t xml:space="preserve"> </w:t>
      </w:r>
      <w:r>
        <w:rPr>
          <w:color w:val="58595B"/>
          <w:sz w:val="18"/>
        </w:rPr>
        <w:t>and</w:t>
      </w:r>
      <w:r>
        <w:rPr>
          <w:color w:val="58595B"/>
          <w:spacing w:val="-20"/>
          <w:sz w:val="18"/>
        </w:rPr>
        <w:t xml:space="preserve"> </w:t>
      </w:r>
      <w:r>
        <w:rPr>
          <w:color w:val="58595B"/>
          <w:sz w:val="18"/>
        </w:rPr>
        <w:t>restore</w:t>
      </w:r>
      <w:r>
        <w:rPr>
          <w:color w:val="58595B"/>
          <w:spacing w:val="-20"/>
          <w:sz w:val="18"/>
        </w:rPr>
        <w:t xml:space="preserve"> </w:t>
      </w:r>
      <w:r>
        <w:rPr>
          <w:color w:val="58595B"/>
          <w:sz w:val="18"/>
        </w:rPr>
        <w:t>homes, fences, and</w:t>
      </w:r>
      <w:r>
        <w:rPr>
          <w:color w:val="58595B"/>
          <w:spacing w:val="-2"/>
          <w:sz w:val="18"/>
        </w:rPr>
        <w:t xml:space="preserve"> </w:t>
      </w:r>
      <w:r>
        <w:rPr>
          <w:color w:val="58595B"/>
          <w:sz w:val="18"/>
        </w:rPr>
        <w:t>trees</w:t>
      </w:r>
    </w:p>
    <w:p w:rsidR="001C7A59" w:rsidRDefault="000F689F">
      <w:pPr>
        <w:pStyle w:val="ListParagraph"/>
        <w:numPr>
          <w:ilvl w:val="1"/>
          <w:numId w:val="25"/>
        </w:numPr>
        <w:tabs>
          <w:tab w:val="left" w:pos="446"/>
        </w:tabs>
        <w:spacing w:before="57" w:line="254" w:lineRule="auto"/>
        <w:ind w:left="445" w:right="771"/>
        <w:rPr>
          <w:sz w:val="18"/>
        </w:rPr>
      </w:pPr>
      <w:r>
        <w:rPr>
          <w:color w:val="58595B"/>
          <w:sz w:val="18"/>
        </w:rPr>
        <w:t>facilitating communities’ involvement in recovery decision</w:t>
      </w:r>
      <w:r>
        <w:rPr>
          <w:color w:val="58595B"/>
          <w:spacing w:val="-16"/>
          <w:sz w:val="18"/>
        </w:rPr>
        <w:t xml:space="preserve"> </w:t>
      </w:r>
      <w:r>
        <w:rPr>
          <w:color w:val="58595B"/>
          <w:sz w:val="18"/>
        </w:rPr>
        <w:t>making,</w:t>
      </w:r>
      <w:r>
        <w:rPr>
          <w:color w:val="58595B"/>
          <w:spacing w:val="-16"/>
          <w:sz w:val="18"/>
        </w:rPr>
        <w:t xml:space="preserve"> </w:t>
      </w:r>
      <w:r>
        <w:rPr>
          <w:color w:val="58595B"/>
          <w:sz w:val="18"/>
        </w:rPr>
        <w:t>and</w:t>
      </w:r>
      <w:r>
        <w:rPr>
          <w:color w:val="58595B"/>
          <w:spacing w:val="-16"/>
          <w:sz w:val="18"/>
        </w:rPr>
        <w:t xml:space="preserve"> </w:t>
      </w:r>
      <w:r>
        <w:rPr>
          <w:color w:val="58595B"/>
          <w:sz w:val="18"/>
        </w:rPr>
        <w:t>in</w:t>
      </w:r>
      <w:r>
        <w:rPr>
          <w:color w:val="58595B"/>
          <w:spacing w:val="-15"/>
          <w:sz w:val="18"/>
        </w:rPr>
        <w:t xml:space="preserve"> </w:t>
      </w:r>
      <w:r>
        <w:rPr>
          <w:color w:val="58595B"/>
          <w:sz w:val="18"/>
        </w:rPr>
        <w:t>planning</w:t>
      </w:r>
      <w:r>
        <w:rPr>
          <w:color w:val="58595B"/>
          <w:spacing w:val="-16"/>
          <w:sz w:val="18"/>
        </w:rPr>
        <w:t xml:space="preserve"> </w:t>
      </w:r>
      <w:r>
        <w:rPr>
          <w:color w:val="58595B"/>
          <w:sz w:val="18"/>
        </w:rPr>
        <w:t>activities</w:t>
      </w:r>
      <w:r>
        <w:rPr>
          <w:color w:val="58595B"/>
          <w:spacing w:val="-16"/>
          <w:sz w:val="18"/>
        </w:rPr>
        <w:t xml:space="preserve"> </w:t>
      </w:r>
      <w:r>
        <w:rPr>
          <w:color w:val="58595B"/>
          <w:sz w:val="18"/>
        </w:rPr>
        <w:t>to</w:t>
      </w:r>
      <w:r>
        <w:rPr>
          <w:color w:val="58595B"/>
          <w:spacing w:val="-15"/>
          <w:sz w:val="18"/>
        </w:rPr>
        <w:t xml:space="preserve"> </w:t>
      </w:r>
      <w:r>
        <w:rPr>
          <w:color w:val="58595B"/>
          <w:sz w:val="18"/>
        </w:rPr>
        <w:t>support communities’</w:t>
      </w:r>
      <w:r>
        <w:rPr>
          <w:color w:val="58595B"/>
          <w:spacing w:val="-1"/>
          <w:sz w:val="18"/>
        </w:rPr>
        <w:t xml:space="preserve"> </w:t>
      </w:r>
      <w:r>
        <w:rPr>
          <w:color w:val="58595B"/>
          <w:spacing w:val="-3"/>
          <w:sz w:val="18"/>
        </w:rPr>
        <w:t>recovery.</w:t>
      </w:r>
    </w:p>
    <w:p w:rsidR="001C7A59" w:rsidRDefault="000F689F">
      <w:pPr>
        <w:pStyle w:val="BodyText"/>
        <w:spacing w:before="172" w:line="254" w:lineRule="auto"/>
        <w:ind w:left="218" w:right="919"/>
      </w:pPr>
      <w:r>
        <w:rPr>
          <w:color w:val="58595B"/>
        </w:rPr>
        <w:t>These</w:t>
      </w:r>
      <w:r>
        <w:rPr>
          <w:color w:val="58595B"/>
          <w:spacing w:val="-20"/>
        </w:rPr>
        <w:t xml:space="preserve"> </w:t>
      </w:r>
      <w:r>
        <w:rPr>
          <w:color w:val="58595B"/>
        </w:rPr>
        <w:t>actions</w:t>
      </w:r>
      <w:r>
        <w:rPr>
          <w:color w:val="58595B"/>
          <w:spacing w:val="-19"/>
        </w:rPr>
        <w:t xml:space="preserve"> </w:t>
      </w:r>
      <w:r>
        <w:rPr>
          <w:color w:val="58595B"/>
        </w:rPr>
        <w:t>are</w:t>
      </w:r>
      <w:r>
        <w:rPr>
          <w:color w:val="58595B"/>
          <w:spacing w:val="-20"/>
        </w:rPr>
        <w:t xml:space="preserve"> </w:t>
      </w:r>
      <w:r>
        <w:rPr>
          <w:color w:val="58595B"/>
        </w:rPr>
        <w:t>aimed</w:t>
      </w:r>
      <w:r>
        <w:rPr>
          <w:color w:val="58595B"/>
          <w:spacing w:val="-19"/>
        </w:rPr>
        <w:t xml:space="preserve"> </w:t>
      </w:r>
      <w:r>
        <w:rPr>
          <w:color w:val="58595B"/>
        </w:rPr>
        <w:t>at</w:t>
      </w:r>
      <w:r>
        <w:rPr>
          <w:color w:val="58595B"/>
          <w:spacing w:val="-20"/>
        </w:rPr>
        <w:t xml:space="preserve"> </w:t>
      </w:r>
      <w:r>
        <w:rPr>
          <w:color w:val="58595B"/>
        </w:rPr>
        <w:t>people</w:t>
      </w:r>
      <w:r>
        <w:rPr>
          <w:color w:val="58595B"/>
          <w:spacing w:val="-19"/>
        </w:rPr>
        <w:t xml:space="preserve"> </w:t>
      </w:r>
      <w:r>
        <w:rPr>
          <w:color w:val="58595B"/>
        </w:rPr>
        <w:t>that</w:t>
      </w:r>
      <w:r>
        <w:rPr>
          <w:color w:val="58595B"/>
          <w:spacing w:val="-20"/>
        </w:rPr>
        <w:t xml:space="preserve"> </w:t>
      </w:r>
      <w:r>
        <w:rPr>
          <w:color w:val="58595B"/>
        </w:rPr>
        <w:t>are</w:t>
      </w:r>
      <w:r>
        <w:rPr>
          <w:color w:val="58595B"/>
          <w:spacing w:val="-19"/>
        </w:rPr>
        <w:t xml:space="preserve"> </w:t>
      </w:r>
      <w:r>
        <w:rPr>
          <w:color w:val="58595B"/>
        </w:rPr>
        <w:t>recovering from their experiences of the emergency event, and undergoing</w:t>
      </w:r>
      <w:r>
        <w:rPr>
          <w:color w:val="58595B"/>
          <w:spacing w:val="-10"/>
        </w:rPr>
        <w:t xml:space="preserve"> </w:t>
      </w:r>
      <w:r>
        <w:rPr>
          <w:color w:val="58595B"/>
        </w:rPr>
        <w:t>at</w:t>
      </w:r>
      <w:r>
        <w:rPr>
          <w:color w:val="58595B"/>
          <w:spacing w:val="-9"/>
        </w:rPr>
        <w:t xml:space="preserve"> </w:t>
      </w:r>
      <w:r>
        <w:rPr>
          <w:color w:val="58595B"/>
        </w:rPr>
        <w:t>times,</w:t>
      </w:r>
      <w:r>
        <w:rPr>
          <w:color w:val="58595B"/>
          <w:spacing w:val="-9"/>
        </w:rPr>
        <w:t xml:space="preserve"> </w:t>
      </w:r>
      <w:r>
        <w:rPr>
          <w:color w:val="58595B"/>
        </w:rPr>
        <w:t>di</w:t>
      </w:r>
      <w:r>
        <w:rPr>
          <w:color w:val="58595B"/>
        </w:rPr>
        <w:t>fficult</w:t>
      </w:r>
      <w:r>
        <w:rPr>
          <w:color w:val="58595B"/>
          <w:spacing w:val="-9"/>
        </w:rPr>
        <w:t xml:space="preserve"> </w:t>
      </w:r>
      <w:r>
        <w:rPr>
          <w:color w:val="58595B"/>
        </w:rPr>
        <w:t>personal</w:t>
      </w:r>
      <w:r>
        <w:rPr>
          <w:color w:val="58595B"/>
          <w:spacing w:val="-9"/>
        </w:rPr>
        <w:t xml:space="preserve"> </w:t>
      </w:r>
      <w:r>
        <w:rPr>
          <w:color w:val="58595B"/>
        </w:rPr>
        <w:t>processes.</w:t>
      </w:r>
    </w:p>
    <w:p w:rsidR="001C7A59" w:rsidRDefault="000F689F">
      <w:pPr>
        <w:pStyle w:val="BodyText"/>
        <w:spacing w:before="172" w:line="254" w:lineRule="auto"/>
        <w:ind w:left="218" w:right="906"/>
      </w:pPr>
      <w:r>
        <w:rPr>
          <w:color w:val="58595B"/>
        </w:rPr>
        <w:t>The importance placed on processes for managing community</w:t>
      </w:r>
      <w:r>
        <w:rPr>
          <w:color w:val="58595B"/>
          <w:spacing w:val="-21"/>
        </w:rPr>
        <w:t xml:space="preserve"> </w:t>
      </w:r>
      <w:r>
        <w:rPr>
          <w:color w:val="58595B"/>
        </w:rPr>
        <w:t>recovery</w:t>
      </w:r>
      <w:r>
        <w:rPr>
          <w:color w:val="58595B"/>
          <w:spacing w:val="-20"/>
        </w:rPr>
        <w:t xml:space="preserve"> </w:t>
      </w:r>
      <w:r>
        <w:rPr>
          <w:color w:val="58595B"/>
        </w:rPr>
        <w:t>reflects</w:t>
      </w:r>
      <w:r>
        <w:rPr>
          <w:color w:val="58595B"/>
          <w:spacing w:val="-20"/>
        </w:rPr>
        <w:t xml:space="preserve"> </w:t>
      </w:r>
      <w:r>
        <w:rPr>
          <w:color w:val="58595B"/>
        </w:rPr>
        <w:t>the</w:t>
      </w:r>
      <w:r>
        <w:rPr>
          <w:color w:val="58595B"/>
          <w:spacing w:val="-21"/>
        </w:rPr>
        <w:t xml:space="preserve"> </w:t>
      </w:r>
      <w:r>
        <w:rPr>
          <w:color w:val="58595B"/>
        </w:rPr>
        <w:t>impact</w:t>
      </w:r>
      <w:r>
        <w:rPr>
          <w:color w:val="58595B"/>
          <w:spacing w:val="-20"/>
        </w:rPr>
        <w:t xml:space="preserve"> </w:t>
      </w:r>
      <w:r>
        <w:rPr>
          <w:color w:val="58595B"/>
        </w:rPr>
        <w:t>such</w:t>
      </w:r>
      <w:r>
        <w:rPr>
          <w:color w:val="58595B"/>
          <w:spacing w:val="-20"/>
        </w:rPr>
        <w:t xml:space="preserve"> </w:t>
      </w:r>
      <w:r>
        <w:rPr>
          <w:color w:val="58595B"/>
        </w:rPr>
        <w:t xml:space="preserve">activities can have, either in advancing or inhibiting the social processes required to support individuals’ and communities’ recovery </w:t>
      </w:r>
      <w:r>
        <w:rPr>
          <w:color w:val="58595B"/>
          <w:position w:val="6"/>
          <w:sz w:val="10"/>
        </w:rPr>
        <w:t>[14,</w:t>
      </w:r>
      <w:r>
        <w:rPr>
          <w:color w:val="58595B"/>
          <w:spacing w:val="-2"/>
          <w:position w:val="6"/>
          <w:sz w:val="10"/>
        </w:rPr>
        <w:t xml:space="preserve"> </w:t>
      </w:r>
      <w:r>
        <w:rPr>
          <w:color w:val="58595B"/>
          <w:position w:val="6"/>
          <w:sz w:val="10"/>
        </w:rPr>
        <w:t>19]</w:t>
      </w:r>
      <w:r>
        <w:rPr>
          <w:color w:val="58595B"/>
        </w:rPr>
        <w:t>.</w:t>
      </w:r>
    </w:p>
    <w:p w:rsidR="001C7A59" w:rsidRDefault="001C7A59">
      <w:pPr>
        <w:pStyle w:val="BodyText"/>
        <w:spacing w:before="3"/>
        <w:rPr>
          <w:sz w:val="25"/>
        </w:rPr>
      </w:pPr>
    </w:p>
    <w:p w:rsidR="001C7A59" w:rsidRDefault="000F689F">
      <w:pPr>
        <w:pStyle w:val="Heading4"/>
        <w:numPr>
          <w:ilvl w:val="1"/>
          <w:numId w:val="16"/>
        </w:numPr>
        <w:tabs>
          <w:tab w:val="left" w:pos="673"/>
        </w:tabs>
        <w:ind w:left="672"/>
        <w:jc w:val="left"/>
      </w:pPr>
      <w:bookmarkStart w:id="10" w:name="_TOC_250009"/>
      <w:r>
        <w:rPr>
          <w:color w:val="95368E"/>
          <w:spacing w:val="-3"/>
        </w:rPr>
        <w:t xml:space="preserve">Victoria’s </w:t>
      </w:r>
      <w:r>
        <w:rPr>
          <w:color w:val="95368E"/>
        </w:rPr>
        <w:t>recovery</w:t>
      </w:r>
      <w:r>
        <w:rPr>
          <w:color w:val="95368E"/>
          <w:spacing w:val="5"/>
        </w:rPr>
        <w:t xml:space="preserve"> </w:t>
      </w:r>
      <w:bookmarkEnd w:id="10"/>
      <w:r>
        <w:rPr>
          <w:color w:val="95368E"/>
        </w:rPr>
        <w:t>arrangements</w:t>
      </w:r>
    </w:p>
    <w:p w:rsidR="001C7A59" w:rsidRDefault="000F689F">
      <w:pPr>
        <w:pStyle w:val="BodyText"/>
        <w:spacing w:before="171" w:line="254" w:lineRule="auto"/>
        <w:ind w:left="218" w:right="817"/>
      </w:pPr>
      <w:r>
        <w:rPr>
          <w:color w:val="58595B"/>
        </w:rPr>
        <w:t>The</w:t>
      </w:r>
      <w:r>
        <w:rPr>
          <w:color w:val="58595B"/>
          <w:spacing w:val="-29"/>
        </w:rPr>
        <w:t xml:space="preserve"> </w:t>
      </w:r>
      <w:r>
        <w:rPr>
          <w:color w:val="58595B"/>
          <w:spacing w:val="-3"/>
        </w:rPr>
        <w:t>State’s</w:t>
      </w:r>
      <w:r>
        <w:rPr>
          <w:color w:val="58595B"/>
          <w:spacing w:val="-29"/>
        </w:rPr>
        <w:t xml:space="preserve"> </w:t>
      </w:r>
      <w:r>
        <w:rPr>
          <w:color w:val="58595B"/>
        </w:rPr>
        <w:t>emergency</w:t>
      </w:r>
      <w:r>
        <w:rPr>
          <w:color w:val="58595B"/>
          <w:spacing w:val="-28"/>
        </w:rPr>
        <w:t xml:space="preserve"> </w:t>
      </w:r>
      <w:r>
        <w:rPr>
          <w:color w:val="58595B"/>
        </w:rPr>
        <w:t>management</w:t>
      </w:r>
      <w:r>
        <w:rPr>
          <w:color w:val="58595B"/>
          <w:spacing w:val="-29"/>
        </w:rPr>
        <w:t xml:space="preserve"> </w:t>
      </w:r>
      <w:r>
        <w:rPr>
          <w:color w:val="58595B"/>
        </w:rPr>
        <w:t>arrangements</w:t>
      </w:r>
      <w:r>
        <w:rPr>
          <w:color w:val="58595B"/>
          <w:spacing w:val="-28"/>
        </w:rPr>
        <w:t xml:space="preserve"> </w:t>
      </w:r>
      <w:r>
        <w:rPr>
          <w:color w:val="58595B"/>
        </w:rPr>
        <w:t>are organised</w:t>
      </w:r>
      <w:r>
        <w:rPr>
          <w:color w:val="58595B"/>
          <w:spacing w:val="-20"/>
        </w:rPr>
        <w:t xml:space="preserve"> </w:t>
      </w:r>
      <w:r>
        <w:rPr>
          <w:color w:val="58595B"/>
        </w:rPr>
        <w:t>around</w:t>
      </w:r>
      <w:r>
        <w:rPr>
          <w:color w:val="58595B"/>
          <w:spacing w:val="-19"/>
        </w:rPr>
        <w:t xml:space="preserve"> </w:t>
      </w:r>
      <w:r>
        <w:rPr>
          <w:color w:val="58595B"/>
        </w:rPr>
        <w:t>three</w:t>
      </w:r>
      <w:r>
        <w:rPr>
          <w:color w:val="58595B"/>
          <w:spacing w:val="-19"/>
        </w:rPr>
        <w:t xml:space="preserve"> </w:t>
      </w:r>
      <w:r>
        <w:rPr>
          <w:color w:val="58595B"/>
        </w:rPr>
        <w:t>phases:</w:t>
      </w:r>
      <w:r>
        <w:rPr>
          <w:color w:val="58595B"/>
          <w:spacing w:val="-19"/>
        </w:rPr>
        <w:t xml:space="preserve"> </w:t>
      </w:r>
      <w:r>
        <w:rPr>
          <w:color w:val="58595B"/>
        </w:rPr>
        <w:t>prevention,</w:t>
      </w:r>
      <w:r>
        <w:rPr>
          <w:color w:val="58595B"/>
          <w:spacing w:val="-19"/>
        </w:rPr>
        <w:t xml:space="preserve"> </w:t>
      </w:r>
      <w:r>
        <w:rPr>
          <w:color w:val="58595B"/>
        </w:rPr>
        <w:t>response and</w:t>
      </w:r>
      <w:r>
        <w:rPr>
          <w:color w:val="58595B"/>
          <w:spacing w:val="-1"/>
        </w:rPr>
        <w:t xml:space="preserve"> </w:t>
      </w:r>
      <w:r>
        <w:rPr>
          <w:color w:val="58595B"/>
          <w:spacing w:val="-3"/>
        </w:rPr>
        <w:t>recovery.</w:t>
      </w:r>
    </w:p>
    <w:p w:rsidR="001C7A59" w:rsidRDefault="000F689F">
      <w:pPr>
        <w:pStyle w:val="BodyText"/>
        <w:spacing w:before="171" w:line="254" w:lineRule="auto"/>
        <w:ind w:left="218" w:right="529"/>
      </w:pPr>
      <w:r>
        <w:rPr>
          <w:color w:val="58595B"/>
        </w:rPr>
        <w:t>Within</w:t>
      </w:r>
      <w:r>
        <w:rPr>
          <w:color w:val="58595B"/>
          <w:spacing w:val="-31"/>
        </w:rPr>
        <w:t xml:space="preserve"> </w:t>
      </w:r>
      <w:r>
        <w:rPr>
          <w:color w:val="58595B"/>
        </w:rPr>
        <w:t>these</w:t>
      </w:r>
      <w:r>
        <w:rPr>
          <w:color w:val="58595B"/>
          <w:spacing w:val="-30"/>
        </w:rPr>
        <w:t xml:space="preserve"> </w:t>
      </w:r>
      <w:r>
        <w:rPr>
          <w:color w:val="58595B"/>
        </w:rPr>
        <w:t>arrangements,</w:t>
      </w:r>
      <w:r>
        <w:rPr>
          <w:color w:val="58595B"/>
          <w:spacing w:val="-30"/>
        </w:rPr>
        <w:t xml:space="preserve"> </w:t>
      </w:r>
      <w:r>
        <w:rPr>
          <w:color w:val="58595B"/>
          <w:spacing w:val="-3"/>
        </w:rPr>
        <w:t>recovery</w:t>
      </w:r>
      <w:r>
        <w:rPr>
          <w:color w:val="58595B"/>
          <w:spacing w:val="-30"/>
        </w:rPr>
        <w:t xml:space="preserve"> </w:t>
      </w:r>
      <w:r>
        <w:rPr>
          <w:color w:val="58595B"/>
        </w:rPr>
        <w:t>starts</w:t>
      </w:r>
      <w:r>
        <w:rPr>
          <w:color w:val="58595B"/>
          <w:spacing w:val="-30"/>
        </w:rPr>
        <w:t xml:space="preserve"> </w:t>
      </w:r>
      <w:r>
        <w:rPr>
          <w:color w:val="58595B"/>
        </w:rPr>
        <w:t>at</w:t>
      </w:r>
      <w:r>
        <w:rPr>
          <w:color w:val="58595B"/>
          <w:spacing w:val="-30"/>
        </w:rPr>
        <w:t xml:space="preserve"> </w:t>
      </w:r>
      <w:r>
        <w:rPr>
          <w:color w:val="58595B"/>
        </w:rPr>
        <w:t>the</w:t>
      </w:r>
      <w:r>
        <w:rPr>
          <w:color w:val="58595B"/>
          <w:spacing w:val="-30"/>
        </w:rPr>
        <w:t xml:space="preserve"> </w:t>
      </w:r>
      <w:r>
        <w:rPr>
          <w:color w:val="58595B"/>
        </w:rPr>
        <w:t>same</w:t>
      </w:r>
      <w:r>
        <w:rPr>
          <w:color w:val="58595B"/>
          <w:spacing w:val="-30"/>
        </w:rPr>
        <w:t xml:space="preserve"> </w:t>
      </w:r>
      <w:r>
        <w:rPr>
          <w:color w:val="58595B"/>
        </w:rPr>
        <w:t xml:space="preserve">time as the </w:t>
      </w:r>
      <w:r>
        <w:rPr>
          <w:color w:val="58595B"/>
          <w:spacing w:val="-3"/>
        </w:rPr>
        <w:t xml:space="preserve">response </w:t>
      </w:r>
      <w:r>
        <w:rPr>
          <w:color w:val="58595B"/>
        </w:rPr>
        <w:t xml:space="preserve">to the </w:t>
      </w:r>
      <w:r>
        <w:rPr>
          <w:color w:val="58595B"/>
          <w:spacing w:val="-4"/>
        </w:rPr>
        <w:t xml:space="preserve">emergency. </w:t>
      </w:r>
      <w:r>
        <w:rPr>
          <w:color w:val="58595B"/>
        </w:rPr>
        <w:t xml:space="preserve">Recovery assistance continues until </w:t>
      </w:r>
      <w:r>
        <w:rPr>
          <w:color w:val="58595B"/>
          <w:spacing w:val="-3"/>
        </w:rPr>
        <w:t xml:space="preserve">affected </w:t>
      </w:r>
      <w:r>
        <w:rPr>
          <w:color w:val="58595B"/>
        </w:rPr>
        <w:t xml:space="preserve">people and communities return to </w:t>
      </w:r>
      <w:r>
        <w:rPr>
          <w:color w:val="58595B"/>
          <w:w w:val="95"/>
        </w:rPr>
        <w:t xml:space="preserve">an </w:t>
      </w:r>
      <w:r>
        <w:rPr>
          <w:color w:val="58595B"/>
          <w:spacing w:val="-3"/>
          <w:w w:val="95"/>
        </w:rPr>
        <w:t xml:space="preserve">effective </w:t>
      </w:r>
      <w:r>
        <w:rPr>
          <w:color w:val="58595B"/>
          <w:w w:val="95"/>
        </w:rPr>
        <w:t xml:space="preserve">level of functioning. </w:t>
      </w:r>
      <w:r>
        <w:rPr>
          <w:color w:val="58595B"/>
          <w:spacing w:val="-3"/>
          <w:w w:val="95"/>
        </w:rPr>
        <w:t xml:space="preserve">Prevention </w:t>
      </w:r>
      <w:r>
        <w:rPr>
          <w:color w:val="58595B"/>
          <w:w w:val="95"/>
        </w:rPr>
        <w:t>includes</w:t>
      </w:r>
      <w:r>
        <w:rPr>
          <w:color w:val="58595B"/>
          <w:spacing w:val="-31"/>
          <w:w w:val="95"/>
        </w:rPr>
        <w:t xml:space="preserve"> </w:t>
      </w:r>
      <w:r>
        <w:rPr>
          <w:color w:val="58595B"/>
          <w:w w:val="95"/>
        </w:rPr>
        <w:t xml:space="preserve">activities </w:t>
      </w:r>
      <w:r>
        <w:rPr>
          <w:color w:val="58595B"/>
        </w:rPr>
        <w:t xml:space="preserve">to plan and </w:t>
      </w:r>
      <w:r>
        <w:rPr>
          <w:color w:val="58595B"/>
          <w:spacing w:val="-3"/>
        </w:rPr>
        <w:t xml:space="preserve">prepare </w:t>
      </w:r>
      <w:r>
        <w:rPr>
          <w:color w:val="58595B"/>
        </w:rPr>
        <w:t xml:space="preserve">for emergency events, and for </w:t>
      </w:r>
      <w:r>
        <w:rPr>
          <w:color w:val="58595B"/>
          <w:spacing w:val="-2"/>
        </w:rPr>
        <w:t xml:space="preserve">the </w:t>
      </w:r>
      <w:r>
        <w:rPr>
          <w:color w:val="58595B"/>
          <w:spacing w:val="-3"/>
        </w:rPr>
        <w:t>process</w:t>
      </w:r>
      <w:r>
        <w:rPr>
          <w:color w:val="58595B"/>
          <w:spacing w:val="-7"/>
        </w:rPr>
        <w:t xml:space="preserve"> </w:t>
      </w:r>
      <w:r>
        <w:rPr>
          <w:color w:val="58595B"/>
        </w:rPr>
        <w:t>of</w:t>
      </w:r>
      <w:r>
        <w:rPr>
          <w:color w:val="58595B"/>
          <w:spacing w:val="-7"/>
        </w:rPr>
        <w:t xml:space="preserve"> </w:t>
      </w:r>
      <w:r>
        <w:rPr>
          <w:color w:val="58595B"/>
          <w:spacing w:val="-3"/>
        </w:rPr>
        <w:t>recovering</w:t>
      </w:r>
      <w:r>
        <w:rPr>
          <w:color w:val="58595B"/>
          <w:spacing w:val="-7"/>
        </w:rPr>
        <w:t xml:space="preserve"> </w:t>
      </w:r>
      <w:r>
        <w:rPr>
          <w:color w:val="58595B"/>
          <w:spacing w:val="-3"/>
        </w:rPr>
        <w:t>from</w:t>
      </w:r>
      <w:r>
        <w:rPr>
          <w:color w:val="58595B"/>
          <w:spacing w:val="-7"/>
        </w:rPr>
        <w:t xml:space="preserve"> </w:t>
      </w:r>
      <w:r>
        <w:rPr>
          <w:color w:val="58595B"/>
        </w:rPr>
        <w:t>such</w:t>
      </w:r>
      <w:r>
        <w:rPr>
          <w:color w:val="58595B"/>
          <w:spacing w:val="-7"/>
        </w:rPr>
        <w:t xml:space="preserve"> </w:t>
      </w:r>
      <w:r>
        <w:rPr>
          <w:color w:val="58595B"/>
        </w:rPr>
        <w:t>events</w:t>
      </w:r>
      <w:r>
        <w:rPr>
          <w:color w:val="58595B"/>
          <w:spacing w:val="-7"/>
        </w:rPr>
        <w:t xml:space="preserve"> </w:t>
      </w:r>
      <w:r>
        <w:rPr>
          <w:color w:val="58595B"/>
          <w:position w:val="6"/>
          <w:sz w:val="10"/>
        </w:rPr>
        <w:t>[6,</w:t>
      </w:r>
      <w:r>
        <w:rPr>
          <w:color w:val="58595B"/>
          <w:spacing w:val="-2"/>
          <w:position w:val="6"/>
          <w:sz w:val="10"/>
        </w:rPr>
        <w:t xml:space="preserve"> </w:t>
      </w:r>
      <w:r>
        <w:rPr>
          <w:color w:val="58595B"/>
          <w:position w:val="6"/>
          <w:sz w:val="10"/>
        </w:rPr>
        <w:t>8,</w:t>
      </w:r>
      <w:r>
        <w:rPr>
          <w:color w:val="58595B"/>
          <w:spacing w:val="-3"/>
          <w:position w:val="6"/>
          <w:sz w:val="10"/>
        </w:rPr>
        <w:t xml:space="preserve"> </w:t>
      </w:r>
      <w:r>
        <w:rPr>
          <w:color w:val="58595B"/>
          <w:position w:val="6"/>
          <w:sz w:val="10"/>
        </w:rPr>
        <w:t>12]</w:t>
      </w:r>
      <w:r>
        <w:rPr>
          <w:color w:val="58595B"/>
        </w:rPr>
        <w:t>.</w:t>
      </w:r>
    </w:p>
    <w:p w:rsidR="001C7A59" w:rsidRDefault="000F689F">
      <w:pPr>
        <w:spacing w:before="174" w:line="254" w:lineRule="auto"/>
        <w:ind w:left="218" w:right="604"/>
        <w:rPr>
          <w:sz w:val="18"/>
        </w:rPr>
      </w:pPr>
      <w:r>
        <w:rPr>
          <w:color w:val="58595B"/>
          <w:sz w:val="18"/>
        </w:rPr>
        <w:t>The</w:t>
      </w:r>
      <w:r>
        <w:rPr>
          <w:color w:val="58595B"/>
          <w:spacing w:val="-13"/>
          <w:sz w:val="18"/>
        </w:rPr>
        <w:t xml:space="preserve"> </w:t>
      </w:r>
      <w:r>
        <w:rPr>
          <w:color w:val="58595B"/>
          <w:sz w:val="18"/>
        </w:rPr>
        <w:t>Act</w:t>
      </w:r>
      <w:r>
        <w:rPr>
          <w:color w:val="58595B"/>
          <w:spacing w:val="-13"/>
          <w:sz w:val="18"/>
        </w:rPr>
        <w:t xml:space="preserve"> </w:t>
      </w:r>
      <w:r>
        <w:rPr>
          <w:color w:val="58595B"/>
          <w:sz w:val="18"/>
        </w:rPr>
        <w:t>sets</w:t>
      </w:r>
      <w:r>
        <w:rPr>
          <w:color w:val="58595B"/>
          <w:spacing w:val="-12"/>
          <w:sz w:val="18"/>
        </w:rPr>
        <w:t xml:space="preserve"> </w:t>
      </w:r>
      <w:r>
        <w:rPr>
          <w:color w:val="58595B"/>
          <w:sz w:val="18"/>
        </w:rPr>
        <w:t>out</w:t>
      </w:r>
      <w:r>
        <w:rPr>
          <w:color w:val="58595B"/>
          <w:spacing w:val="-13"/>
          <w:sz w:val="18"/>
        </w:rPr>
        <w:t xml:space="preserve"> </w:t>
      </w:r>
      <w:r>
        <w:rPr>
          <w:color w:val="58595B"/>
          <w:sz w:val="18"/>
        </w:rPr>
        <w:t>responsibilities</w:t>
      </w:r>
      <w:r>
        <w:rPr>
          <w:color w:val="58595B"/>
          <w:spacing w:val="-12"/>
          <w:sz w:val="18"/>
        </w:rPr>
        <w:t xml:space="preserve"> </w:t>
      </w:r>
      <w:r>
        <w:rPr>
          <w:color w:val="58595B"/>
          <w:sz w:val="18"/>
        </w:rPr>
        <w:t>for</w:t>
      </w:r>
      <w:r>
        <w:rPr>
          <w:color w:val="58595B"/>
          <w:spacing w:val="-13"/>
          <w:sz w:val="18"/>
        </w:rPr>
        <w:t xml:space="preserve"> </w:t>
      </w:r>
      <w:r>
        <w:rPr>
          <w:color w:val="58595B"/>
          <w:sz w:val="18"/>
        </w:rPr>
        <w:t>planning</w:t>
      </w:r>
      <w:r>
        <w:rPr>
          <w:color w:val="58595B"/>
          <w:spacing w:val="-12"/>
          <w:sz w:val="18"/>
        </w:rPr>
        <w:t xml:space="preserve"> </w:t>
      </w:r>
      <w:r>
        <w:rPr>
          <w:color w:val="58595B"/>
          <w:sz w:val="18"/>
        </w:rPr>
        <w:t>at</w:t>
      </w:r>
      <w:r>
        <w:rPr>
          <w:color w:val="58595B"/>
          <w:spacing w:val="-13"/>
          <w:sz w:val="18"/>
        </w:rPr>
        <w:t xml:space="preserve"> </w:t>
      </w:r>
      <w:r>
        <w:rPr>
          <w:color w:val="58595B"/>
          <w:sz w:val="18"/>
        </w:rPr>
        <w:t>the</w:t>
      </w:r>
      <w:r>
        <w:rPr>
          <w:color w:val="58595B"/>
          <w:spacing w:val="-13"/>
          <w:sz w:val="18"/>
        </w:rPr>
        <w:t xml:space="preserve"> </w:t>
      </w:r>
      <w:r>
        <w:rPr>
          <w:color w:val="58595B"/>
          <w:sz w:val="18"/>
        </w:rPr>
        <w:t>State level</w:t>
      </w:r>
      <w:r>
        <w:rPr>
          <w:color w:val="58595B"/>
          <w:spacing w:val="-17"/>
          <w:sz w:val="18"/>
        </w:rPr>
        <w:t xml:space="preserve"> </w:t>
      </w:r>
      <w:r>
        <w:rPr>
          <w:color w:val="58595B"/>
          <w:position w:val="6"/>
          <w:sz w:val="10"/>
        </w:rPr>
        <w:t>[1]</w:t>
      </w:r>
      <w:r>
        <w:rPr>
          <w:color w:val="58595B"/>
          <w:sz w:val="18"/>
        </w:rPr>
        <w:t>.</w:t>
      </w:r>
      <w:r>
        <w:rPr>
          <w:color w:val="58595B"/>
          <w:spacing w:val="-16"/>
          <w:sz w:val="18"/>
        </w:rPr>
        <w:t xml:space="preserve"> </w:t>
      </w:r>
      <w:r>
        <w:rPr>
          <w:color w:val="58595B"/>
          <w:sz w:val="18"/>
        </w:rPr>
        <w:t>Since</w:t>
      </w:r>
      <w:r>
        <w:rPr>
          <w:color w:val="58595B"/>
          <w:spacing w:val="-16"/>
          <w:sz w:val="18"/>
        </w:rPr>
        <w:t xml:space="preserve"> </w:t>
      </w:r>
      <w:r>
        <w:rPr>
          <w:color w:val="58595B"/>
          <w:sz w:val="18"/>
        </w:rPr>
        <w:t>July</w:t>
      </w:r>
      <w:r>
        <w:rPr>
          <w:color w:val="58595B"/>
          <w:spacing w:val="-16"/>
          <w:sz w:val="18"/>
        </w:rPr>
        <w:t xml:space="preserve"> </w:t>
      </w:r>
      <w:r>
        <w:rPr>
          <w:color w:val="58595B"/>
          <w:sz w:val="18"/>
        </w:rPr>
        <w:t>1,</w:t>
      </w:r>
      <w:r>
        <w:rPr>
          <w:color w:val="58595B"/>
          <w:spacing w:val="-16"/>
          <w:sz w:val="18"/>
        </w:rPr>
        <w:t xml:space="preserve"> </w:t>
      </w:r>
      <w:r>
        <w:rPr>
          <w:color w:val="58595B"/>
          <w:sz w:val="18"/>
        </w:rPr>
        <w:t>2014</w:t>
      </w:r>
      <w:r>
        <w:rPr>
          <w:color w:val="58595B"/>
          <w:spacing w:val="-16"/>
          <w:sz w:val="18"/>
        </w:rPr>
        <w:t xml:space="preserve"> </w:t>
      </w:r>
      <w:r>
        <w:rPr>
          <w:color w:val="58595B"/>
          <w:sz w:val="18"/>
        </w:rPr>
        <w:t>the</w:t>
      </w:r>
      <w:r>
        <w:rPr>
          <w:color w:val="58595B"/>
          <w:spacing w:val="-17"/>
          <w:sz w:val="18"/>
        </w:rPr>
        <w:t xml:space="preserve"> </w:t>
      </w:r>
      <w:r>
        <w:rPr>
          <w:color w:val="58595B"/>
          <w:sz w:val="18"/>
        </w:rPr>
        <w:t>EMC</w:t>
      </w:r>
      <w:r>
        <w:rPr>
          <w:color w:val="58595B"/>
          <w:spacing w:val="-16"/>
          <w:sz w:val="18"/>
        </w:rPr>
        <w:t xml:space="preserve"> </w:t>
      </w:r>
      <w:r>
        <w:rPr>
          <w:color w:val="58595B"/>
          <w:sz w:val="18"/>
        </w:rPr>
        <w:t>has</w:t>
      </w:r>
      <w:r>
        <w:rPr>
          <w:color w:val="58595B"/>
          <w:spacing w:val="-16"/>
          <w:sz w:val="18"/>
        </w:rPr>
        <w:t xml:space="preserve"> </w:t>
      </w:r>
      <w:r>
        <w:rPr>
          <w:color w:val="58595B"/>
          <w:sz w:val="18"/>
        </w:rPr>
        <w:t>had</w:t>
      </w:r>
      <w:r>
        <w:rPr>
          <w:color w:val="58595B"/>
          <w:spacing w:val="-16"/>
          <w:sz w:val="18"/>
        </w:rPr>
        <w:t xml:space="preserve"> </w:t>
      </w:r>
      <w:r>
        <w:rPr>
          <w:color w:val="58595B"/>
          <w:sz w:val="18"/>
        </w:rPr>
        <w:t>responsibility to</w:t>
      </w:r>
      <w:r>
        <w:rPr>
          <w:color w:val="58595B"/>
          <w:spacing w:val="-7"/>
          <w:sz w:val="18"/>
        </w:rPr>
        <w:t xml:space="preserve"> </w:t>
      </w:r>
      <w:r>
        <w:rPr>
          <w:color w:val="58595B"/>
          <w:sz w:val="18"/>
        </w:rPr>
        <w:t>prepare</w:t>
      </w:r>
      <w:r>
        <w:rPr>
          <w:color w:val="58595B"/>
          <w:spacing w:val="-6"/>
          <w:sz w:val="18"/>
        </w:rPr>
        <w:t xml:space="preserve"> </w:t>
      </w:r>
      <w:r>
        <w:rPr>
          <w:color w:val="58595B"/>
          <w:sz w:val="18"/>
        </w:rPr>
        <w:t>a</w:t>
      </w:r>
      <w:r>
        <w:rPr>
          <w:color w:val="58595B"/>
          <w:spacing w:val="-7"/>
          <w:sz w:val="18"/>
        </w:rPr>
        <w:t xml:space="preserve"> </w:t>
      </w:r>
      <w:r>
        <w:rPr>
          <w:i/>
          <w:color w:val="58595B"/>
          <w:sz w:val="18"/>
        </w:rPr>
        <w:t>State</w:t>
      </w:r>
      <w:r>
        <w:rPr>
          <w:i/>
          <w:color w:val="58595B"/>
          <w:spacing w:val="-6"/>
          <w:sz w:val="18"/>
        </w:rPr>
        <w:t xml:space="preserve"> </w:t>
      </w:r>
      <w:r>
        <w:rPr>
          <w:i/>
          <w:color w:val="58595B"/>
          <w:sz w:val="18"/>
        </w:rPr>
        <w:t>Emergency</w:t>
      </w:r>
      <w:r>
        <w:rPr>
          <w:i/>
          <w:color w:val="58595B"/>
          <w:spacing w:val="-7"/>
          <w:sz w:val="18"/>
        </w:rPr>
        <w:t xml:space="preserve"> </w:t>
      </w:r>
      <w:r>
        <w:rPr>
          <w:i/>
          <w:color w:val="58595B"/>
          <w:sz w:val="18"/>
        </w:rPr>
        <w:t>Recovery</w:t>
      </w:r>
      <w:r>
        <w:rPr>
          <w:i/>
          <w:color w:val="58595B"/>
          <w:spacing w:val="-6"/>
          <w:sz w:val="18"/>
        </w:rPr>
        <w:t xml:space="preserve"> </w:t>
      </w:r>
      <w:r>
        <w:rPr>
          <w:i/>
          <w:color w:val="58595B"/>
          <w:sz w:val="18"/>
        </w:rPr>
        <w:t>Plan</w:t>
      </w:r>
      <w:r>
        <w:rPr>
          <w:i/>
          <w:color w:val="58595B"/>
          <w:spacing w:val="-7"/>
          <w:sz w:val="18"/>
        </w:rPr>
        <w:t xml:space="preserve"> </w:t>
      </w:r>
      <w:r>
        <w:rPr>
          <w:color w:val="58595B"/>
          <w:position w:val="6"/>
          <w:sz w:val="10"/>
        </w:rPr>
        <w:t>[1]</w:t>
      </w:r>
      <w:r>
        <w:rPr>
          <w:color w:val="58595B"/>
          <w:sz w:val="18"/>
        </w:rPr>
        <w:t>.</w:t>
      </w:r>
    </w:p>
    <w:p w:rsidR="001C7A59" w:rsidRDefault="000F689F">
      <w:pPr>
        <w:pStyle w:val="BodyText"/>
        <w:spacing w:before="172" w:line="254" w:lineRule="auto"/>
        <w:ind w:left="218" w:right="625"/>
      </w:pPr>
      <w:r>
        <w:rPr>
          <w:color w:val="58595B"/>
        </w:rPr>
        <w:t xml:space="preserve">The </w:t>
      </w:r>
      <w:r>
        <w:rPr>
          <w:i/>
          <w:color w:val="58595B"/>
        </w:rPr>
        <w:t xml:space="preserve">State Emergency Recovery Plan </w:t>
      </w:r>
      <w:r>
        <w:rPr>
          <w:color w:val="58595B"/>
        </w:rPr>
        <w:t>forms part of the Emergency</w:t>
      </w:r>
      <w:r>
        <w:rPr>
          <w:color w:val="58595B"/>
          <w:spacing w:val="-25"/>
        </w:rPr>
        <w:t xml:space="preserve"> </w:t>
      </w:r>
      <w:r>
        <w:rPr>
          <w:color w:val="58595B"/>
        </w:rPr>
        <w:t>Management</w:t>
      </w:r>
      <w:r>
        <w:rPr>
          <w:color w:val="58595B"/>
          <w:spacing w:val="-24"/>
        </w:rPr>
        <w:t xml:space="preserve"> </w:t>
      </w:r>
      <w:r>
        <w:rPr>
          <w:color w:val="58595B"/>
        </w:rPr>
        <w:t>Manual</w:t>
      </w:r>
      <w:r>
        <w:rPr>
          <w:color w:val="58595B"/>
          <w:spacing w:val="-24"/>
        </w:rPr>
        <w:t xml:space="preserve"> </w:t>
      </w:r>
      <w:r>
        <w:rPr>
          <w:color w:val="58595B"/>
        </w:rPr>
        <w:t>Victoria</w:t>
      </w:r>
      <w:r>
        <w:rPr>
          <w:color w:val="58595B"/>
          <w:spacing w:val="-24"/>
        </w:rPr>
        <w:t xml:space="preserve"> </w:t>
      </w:r>
      <w:r>
        <w:rPr>
          <w:color w:val="58595B"/>
        </w:rPr>
        <w:t>(EMMV)</w:t>
      </w:r>
      <w:r>
        <w:rPr>
          <w:color w:val="58595B"/>
          <w:spacing w:val="-24"/>
        </w:rPr>
        <w:t xml:space="preserve"> </w:t>
      </w:r>
      <w:r>
        <w:rPr>
          <w:color w:val="58595B"/>
        </w:rPr>
        <w:t>and</w:t>
      </w:r>
      <w:r>
        <w:rPr>
          <w:color w:val="58595B"/>
          <w:spacing w:val="-24"/>
        </w:rPr>
        <w:t xml:space="preserve"> </w:t>
      </w:r>
      <w:r>
        <w:rPr>
          <w:color w:val="58595B"/>
        </w:rPr>
        <w:t>is the</w:t>
      </w:r>
      <w:r>
        <w:rPr>
          <w:color w:val="58595B"/>
          <w:spacing w:val="-19"/>
        </w:rPr>
        <w:t xml:space="preserve"> </w:t>
      </w:r>
      <w:r>
        <w:rPr>
          <w:color w:val="58595B"/>
        </w:rPr>
        <w:t>framework</w:t>
      </w:r>
      <w:r>
        <w:rPr>
          <w:color w:val="58595B"/>
          <w:spacing w:val="-19"/>
        </w:rPr>
        <w:t xml:space="preserve"> </w:t>
      </w:r>
      <w:r>
        <w:rPr>
          <w:color w:val="58595B"/>
        </w:rPr>
        <w:t>for</w:t>
      </w:r>
      <w:r>
        <w:rPr>
          <w:color w:val="58595B"/>
          <w:spacing w:val="-19"/>
        </w:rPr>
        <w:t xml:space="preserve"> </w:t>
      </w:r>
      <w:r>
        <w:rPr>
          <w:color w:val="58595B"/>
        </w:rPr>
        <w:t>State</w:t>
      </w:r>
      <w:r>
        <w:rPr>
          <w:color w:val="58595B"/>
          <w:spacing w:val="-19"/>
        </w:rPr>
        <w:t xml:space="preserve"> </w:t>
      </w:r>
      <w:r>
        <w:rPr>
          <w:color w:val="58595B"/>
        </w:rPr>
        <w:t>recovery</w:t>
      </w:r>
      <w:r>
        <w:rPr>
          <w:color w:val="58595B"/>
          <w:spacing w:val="-18"/>
        </w:rPr>
        <w:t xml:space="preserve"> </w:t>
      </w:r>
      <w:r>
        <w:rPr>
          <w:color w:val="58595B"/>
        </w:rPr>
        <w:t>agencies’</w:t>
      </w:r>
      <w:r>
        <w:rPr>
          <w:color w:val="58595B"/>
          <w:spacing w:val="-19"/>
        </w:rPr>
        <w:t xml:space="preserve"> </w:t>
      </w:r>
      <w:r>
        <w:rPr>
          <w:color w:val="58595B"/>
        </w:rPr>
        <w:t>and</w:t>
      </w:r>
      <w:r>
        <w:rPr>
          <w:color w:val="58595B"/>
          <w:spacing w:val="-19"/>
        </w:rPr>
        <w:t xml:space="preserve"> </w:t>
      </w:r>
      <w:r>
        <w:rPr>
          <w:color w:val="58595B"/>
        </w:rPr>
        <w:t>municipal councils’</w:t>
      </w:r>
      <w:r>
        <w:rPr>
          <w:color w:val="58595B"/>
          <w:spacing w:val="-7"/>
        </w:rPr>
        <w:t xml:space="preserve"> </w:t>
      </w:r>
      <w:r>
        <w:rPr>
          <w:color w:val="58595B"/>
        </w:rPr>
        <w:t>planning</w:t>
      </w:r>
      <w:r>
        <w:rPr>
          <w:color w:val="58595B"/>
          <w:spacing w:val="-7"/>
        </w:rPr>
        <w:t xml:space="preserve"> </w:t>
      </w:r>
      <w:r>
        <w:rPr>
          <w:color w:val="58595B"/>
        </w:rPr>
        <w:t>and</w:t>
      </w:r>
      <w:r>
        <w:rPr>
          <w:color w:val="58595B"/>
          <w:spacing w:val="-7"/>
        </w:rPr>
        <w:t xml:space="preserve"> </w:t>
      </w:r>
      <w:r>
        <w:rPr>
          <w:color w:val="58595B"/>
        </w:rPr>
        <w:t>management</w:t>
      </w:r>
      <w:r>
        <w:rPr>
          <w:color w:val="58595B"/>
          <w:spacing w:val="-7"/>
        </w:rPr>
        <w:t xml:space="preserve"> </w:t>
      </w:r>
      <w:r>
        <w:rPr>
          <w:color w:val="58595B"/>
        </w:rPr>
        <w:t>of</w:t>
      </w:r>
      <w:r>
        <w:rPr>
          <w:color w:val="58595B"/>
          <w:spacing w:val="-7"/>
        </w:rPr>
        <w:t xml:space="preserve"> </w:t>
      </w:r>
      <w:r>
        <w:rPr>
          <w:color w:val="58595B"/>
        </w:rPr>
        <w:t>recovery</w:t>
      </w:r>
      <w:r>
        <w:rPr>
          <w:color w:val="58595B"/>
          <w:spacing w:val="-7"/>
        </w:rPr>
        <w:t xml:space="preserve"> </w:t>
      </w:r>
      <w:r>
        <w:rPr>
          <w:color w:val="58595B"/>
          <w:position w:val="6"/>
          <w:sz w:val="10"/>
        </w:rPr>
        <w:t>[12]</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936" w:space="40"/>
            <w:col w:w="5314"/>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8"/>
        <w:rPr>
          <w:sz w:val="22"/>
        </w:rPr>
      </w:pPr>
    </w:p>
    <w:p w:rsidR="001C7A59" w:rsidRDefault="000F689F">
      <w:pPr>
        <w:pStyle w:val="BodyText"/>
        <w:ind w:left="113"/>
      </w:pPr>
      <w:r>
        <w:rPr>
          <w:color w:val="0E416B"/>
          <w:w w:val="105"/>
        </w:rPr>
        <w:t>Municipal responsibilities</w:t>
      </w:r>
    </w:p>
    <w:p w:rsidR="001C7A59" w:rsidRDefault="000F689F">
      <w:pPr>
        <w:spacing w:before="70" w:line="254" w:lineRule="auto"/>
        <w:ind w:left="113" w:right="466"/>
        <w:rPr>
          <w:sz w:val="18"/>
        </w:rPr>
      </w:pPr>
      <w:r>
        <w:rPr>
          <w:color w:val="58595B"/>
          <w:sz w:val="18"/>
        </w:rPr>
        <w:t xml:space="preserve">The emergency management responsibilities of municipal councils remain as set out in Part 4 of the </w:t>
      </w:r>
      <w:r>
        <w:rPr>
          <w:i/>
          <w:color w:val="58595B"/>
          <w:sz w:val="18"/>
        </w:rPr>
        <w:t>Emergency</w:t>
      </w:r>
      <w:r>
        <w:rPr>
          <w:i/>
          <w:color w:val="58595B"/>
          <w:spacing w:val="-16"/>
          <w:sz w:val="18"/>
        </w:rPr>
        <w:t xml:space="preserve"> </w:t>
      </w:r>
      <w:r>
        <w:rPr>
          <w:i/>
          <w:color w:val="58595B"/>
          <w:sz w:val="18"/>
        </w:rPr>
        <w:t>Management</w:t>
      </w:r>
      <w:r>
        <w:rPr>
          <w:i/>
          <w:color w:val="58595B"/>
          <w:spacing w:val="-15"/>
          <w:sz w:val="18"/>
        </w:rPr>
        <w:t xml:space="preserve"> </w:t>
      </w:r>
      <w:r>
        <w:rPr>
          <w:i/>
          <w:color w:val="58595B"/>
          <w:sz w:val="18"/>
        </w:rPr>
        <w:t>Act</w:t>
      </w:r>
      <w:r>
        <w:rPr>
          <w:i/>
          <w:color w:val="58595B"/>
          <w:spacing w:val="-15"/>
          <w:sz w:val="18"/>
        </w:rPr>
        <w:t xml:space="preserve"> </w:t>
      </w:r>
      <w:r>
        <w:rPr>
          <w:i/>
          <w:color w:val="58595B"/>
          <w:sz w:val="18"/>
        </w:rPr>
        <w:t>1986</w:t>
      </w:r>
      <w:r>
        <w:rPr>
          <w:i/>
          <w:color w:val="58595B"/>
          <w:spacing w:val="-15"/>
          <w:sz w:val="18"/>
        </w:rPr>
        <w:t xml:space="preserve"> </w:t>
      </w:r>
      <w:r>
        <w:rPr>
          <w:color w:val="58595B"/>
          <w:sz w:val="18"/>
        </w:rPr>
        <w:t>(the</w:t>
      </w:r>
      <w:r>
        <w:rPr>
          <w:color w:val="58595B"/>
          <w:spacing w:val="-15"/>
          <w:sz w:val="18"/>
        </w:rPr>
        <w:t xml:space="preserve"> </w:t>
      </w:r>
      <w:r>
        <w:rPr>
          <w:color w:val="58595B"/>
          <w:sz w:val="18"/>
        </w:rPr>
        <w:t>1986</w:t>
      </w:r>
      <w:r>
        <w:rPr>
          <w:color w:val="58595B"/>
          <w:spacing w:val="-15"/>
          <w:sz w:val="18"/>
        </w:rPr>
        <w:t xml:space="preserve"> </w:t>
      </w:r>
      <w:r>
        <w:rPr>
          <w:color w:val="58595B"/>
          <w:sz w:val="18"/>
        </w:rPr>
        <w:t>Act)</w:t>
      </w:r>
      <w:r>
        <w:rPr>
          <w:color w:val="58595B"/>
          <w:spacing w:val="-15"/>
          <w:sz w:val="18"/>
        </w:rPr>
        <w:t xml:space="preserve"> </w:t>
      </w:r>
      <w:r>
        <w:rPr>
          <w:color w:val="58595B"/>
          <w:position w:val="6"/>
          <w:sz w:val="10"/>
        </w:rPr>
        <w:t>[24]</w:t>
      </w:r>
      <w:r>
        <w:rPr>
          <w:color w:val="58595B"/>
          <w:sz w:val="18"/>
        </w:rPr>
        <w:t>.</w:t>
      </w:r>
    </w:p>
    <w:p w:rsidR="001C7A59" w:rsidRDefault="000F689F">
      <w:pPr>
        <w:pStyle w:val="BodyText"/>
        <w:spacing w:before="172"/>
        <w:ind w:left="113"/>
      </w:pPr>
      <w:r>
        <w:rPr>
          <w:color w:val="58595B"/>
        </w:rPr>
        <w:t>Under the 1986 Act, councils have responsibility</w:t>
      </w:r>
    </w:p>
    <w:p w:rsidR="001C7A59" w:rsidRDefault="000F689F">
      <w:pPr>
        <w:pStyle w:val="BodyText"/>
        <w:spacing w:before="13" w:line="254" w:lineRule="auto"/>
        <w:ind w:left="113" w:right="466"/>
      </w:pPr>
      <w:r>
        <w:rPr>
          <w:color w:val="58595B"/>
        </w:rPr>
        <w:t>for</w:t>
      </w:r>
      <w:r>
        <w:rPr>
          <w:color w:val="58595B"/>
          <w:spacing w:val="-25"/>
        </w:rPr>
        <w:t xml:space="preserve"> </w:t>
      </w:r>
      <w:r>
        <w:rPr>
          <w:color w:val="58595B"/>
        </w:rPr>
        <w:t>preparing</w:t>
      </w:r>
      <w:r>
        <w:rPr>
          <w:color w:val="58595B"/>
          <w:spacing w:val="-25"/>
        </w:rPr>
        <w:t xml:space="preserve"> </w:t>
      </w:r>
      <w:r>
        <w:rPr>
          <w:color w:val="58595B"/>
        </w:rPr>
        <w:t>and</w:t>
      </w:r>
      <w:r>
        <w:rPr>
          <w:color w:val="58595B"/>
          <w:spacing w:val="-25"/>
        </w:rPr>
        <w:t xml:space="preserve"> </w:t>
      </w:r>
      <w:r>
        <w:rPr>
          <w:color w:val="58595B"/>
        </w:rPr>
        <w:t>maintaining</w:t>
      </w:r>
      <w:r>
        <w:rPr>
          <w:color w:val="58595B"/>
          <w:spacing w:val="-25"/>
        </w:rPr>
        <w:t xml:space="preserve"> </w:t>
      </w:r>
      <w:r>
        <w:rPr>
          <w:color w:val="58595B"/>
        </w:rPr>
        <w:t>a</w:t>
      </w:r>
      <w:r>
        <w:rPr>
          <w:color w:val="58595B"/>
          <w:spacing w:val="-25"/>
        </w:rPr>
        <w:t xml:space="preserve"> </w:t>
      </w:r>
      <w:r>
        <w:rPr>
          <w:color w:val="58595B"/>
        </w:rPr>
        <w:t>Municipal</w:t>
      </w:r>
      <w:r>
        <w:rPr>
          <w:color w:val="58595B"/>
          <w:spacing w:val="-25"/>
        </w:rPr>
        <w:t xml:space="preserve"> </w:t>
      </w:r>
      <w:r>
        <w:rPr>
          <w:color w:val="58595B"/>
        </w:rPr>
        <w:t>Emergency Management</w:t>
      </w:r>
      <w:r>
        <w:rPr>
          <w:color w:val="58595B"/>
          <w:spacing w:val="-16"/>
        </w:rPr>
        <w:t xml:space="preserve"> </w:t>
      </w:r>
      <w:r>
        <w:rPr>
          <w:color w:val="58595B"/>
        </w:rPr>
        <w:t>Plan</w:t>
      </w:r>
      <w:r>
        <w:rPr>
          <w:color w:val="58595B"/>
          <w:spacing w:val="-16"/>
        </w:rPr>
        <w:t xml:space="preserve"> </w:t>
      </w:r>
      <w:r>
        <w:rPr>
          <w:color w:val="58595B"/>
        </w:rPr>
        <w:t>(MEMP).</w:t>
      </w:r>
      <w:r>
        <w:rPr>
          <w:color w:val="58595B"/>
          <w:spacing w:val="-16"/>
        </w:rPr>
        <w:t xml:space="preserve"> </w:t>
      </w:r>
      <w:r>
        <w:rPr>
          <w:color w:val="58595B"/>
        </w:rPr>
        <w:t>MEMPs</w:t>
      </w:r>
      <w:r>
        <w:rPr>
          <w:color w:val="58595B"/>
          <w:spacing w:val="-16"/>
        </w:rPr>
        <w:t xml:space="preserve"> </w:t>
      </w:r>
      <w:r>
        <w:rPr>
          <w:color w:val="58595B"/>
        </w:rPr>
        <w:t>include</w:t>
      </w:r>
      <w:r>
        <w:rPr>
          <w:color w:val="58595B"/>
          <w:spacing w:val="-15"/>
        </w:rPr>
        <w:t xml:space="preserve"> </w:t>
      </w:r>
      <w:r>
        <w:rPr>
          <w:color w:val="58595B"/>
        </w:rPr>
        <w:t>plans</w:t>
      </w:r>
    </w:p>
    <w:p w:rsidR="001C7A59" w:rsidRDefault="000F689F">
      <w:pPr>
        <w:pStyle w:val="BodyText"/>
        <w:spacing w:before="1" w:line="254" w:lineRule="auto"/>
        <w:ind w:left="113" w:right="370"/>
      </w:pPr>
      <w:r>
        <w:rPr>
          <w:color w:val="58595B"/>
        </w:rPr>
        <w:t>for</w:t>
      </w:r>
      <w:r>
        <w:rPr>
          <w:color w:val="58595B"/>
          <w:spacing w:val="-18"/>
        </w:rPr>
        <w:t xml:space="preserve"> </w:t>
      </w:r>
      <w:r>
        <w:rPr>
          <w:color w:val="58595B"/>
        </w:rPr>
        <w:t>recovering</w:t>
      </w:r>
      <w:r>
        <w:rPr>
          <w:color w:val="58595B"/>
          <w:spacing w:val="-18"/>
        </w:rPr>
        <w:t xml:space="preserve"> </w:t>
      </w:r>
      <w:r>
        <w:rPr>
          <w:color w:val="58595B"/>
        </w:rPr>
        <w:t>as</w:t>
      </w:r>
      <w:r>
        <w:rPr>
          <w:color w:val="58595B"/>
          <w:spacing w:val="-18"/>
        </w:rPr>
        <w:t xml:space="preserve"> </w:t>
      </w:r>
      <w:r>
        <w:rPr>
          <w:color w:val="58595B"/>
        </w:rPr>
        <w:t>well</w:t>
      </w:r>
      <w:r>
        <w:rPr>
          <w:color w:val="58595B"/>
          <w:spacing w:val="-18"/>
        </w:rPr>
        <w:t xml:space="preserve"> </w:t>
      </w:r>
      <w:r>
        <w:rPr>
          <w:color w:val="58595B"/>
        </w:rPr>
        <w:t>as</w:t>
      </w:r>
      <w:r>
        <w:rPr>
          <w:color w:val="58595B"/>
          <w:spacing w:val="-18"/>
        </w:rPr>
        <w:t xml:space="preserve"> </w:t>
      </w:r>
      <w:r>
        <w:rPr>
          <w:color w:val="58595B"/>
        </w:rPr>
        <w:t>for</w:t>
      </w:r>
      <w:r>
        <w:rPr>
          <w:color w:val="58595B"/>
          <w:spacing w:val="-18"/>
        </w:rPr>
        <w:t xml:space="preserve"> </w:t>
      </w:r>
      <w:r>
        <w:rPr>
          <w:color w:val="58595B"/>
        </w:rPr>
        <w:t>preparing</w:t>
      </w:r>
      <w:r>
        <w:rPr>
          <w:color w:val="58595B"/>
          <w:spacing w:val="-18"/>
        </w:rPr>
        <w:t xml:space="preserve"> </w:t>
      </w:r>
      <w:r>
        <w:rPr>
          <w:color w:val="58595B"/>
        </w:rPr>
        <w:t>and</w:t>
      </w:r>
      <w:r>
        <w:rPr>
          <w:color w:val="58595B"/>
          <w:spacing w:val="-18"/>
        </w:rPr>
        <w:t xml:space="preserve"> </w:t>
      </w:r>
      <w:r>
        <w:rPr>
          <w:color w:val="58595B"/>
        </w:rPr>
        <w:t xml:space="preserve">responding, to emergencies </w:t>
      </w:r>
      <w:r>
        <w:rPr>
          <w:color w:val="58595B"/>
          <w:position w:val="6"/>
          <w:sz w:val="10"/>
        </w:rPr>
        <w:t>[1, 12, 24,</w:t>
      </w:r>
      <w:r>
        <w:rPr>
          <w:color w:val="58595B"/>
          <w:spacing w:val="1"/>
          <w:position w:val="6"/>
          <w:sz w:val="10"/>
        </w:rPr>
        <w:t xml:space="preserve"> </w:t>
      </w:r>
      <w:r>
        <w:rPr>
          <w:color w:val="58595B"/>
          <w:position w:val="6"/>
          <w:sz w:val="10"/>
        </w:rPr>
        <w:t>25]</w:t>
      </w:r>
      <w:r>
        <w:rPr>
          <w:color w:val="58595B"/>
        </w:rPr>
        <w:t>.</w:t>
      </w:r>
    </w:p>
    <w:p w:rsidR="001C7A59" w:rsidRDefault="000F689F">
      <w:pPr>
        <w:pStyle w:val="BodyText"/>
        <w:spacing w:before="171"/>
        <w:ind w:left="113"/>
      </w:pPr>
      <w:r>
        <w:rPr>
          <w:color w:val="58595B"/>
        </w:rPr>
        <w:t>MEMPs are high-level plans that set out local policy</w:t>
      </w:r>
    </w:p>
    <w:p w:rsidR="001C7A59" w:rsidRDefault="000F689F">
      <w:pPr>
        <w:pStyle w:val="BodyText"/>
        <w:spacing w:before="13" w:line="254" w:lineRule="auto"/>
        <w:ind w:left="113" w:right="237"/>
      </w:pPr>
      <w:r>
        <w:rPr>
          <w:color w:val="58595B"/>
          <w:w w:val="95"/>
        </w:rPr>
        <w:t xml:space="preserve">for stakeholder organisations’ collaborative management </w:t>
      </w:r>
      <w:r>
        <w:rPr>
          <w:color w:val="58595B"/>
        </w:rPr>
        <w:t>of ri</w:t>
      </w:r>
      <w:r>
        <w:rPr>
          <w:color w:val="58595B"/>
        </w:rPr>
        <w:t>sk, their roles and responsibilities in responding</w:t>
      </w:r>
    </w:p>
    <w:p w:rsidR="001C7A59" w:rsidRDefault="000F689F">
      <w:pPr>
        <w:pStyle w:val="BodyText"/>
        <w:spacing w:before="1" w:line="254" w:lineRule="auto"/>
        <w:ind w:left="113" w:right="661"/>
      </w:pPr>
      <w:r>
        <w:rPr>
          <w:color w:val="58595B"/>
        </w:rPr>
        <w:t>to</w:t>
      </w:r>
      <w:r>
        <w:rPr>
          <w:color w:val="58595B"/>
          <w:spacing w:val="-19"/>
        </w:rPr>
        <w:t xml:space="preserve"> </w:t>
      </w:r>
      <w:r>
        <w:rPr>
          <w:color w:val="58595B"/>
        </w:rPr>
        <w:t>different</w:t>
      </w:r>
      <w:r>
        <w:rPr>
          <w:color w:val="58595B"/>
          <w:spacing w:val="-18"/>
        </w:rPr>
        <w:t xml:space="preserve"> </w:t>
      </w:r>
      <w:r>
        <w:rPr>
          <w:color w:val="58595B"/>
        </w:rPr>
        <w:t>types</w:t>
      </w:r>
      <w:r>
        <w:rPr>
          <w:color w:val="58595B"/>
          <w:spacing w:val="-18"/>
        </w:rPr>
        <w:t xml:space="preserve"> </w:t>
      </w:r>
      <w:r>
        <w:rPr>
          <w:color w:val="58595B"/>
        </w:rPr>
        <w:t>of</w:t>
      </w:r>
      <w:r>
        <w:rPr>
          <w:color w:val="58595B"/>
          <w:spacing w:val="-18"/>
        </w:rPr>
        <w:t xml:space="preserve"> </w:t>
      </w:r>
      <w:r>
        <w:rPr>
          <w:color w:val="58595B"/>
        </w:rPr>
        <w:t>emergency,</w:t>
      </w:r>
      <w:r>
        <w:rPr>
          <w:color w:val="58595B"/>
          <w:spacing w:val="-18"/>
        </w:rPr>
        <w:t xml:space="preserve"> </w:t>
      </w:r>
      <w:r>
        <w:rPr>
          <w:color w:val="58595B"/>
        </w:rPr>
        <w:t>and</w:t>
      </w:r>
      <w:r>
        <w:rPr>
          <w:color w:val="58595B"/>
          <w:spacing w:val="-18"/>
        </w:rPr>
        <w:t xml:space="preserve"> </w:t>
      </w:r>
      <w:r>
        <w:rPr>
          <w:color w:val="58595B"/>
        </w:rPr>
        <w:t>their</w:t>
      </w:r>
      <w:r>
        <w:rPr>
          <w:color w:val="58595B"/>
          <w:spacing w:val="-18"/>
        </w:rPr>
        <w:t xml:space="preserve"> </w:t>
      </w:r>
      <w:r>
        <w:rPr>
          <w:color w:val="58595B"/>
        </w:rPr>
        <w:t>roles</w:t>
      </w:r>
      <w:r>
        <w:rPr>
          <w:color w:val="58595B"/>
          <w:spacing w:val="-18"/>
        </w:rPr>
        <w:t xml:space="preserve"> </w:t>
      </w:r>
      <w:r>
        <w:rPr>
          <w:color w:val="58595B"/>
        </w:rPr>
        <w:t xml:space="preserve">and responsibilities during recovery </w:t>
      </w:r>
      <w:r>
        <w:rPr>
          <w:color w:val="58595B"/>
          <w:position w:val="6"/>
          <w:sz w:val="10"/>
        </w:rPr>
        <w:t>[12, 24,</w:t>
      </w:r>
      <w:r>
        <w:rPr>
          <w:color w:val="58595B"/>
          <w:spacing w:val="-16"/>
          <w:position w:val="6"/>
          <w:sz w:val="10"/>
        </w:rPr>
        <w:t xml:space="preserve"> </w:t>
      </w:r>
      <w:r>
        <w:rPr>
          <w:color w:val="58595B"/>
          <w:position w:val="6"/>
          <w:sz w:val="10"/>
        </w:rPr>
        <w:t>25]</w:t>
      </w:r>
      <w:r>
        <w:rPr>
          <w:color w:val="58595B"/>
        </w:rPr>
        <w:t>.</w:t>
      </w:r>
    </w:p>
    <w:p w:rsidR="001C7A59" w:rsidRDefault="000F689F">
      <w:pPr>
        <w:pStyle w:val="BodyText"/>
        <w:spacing w:before="172" w:line="254" w:lineRule="auto"/>
        <w:ind w:left="113" w:right="116"/>
      </w:pPr>
      <w:r>
        <w:rPr>
          <w:color w:val="58595B"/>
        </w:rPr>
        <w:t xml:space="preserve">Municipal councils are required to appoint Municipal </w:t>
      </w:r>
      <w:r>
        <w:rPr>
          <w:color w:val="58595B"/>
          <w:w w:val="95"/>
        </w:rPr>
        <w:t xml:space="preserve">Emergency Management Planning Committees (MEMPC) </w:t>
      </w:r>
      <w:r>
        <w:rPr>
          <w:color w:val="58595B"/>
        </w:rPr>
        <w:t xml:space="preserve">comprising representatives of the council, response and recovery agencies and local community groups involved in emergency management issues </w:t>
      </w:r>
      <w:r>
        <w:rPr>
          <w:color w:val="58595B"/>
          <w:position w:val="6"/>
          <w:sz w:val="10"/>
        </w:rPr>
        <w:t>[1, 12, 24, 25]</w:t>
      </w:r>
      <w:r>
        <w:rPr>
          <w:color w:val="58595B"/>
        </w:rPr>
        <w:t>.</w:t>
      </w:r>
    </w:p>
    <w:p w:rsidR="001C7A59" w:rsidRDefault="000F689F">
      <w:pPr>
        <w:pStyle w:val="BodyText"/>
        <w:spacing w:before="173" w:line="254" w:lineRule="auto"/>
        <w:ind w:left="113" w:right="67"/>
      </w:pPr>
      <w:r>
        <w:rPr>
          <w:color w:val="58595B"/>
        </w:rPr>
        <w:t>Under</w:t>
      </w:r>
      <w:r>
        <w:rPr>
          <w:color w:val="58595B"/>
          <w:spacing w:val="-10"/>
        </w:rPr>
        <w:t xml:space="preserve"> </w:t>
      </w:r>
      <w:r>
        <w:rPr>
          <w:color w:val="58595B"/>
        </w:rPr>
        <w:t>the</w:t>
      </w:r>
      <w:r>
        <w:rPr>
          <w:color w:val="58595B"/>
          <w:spacing w:val="-9"/>
        </w:rPr>
        <w:t xml:space="preserve"> </w:t>
      </w:r>
      <w:r>
        <w:rPr>
          <w:color w:val="58595B"/>
        </w:rPr>
        <w:t>1986</w:t>
      </w:r>
      <w:r>
        <w:rPr>
          <w:color w:val="58595B"/>
          <w:spacing w:val="-9"/>
        </w:rPr>
        <w:t xml:space="preserve"> </w:t>
      </w:r>
      <w:r>
        <w:rPr>
          <w:color w:val="58595B"/>
        </w:rPr>
        <w:t>Act,</w:t>
      </w:r>
      <w:r>
        <w:rPr>
          <w:color w:val="58595B"/>
          <w:spacing w:val="-9"/>
        </w:rPr>
        <w:t xml:space="preserve"> </w:t>
      </w:r>
      <w:r>
        <w:rPr>
          <w:color w:val="58595B"/>
        </w:rPr>
        <w:t>a</w:t>
      </w:r>
      <w:r>
        <w:rPr>
          <w:color w:val="58595B"/>
          <w:spacing w:val="-9"/>
        </w:rPr>
        <w:t xml:space="preserve"> </w:t>
      </w:r>
      <w:r>
        <w:rPr>
          <w:color w:val="58595B"/>
          <w:spacing w:val="-3"/>
        </w:rPr>
        <w:t>MEMPC’s</w:t>
      </w:r>
      <w:r>
        <w:rPr>
          <w:color w:val="58595B"/>
          <w:spacing w:val="-9"/>
        </w:rPr>
        <w:t xml:space="preserve"> </w:t>
      </w:r>
      <w:r>
        <w:rPr>
          <w:color w:val="58595B"/>
        </w:rPr>
        <w:t>role</w:t>
      </w:r>
      <w:r>
        <w:rPr>
          <w:color w:val="58595B"/>
          <w:spacing w:val="-9"/>
        </w:rPr>
        <w:t xml:space="preserve"> </w:t>
      </w:r>
      <w:r>
        <w:rPr>
          <w:color w:val="58595B"/>
        </w:rPr>
        <w:t>is</w:t>
      </w:r>
      <w:r>
        <w:rPr>
          <w:color w:val="58595B"/>
          <w:spacing w:val="-9"/>
        </w:rPr>
        <w:t xml:space="preserve"> </w:t>
      </w:r>
      <w:r>
        <w:rPr>
          <w:color w:val="58595B"/>
        </w:rPr>
        <w:t>to</w:t>
      </w:r>
      <w:r>
        <w:rPr>
          <w:color w:val="58595B"/>
          <w:spacing w:val="-9"/>
        </w:rPr>
        <w:t xml:space="preserve"> </w:t>
      </w:r>
      <w:r>
        <w:rPr>
          <w:color w:val="58595B"/>
        </w:rPr>
        <w:t>prepare</w:t>
      </w:r>
      <w:r>
        <w:rPr>
          <w:color w:val="58595B"/>
          <w:spacing w:val="-9"/>
        </w:rPr>
        <w:t xml:space="preserve"> </w:t>
      </w:r>
      <w:r>
        <w:rPr>
          <w:color w:val="58595B"/>
        </w:rPr>
        <w:t>a</w:t>
      </w:r>
      <w:r>
        <w:rPr>
          <w:color w:val="58595B"/>
          <w:spacing w:val="-9"/>
        </w:rPr>
        <w:t xml:space="preserve"> </w:t>
      </w:r>
      <w:r>
        <w:rPr>
          <w:color w:val="58595B"/>
        </w:rPr>
        <w:t>draft MEMP</w:t>
      </w:r>
      <w:r>
        <w:rPr>
          <w:color w:val="58595B"/>
          <w:spacing w:val="-18"/>
        </w:rPr>
        <w:t xml:space="preserve"> </w:t>
      </w:r>
      <w:r>
        <w:rPr>
          <w:color w:val="58595B"/>
        </w:rPr>
        <w:t>for</w:t>
      </w:r>
      <w:r>
        <w:rPr>
          <w:color w:val="58595B"/>
          <w:spacing w:val="-17"/>
        </w:rPr>
        <w:t xml:space="preserve"> </w:t>
      </w:r>
      <w:r>
        <w:rPr>
          <w:color w:val="58595B"/>
        </w:rPr>
        <w:t>consideration</w:t>
      </w:r>
      <w:r>
        <w:rPr>
          <w:color w:val="58595B"/>
          <w:spacing w:val="-18"/>
        </w:rPr>
        <w:t xml:space="preserve"> </w:t>
      </w:r>
      <w:r>
        <w:rPr>
          <w:color w:val="58595B"/>
        </w:rPr>
        <w:t>of</w:t>
      </w:r>
      <w:r>
        <w:rPr>
          <w:color w:val="58595B"/>
          <w:spacing w:val="-17"/>
        </w:rPr>
        <w:t xml:space="preserve"> </w:t>
      </w:r>
      <w:r>
        <w:rPr>
          <w:color w:val="58595B"/>
        </w:rPr>
        <w:t>the</w:t>
      </w:r>
      <w:r>
        <w:rPr>
          <w:color w:val="58595B"/>
          <w:spacing w:val="-18"/>
        </w:rPr>
        <w:t xml:space="preserve"> </w:t>
      </w:r>
      <w:r>
        <w:rPr>
          <w:color w:val="58595B"/>
        </w:rPr>
        <w:t>council.</w:t>
      </w:r>
      <w:r>
        <w:rPr>
          <w:color w:val="58595B"/>
          <w:spacing w:val="-17"/>
        </w:rPr>
        <w:t xml:space="preserve"> </w:t>
      </w:r>
      <w:r>
        <w:rPr>
          <w:color w:val="58595B"/>
        </w:rPr>
        <w:t>MEMPCs</w:t>
      </w:r>
      <w:r>
        <w:rPr>
          <w:color w:val="58595B"/>
          <w:spacing w:val="-18"/>
        </w:rPr>
        <w:t xml:space="preserve"> </w:t>
      </w:r>
      <w:r>
        <w:rPr>
          <w:color w:val="58595B"/>
        </w:rPr>
        <w:t>also</w:t>
      </w:r>
      <w:r>
        <w:rPr>
          <w:color w:val="58595B"/>
          <w:spacing w:val="-17"/>
        </w:rPr>
        <w:t xml:space="preserve"> </w:t>
      </w:r>
      <w:r>
        <w:rPr>
          <w:color w:val="58595B"/>
        </w:rPr>
        <w:t>play a</w:t>
      </w:r>
      <w:r>
        <w:rPr>
          <w:color w:val="58595B"/>
          <w:spacing w:val="-21"/>
        </w:rPr>
        <w:t xml:space="preserve"> </w:t>
      </w:r>
      <w:r>
        <w:rPr>
          <w:color w:val="58595B"/>
        </w:rPr>
        <w:t>role</w:t>
      </w:r>
      <w:r>
        <w:rPr>
          <w:color w:val="58595B"/>
          <w:spacing w:val="-21"/>
        </w:rPr>
        <w:t xml:space="preserve"> </w:t>
      </w:r>
      <w:r>
        <w:rPr>
          <w:color w:val="58595B"/>
        </w:rPr>
        <w:t>in</w:t>
      </w:r>
      <w:r>
        <w:rPr>
          <w:color w:val="58595B"/>
          <w:spacing w:val="-20"/>
        </w:rPr>
        <w:t xml:space="preserve"> </w:t>
      </w:r>
      <w:r>
        <w:rPr>
          <w:color w:val="58595B"/>
        </w:rPr>
        <w:t>assessing</w:t>
      </w:r>
      <w:r>
        <w:rPr>
          <w:color w:val="58595B"/>
          <w:spacing w:val="-21"/>
        </w:rPr>
        <w:t xml:space="preserve"> </w:t>
      </w:r>
      <w:r>
        <w:rPr>
          <w:color w:val="58595B"/>
        </w:rPr>
        <w:t>local</w:t>
      </w:r>
      <w:r>
        <w:rPr>
          <w:color w:val="58595B"/>
          <w:spacing w:val="-20"/>
        </w:rPr>
        <w:t xml:space="preserve"> </w:t>
      </w:r>
      <w:r>
        <w:rPr>
          <w:color w:val="58595B"/>
        </w:rPr>
        <w:t>risks,</w:t>
      </w:r>
      <w:r>
        <w:rPr>
          <w:color w:val="58595B"/>
          <w:spacing w:val="-21"/>
        </w:rPr>
        <w:t xml:space="preserve"> </w:t>
      </w:r>
      <w:r>
        <w:rPr>
          <w:color w:val="58595B"/>
        </w:rPr>
        <w:t>preparing</w:t>
      </w:r>
      <w:r>
        <w:rPr>
          <w:color w:val="58595B"/>
          <w:spacing w:val="-20"/>
        </w:rPr>
        <w:t xml:space="preserve"> </w:t>
      </w:r>
      <w:r>
        <w:rPr>
          <w:color w:val="58595B"/>
        </w:rPr>
        <w:t>and</w:t>
      </w:r>
      <w:r>
        <w:rPr>
          <w:color w:val="58595B"/>
          <w:spacing w:val="-21"/>
        </w:rPr>
        <w:t xml:space="preserve"> </w:t>
      </w:r>
      <w:r>
        <w:rPr>
          <w:color w:val="58595B"/>
        </w:rPr>
        <w:t xml:space="preserve">implementing risk management plans. The 1986 Act also requires councils to appoint a Municipal Emergency Resources Officer (MERO). Councils may also appoint a Municipal Recovery Manager (MRM) </w:t>
      </w:r>
      <w:r>
        <w:rPr>
          <w:color w:val="58595B"/>
          <w:position w:val="6"/>
          <w:sz w:val="10"/>
        </w:rPr>
        <w:t>[1, 12, 24,</w:t>
      </w:r>
      <w:r>
        <w:rPr>
          <w:color w:val="58595B"/>
          <w:spacing w:val="-9"/>
          <w:position w:val="6"/>
          <w:sz w:val="10"/>
        </w:rPr>
        <w:t xml:space="preserve"> </w:t>
      </w:r>
      <w:r>
        <w:rPr>
          <w:color w:val="58595B"/>
          <w:position w:val="6"/>
          <w:sz w:val="10"/>
        </w:rPr>
        <w:t>25]</w:t>
      </w:r>
      <w:r>
        <w:rPr>
          <w:color w:val="58595B"/>
        </w:rPr>
        <w:t>.</w:t>
      </w:r>
    </w:p>
    <w:p w:rsidR="001C7A59" w:rsidRDefault="000F689F">
      <w:pPr>
        <w:pStyle w:val="BodyText"/>
        <w:spacing w:before="174" w:line="254" w:lineRule="auto"/>
        <w:ind w:left="113" w:right="24"/>
      </w:pPr>
      <w:r>
        <w:rPr>
          <w:color w:val="58595B"/>
        </w:rPr>
        <w:t>The</w:t>
      </w:r>
      <w:r>
        <w:rPr>
          <w:color w:val="58595B"/>
          <w:spacing w:val="-22"/>
        </w:rPr>
        <w:t xml:space="preserve"> </w:t>
      </w:r>
      <w:r>
        <w:rPr>
          <w:color w:val="58595B"/>
        </w:rPr>
        <w:t>EMMV</w:t>
      </w:r>
      <w:r>
        <w:rPr>
          <w:color w:val="58595B"/>
          <w:spacing w:val="-21"/>
        </w:rPr>
        <w:t xml:space="preserve"> </w:t>
      </w:r>
      <w:r>
        <w:rPr>
          <w:color w:val="58595B"/>
        </w:rPr>
        <w:t>details</w:t>
      </w:r>
      <w:r>
        <w:rPr>
          <w:color w:val="58595B"/>
          <w:spacing w:val="-21"/>
        </w:rPr>
        <w:t xml:space="preserve"> </w:t>
      </w:r>
      <w:r>
        <w:rPr>
          <w:color w:val="58595B"/>
        </w:rPr>
        <w:t>the</w:t>
      </w:r>
      <w:r>
        <w:rPr>
          <w:color w:val="58595B"/>
          <w:spacing w:val="-21"/>
        </w:rPr>
        <w:t xml:space="preserve"> </w:t>
      </w:r>
      <w:r>
        <w:rPr>
          <w:color w:val="58595B"/>
        </w:rPr>
        <w:t>specific</w:t>
      </w:r>
      <w:r>
        <w:rPr>
          <w:color w:val="58595B"/>
          <w:spacing w:val="-21"/>
        </w:rPr>
        <w:t xml:space="preserve"> </w:t>
      </w:r>
      <w:r>
        <w:rPr>
          <w:color w:val="58595B"/>
        </w:rPr>
        <w:t>responsibilities</w:t>
      </w:r>
      <w:r>
        <w:rPr>
          <w:color w:val="58595B"/>
          <w:spacing w:val="-21"/>
        </w:rPr>
        <w:t xml:space="preserve"> </w:t>
      </w:r>
      <w:r>
        <w:rPr>
          <w:color w:val="58595B"/>
        </w:rPr>
        <w:t>of</w:t>
      </w:r>
      <w:r>
        <w:rPr>
          <w:color w:val="58595B"/>
          <w:spacing w:val="-22"/>
        </w:rPr>
        <w:t xml:space="preserve"> </w:t>
      </w:r>
      <w:r>
        <w:rPr>
          <w:color w:val="58595B"/>
        </w:rPr>
        <w:t>municipal councils</w:t>
      </w:r>
      <w:r>
        <w:rPr>
          <w:color w:val="58595B"/>
          <w:spacing w:val="-25"/>
        </w:rPr>
        <w:t xml:space="preserve"> </w:t>
      </w:r>
      <w:r>
        <w:rPr>
          <w:color w:val="58595B"/>
        </w:rPr>
        <w:t>during</w:t>
      </w:r>
      <w:r>
        <w:rPr>
          <w:color w:val="58595B"/>
          <w:spacing w:val="-24"/>
        </w:rPr>
        <w:t xml:space="preserve"> </w:t>
      </w:r>
      <w:r>
        <w:rPr>
          <w:color w:val="58595B"/>
          <w:spacing w:val="-3"/>
        </w:rPr>
        <w:t>recovery.</w:t>
      </w:r>
      <w:r>
        <w:rPr>
          <w:color w:val="58595B"/>
          <w:spacing w:val="-25"/>
        </w:rPr>
        <w:t xml:space="preserve"> </w:t>
      </w:r>
      <w:r>
        <w:rPr>
          <w:color w:val="58595B"/>
        </w:rPr>
        <w:t>These</w:t>
      </w:r>
      <w:r>
        <w:rPr>
          <w:color w:val="58595B"/>
          <w:spacing w:val="-24"/>
        </w:rPr>
        <w:t xml:space="preserve"> </w:t>
      </w:r>
      <w:r>
        <w:rPr>
          <w:color w:val="58595B"/>
        </w:rPr>
        <w:t>include</w:t>
      </w:r>
      <w:r>
        <w:rPr>
          <w:color w:val="58595B"/>
          <w:spacing w:val="-24"/>
        </w:rPr>
        <w:t xml:space="preserve"> </w:t>
      </w:r>
      <w:r>
        <w:rPr>
          <w:color w:val="58595B"/>
        </w:rPr>
        <w:t>operating</w:t>
      </w:r>
      <w:r>
        <w:rPr>
          <w:color w:val="58595B"/>
          <w:spacing w:val="-25"/>
        </w:rPr>
        <w:t xml:space="preserve"> </w:t>
      </w:r>
      <w:r>
        <w:rPr>
          <w:color w:val="58595B"/>
        </w:rPr>
        <w:t>relief</w:t>
      </w:r>
      <w:r>
        <w:rPr>
          <w:color w:val="58595B"/>
          <w:spacing w:val="-24"/>
        </w:rPr>
        <w:t xml:space="preserve"> </w:t>
      </w:r>
      <w:r>
        <w:rPr>
          <w:color w:val="58595B"/>
        </w:rPr>
        <w:t>and recovery</w:t>
      </w:r>
      <w:r>
        <w:rPr>
          <w:color w:val="58595B"/>
          <w:spacing w:val="-19"/>
        </w:rPr>
        <w:t xml:space="preserve"> </w:t>
      </w:r>
      <w:r>
        <w:rPr>
          <w:color w:val="58595B"/>
        </w:rPr>
        <w:t>centres</w:t>
      </w:r>
      <w:r>
        <w:rPr>
          <w:color w:val="58595B"/>
          <w:spacing w:val="-18"/>
        </w:rPr>
        <w:t xml:space="preserve"> </w:t>
      </w:r>
      <w:r>
        <w:rPr>
          <w:color w:val="58595B"/>
        </w:rPr>
        <w:t>for</w:t>
      </w:r>
      <w:r>
        <w:rPr>
          <w:color w:val="58595B"/>
          <w:spacing w:val="-18"/>
        </w:rPr>
        <w:t xml:space="preserve"> </w:t>
      </w:r>
      <w:r>
        <w:rPr>
          <w:color w:val="58595B"/>
        </w:rPr>
        <w:t>affected</w:t>
      </w:r>
      <w:r>
        <w:rPr>
          <w:color w:val="58595B"/>
          <w:spacing w:val="-18"/>
        </w:rPr>
        <w:t xml:space="preserve"> </w:t>
      </w:r>
      <w:r>
        <w:rPr>
          <w:color w:val="58595B"/>
        </w:rPr>
        <w:t>residents,</w:t>
      </w:r>
      <w:r>
        <w:rPr>
          <w:color w:val="58595B"/>
          <w:spacing w:val="-18"/>
        </w:rPr>
        <w:t xml:space="preserve"> </w:t>
      </w:r>
      <w:r>
        <w:rPr>
          <w:color w:val="58595B"/>
        </w:rPr>
        <w:t>assessing</w:t>
      </w:r>
      <w:r>
        <w:rPr>
          <w:color w:val="58595B"/>
          <w:spacing w:val="-19"/>
        </w:rPr>
        <w:t xml:space="preserve"> </w:t>
      </w:r>
      <w:r>
        <w:rPr>
          <w:color w:val="58595B"/>
        </w:rPr>
        <w:t>impact, working with State recovery agencies, ensuring the availabi</w:t>
      </w:r>
      <w:r>
        <w:rPr>
          <w:color w:val="58595B"/>
        </w:rPr>
        <w:t xml:space="preserve">lity of local and volunteer services, and facilitating the recovery of communities </w:t>
      </w:r>
      <w:r>
        <w:rPr>
          <w:color w:val="58595B"/>
          <w:position w:val="6"/>
          <w:sz w:val="10"/>
        </w:rPr>
        <w:t>[12,</w:t>
      </w:r>
      <w:r>
        <w:rPr>
          <w:color w:val="58595B"/>
          <w:spacing w:val="-7"/>
          <w:position w:val="6"/>
          <w:sz w:val="10"/>
        </w:rPr>
        <w:t xml:space="preserve"> </w:t>
      </w:r>
      <w:r>
        <w:rPr>
          <w:color w:val="58595B"/>
          <w:position w:val="6"/>
          <w:sz w:val="10"/>
        </w:rPr>
        <w:t>25]</w:t>
      </w:r>
      <w:r>
        <w:rPr>
          <w:color w:val="58595B"/>
        </w:rPr>
        <w:t>.</w:t>
      </w:r>
    </w:p>
    <w:p w:rsidR="001C7A59" w:rsidRDefault="001C7A59">
      <w:pPr>
        <w:pStyle w:val="BodyText"/>
        <w:rPr>
          <w:sz w:val="20"/>
        </w:rPr>
      </w:pPr>
    </w:p>
    <w:p w:rsidR="001C7A59" w:rsidRDefault="000F689F">
      <w:pPr>
        <w:pStyle w:val="BodyText"/>
        <w:ind w:left="113"/>
      </w:pPr>
      <w:r>
        <w:rPr>
          <w:color w:val="0E416B"/>
          <w:w w:val="105"/>
        </w:rPr>
        <w:t>Recovery coordination and State support</w:t>
      </w:r>
    </w:p>
    <w:p w:rsidR="001C7A59" w:rsidRDefault="000F689F">
      <w:pPr>
        <w:pStyle w:val="BodyText"/>
        <w:spacing w:before="70" w:line="254" w:lineRule="auto"/>
        <w:ind w:left="113" w:right="501"/>
      </w:pPr>
      <w:r>
        <w:rPr>
          <w:color w:val="58595B"/>
        </w:rPr>
        <w:t>At</w:t>
      </w:r>
      <w:r>
        <w:rPr>
          <w:color w:val="58595B"/>
          <w:spacing w:val="-14"/>
        </w:rPr>
        <w:t xml:space="preserve"> </w:t>
      </w:r>
      <w:r>
        <w:rPr>
          <w:color w:val="58595B"/>
        </w:rPr>
        <w:t>the</w:t>
      </w:r>
      <w:r>
        <w:rPr>
          <w:color w:val="58595B"/>
          <w:spacing w:val="-13"/>
        </w:rPr>
        <w:t xml:space="preserve"> </w:t>
      </w:r>
      <w:r>
        <w:rPr>
          <w:color w:val="58595B"/>
        </w:rPr>
        <w:t>time</w:t>
      </w:r>
      <w:r>
        <w:rPr>
          <w:color w:val="58595B"/>
          <w:spacing w:val="-14"/>
        </w:rPr>
        <w:t xml:space="preserve"> </w:t>
      </w:r>
      <w:r>
        <w:rPr>
          <w:color w:val="58595B"/>
        </w:rPr>
        <w:t>of</w:t>
      </w:r>
      <w:r>
        <w:rPr>
          <w:color w:val="58595B"/>
          <w:spacing w:val="-13"/>
        </w:rPr>
        <w:t xml:space="preserve"> </w:t>
      </w:r>
      <w:r>
        <w:rPr>
          <w:color w:val="58595B"/>
        </w:rPr>
        <w:t>the</w:t>
      </w:r>
      <w:r>
        <w:rPr>
          <w:color w:val="58595B"/>
          <w:spacing w:val="-13"/>
        </w:rPr>
        <w:t xml:space="preserve"> </w:t>
      </w:r>
      <w:r>
        <w:rPr>
          <w:color w:val="58595B"/>
        </w:rPr>
        <w:t>February</w:t>
      </w:r>
      <w:r>
        <w:rPr>
          <w:color w:val="58595B"/>
          <w:spacing w:val="-14"/>
        </w:rPr>
        <w:t xml:space="preserve"> </w:t>
      </w:r>
      <w:r>
        <w:rPr>
          <w:color w:val="58595B"/>
        </w:rPr>
        <w:t>2014</w:t>
      </w:r>
      <w:r>
        <w:rPr>
          <w:color w:val="58595B"/>
          <w:spacing w:val="-13"/>
        </w:rPr>
        <w:t xml:space="preserve"> </w:t>
      </w:r>
      <w:r>
        <w:rPr>
          <w:color w:val="58595B"/>
        </w:rPr>
        <w:t>fires,</w:t>
      </w:r>
      <w:r>
        <w:rPr>
          <w:color w:val="58595B"/>
          <w:spacing w:val="-13"/>
        </w:rPr>
        <w:t xml:space="preserve"> </w:t>
      </w:r>
      <w:r>
        <w:rPr>
          <w:color w:val="58595B"/>
        </w:rPr>
        <w:t>the</w:t>
      </w:r>
      <w:r>
        <w:rPr>
          <w:color w:val="58595B"/>
          <w:spacing w:val="-14"/>
        </w:rPr>
        <w:t xml:space="preserve"> </w:t>
      </w:r>
      <w:r>
        <w:rPr>
          <w:color w:val="58595B"/>
        </w:rPr>
        <w:t>Secretary of</w:t>
      </w:r>
      <w:r>
        <w:rPr>
          <w:color w:val="58595B"/>
          <w:spacing w:val="-20"/>
        </w:rPr>
        <w:t xml:space="preserve"> </w:t>
      </w:r>
      <w:r>
        <w:rPr>
          <w:color w:val="58595B"/>
        </w:rPr>
        <w:t>DHHS</w:t>
      </w:r>
      <w:r>
        <w:rPr>
          <w:color w:val="58595B"/>
          <w:spacing w:val="-19"/>
        </w:rPr>
        <w:t xml:space="preserve"> </w:t>
      </w:r>
      <w:r>
        <w:rPr>
          <w:color w:val="58595B"/>
        </w:rPr>
        <w:t>(then</w:t>
      </w:r>
      <w:r>
        <w:rPr>
          <w:color w:val="58595B"/>
          <w:spacing w:val="-19"/>
        </w:rPr>
        <w:t xml:space="preserve"> </w:t>
      </w:r>
      <w:r>
        <w:rPr>
          <w:color w:val="58595B"/>
        </w:rPr>
        <w:t>DHS)</w:t>
      </w:r>
      <w:r>
        <w:rPr>
          <w:color w:val="58595B"/>
          <w:spacing w:val="-19"/>
        </w:rPr>
        <w:t xml:space="preserve"> </w:t>
      </w:r>
      <w:r>
        <w:rPr>
          <w:color w:val="58595B"/>
        </w:rPr>
        <w:t>had</w:t>
      </w:r>
      <w:r>
        <w:rPr>
          <w:color w:val="58595B"/>
          <w:spacing w:val="-19"/>
        </w:rPr>
        <w:t xml:space="preserve"> </w:t>
      </w:r>
      <w:r>
        <w:rPr>
          <w:color w:val="58595B"/>
        </w:rPr>
        <w:t>responsibility</w:t>
      </w:r>
      <w:r>
        <w:rPr>
          <w:color w:val="58595B"/>
          <w:spacing w:val="-19"/>
        </w:rPr>
        <w:t xml:space="preserve"> </w:t>
      </w:r>
      <w:r>
        <w:rPr>
          <w:color w:val="58595B"/>
        </w:rPr>
        <w:t>for</w:t>
      </w:r>
      <w:r>
        <w:rPr>
          <w:color w:val="58595B"/>
          <w:spacing w:val="-20"/>
        </w:rPr>
        <w:t xml:space="preserve"> </w:t>
      </w:r>
      <w:r>
        <w:rPr>
          <w:color w:val="58595B"/>
        </w:rPr>
        <w:t>both</w:t>
      </w:r>
      <w:r>
        <w:rPr>
          <w:color w:val="58595B"/>
          <w:spacing w:val="-19"/>
        </w:rPr>
        <w:t xml:space="preserve"> </w:t>
      </w:r>
      <w:r>
        <w:rPr>
          <w:color w:val="58595B"/>
        </w:rPr>
        <w:t>State and regional recovery coordination. The Secretary appoints</w:t>
      </w:r>
      <w:r>
        <w:rPr>
          <w:color w:val="58595B"/>
          <w:spacing w:val="-11"/>
        </w:rPr>
        <w:t xml:space="preserve"> </w:t>
      </w:r>
      <w:r>
        <w:rPr>
          <w:color w:val="58595B"/>
        </w:rPr>
        <w:t>coordinators</w:t>
      </w:r>
      <w:r>
        <w:rPr>
          <w:color w:val="58595B"/>
          <w:spacing w:val="-10"/>
        </w:rPr>
        <w:t xml:space="preserve"> </w:t>
      </w:r>
      <w:r>
        <w:rPr>
          <w:color w:val="58595B"/>
        </w:rPr>
        <w:t>at</w:t>
      </w:r>
      <w:r>
        <w:rPr>
          <w:color w:val="58595B"/>
          <w:spacing w:val="-11"/>
        </w:rPr>
        <w:t xml:space="preserve"> </w:t>
      </w:r>
      <w:r>
        <w:rPr>
          <w:color w:val="58595B"/>
        </w:rPr>
        <w:t>State</w:t>
      </w:r>
      <w:r>
        <w:rPr>
          <w:color w:val="58595B"/>
          <w:spacing w:val="-10"/>
        </w:rPr>
        <w:t xml:space="preserve"> </w:t>
      </w:r>
      <w:r>
        <w:rPr>
          <w:color w:val="58595B"/>
        </w:rPr>
        <w:t>and</w:t>
      </w:r>
      <w:r>
        <w:rPr>
          <w:color w:val="58595B"/>
          <w:spacing w:val="-11"/>
        </w:rPr>
        <w:t xml:space="preserve"> </w:t>
      </w:r>
      <w:r>
        <w:rPr>
          <w:color w:val="58595B"/>
        </w:rPr>
        <w:t>regional</w:t>
      </w:r>
      <w:r>
        <w:rPr>
          <w:color w:val="58595B"/>
          <w:spacing w:val="-10"/>
        </w:rPr>
        <w:t xml:space="preserve"> </w:t>
      </w:r>
      <w:r>
        <w:rPr>
          <w:color w:val="58595B"/>
        </w:rPr>
        <w:t>level.</w:t>
      </w:r>
    </w:p>
    <w:p w:rsidR="001C7A59" w:rsidRDefault="000F689F">
      <w:pPr>
        <w:pStyle w:val="BodyText"/>
        <w:spacing w:before="2" w:line="254" w:lineRule="auto"/>
        <w:ind w:left="113" w:right="482"/>
      </w:pPr>
      <w:r>
        <w:rPr>
          <w:color w:val="58595B"/>
        </w:rPr>
        <w:t>Councils</w:t>
      </w:r>
      <w:r>
        <w:rPr>
          <w:color w:val="58595B"/>
          <w:spacing w:val="-32"/>
        </w:rPr>
        <w:t xml:space="preserve"> </w:t>
      </w:r>
      <w:r>
        <w:rPr>
          <w:color w:val="58595B"/>
        </w:rPr>
        <w:t>have</w:t>
      </w:r>
      <w:r>
        <w:rPr>
          <w:color w:val="58595B"/>
          <w:spacing w:val="-31"/>
        </w:rPr>
        <w:t xml:space="preserve"> </w:t>
      </w:r>
      <w:r>
        <w:rPr>
          <w:color w:val="58595B"/>
        </w:rPr>
        <w:t>responsibility</w:t>
      </w:r>
      <w:r>
        <w:rPr>
          <w:color w:val="58595B"/>
          <w:spacing w:val="-31"/>
        </w:rPr>
        <w:t xml:space="preserve"> </w:t>
      </w:r>
      <w:r>
        <w:rPr>
          <w:color w:val="58595B"/>
        </w:rPr>
        <w:t>for</w:t>
      </w:r>
      <w:r>
        <w:rPr>
          <w:color w:val="58595B"/>
          <w:spacing w:val="-31"/>
        </w:rPr>
        <w:t xml:space="preserve"> </w:t>
      </w:r>
      <w:r>
        <w:rPr>
          <w:color w:val="58595B"/>
        </w:rPr>
        <w:t>coordinating</w:t>
      </w:r>
      <w:r>
        <w:rPr>
          <w:color w:val="58595B"/>
          <w:spacing w:val="-31"/>
        </w:rPr>
        <w:t xml:space="preserve"> </w:t>
      </w:r>
      <w:r>
        <w:rPr>
          <w:color w:val="58595B"/>
        </w:rPr>
        <w:t>recovery in their municipalities</w:t>
      </w:r>
      <w:r>
        <w:rPr>
          <w:color w:val="58595B"/>
          <w:spacing w:val="-5"/>
        </w:rPr>
        <w:t xml:space="preserve"> </w:t>
      </w:r>
      <w:r>
        <w:rPr>
          <w:color w:val="58595B"/>
          <w:position w:val="6"/>
          <w:sz w:val="10"/>
        </w:rPr>
        <w:t>[12]</w:t>
      </w:r>
      <w:r>
        <w:rPr>
          <w:color w:val="58595B"/>
        </w:rPr>
        <w:t>.</w:t>
      </w:r>
    </w:p>
    <w:p w:rsidR="001C7A59" w:rsidRDefault="000F689F">
      <w:pPr>
        <w:pStyle w:val="BodyText"/>
        <w:spacing w:before="172" w:line="254" w:lineRule="auto"/>
        <w:ind w:left="113" w:right="52"/>
      </w:pPr>
      <w:r>
        <w:rPr>
          <w:color w:val="58595B"/>
        </w:rPr>
        <w:t>In</w:t>
      </w:r>
      <w:r>
        <w:rPr>
          <w:color w:val="58595B"/>
          <w:spacing w:val="-24"/>
        </w:rPr>
        <w:t xml:space="preserve"> </w:t>
      </w:r>
      <w:r>
        <w:rPr>
          <w:color w:val="58595B"/>
          <w:spacing w:val="-3"/>
        </w:rPr>
        <w:t>February</w:t>
      </w:r>
      <w:r>
        <w:rPr>
          <w:color w:val="58595B"/>
          <w:spacing w:val="-24"/>
        </w:rPr>
        <w:t xml:space="preserve"> </w:t>
      </w:r>
      <w:r>
        <w:rPr>
          <w:color w:val="58595B"/>
          <w:spacing w:val="-3"/>
        </w:rPr>
        <w:t>2014</w:t>
      </w:r>
      <w:r>
        <w:rPr>
          <w:color w:val="58595B"/>
          <w:spacing w:val="-24"/>
        </w:rPr>
        <w:t xml:space="preserve"> </w:t>
      </w:r>
      <w:r>
        <w:rPr>
          <w:color w:val="58595B"/>
        </w:rPr>
        <w:t>the</w:t>
      </w:r>
      <w:r>
        <w:rPr>
          <w:color w:val="58595B"/>
          <w:spacing w:val="-24"/>
        </w:rPr>
        <w:t xml:space="preserve"> </w:t>
      </w:r>
      <w:r>
        <w:rPr>
          <w:color w:val="58595B"/>
          <w:spacing w:val="-3"/>
        </w:rPr>
        <w:t>State</w:t>
      </w:r>
      <w:r>
        <w:rPr>
          <w:color w:val="58595B"/>
          <w:spacing w:val="-24"/>
        </w:rPr>
        <w:t xml:space="preserve"> </w:t>
      </w:r>
      <w:r>
        <w:rPr>
          <w:color w:val="58595B"/>
          <w:spacing w:val="-3"/>
        </w:rPr>
        <w:t>managed</w:t>
      </w:r>
      <w:r>
        <w:rPr>
          <w:color w:val="58595B"/>
          <w:spacing w:val="-24"/>
        </w:rPr>
        <w:t xml:space="preserve"> </w:t>
      </w:r>
      <w:r>
        <w:rPr>
          <w:color w:val="58595B"/>
          <w:spacing w:val="-3"/>
        </w:rPr>
        <w:t>recovery</w:t>
      </w:r>
      <w:r>
        <w:rPr>
          <w:color w:val="58595B"/>
          <w:spacing w:val="-24"/>
        </w:rPr>
        <w:t xml:space="preserve"> </w:t>
      </w:r>
      <w:r>
        <w:rPr>
          <w:color w:val="58595B"/>
          <w:spacing w:val="-3"/>
        </w:rPr>
        <w:t>activity</w:t>
      </w:r>
      <w:r>
        <w:rPr>
          <w:color w:val="58595B"/>
          <w:spacing w:val="-24"/>
        </w:rPr>
        <w:t xml:space="preserve"> </w:t>
      </w:r>
      <w:r>
        <w:rPr>
          <w:color w:val="58595B"/>
          <w:spacing w:val="-4"/>
        </w:rPr>
        <w:t xml:space="preserve">across </w:t>
      </w:r>
      <w:r>
        <w:rPr>
          <w:color w:val="58595B"/>
          <w:spacing w:val="-3"/>
        </w:rPr>
        <w:t xml:space="preserve">four environments: social, economic including agricultural, built, </w:t>
      </w:r>
      <w:r>
        <w:rPr>
          <w:color w:val="58595B"/>
        </w:rPr>
        <w:t xml:space="preserve">and </w:t>
      </w:r>
      <w:r>
        <w:rPr>
          <w:color w:val="58595B"/>
          <w:spacing w:val="-3"/>
        </w:rPr>
        <w:t xml:space="preserve">natural. State recovery agencies supported the State Recovery Coordinator </w:t>
      </w:r>
      <w:r>
        <w:rPr>
          <w:color w:val="58595B"/>
        </w:rPr>
        <w:t xml:space="preserve">and had </w:t>
      </w:r>
      <w:r>
        <w:rPr>
          <w:color w:val="58595B"/>
          <w:spacing w:val="-3"/>
        </w:rPr>
        <w:t xml:space="preserve">responsibility for coordinating </w:t>
      </w:r>
      <w:r>
        <w:rPr>
          <w:color w:val="58595B"/>
        </w:rPr>
        <w:t xml:space="preserve">the </w:t>
      </w:r>
      <w:r>
        <w:rPr>
          <w:color w:val="58595B"/>
          <w:spacing w:val="-3"/>
        </w:rPr>
        <w:t>recovery environments</w:t>
      </w:r>
      <w:r>
        <w:rPr>
          <w:color w:val="58595B"/>
          <w:spacing w:val="-36"/>
        </w:rPr>
        <w:t xml:space="preserve"> </w:t>
      </w:r>
      <w:r>
        <w:rPr>
          <w:color w:val="58595B"/>
          <w:position w:val="6"/>
          <w:sz w:val="10"/>
        </w:rPr>
        <w:t>[1, 12]</w:t>
      </w:r>
      <w:r>
        <w:rPr>
          <w:color w:val="58595B"/>
        </w:rPr>
        <w:t>.</w:t>
      </w:r>
    </w:p>
    <w:p w:rsidR="001C7A59" w:rsidRDefault="000F689F">
      <w:pPr>
        <w:pStyle w:val="BodyText"/>
        <w:spacing w:before="173" w:line="254" w:lineRule="auto"/>
        <w:ind w:left="113" w:right="382"/>
      </w:pPr>
      <w:r>
        <w:rPr>
          <w:color w:val="58595B"/>
        </w:rPr>
        <w:t xml:space="preserve">Activation of recovery arrangements </w:t>
      </w:r>
      <w:r>
        <w:rPr>
          <w:color w:val="58595B"/>
        </w:rPr>
        <w:t>depends on the scale</w:t>
      </w:r>
      <w:r>
        <w:rPr>
          <w:color w:val="58595B"/>
          <w:spacing w:val="-26"/>
        </w:rPr>
        <w:t xml:space="preserve"> </w:t>
      </w:r>
      <w:r>
        <w:rPr>
          <w:color w:val="58595B"/>
        </w:rPr>
        <w:t>of</w:t>
      </w:r>
      <w:r>
        <w:rPr>
          <w:color w:val="58595B"/>
          <w:spacing w:val="-26"/>
        </w:rPr>
        <w:t xml:space="preserve"> </w:t>
      </w:r>
      <w:r>
        <w:rPr>
          <w:color w:val="58595B"/>
        </w:rPr>
        <w:t>emergency</w:t>
      </w:r>
      <w:r>
        <w:rPr>
          <w:color w:val="58595B"/>
          <w:spacing w:val="-26"/>
        </w:rPr>
        <w:t xml:space="preserve"> </w:t>
      </w:r>
      <w:r>
        <w:rPr>
          <w:color w:val="58595B"/>
        </w:rPr>
        <w:t>events.</w:t>
      </w:r>
      <w:r>
        <w:rPr>
          <w:color w:val="58595B"/>
          <w:spacing w:val="-26"/>
        </w:rPr>
        <w:t xml:space="preserve"> </w:t>
      </w:r>
      <w:r>
        <w:rPr>
          <w:color w:val="58595B"/>
        </w:rPr>
        <w:t>The</w:t>
      </w:r>
      <w:r>
        <w:rPr>
          <w:color w:val="58595B"/>
          <w:spacing w:val="-26"/>
        </w:rPr>
        <w:t xml:space="preserve"> </w:t>
      </w:r>
      <w:r>
        <w:rPr>
          <w:color w:val="58595B"/>
        </w:rPr>
        <w:t>arrangements</w:t>
      </w:r>
      <w:r>
        <w:rPr>
          <w:color w:val="58595B"/>
          <w:spacing w:val="-26"/>
        </w:rPr>
        <w:t xml:space="preserve"> </w:t>
      </w:r>
      <w:r>
        <w:rPr>
          <w:color w:val="58595B"/>
        </w:rPr>
        <w:t>provide for</w:t>
      </w:r>
      <w:r>
        <w:rPr>
          <w:color w:val="58595B"/>
          <w:spacing w:val="-12"/>
        </w:rPr>
        <w:t xml:space="preserve"> </w:t>
      </w:r>
      <w:r>
        <w:rPr>
          <w:color w:val="58595B"/>
        </w:rPr>
        <w:t>the</w:t>
      </w:r>
      <w:r>
        <w:rPr>
          <w:color w:val="58595B"/>
          <w:spacing w:val="-11"/>
        </w:rPr>
        <w:t xml:space="preserve"> </w:t>
      </w:r>
      <w:r>
        <w:rPr>
          <w:color w:val="58595B"/>
          <w:spacing w:val="-3"/>
        </w:rPr>
        <w:t>State’s</w:t>
      </w:r>
      <w:r>
        <w:rPr>
          <w:color w:val="58595B"/>
          <w:spacing w:val="-12"/>
        </w:rPr>
        <w:t xml:space="preserve"> </w:t>
      </w:r>
      <w:r>
        <w:rPr>
          <w:color w:val="58595B"/>
        </w:rPr>
        <w:t>recovery</w:t>
      </w:r>
      <w:r>
        <w:rPr>
          <w:color w:val="58595B"/>
          <w:spacing w:val="-11"/>
        </w:rPr>
        <w:t xml:space="preserve"> </w:t>
      </w:r>
      <w:r>
        <w:rPr>
          <w:color w:val="58595B"/>
        </w:rPr>
        <w:t>agencies</w:t>
      </w:r>
      <w:r>
        <w:rPr>
          <w:color w:val="58595B"/>
          <w:spacing w:val="-11"/>
        </w:rPr>
        <w:t xml:space="preserve"> </w:t>
      </w:r>
      <w:r>
        <w:rPr>
          <w:color w:val="58595B"/>
        </w:rPr>
        <w:t>to</w:t>
      </w:r>
      <w:r>
        <w:rPr>
          <w:color w:val="58595B"/>
          <w:spacing w:val="-12"/>
        </w:rPr>
        <w:t xml:space="preserve"> </w:t>
      </w:r>
      <w:r>
        <w:rPr>
          <w:color w:val="58595B"/>
        </w:rPr>
        <w:t>respond</w:t>
      </w:r>
      <w:r>
        <w:rPr>
          <w:color w:val="58595B"/>
          <w:spacing w:val="-11"/>
        </w:rPr>
        <w:t xml:space="preserve"> </w:t>
      </w:r>
      <w:r>
        <w:rPr>
          <w:color w:val="58595B"/>
        </w:rPr>
        <w:t>flexibly</w:t>
      </w:r>
    </w:p>
    <w:p w:rsidR="001C7A59" w:rsidRDefault="000F689F">
      <w:pPr>
        <w:pStyle w:val="BodyText"/>
        <w:spacing w:before="2" w:line="254" w:lineRule="auto"/>
        <w:ind w:left="113" w:right="722"/>
      </w:pPr>
      <w:r>
        <w:rPr>
          <w:color w:val="58595B"/>
        </w:rPr>
        <w:t>to</w:t>
      </w:r>
      <w:r>
        <w:rPr>
          <w:color w:val="58595B"/>
          <w:spacing w:val="-12"/>
        </w:rPr>
        <w:t xml:space="preserve"> </w:t>
      </w:r>
      <w:r>
        <w:rPr>
          <w:color w:val="58595B"/>
        </w:rPr>
        <w:t>events</w:t>
      </w:r>
      <w:r>
        <w:rPr>
          <w:color w:val="58595B"/>
          <w:spacing w:val="-12"/>
        </w:rPr>
        <w:t xml:space="preserve"> </w:t>
      </w:r>
      <w:r>
        <w:rPr>
          <w:color w:val="58595B"/>
        </w:rPr>
        <w:t>that</w:t>
      </w:r>
      <w:r>
        <w:rPr>
          <w:color w:val="58595B"/>
          <w:spacing w:val="-11"/>
        </w:rPr>
        <w:t xml:space="preserve"> </w:t>
      </w:r>
      <w:r>
        <w:rPr>
          <w:color w:val="58595B"/>
        </w:rPr>
        <w:t>grow</w:t>
      </w:r>
      <w:r>
        <w:rPr>
          <w:color w:val="58595B"/>
          <w:spacing w:val="-12"/>
        </w:rPr>
        <w:t xml:space="preserve"> </w:t>
      </w:r>
      <w:r>
        <w:rPr>
          <w:color w:val="58595B"/>
        </w:rPr>
        <w:t>in</w:t>
      </w:r>
      <w:r>
        <w:rPr>
          <w:color w:val="58595B"/>
          <w:spacing w:val="-11"/>
        </w:rPr>
        <w:t xml:space="preserve"> </w:t>
      </w:r>
      <w:r>
        <w:rPr>
          <w:color w:val="58595B"/>
        </w:rPr>
        <w:t>scale,</w:t>
      </w:r>
      <w:r>
        <w:rPr>
          <w:color w:val="58595B"/>
          <w:spacing w:val="-12"/>
        </w:rPr>
        <w:t xml:space="preserve"> </w:t>
      </w:r>
      <w:r>
        <w:rPr>
          <w:color w:val="58595B"/>
        </w:rPr>
        <w:t>or</w:t>
      </w:r>
      <w:r>
        <w:rPr>
          <w:color w:val="58595B"/>
          <w:spacing w:val="-12"/>
        </w:rPr>
        <w:t xml:space="preserve"> </w:t>
      </w:r>
      <w:r>
        <w:rPr>
          <w:color w:val="58595B"/>
        </w:rPr>
        <w:t>to</w:t>
      </w:r>
      <w:r>
        <w:rPr>
          <w:color w:val="58595B"/>
          <w:spacing w:val="-11"/>
        </w:rPr>
        <w:t xml:space="preserve"> </w:t>
      </w:r>
      <w:r>
        <w:rPr>
          <w:color w:val="58595B"/>
        </w:rPr>
        <w:t>assist</w:t>
      </w:r>
      <w:r>
        <w:rPr>
          <w:color w:val="58595B"/>
          <w:spacing w:val="-12"/>
        </w:rPr>
        <w:t xml:space="preserve"> </w:t>
      </w:r>
      <w:r>
        <w:rPr>
          <w:color w:val="58595B"/>
        </w:rPr>
        <w:t>municipal councils with limited resources</w:t>
      </w:r>
      <w:r>
        <w:rPr>
          <w:color w:val="58595B"/>
          <w:spacing w:val="-11"/>
        </w:rPr>
        <w:t xml:space="preserve"> </w:t>
      </w:r>
      <w:r>
        <w:rPr>
          <w:color w:val="58595B"/>
          <w:position w:val="6"/>
          <w:sz w:val="10"/>
        </w:rPr>
        <w:t>[12]</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113" w:right="1072"/>
      </w:pPr>
      <w:r>
        <w:rPr>
          <w:color w:val="58595B"/>
        </w:rPr>
        <w:t>Minor events that remain confined within municipal boundaries</w:t>
      </w:r>
      <w:r>
        <w:rPr>
          <w:color w:val="58595B"/>
          <w:spacing w:val="-23"/>
        </w:rPr>
        <w:t xml:space="preserve"> </w:t>
      </w:r>
      <w:r>
        <w:rPr>
          <w:color w:val="58595B"/>
        </w:rPr>
        <w:t>are</w:t>
      </w:r>
      <w:r>
        <w:rPr>
          <w:color w:val="58595B"/>
          <w:spacing w:val="-23"/>
        </w:rPr>
        <w:t xml:space="preserve"> </w:t>
      </w:r>
      <w:r>
        <w:rPr>
          <w:color w:val="58595B"/>
        </w:rPr>
        <w:t>the</w:t>
      </w:r>
      <w:r>
        <w:rPr>
          <w:color w:val="58595B"/>
          <w:spacing w:val="-23"/>
        </w:rPr>
        <w:t xml:space="preserve"> </w:t>
      </w:r>
      <w:r>
        <w:rPr>
          <w:color w:val="58595B"/>
        </w:rPr>
        <w:t>responsibility</w:t>
      </w:r>
      <w:r>
        <w:rPr>
          <w:color w:val="58595B"/>
          <w:spacing w:val="-22"/>
        </w:rPr>
        <w:t xml:space="preserve"> </w:t>
      </w:r>
      <w:r>
        <w:rPr>
          <w:color w:val="58595B"/>
        </w:rPr>
        <w:t>of</w:t>
      </w:r>
      <w:r>
        <w:rPr>
          <w:color w:val="58595B"/>
          <w:spacing w:val="-23"/>
        </w:rPr>
        <w:t xml:space="preserve"> </w:t>
      </w:r>
      <w:r>
        <w:rPr>
          <w:color w:val="58595B"/>
        </w:rPr>
        <w:t>the</w:t>
      </w:r>
      <w:r>
        <w:rPr>
          <w:color w:val="58595B"/>
          <w:spacing w:val="-23"/>
        </w:rPr>
        <w:t xml:space="preserve"> </w:t>
      </w:r>
      <w:r>
        <w:rPr>
          <w:color w:val="58595B"/>
        </w:rPr>
        <w:t>relevant</w:t>
      </w:r>
      <w:r>
        <w:rPr>
          <w:color w:val="58595B"/>
          <w:spacing w:val="-23"/>
        </w:rPr>
        <w:t xml:space="preserve"> </w:t>
      </w:r>
      <w:r>
        <w:rPr>
          <w:color w:val="58595B"/>
        </w:rPr>
        <w:t>council. Events that escalate to regional or State significance activate</w:t>
      </w:r>
      <w:r>
        <w:rPr>
          <w:color w:val="58595B"/>
          <w:spacing w:val="-25"/>
        </w:rPr>
        <w:t xml:space="preserve"> </w:t>
      </w:r>
      <w:r>
        <w:rPr>
          <w:color w:val="58595B"/>
        </w:rPr>
        <w:t>the</w:t>
      </w:r>
      <w:r>
        <w:rPr>
          <w:color w:val="58595B"/>
          <w:spacing w:val="-25"/>
        </w:rPr>
        <w:t xml:space="preserve"> </w:t>
      </w:r>
      <w:r>
        <w:rPr>
          <w:color w:val="58595B"/>
        </w:rPr>
        <w:t>responsibilities</w:t>
      </w:r>
      <w:r>
        <w:rPr>
          <w:color w:val="58595B"/>
          <w:spacing w:val="-25"/>
        </w:rPr>
        <w:t xml:space="preserve"> </w:t>
      </w:r>
      <w:r>
        <w:rPr>
          <w:color w:val="58595B"/>
        </w:rPr>
        <w:t>of</w:t>
      </w:r>
      <w:r>
        <w:rPr>
          <w:color w:val="58595B"/>
          <w:spacing w:val="-25"/>
        </w:rPr>
        <w:t xml:space="preserve"> </w:t>
      </w:r>
      <w:r>
        <w:rPr>
          <w:color w:val="58595B"/>
        </w:rPr>
        <w:t>regional</w:t>
      </w:r>
      <w:r>
        <w:rPr>
          <w:color w:val="58595B"/>
          <w:spacing w:val="-25"/>
        </w:rPr>
        <w:t xml:space="preserve"> </w:t>
      </w:r>
      <w:r>
        <w:rPr>
          <w:color w:val="58595B"/>
        </w:rPr>
        <w:t>or</w:t>
      </w:r>
      <w:r>
        <w:rPr>
          <w:color w:val="58595B"/>
          <w:spacing w:val="-25"/>
        </w:rPr>
        <w:t xml:space="preserve"> </w:t>
      </w:r>
      <w:r>
        <w:rPr>
          <w:color w:val="58595B"/>
        </w:rPr>
        <w:t>State</w:t>
      </w:r>
      <w:r>
        <w:rPr>
          <w:color w:val="58595B"/>
          <w:spacing w:val="-25"/>
        </w:rPr>
        <w:t xml:space="preserve"> </w:t>
      </w:r>
      <w:r>
        <w:rPr>
          <w:color w:val="58595B"/>
        </w:rPr>
        <w:t xml:space="preserve">recovery coordinators, and the agencies </w:t>
      </w:r>
      <w:r>
        <w:rPr>
          <w:color w:val="58595B"/>
        </w:rPr>
        <w:t>responsible for the recovery environments</w:t>
      </w:r>
      <w:r>
        <w:rPr>
          <w:color w:val="58595B"/>
          <w:spacing w:val="-4"/>
        </w:rPr>
        <w:t xml:space="preserve"> </w:t>
      </w:r>
      <w:r>
        <w:rPr>
          <w:color w:val="58595B"/>
          <w:position w:val="6"/>
          <w:sz w:val="10"/>
        </w:rPr>
        <w:t>[12]</w:t>
      </w:r>
      <w:r>
        <w:rPr>
          <w:color w:val="58595B"/>
        </w:rPr>
        <w:t>.</w:t>
      </w:r>
    </w:p>
    <w:p w:rsidR="001C7A59" w:rsidRDefault="000F689F">
      <w:pPr>
        <w:pStyle w:val="BodyText"/>
        <w:spacing w:before="174" w:line="254" w:lineRule="auto"/>
        <w:ind w:left="113" w:right="921"/>
        <w:jc w:val="both"/>
      </w:pPr>
      <w:r>
        <w:rPr>
          <w:color w:val="58595B"/>
        </w:rPr>
        <w:t>With</w:t>
      </w:r>
      <w:r>
        <w:rPr>
          <w:color w:val="58595B"/>
          <w:spacing w:val="-20"/>
        </w:rPr>
        <w:t xml:space="preserve"> </w:t>
      </w:r>
      <w:r>
        <w:rPr>
          <w:color w:val="58595B"/>
        </w:rPr>
        <w:t>activation</w:t>
      </w:r>
      <w:r>
        <w:rPr>
          <w:color w:val="58595B"/>
          <w:spacing w:val="-19"/>
        </w:rPr>
        <w:t xml:space="preserve"> </w:t>
      </w:r>
      <w:r>
        <w:rPr>
          <w:color w:val="58595B"/>
        </w:rPr>
        <w:t>of</w:t>
      </w:r>
      <w:r>
        <w:rPr>
          <w:color w:val="58595B"/>
          <w:spacing w:val="-19"/>
        </w:rPr>
        <w:t xml:space="preserve"> </w:t>
      </w:r>
      <w:r>
        <w:rPr>
          <w:color w:val="58595B"/>
        </w:rPr>
        <w:t>regional</w:t>
      </w:r>
      <w:r>
        <w:rPr>
          <w:color w:val="58595B"/>
          <w:spacing w:val="-19"/>
        </w:rPr>
        <w:t xml:space="preserve"> </w:t>
      </w:r>
      <w:r>
        <w:rPr>
          <w:color w:val="58595B"/>
        </w:rPr>
        <w:t>or</w:t>
      </w:r>
      <w:r>
        <w:rPr>
          <w:color w:val="58595B"/>
          <w:spacing w:val="-19"/>
        </w:rPr>
        <w:t xml:space="preserve"> </w:t>
      </w:r>
      <w:r>
        <w:rPr>
          <w:color w:val="58595B"/>
        </w:rPr>
        <w:t>State</w:t>
      </w:r>
      <w:r>
        <w:rPr>
          <w:color w:val="58595B"/>
          <w:spacing w:val="-19"/>
        </w:rPr>
        <w:t xml:space="preserve"> </w:t>
      </w:r>
      <w:r>
        <w:rPr>
          <w:color w:val="58595B"/>
        </w:rPr>
        <w:t>recovery</w:t>
      </w:r>
      <w:r>
        <w:rPr>
          <w:color w:val="58595B"/>
          <w:spacing w:val="-19"/>
        </w:rPr>
        <w:t xml:space="preserve"> </w:t>
      </w:r>
      <w:r>
        <w:rPr>
          <w:color w:val="58595B"/>
        </w:rPr>
        <w:t>coordination, municipal</w:t>
      </w:r>
      <w:r>
        <w:rPr>
          <w:color w:val="58595B"/>
          <w:spacing w:val="-23"/>
        </w:rPr>
        <w:t xml:space="preserve"> </w:t>
      </w:r>
      <w:r>
        <w:rPr>
          <w:color w:val="58595B"/>
        </w:rPr>
        <w:t>councils</w:t>
      </w:r>
      <w:r>
        <w:rPr>
          <w:color w:val="58595B"/>
          <w:spacing w:val="-23"/>
        </w:rPr>
        <w:t xml:space="preserve"> </w:t>
      </w:r>
      <w:r>
        <w:rPr>
          <w:color w:val="58595B"/>
        </w:rPr>
        <w:t>work</w:t>
      </w:r>
      <w:r>
        <w:rPr>
          <w:color w:val="58595B"/>
          <w:spacing w:val="-22"/>
        </w:rPr>
        <w:t xml:space="preserve"> </w:t>
      </w:r>
      <w:r>
        <w:rPr>
          <w:color w:val="58595B"/>
        </w:rPr>
        <w:t>closely</w:t>
      </w:r>
      <w:r>
        <w:rPr>
          <w:color w:val="58595B"/>
          <w:spacing w:val="-23"/>
        </w:rPr>
        <w:t xml:space="preserve"> </w:t>
      </w:r>
      <w:r>
        <w:rPr>
          <w:color w:val="58595B"/>
        </w:rPr>
        <w:t>with</w:t>
      </w:r>
      <w:r>
        <w:rPr>
          <w:color w:val="58595B"/>
          <w:spacing w:val="-22"/>
        </w:rPr>
        <w:t xml:space="preserve"> </w:t>
      </w:r>
      <w:r>
        <w:rPr>
          <w:color w:val="58595B"/>
        </w:rPr>
        <w:t>the</w:t>
      </w:r>
      <w:r>
        <w:rPr>
          <w:color w:val="58595B"/>
          <w:spacing w:val="-23"/>
        </w:rPr>
        <w:t xml:space="preserve"> </w:t>
      </w:r>
      <w:r>
        <w:rPr>
          <w:color w:val="58595B"/>
        </w:rPr>
        <w:t>relevant</w:t>
      </w:r>
      <w:r>
        <w:rPr>
          <w:color w:val="58595B"/>
          <w:spacing w:val="-22"/>
        </w:rPr>
        <w:t xml:space="preserve"> </w:t>
      </w:r>
      <w:r>
        <w:rPr>
          <w:color w:val="58595B"/>
        </w:rPr>
        <w:t>Regional Recovery</w:t>
      </w:r>
      <w:r>
        <w:rPr>
          <w:color w:val="58595B"/>
          <w:spacing w:val="-10"/>
        </w:rPr>
        <w:t xml:space="preserve"> </w:t>
      </w:r>
      <w:r>
        <w:rPr>
          <w:color w:val="58595B"/>
        </w:rPr>
        <w:t>Coordinator</w:t>
      </w:r>
      <w:r>
        <w:rPr>
          <w:color w:val="58595B"/>
          <w:spacing w:val="-10"/>
        </w:rPr>
        <w:t xml:space="preserve"> </w:t>
      </w:r>
      <w:r>
        <w:rPr>
          <w:color w:val="58595B"/>
        </w:rPr>
        <w:t>and</w:t>
      </w:r>
      <w:r>
        <w:rPr>
          <w:color w:val="58595B"/>
          <w:spacing w:val="-9"/>
        </w:rPr>
        <w:t xml:space="preserve"> </w:t>
      </w:r>
      <w:r>
        <w:rPr>
          <w:color w:val="58595B"/>
        </w:rPr>
        <w:t>the</w:t>
      </w:r>
      <w:r>
        <w:rPr>
          <w:color w:val="58595B"/>
          <w:spacing w:val="-10"/>
        </w:rPr>
        <w:t xml:space="preserve"> </w:t>
      </w:r>
      <w:r>
        <w:rPr>
          <w:color w:val="58595B"/>
        </w:rPr>
        <w:t>recovery</w:t>
      </w:r>
      <w:r>
        <w:rPr>
          <w:color w:val="58595B"/>
          <w:spacing w:val="-10"/>
        </w:rPr>
        <w:t xml:space="preserve"> </w:t>
      </w:r>
      <w:r>
        <w:rPr>
          <w:color w:val="58595B"/>
        </w:rPr>
        <w:t>agencies</w:t>
      </w:r>
      <w:r>
        <w:rPr>
          <w:color w:val="58595B"/>
          <w:spacing w:val="-9"/>
        </w:rPr>
        <w:t xml:space="preserve"> </w:t>
      </w:r>
      <w:r>
        <w:rPr>
          <w:color w:val="58595B"/>
          <w:position w:val="6"/>
          <w:sz w:val="10"/>
        </w:rPr>
        <w:t>[12]</w:t>
      </w:r>
      <w:r>
        <w:rPr>
          <w:color w:val="58595B"/>
        </w:rPr>
        <w:t>.</w:t>
      </w:r>
    </w:p>
    <w:p w:rsidR="001C7A59" w:rsidRDefault="000F689F">
      <w:pPr>
        <w:pStyle w:val="BodyText"/>
        <w:spacing w:before="172" w:line="254" w:lineRule="auto"/>
        <w:ind w:left="113" w:right="807"/>
      </w:pPr>
      <w:r>
        <w:rPr>
          <w:color w:val="58595B"/>
        </w:rPr>
        <w:t xml:space="preserve">With </w:t>
      </w:r>
      <w:r>
        <w:rPr>
          <w:color w:val="58595B"/>
          <w:spacing w:val="-4"/>
        </w:rPr>
        <w:t xml:space="preserve">responsibility </w:t>
      </w:r>
      <w:r>
        <w:rPr>
          <w:color w:val="58595B"/>
          <w:spacing w:val="-3"/>
        </w:rPr>
        <w:t xml:space="preserve">for </w:t>
      </w:r>
      <w:r>
        <w:rPr>
          <w:color w:val="58595B"/>
          <w:spacing w:val="-4"/>
        </w:rPr>
        <w:t xml:space="preserve">supporting </w:t>
      </w:r>
      <w:r>
        <w:rPr>
          <w:color w:val="58595B"/>
          <w:spacing w:val="-3"/>
        </w:rPr>
        <w:t xml:space="preserve">both </w:t>
      </w:r>
      <w:r>
        <w:rPr>
          <w:color w:val="58595B"/>
          <w:spacing w:val="-4"/>
        </w:rPr>
        <w:t xml:space="preserve">State </w:t>
      </w:r>
      <w:r>
        <w:rPr>
          <w:color w:val="58595B"/>
          <w:spacing w:val="-3"/>
        </w:rPr>
        <w:t xml:space="preserve">and </w:t>
      </w:r>
      <w:r>
        <w:rPr>
          <w:color w:val="58595B"/>
          <w:spacing w:val="-5"/>
        </w:rPr>
        <w:t xml:space="preserve">regional </w:t>
      </w:r>
      <w:r>
        <w:rPr>
          <w:color w:val="58595B"/>
          <w:spacing w:val="-4"/>
        </w:rPr>
        <w:t xml:space="preserve">recovery coordinators </w:t>
      </w:r>
      <w:r>
        <w:rPr>
          <w:color w:val="58595B"/>
        </w:rPr>
        <w:t xml:space="preserve">in </w:t>
      </w:r>
      <w:r>
        <w:rPr>
          <w:color w:val="58595B"/>
          <w:spacing w:val="-4"/>
        </w:rPr>
        <w:t xml:space="preserve">2014, </w:t>
      </w:r>
      <w:r>
        <w:rPr>
          <w:color w:val="58595B"/>
          <w:spacing w:val="-3"/>
        </w:rPr>
        <w:t xml:space="preserve">DHHS </w:t>
      </w:r>
      <w:r>
        <w:rPr>
          <w:color w:val="58595B"/>
          <w:spacing w:val="-4"/>
        </w:rPr>
        <w:t xml:space="preserve">coordinated impact, </w:t>
      </w:r>
      <w:r>
        <w:rPr>
          <w:color w:val="58595B"/>
          <w:spacing w:val="-3"/>
        </w:rPr>
        <w:t>loss</w:t>
      </w:r>
      <w:r>
        <w:rPr>
          <w:color w:val="58595B"/>
          <w:spacing w:val="-23"/>
        </w:rPr>
        <w:t xml:space="preserve"> </w:t>
      </w:r>
      <w:r>
        <w:rPr>
          <w:color w:val="58595B"/>
          <w:spacing w:val="-3"/>
        </w:rPr>
        <w:t>and</w:t>
      </w:r>
      <w:r>
        <w:rPr>
          <w:color w:val="58595B"/>
          <w:spacing w:val="-23"/>
        </w:rPr>
        <w:t xml:space="preserve"> </w:t>
      </w:r>
      <w:r>
        <w:rPr>
          <w:color w:val="58595B"/>
          <w:spacing w:val="-4"/>
        </w:rPr>
        <w:t>damage</w:t>
      </w:r>
      <w:r>
        <w:rPr>
          <w:color w:val="58595B"/>
          <w:spacing w:val="-22"/>
        </w:rPr>
        <w:t xml:space="preserve"> </w:t>
      </w:r>
      <w:r>
        <w:rPr>
          <w:color w:val="58595B"/>
          <w:spacing w:val="-4"/>
        </w:rPr>
        <w:t>reports,</w:t>
      </w:r>
      <w:r>
        <w:rPr>
          <w:color w:val="58595B"/>
          <w:spacing w:val="-23"/>
        </w:rPr>
        <w:t xml:space="preserve"> </w:t>
      </w:r>
      <w:r>
        <w:rPr>
          <w:color w:val="58595B"/>
          <w:spacing w:val="-3"/>
        </w:rPr>
        <w:t>and</w:t>
      </w:r>
      <w:r>
        <w:rPr>
          <w:color w:val="58595B"/>
          <w:spacing w:val="-22"/>
        </w:rPr>
        <w:t xml:space="preserve"> </w:t>
      </w:r>
      <w:r>
        <w:rPr>
          <w:color w:val="58595B"/>
          <w:spacing w:val="-4"/>
        </w:rPr>
        <w:t>relief</w:t>
      </w:r>
      <w:r>
        <w:rPr>
          <w:color w:val="58595B"/>
          <w:spacing w:val="-23"/>
        </w:rPr>
        <w:t xml:space="preserve"> </w:t>
      </w:r>
      <w:r>
        <w:rPr>
          <w:color w:val="58595B"/>
          <w:spacing w:val="-3"/>
        </w:rPr>
        <w:t>and</w:t>
      </w:r>
      <w:r>
        <w:rPr>
          <w:color w:val="58595B"/>
          <w:spacing w:val="-22"/>
        </w:rPr>
        <w:t xml:space="preserve"> </w:t>
      </w:r>
      <w:r>
        <w:rPr>
          <w:color w:val="58595B"/>
          <w:spacing w:val="-4"/>
        </w:rPr>
        <w:t>recovery</w:t>
      </w:r>
      <w:r>
        <w:rPr>
          <w:color w:val="58595B"/>
          <w:spacing w:val="-23"/>
        </w:rPr>
        <w:t xml:space="preserve"> </w:t>
      </w:r>
      <w:r>
        <w:rPr>
          <w:color w:val="58595B"/>
          <w:spacing w:val="-4"/>
        </w:rPr>
        <w:t xml:space="preserve">information. </w:t>
      </w:r>
      <w:r>
        <w:rPr>
          <w:color w:val="58595B"/>
          <w:spacing w:val="-3"/>
        </w:rPr>
        <w:t>DHHS</w:t>
      </w:r>
      <w:r>
        <w:rPr>
          <w:color w:val="58595B"/>
          <w:spacing w:val="-20"/>
        </w:rPr>
        <w:t xml:space="preserve"> </w:t>
      </w:r>
      <w:r>
        <w:rPr>
          <w:color w:val="58595B"/>
          <w:spacing w:val="-4"/>
        </w:rPr>
        <w:t>liaised</w:t>
      </w:r>
      <w:r>
        <w:rPr>
          <w:color w:val="58595B"/>
          <w:spacing w:val="-20"/>
        </w:rPr>
        <w:t xml:space="preserve"> </w:t>
      </w:r>
      <w:r>
        <w:rPr>
          <w:color w:val="58595B"/>
          <w:spacing w:val="-3"/>
        </w:rPr>
        <w:t>with</w:t>
      </w:r>
      <w:r>
        <w:rPr>
          <w:color w:val="58595B"/>
          <w:spacing w:val="-20"/>
        </w:rPr>
        <w:t xml:space="preserve"> </w:t>
      </w:r>
      <w:r>
        <w:rPr>
          <w:color w:val="58595B"/>
          <w:spacing w:val="-4"/>
        </w:rPr>
        <w:t>municipal</w:t>
      </w:r>
      <w:r>
        <w:rPr>
          <w:color w:val="58595B"/>
          <w:spacing w:val="-20"/>
        </w:rPr>
        <w:t xml:space="preserve"> </w:t>
      </w:r>
      <w:r>
        <w:rPr>
          <w:color w:val="58595B"/>
          <w:spacing w:val="-4"/>
        </w:rPr>
        <w:t>councils</w:t>
      </w:r>
      <w:r>
        <w:rPr>
          <w:color w:val="58595B"/>
          <w:spacing w:val="-20"/>
        </w:rPr>
        <w:t xml:space="preserve"> </w:t>
      </w:r>
      <w:r>
        <w:rPr>
          <w:color w:val="58595B"/>
        </w:rPr>
        <w:t>to</w:t>
      </w:r>
      <w:r>
        <w:rPr>
          <w:color w:val="58595B"/>
          <w:spacing w:val="-20"/>
        </w:rPr>
        <w:t xml:space="preserve"> </w:t>
      </w:r>
      <w:r>
        <w:rPr>
          <w:color w:val="58595B"/>
          <w:spacing w:val="-4"/>
        </w:rPr>
        <w:t>manage</w:t>
      </w:r>
      <w:r>
        <w:rPr>
          <w:color w:val="58595B"/>
          <w:spacing w:val="-20"/>
        </w:rPr>
        <w:t xml:space="preserve"> </w:t>
      </w:r>
      <w:r>
        <w:rPr>
          <w:color w:val="58595B"/>
          <w:spacing w:val="-5"/>
        </w:rPr>
        <w:t xml:space="preserve">preparation </w:t>
      </w:r>
      <w:r>
        <w:rPr>
          <w:color w:val="58595B"/>
        </w:rPr>
        <w:t xml:space="preserve">of </w:t>
      </w:r>
      <w:r>
        <w:rPr>
          <w:color w:val="58595B"/>
          <w:spacing w:val="-4"/>
        </w:rPr>
        <w:t xml:space="preserve">impact, </w:t>
      </w:r>
      <w:r>
        <w:rPr>
          <w:color w:val="58595B"/>
          <w:spacing w:val="-3"/>
        </w:rPr>
        <w:t xml:space="preserve">loss and </w:t>
      </w:r>
      <w:r>
        <w:rPr>
          <w:color w:val="58595B"/>
          <w:spacing w:val="-4"/>
        </w:rPr>
        <w:t xml:space="preserve">damage </w:t>
      </w:r>
      <w:r>
        <w:rPr>
          <w:color w:val="58595B"/>
          <w:spacing w:val="-3"/>
        </w:rPr>
        <w:t xml:space="preserve">data and </w:t>
      </w:r>
      <w:r>
        <w:rPr>
          <w:color w:val="58595B"/>
        </w:rPr>
        <w:t xml:space="preserve">to </w:t>
      </w:r>
      <w:r>
        <w:rPr>
          <w:color w:val="58595B"/>
          <w:spacing w:val="-4"/>
        </w:rPr>
        <w:t>identify funding</w:t>
      </w:r>
      <w:r>
        <w:rPr>
          <w:color w:val="58595B"/>
          <w:spacing w:val="-4"/>
        </w:rPr>
        <w:t xml:space="preserve"> </w:t>
      </w:r>
      <w:r>
        <w:rPr>
          <w:color w:val="58595B"/>
          <w:spacing w:val="-5"/>
        </w:rPr>
        <w:t xml:space="preserve">requirements. </w:t>
      </w:r>
      <w:r>
        <w:rPr>
          <w:color w:val="58595B"/>
          <w:spacing w:val="-3"/>
        </w:rPr>
        <w:t xml:space="preserve">DHHS also </w:t>
      </w:r>
      <w:r>
        <w:rPr>
          <w:color w:val="58595B"/>
          <w:spacing w:val="-4"/>
        </w:rPr>
        <w:t xml:space="preserve">managed distribution </w:t>
      </w:r>
      <w:r>
        <w:rPr>
          <w:color w:val="58595B"/>
        </w:rPr>
        <w:t xml:space="preserve">of </w:t>
      </w:r>
      <w:r>
        <w:rPr>
          <w:color w:val="58595B"/>
          <w:spacing w:val="-5"/>
        </w:rPr>
        <w:t xml:space="preserve">recovery </w:t>
      </w:r>
      <w:r>
        <w:rPr>
          <w:color w:val="58595B"/>
          <w:spacing w:val="-4"/>
        </w:rPr>
        <w:t xml:space="preserve">funds </w:t>
      </w:r>
      <w:r>
        <w:rPr>
          <w:color w:val="58595B"/>
        </w:rPr>
        <w:t xml:space="preserve">to </w:t>
      </w:r>
      <w:r>
        <w:rPr>
          <w:color w:val="58595B"/>
          <w:spacing w:val="-4"/>
        </w:rPr>
        <w:t>councils</w:t>
      </w:r>
      <w:r>
        <w:rPr>
          <w:color w:val="58595B"/>
          <w:spacing w:val="-19"/>
        </w:rPr>
        <w:t xml:space="preserve"> </w:t>
      </w:r>
      <w:r>
        <w:rPr>
          <w:color w:val="58595B"/>
          <w:position w:val="6"/>
          <w:sz w:val="10"/>
        </w:rPr>
        <w:t>[12]</w:t>
      </w:r>
      <w:r>
        <w:rPr>
          <w:color w:val="58595B"/>
        </w:rPr>
        <w:t>.</w:t>
      </w:r>
    </w:p>
    <w:p w:rsidR="001C7A59" w:rsidRDefault="000F689F">
      <w:pPr>
        <w:pStyle w:val="BodyText"/>
        <w:spacing w:before="174"/>
        <w:ind w:left="113"/>
      </w:pPr>
      <w:r>
        <w:rPr>
          <w:color w:val="58595B"/>
        </w:rPr>
        <w:t>Outside the context of an emergency, DHHS staff</w:t>
      </w:r>
    </w:p>
    <w:p w:rsidR="001C7A59" w:rsidRDefault="000F689F">
      <w:pPr>
        <w:pStyle w:val="BodyText"/>
        <w:spacing w:before="13" w:line="254" w:lineRule="auto"/>
        <w:ind w:left="113" w:right="1135"/>
        <w:jc w:val="both"/>
      </w:pPr>
      <w:r>
        <w:rPr>
          <w:color w:val="58595B"/>
        </w:rPr>
        <w:t>are</w:t>
      </w:r>
      <w:r>
        <w:rPr>
          <w:color w:val="58595B"/>
          <w:spacing w:val="-22"/>
        </w:rPr>
        <w:t xml:space="preserve"> </w:t>
      </w:r>
      <w:r>
        <w:rPr>
          <w:color w:val="58595B"/>
        </w:rPr>
        <w:t>members</w:t>
      </w:r>
      <w:r>
        <w:rPr>
          <w:color w:val="58595B"/>
          <w:spacing w:val="-22"/>
        </w:rPr>
        <w:t xml:space="preserve"> </w:t>
      </w:r>
      <w:r>
        <w:rPr>
          <w:color w:val="58595B"/>
        </w:rPr>
        <w:t>of</w:t>
      </w:r>
      <w:r>
        <w:rPr>
          <w:color w:val="58595B"/>
          <w:spacing w:val="-22"/>
        </w:rPr>
        <w:t xml:space="preserve"> </w:t>
      </w:r>
      <w:r>
        <w:rPr>
          <w:color w:val="58595B"/>
        </w:rPr>
        <w:t>relevant</w:t>
      </w:r>
      <w:r>
        <w:rPr>
          <w:color w:val="58595B"/>
          <w:spacing w:val="-22"/>
        </w:rPr>
        <w:t xml:space="preserve"> </w:t>
      </w:r>
      <w:r>
        <w:rPr>
          <w:color w:val="58595B"/>
        </w:rPr>
        <w:t>municipal</w:t>
      </w:r>
      <w:r>
        <w:rPr>
          <w:color w:val="58595B"/>
          <w:spacing w:val="-22"/>
        </w:rPr>
        <w:t xml:space="preserve"> </w:t>
      </w:r>
      <w:r>
        <w:rPr>
          <w:color w:val="58595B"/>
        </w:rPr>
        <w:t>councils’</w:t>
      </w:r>
      <w:r>
        <w:rPr>
          <w:color w:val="58595B"/>
          <w:spacing w:val="-21"/>
        </w:rPr>
        <w:t xml:space="preserve"> </w:t>
      </w:r>
      <w:r>
        <w:rPr>
          <w:color w:val="58595B"/>
        </w:rPr>
        <w:t>MEMPCs. DHHS</w:t>
      </w:r>
      <w:r>
        <w:rPr>
          <w:color w:val="58595B"/>
          <w:spacing w:val="-19"/>
        </w:rPr>
        <w:t xml:space="preserve"> </w:t>
      </w:r>
      <w:r>
        <w:rPr>
          <w:color w:val="58595B"/>
        </w:rPr>
        <w:t>assists</w:t>
      </w:r>
      <w:r>
        <w:rPr>
          <w:color w:val="58595B"/>
          <w:spacing w:val="-19"/>
        </w:rPr>
        <w:t xml:space="preserve"> </w:t>
      </w:r>
      <w:r>
        <w:rPr>
          <w:color w:val="58595B"/>
        </w:rPr>
        <w:t>councils</w:t>
      </w:r>
      <w:r>
        <w:rPr>
          <w:color w:val="58595B"/>
          <w:spacing w:val="-19"/>
        </w:rPr>
        <w:t xml:space="preserve"> </w:t>
      </w:r>
      <w:r>
        <w:rPr>
          <w:color w:val="58595B"/>
        </w:rPr>
        <w:t>with</w:t>
      </w:r>
      <w:r>
        <w:rPr>
          <w:color w:val="58595B"/>
          <w:spacing w:val="-19"/>
        </w:rPr>
        <w:t xml:space="preserve"> </w:t>
      </w:r>
      <w:r>
        <w:rPr>
          <w:color w:val="58595B"/>
        </w:rPr>
        <w:t>recovery</w:t>
      </w:r>
      <w:r>
        <w:rPr>
          <w:color w:val="58595B"/>
          <w:spacing w:val="-19"/>
        </w:rPr>
        <w:t xml:space="preserve"> </w:t>
      </w:r>
      <w:r>
        <w:rPr>
          <w:color w:val="58595B"/>
        </w:rPr>
        <w:t>planning</w:t>
      </w:r>
      <w:r>
        <w:rPr>
          <w:color w:val="58595B"/>
          <w:spacing w:val="-19"/>
        </w:rPr>
        <w:t xml:space="preserve"> </w:t>
      </w:r>
      <w:r>
        <w:rPr>
          <w:color w:val="58595B"/>
        </w:rPr>
        <w:t>and</w:t>
      </w:r>
      <w:r>
        <w:rPr>
          <w:color w:val="58595B"/>
          <w:spacing w:val="-19"/>
        </w:rPr>
        <w:t xml:space="preserve"> </w:t>
      </w:r>
      <w:r>
        <w:rPr>
          <w:color w:val="58595B"/>
        </w:rPr>
        <w:t>with exercising recovery arrangements</w:t>
      </w:r>
      <w:r>
        <w:rPr>
          <w:color w:val="58595B"/>
          <w:spacing w:val="-12"/>
        </w:rPr>
        <w:t xml:space="preserve"> </w:t>
      </w:r>
      <w:r>
        <w:rPr>
          <w:color w:val="58595B"/>
          <w:position w:val="6"/>
          <w:sz w:val="10"/>
        </w:rPr>
        <w:t>[26]</w:t>
      </w:r>
      <w:r>
        <w:rPr>
          <w:color w:val="58595B"/>
        </w:rPr>
        <w:t>.</w:t>
      </w:r>
    </w:p>
    <w:p w:rsidR="001C7A59" w:rsidRDefault="001C7A59">
      <w:pPr>
        <w:pStyle w:val="BodyText"/>
        <w:spacing w:before="10"/>
        <w:rPr>
          <w:sz w:val="19"/>
        </w:rPr>
      </w:pPr>
    </w:p>
    <w:p w:rsidR="001C7A59" w:rsidRDefault="000F689F">
      <w:pPr>
        <w:pStyle w:val="BodyText"/>
        <w:ind w:left="113"/>
      </w:pPr>
      <w:r>
        <w:rPr>
          <w:color w:val="0E416B"/>
          <w:w w:val="105"/>
        </w:rPr>
        <w:t>Social recovery</w:t>
      </w:r>
    </w:p>
    <w:p w:rsidR="001C7A59" w:rsidRDefault="000F689F">
      <w:pPr>
        <w:pStyle w:val="BodyText"/>
        <w:spacing w:before="70" w:line="254" w:lineRule="auto"/>
        <w:ind w:left="113" w:right="1576"/>
      </w:pPr>
      <w:r>
        <w:rPr>
          <w:color w:val="58595B"/>
        </w:rPr>
        <w:t>Social</w:t>
      </w:r>
      <w:r>
        <w:rPr>
          <w:color w:val="58595B"/>
          <w:spacing w:val="-22"/>
        </w:rPr>
        <w:t xml:space="preserve"> </w:t>
      </w:r>
      <w:r>
        <w:rPr>
          <w:color w:val="58595B"/>
        </w:rPr>
        <w:t>recovery</w:t>
      </w:r>
      <w:r>
        <w:rPr>
          <w:color w:val="58595B"/>
          <w:spacing w:val="-21"/>
        </w:rPr>
        <w:t xml:space="preserve"> </w:t>
      </w:r>
      <w:r>
        <w:rPr>
          <w:color w:val="58595B"/>
        </w:rPr>
        <w:t>refers</w:t>
      </w:r>
      <w:r>
        <w:rPr>
          <w:color w:val="58595B"/>
          <w:spacing w:val="-21"/>
        </w:rPr>
        <w:t xml:space="preserve"> </w:t>
      </w:r>
      <w:r>
        <w:rPr>
          <w:color w:val="58595B"/>
        </w:rPr>
        <w:t>to</w:t>
      </w:r>
      <w:r>
        <w:rPr>
          <w:color w:val="58595B"/>
          <w:spacing w:val="-21"/>
        </w:rPr>
        <w:t xml:space="preserve"> </w:t>
      </w:r>
      <w:r>
        <w:rPr>
          <w:color w:val="58595B"/>
        </w:rPr>
        <w:t>the</w:t>
      </w:r>
      <w:r>
        <w:rPr>
          <w:color w:val="58595B"/>
          <w:spacing w:val="-21"/>
        </w:rPr>
        <w:t xml:space="preserve"> </w:t>
      </w:r>
      <w:r>
        <w:rPr>
          <w:color w:val="58595B"/>
        </w:rPr>
        <w:t>health</w:t>
      </w:r>
      <w:r>
        <w:rPr>
          <w:color w:val="58595B"/>
          <w:spacing w:val="-21"/>
        </w:rPr>
        <w:t xml:space="preserve"> </w:t>
      </w:r>
      <w:r>
        <w:rPr>
          <w:color w:val="58595B"/>
        </w:rPr>
        <w:t>and</w:t>
      </w:r>
      <w:r>
        <w:rPr>
          <w:color w:val="58595B"/>
          <w:spacing w:val="-22"/>
        </w:rPr>
        <w:t xml:space="preserve"> </w:t>
      </w:r>
      <w:r>
        <w:rPr>
          <w:color w:val="58595B"/>
        </w:rPr>
        <w:t>wellbeing of</w:t>
      </w:r>
      <w:r>
        <w:rPr>
          <w:color w:val="58595B"/>
          <w:spacing w:val="-26"/>
        </w:rPr>
        <w:t xml:space="preserve"> </w:t>
      </w:r>
      <w:r>
        <w:rPr>
          <w:color w:val="58595B"/>
        </w:rPr>
        <w:t>affected</w:t>
      </w:r>
      <w:r>
        <w:rPr>
          <w:color w:val="58595B"/>
          <w:spacing w:val="-25"/>
        </w:rPr>
        <w:t xml:space="preserve"> </w:t>
      </w:r>
      <w:r>
        <w:rPr>
          <w:color w:val="58595B"/>
        </w:rPr>
        <w:t>individuals,</w:t>
      </w:r>
      <w:r>
        <w:rPr>
          <w:color w:val="58595B"/>
          <w:spacing w:val="-25"/>
        </w:rPr>
        <w:t xml:space="preserve"> </w:t>
      </w:r>
      <w:r>
        <w:rPr>
          <w:color w:val="58595B"/>
        </w:rPr>
        <w:t>families</w:t>
      </w:r>
      <w:r>
        <w:rPr>
          <w:color w:val="58595B"/>
          <w:spacing w:val="-25"/>
        </w:rPr>
        <w:t xml:space="preserve"> </w:t>
      </w:r>
      <w:r>
        <w:rPr>
          <w:color w:val="58595B"/>
        </w:rPr>
        <w:t>and</w:t>
      </w:r>
      <w:r>
        <w:rPr>
          <w:color w:val="58595B"/>
          <w:spacing w:val="-25"/>
        </w:rPr>
        <w:t xml:space="preserve"> </w:t>
      </w:r>
      <w:r>
        <w:rPr>
          <w:color w:val="58595B"/>
        </w:rPr>
        <w:t>communities.</w:t>
      </w:r>
    </w:p>
    <w:p w:rsidR="001C7A59" w:rsidRDefault="000F689F">
      <w:pPr>
        <w:pStyle w:val="BodyText"/>
        <w:spacing w:before="171" w:line="254" w:lineRule="auto"/>
        <w:ind w:left="113" w:right="849"/>
      </w:pPr>
      <w:r>
        <w:rPr>
          <w:color w:val="58595B"/>
        </w:rPr>
        <w:t>DHHS</w:t>
      </w:r>
      <w:r>
        <w:rPr>
          <w:color w:val="58595B"/>
          <w:spacing w:val="-19"/>
        </w:rPr>
        <w:t xml:space="preserve"> </w:t>
      </w:r>
      <w:r>
        <w:rPr>
          <w:color w:val="58595B"/>
        </w:rPr>
        <w:t>has</w:t>
      </w:r>
      <w:r>
        <w:rPr>
          <w:color w:val="58595B"/>
          <w:spacing w:val="-18"/>
        </w:rPr>
        <w:t xml:space="preserve"> </w:t>
      </w:r>
      <w:r>
        <w:rPr>
          <w:color w:val="58595B"/>
        </w:rPr>
        <w:t>responsibility</w:t>
      </w:r>
      <w:r>
        <w:rPr>
          <w:color w:val="58595B"/>
          <w:spacing w:val="-19"/>
        </w:rPr>
        <w:t xml:space="preserve"> </w:t>
      </w:r>
      <w:r>
        <w:rPr>
          <w:color w:val="58595B"/>
        </w:rPr>
        <w:t>for</w:t>
      </w:r>
      <w:r>
        <w:rPr>
          <w:color w:val="58595B"/>
          <w:spacing w:val="-18"/>
        </w:rPr>
        <w:t xml:space="preserve"> </w:t>
      </w:r>
      <w:r>
        <w:rPr>
          <w:color w:val="58595B"/>
        </w:rPr>
        <w:t>social</w:t>
      </w:r>
      <w:r>
        <w:rPr>
          <w:color w:val="58595B"/>
          <w:spacing w:val="-19"/>
        </w:rPr>
        <w:t xml:space="preserve"> </w:t>
      </w:r>
      <w:r>
        <w:rPr>
          <w:color w:val="58595B"/>
        </w:rPr>
        <w:t>recovery</w:t>
      </w:r>
      <w:r>
        <w:rPr>
          <w:color w:val="58595B"/>
          <w:spacing w:val="-18"/>
        </w:rPr>
        <w:t xml:space="preserve"> </w:t>
      </w:r>
      <w:r>
        <w:rPr>
          <w:color w:val="58595B"/>
        </w:rPr>
        <w:t>coordination. This includes financial support, counselling and case support,</w:t>
      </w:r>
      <w:r>
        <w:rPr>
          <w:color w:val="58595B"/>
          <w:spacing w:val="-21"/>
        </w:rPr>
        <w:t xml:space="preserve"> </w:t>
      </w:r>
      <w:r>
        <w:rPr>
          <w:color w:val="58595B"/>
        </w:rPr>
        <w:t>emergency</w:t>
      </w:r>
      <w:r>
        <w:rPr>
          <w:color w:val="58595B"/>
          <w:spacing w:val="-20"/>
        </w:rPr>
        <w:t xml:space="preserve"> </w:t>
      </w:r>
      <w:r>
        <w:rPr>
          <w:color w:val="58595B"/>
        </w:rPr>
        <w:t>accommodation,</w:t>
      </w:r>
      <w:r>
        <w:rPr>
          <w:color w:val="58595B"/>
          <w:spacing w:val="-20"/>
        </w:rPr>
        <w:t xml:space="preserve"> </w:t>
      </w:r>
      <w:r>
        <w:rPr>
          <w:color w:val="58595B"/>
        </w:rPr>
        <w:t>and</w:t>
      </w:r>
      <w:r>
        <w:rPr>
          <w:color w:val="58595B"/>
          <w:spacing w:val="-21"/>
        </w:rPr>
        <w:t xml:space="preserve"> </w:t>
      </w:r>
      <w:r>
        <w:rPr>
          <w:color w:val="58595B"/>
        </w:rPr>
        <w:t>health</w:t>
      </w:r>
      <w:r>
        <w:rPr>
          <w:color w:val="58595B"/>
          <w:spacing w:val="-20"/>
        </w:rPr>
        <w:t xml:space="preserve"> </w:t>
      </w:r>
      <w:r>
        <w:rPr>
          <w:color w:val="58595B"/>
        </w:rPr>
        <w:t>services. Social</w:t>
      </w:r>
      <w:r>
        <w:rPr>
          <w:color w:val="58595B"/>
          <w:spacing w:val="-19"/>
        </w:rPr>
        <w:t xml:space="preserve"> </w:t>
      </w:r>
      <w:r>
        <w:rPr>
          <w:color w:val="58595B"/>
        </w:rPr>
        <w:t>recovery</w:t>
      </w:r>
      <w:r>
        <w:rPr>
          <w:color w:val="58595B"/>
          <w:spacing w:val="-18"/>
        </w:rPr>
        <w:t xml:space="preserve"> </w:t>
      </w:r>
      <w:r>
        <w:rPr>
          <w:color w:val="58595B"/>
        </w:rPr>
        <w:t>programs</w:t>
      </w:r>
      <w:r>
        <w:rPr>
          <w:color w:val="58595B"/>
          <w:spacing w:val="-19"/>
        </w:rPr>
        <w:t xml:space="preserve"> </w:t>
      </w:r>
      <w:r>
        <w:rPr>
          <w:color w:val="58595B"/>
        </w:rPr>
        <w:t>include</w:t>
      </w:r>
      <w:r>
        <w:rPr>
          <w:color w:val="58595B"/>
          <w:spacing w:val="-18"/>
        </w:rPr>
        <w:t xml:space="preserve"> </w:t>
      </w:r>
      <w:r>
        <w:rPr>
          <w:color w:val="58595B"/>
        </w:rPr>
        <w:t>interventions</w:t>
      </w:r>
      <w:r>
        <w:rPr>
          <w:color w:val="58595B"/>
          <w:spacing w:val="-18"/>
        </w:rPr>
        <w:t xml:space="preserve"> </w:t>
      </w:r>
      <w:r>
        <w:rPr>
          <w:color w:val="58595B"/>
        </w:rPr>
        <w:t>to</w:t>
      </w:r>
      <w:r>
        <w:rPr>
          <w:color w:val="58595B"/>
          <w:spacing w:val="-19"/>
        </w:rPr>
        <w:t xml:space="preserve"> </w:t>
      </w:r>
      <w:r>
        <w:rPr>
          <w:color w:val="58595B"/>
        </w:rPr>
        <w:t>support community recovery</w:t>
      </w:r>
      <w:r>
        <w:rPr>
          <w:color w:val="58595B"/>
          <w:spacing w:val="-3"/>
        </w:rPr>
        <w:t xml:space="preserve"> </w:t>
      </w:r>
      <w:r>
        <w:rPr>
          <w:color w:val="58595B"/>
          <w:position w:val="6"/>
          <w:sz w:val="10"/>
        </w:rPr>
        <w:t>[12]</w:t>
      </w:r>
      <w:r>
        <w:rPr>
          <w:color w:val="58595B"/>
        </w:rPr>
        <w:t>.</w:t>
      </w:r>
    </w:p>
    <w:p w:rsidR="001C7A59" w:rsidRDefault="000F689F">
      <w:pPr>
        <w:pStyle w:val="BodyText"/>
        <w:spacing w:before="173" w:line="254" w:lineRule="auto"/>
        <w:ind w:left="113" w:right="1186"/>
      </w:pPr>
      <w:r>
        <w:rPr>
          <w:color w:val="58595B"/>
        </w:rPr>
        <w:t>Social</w:t>
      </w:r>
      <w:r>
        <w:rPr>
          <w:color w:val="58595B"/>
          <w:spacing w:val="-21"/>
        </w:rPr>
        <w:t xml:space="preserve"> </w:t>
      </w:r>
      <w:r>
        <w:rPr>
          <w:color w:val="58595B"/>
        </w:rPr>
        <w:t>recovery</w:t>
      </w:r>
      <w:r>
        <w:rPr>
          <w:color w:val="58595B"/>
          <w:spacing w:val="-20"/>
        </w:rPr>
        <w:t xml:space="preserve"> </w:t>
      </w:r>
      <w:r>
        <w:rPr>
          <w:color w:val="58595B"/>
        </w:rPr>
        <w:t>is</w:t>
      </w:r>
      <w:r>
        <w:rPr>
          <w:color w:val="58595B"/>
          <w:spacing w:val="-20"/>
        </w:rPr>
        <w:t xml:space="preserve"> </w:t>
      </w:r>
      <w:r>
        <w:rPr>
          <w:color w:val="58595B"/>
        </w:rPr>
        <w:t>closely</w:t>
      </w:r>
      <w:r>
        <w:rPr>
          <w:color w:val="58595B"/>
          <w:spacing w:val="-20"/>
        </w:rPr>
        <w:t xml:space="preserve"> </w:t>
      </w:r>
      <w:r>
        <w:rPr>
          <w:color w:val="58595B"/>
        </w:rPr>
        <w:t>linked</w:t>
      </w:r>
      <w:r>
        <w:rPr>
          <w:color w:val="58595B"/>
          <w:spacing w:val="-20"/>
        </w:rPr>
        <w:t xml:space="preserve"> </w:t>
      </w:r>
      <w:r>
        <w:rPr>
          <w:color w:val="58595B"/>
        </w:rPr>
        <w:t>to</w:t>
      </w:r>
      <w:r>
        <w:rPr>
          <w:color w:val="58595B"/>
          <w:spacing w:val="-20"/>
        </w:rPr>
        <w:t xml:space="preserve"> </w:t>
      </w:r>
      <w:r>
        <w:rPr>
          <w:color w:val="58595B"/>
        </w:rPr>
        <w:t>economic</w:t>
      </w:r>
      <w:r>
        <w:rPr>
          <w:color w:val="58595B"/>
          <w:spacing w:val="-20"/>
        </w:rPr>
        <w:t xml:space="preserve"> </w:t>
      </w:r>
      <w:r>
        <w:rPr>
          <w:color w:val="58595B"/>
          <w:spacing w:val="-3"/>
        </w:rPr>
        <w:t>reco</w:t>
      </w:r>
      <w:r>
        <w:rPr>
          <w:color w:val="58595B"/>
          <w:spacing w:val="-3"/>
        </w:rPr>
        <w:t xml:space="preserve">very, </w:t>
      </w:r>
      <w:r>
        <w:rPr>
          <w:color w:val="58595B"/>
        </w:rPr>
        <w:t>which refers to the restoration of jobs, farms and businesses,</w:t>
      </w:r>
      <w:r>
        <w:rPr>
          <w:color w:val="58595B"/>
          <w:spacing w:val="-20"/>
        </w:rPr>
        <w:t xml:space="preserve"> </w:t>
      </w:r>
      <w:r>
        <w:rPr>
          <w:color w:val="58595B"/>
        </w:rPr>
        <w:t>particularly</w:t>
      </w:r>
      <w:r>
        <w:rPr>
          <w:color w:val="58595B"/>
          <w:spacing w:val="-19"/>
        </w:rPr>
        <w:t xml:space="preserve"> </w:t>
      </w:r>
      <w:r>
        <w:rPr>
          <w:color w:val="58595B"/>
        </w:rPr>
        <w:t>in</w:t>
      </w:r>
      <w:r>
        <w:rPr>
          <w:color w:val="58595B"/>
          <w:spacing w:val="-19"/>
        </w:rPr>
        <w:t xml:space="preserve"> </w:t>
      </w:r>
      <w:r>
        <w:rPr>
          <w:color w:val="58595B"/>
        </w:rPr>
        <w:t>industries</w:t>
      </w:r>
      <w:r>
        <w:rPr>
          <w:color w:val="58595B"/>
          <w:spacing w:val="-19"/>
        </w:rPr>
        <w:t xml:space="preserve"> </w:t>
      </w:r>
      <w:r>
        <w:rPr>
          <w:color w:val="58595B"/>
        </w:rPr>
        <w:t>such</w:t>
      </w:r>
      <w:r>
        <w:rPr>
          <w:color w:val="58595B"/>
          <w:spacing w:val="-20"/>
        </w:rPr>
        <w:t xml:space="preserve"> </w:t>
      </w:r>
      <w:r>
        <w:rPr>
          <w:color w:val="58595B"/>
        </w:rPr>
        <w:t>as</w:t>
      </w:r>
      <w:r>
        <w:rPr>
          <w:color w:val="58595B"/>
          <w:spacing w:val="-19"/>
        </w:rPr>
        <w:t xml:space="preserve"> </w:t>
      </w:r>
      <w:r>
        <w:rPr>
          <w:color w:val="58595B"/>
        </w:rPr>
        <w:t>tourism, that may be affected by emergency events</w:t>
      </w:r>
      <w:r>
        <w:rPr>
          <w:color w:val="58595B"/>
          <w:spacing w:val="-37"/>
        </w:rPr>
        <w:t xml:space="preserve"> </w:t>
      </w:r>
      <w:r>
        <w:rPr>
          <w:color w:val="58595B"/>
          <w:position w:val="6"/>
          <w:sz w:val="10"/>
        </w:rPr>
        <w:t>[27]</w:t>
      </w:r>
      <w:r>
        <w:rPr>
          <w:color w:val="58595B"/>
        </w:rPr>
        <w:t>.</w:t>
      </w:r>
    </w:p>
    <w:p w:rsidR="001C7A59" w:rsidRDefault="000F689F">
      <w:pPr>
        <w:pStyle w:val="BodyText"/>
        <w:spacing w:before="173" w:line="254" w:lineRule="auto"/>
        <w:ind w:left="113" w:right="1114" w:hanging="1"/>
      </w:pPr>
      <w:r>
        <w:rPr>
          <w:color w:val="58595B"/>
        </w:rPr>
        <w:t>RDV</w:t>
      </w:r>
      <w:r>
        <w:rPr>
          <w:color w:val="58595B"/>
          <w:spacing w:val="-17"/>
        </w:rPr>
        <w:t xml:space="preserve"> </w:t>
      </w:r>
      <w:r>
        <w:rPr>
          <w:color w:val="58595B"/>
        </w:rPr>
        <w:t>led</w:t>
      </w:r>
      <w:r>
        <w:rPr>
          <w:color w:val="58595B"/>
          <w:spacing w:val="-16"/>
        </w:rPr>
        <w:t xml:space="preserve"> </w:t>
      </w:r>
      <w:r>
        <w:rPr>
          <w:color w:val="58595B"/>
        </w:rPr>
        <w:t>economic</w:t>
      </w:r>
      <w:r>
        <w:rPr>
          <w:color w:val="58595B"/>
          <w:spacing w:val="-16"/>
        </w:rPr>
        <w:t xml:space="preserve"> </w:t>
      </w:r>
      <w:r>
        <w:rPr>
          <w:color w:val="58595B"/>
        </w:rPr>
        <w:t>recovery</w:t>
      </w:r>
      <w:r>
        <w:rPr>
          <w:color w:val="58595B"/>
          <w:spacing w:val="-16"/>
        </w:rPr>
        <w:t xml:space="preserve"> </w:t>
      </w:r>
      <w:r>
        <w:rPr>
          <w:color w:val="58595B"/>
        </w:rPr>
        <w:t>after</w:t>
      </w:r>
      <w:r>
        <w:rPr>
          <w:color w:val="58595B"/>
          <w:spacing w:val="-16"/>
        </w:rPr>
        <w:t xml:space="preserve"> </w:t>
      </w:r>
      <w:r>
        <w:rPr>
          <w:color w:val="58595B"/>
        </w:rPr>
        <w:t>the</w:t>
      </w:r>
      <w:r>
        <w:rPr>
          <w:color w:val="58595B"/>
          <w:spacing w:val="-16"/>
        </w:rPr>
        <w:t xml:space="preserve"> </w:t>
      </w:r>
      <w:r>
        <w:rPr>
          <w:color w:val="58595B"/>
        </w:rPr>
        <w:t>2013</w:t>
      </w:r>
      <w:r>
        <w:rPr>
          <w:color w:val="58595B"/>
          <w:spacing w:val="-39"/>
        </w:rPr>
        <w:t xml:space="preserve"> </w:t>
      </w:r>
      <w:r>
        <w:rPr>
          <w:color w:val="58595B"/>
        </w:rPr>
        <w:t>–14</w:t>
      </w:r>
      <w:r>
        <w:rPr>
          <w:color w:val="58595B"/>
          <w:spacing w:val="-16"/>
        </w:rPr>
        <w:t xml:space="preserve"> </w:t>
      </w:r>
      <w:r>
        <w:rPr>
          <w:color w:val="58595B"/>
        </w:rPr>
        <w:t>fires</w:t>
      </w:r>
      <w:r>
        <w:rPr>
          <w:color w:val="58595B"/>
          <w:spacing w:val="-17"/>
        </w:rPr>
        <w:t xml:space="preserve"> </w:t>
      </w:r>
      <w:r>
        <w:rPr>
          <w:color w:val="58595B"/>
          <w:position w:val="6"/>
          <w:sz w:val="10"/>
        </w:rPr>
        <w:t>[12]</w:t>
      </w:r>
      <w:r>
        <w:rPr>
          <w:color w:val="58595B"/>
        </w:rPr>
        <w:t>. RDV</w:t>
      </w:r>
      <w:r>
        <w:rPr>
          <w:color w:val="58595B"/>
          <w:spacing w:val="-20"/>
        </w:rPr>
        <w:t xml:space="preserve"> </w:t>
      </w:r>
      <w:r>
        <w:rPr>
          <w:color w:val="58595B"/>
        </w:rPr>
        <w:t>also</w:t>
      </w:r>
      <w:r>
        <w:rPr>
          <w:color w:val="58595B"/>
          <w:spacing w:val="-20"/>
        </w:rPr>
        <w:t xml:space="preserve"> </w:t>
      </w:r>
      <w:r>
        <w:rPr>
          <w:color w:val="58595B"/>
        </w:rPr>
        <w:t>manages</w:t>
      </w:r>
      <w:r>
        <w:rPr>
          <w:color w:val="58595B"/>
          <w:spacing w:val="-20"/>
        </w:rPr>
        <w:t xml:space="preserve"> </w:t>
      </w:r>
      <w:r>
        <w:rPr>
          <w:color w:val="58595B"/>
        </w:rPr>
        <w:t>the</w:t>
      </w:r>
      <w:r>
        <w:rPr>
          <w:color w:val="58595B"/>
          <w:spacing w:val="-20"/>
        </w:rPr>
        <w:t xml:space="preserve"> </w:t>
      </w:r>
      <w:r>
        <w:rPr>
          <w:color w:val="58595B"/>
        </w:rPr>
        <w:t>Resilient</w:t>
      </w:r>
      <w:r>
        <w:rPr>
          <w:color w:val="58595B"/>
          <w:spacing w:val="-20"/>
        </w:rPr>
        <w:t xml:space="preserve"> </w:t>
      </w:r>
      <w:r>
        <w:rPr>
          <w:color w:val="58595B"/>
        </w:rPr>
        <w:t>Community</w:t>
      </w:r>
      <w:r>
        <w:rPr>
          <w:color w:val="58595B"/>
          <w:spacing w:val="-20"/>
        </w:rPr>
        <w:t xml:space="preserve"> </w:t>
      </w:r>
      <w:r>
        <w:rPr>
          <w:color w:val="58595B"/>
        </w:rPr>
        <w:t>Program which</w:t>
      </w:r>
      <w:r>
        <w:rPr>
          <w:color w:val="58595B"/>
          <w:spacing w:val="-17"/>
        </w:rPr>
        <w:t xml:space="preserve"> </w:t>
      </w:r>
      <w:r>
        <w:rPr>
          <w:color w:val="58595B"/>
        </w:rPr>
        <w:t>funds</w:t>
      </w:r>
      <w:r>
        <w:rPr>
          <w:color w:val="58595B"/>
          <w:spacing w:val="-16"/>
        </w:rPr>
        <w:t xml:space="preserve"> </w:t>
      </w:r>
      <w:r>
        <w:rPr>
          <w:color w:val="58595B"/>
        </w:rPr>
        <w:t>innovative</w:t>
      </w:r>
      <w:r>
        <w:rPr>
          <w:color w:val="58595B"/>
          <w:spacing w:val="-16"/>
        </w:rPr>
        <w:t xml:space="preserve"> </w:t>
      </w:r>
      <w:r>
        <w:rPr>
          <w:color w:val="58595B"/>
        </w:rPr>
        <w:t>community-led</w:t>
      </w:r>
      <w:r>
        <w:rPr>
          <w:color w:val="58595B"/>
          <w:spacing w:val="-16"/>
        </w:rPr>
        <w:t xml:space="preserve"> </w:t>
      </w:r>
      <w:r>
        <w:rPr>
          <w:color w:val="58595B"/>
        </w:rPr>
        <w:t>projects</w:t>
      </w:r>
      <w:r>
        <w:rPr>
          <w:color w:val="58595B"/>
          <w:spacing w:val="-16"/>
        </w:rPr>
        <w:t xml:space="preserve"> </w:t>
      </w:r>
      <w:r>
        <w:rPr>
          <w:color w:val="58595B"/>
        </w:rPr>
        <w:t>to</w:t>
      </w:r>
      <w:r>
        <w:rPr>
          <w:color w:val="58595B"/>
          <w:spacing w:val="-16"/>
        </w:rPr>
        <w:t xml:space="preserve"> </w:t>
      </w:r>
      <w:r>
        <w:rPr>
          <w:color w:val="58595B"/>
        </w:rPr>
        <w:t>build capacity</w:t>
      </w:r>
      <w:r>
        <w:rPr>
          <w:color w:val="58595B"/>
          <w:spacing w:val="-8"/>
        </w:rPr>
        <w:t xml:space="preserve"> </w:t>
      </w:r>
      <w:r>
        <w:rPr>
          <w:color w:val="58595B"/>
        </w:rPr>
        <w:t>to</w:t>
      </w:r>
      <w:r>
        <w:rPr>
          <w:color w:val="58595B"/>
          <w:spacing w:val="-7"/>
        </w:rPr>
        <w:t xml:space="preserve"> </w:t>
      </w:r>
      <w:r>
        <w:rPr>
          <w:color w:val="58595B"/>
        </w:rPr>
        <w:t>prepare</w:t>
      </w:r>
      <w:r>
        <w:rPr>
          <w:color w:val="58595B"/>
          <w:spacing w:val="-8"/>
        </w:rPr>
        <w:t xml:space="preserve"> </w:t>
      </w:r>
      <w:r>
        <w:rPr>
          <w:color w:val="58595B"/>
          <w:spacing w:val="-5"/>
        </w:rPr>
        <w:t>for,</w:t>
      </w:r>
      <w:r>
        <w:rPr>
          <w:color w:val="58595B"/>
          <w:spacing w:val="-7"/>
        </w:rPr>
        <w:t xml:space="preserve"> </w:t>
      </w:r>
      <w:r>
        <w:rPr>
          <w:color w:val="58595B"/>
        </w:rPr>
        <w:t>withstand</w:t>
      </w:r>
      <w:r>
        <w:rPr>
          <w:color w:val="58595B"/>
          <w:spacing w:val="-7"/>
        </w:rPr>
        <w:t xml:space="preserve"> </w:t>
      </w:r>
      <w:r>
        <w:rPr>
          <w:color w:val="58595B"/>
        </w:rPr>
        <w:t>and</w:t>
      </w:r>
      <w:r>
        <w:rPr>
          <w:color w:val="58595B"/>
          <w:spacing w:val="-8"/>
        </w:rPr>
        <w:t xml:space="preserve"> </w:t>
      </w:r>
      <w:r>
        <w:rPr>
          <w:color w:val="58595B"/>
        </w:rPr>
        <w:t>recover</w:t>
      </w:r>
      <w:r>
        <w:rPr>
          <w:color w:val="58595B"/>
          <w:spacing w:val="-7"/>
        </w:rPr>
        <w:t xml:space="preserve"> </w:t>
      </w:r>
      <w:r>
        <w:rPr>
          <w:color w:val="58595B"/>
        </w:rPr>
        <w:t>from</w:t>
      </w:r>
    </w:p>
    <w:p w:rsidR="001C7A59" w:rsidRDefault="000F689F">
      <w:pPr>
        <w:pStyle w:val="BodyText"/>
        <w:spacing w:before="2"/>
        <w:ind w:left="113"/>
      </w:pPr>
      <w:r>
        <w:rPr>
          <w:color w:val="58595B"/>
        </w:rPr>
        <w:t xml:space="preserve">all types of hazards </w:t>
      </w:r>
      <w:r>
        <w:rPr>
          <w:color w:val="58595B"/>
          <w:position w:val="6"/>
          <w:sz w:val="10"/>
        </w:rPr>
        <w:t>[28]</w:t>
      </w:r>
      <w:r>
        <w:rPr>
          <w:color w:val="58595B"/>
        </w:rPr>
        <w:t>.</w:t>
      </w:r>
    </w:p>
    <w:p w:rsidR="001C7A59" w:rsidRDefault="001C7A59">
      <w:pPr>
        <w:pStyle w:val="BodyText"/>
        <w:spacing w:before="10"/>
        <w:rPr>
          <w:sz w:val="20"/>
        </w:rPr>
      </w:pPr>
    </w:p>
    <w:p w:rsidR="001C7A59" w:rsidRDefault="000F689F">
      <w:pPr>
        <w:pStyle w:val="BodyText"/>
        <w:ind w:left="113"/>
      </w:pPr>
      <w:r>
        <w:rPr>
          <w:color w:val="0E416B"/>
          <w:w w:val="105"/>
        </w:rPr>
        <w:t>Recovery funding</w:t>
      </w:r>
    </w:p>
    <w:p w:rsidR="001C7A59" w:rsidRDefault="000F689F">
      <w:pPr>
        <w:pStyle w:val="BodyText"/>
        <w:spacing w:before="70" w:line="254" w:lineRule="auto"/>
        <w:ind w:left="113" w:right="919"/>
      </w:pPr>
      <w:r>
        <w:rPr>
          <w:color w:val="58595B"/>
        </w:rPr>
        <w:t>Financial support for emergency recovery comes from municipal,</w:t>
      </w:r>
      <w:r>
        <w:rPr>
          <w:color w:val="58595B"/>
          <w:spacing w:val="-21"/>
        </w:rPr>
        <w:t xml:space="preserve"> </w:t>
      </w:r>
      <w:r>
        <w:rPr>
          <w:color w:val="58595B"/>
        </w:rPr>
        <w:t>State</w:t>
      </w:r>
      <w:r>
        <w:rPr>
          <w:color w:val="58595B"/>
          <w:spacing w:val="-20"/>
        </w:rPr>
        <w:t xml:space="preserve"> </w:t>
      </w:r>
      <w:r>
        <w:rPr>
          <w:color w:val="58595B"/>
        </w:rPr>
        <w:t>and</w:t>
      </w:r>
      <w:r>
        <w:rPr>
          <w:color w:val="58595B"/>
          <w:spacing w:val="-21"/>
        </w:rPr>
        <w:t xml:space="preserve"> </w:t>
      </w:r>
      <w:r>
        <w:rPr>
          <w:color w:val="58595B"/>
        </w:rPr>
        <w:t>Commonwealth</w:t>
      </w:r>
      <w:r>
        <w:rPr>
          <w:color w:val="58595B"/>
          <w:spacing w:val="-20"/>
        </w:rPr>
        <w:t xml:space="preserve"> </w:t>
      </w:r>
      <w:r>
        <w:rPr>
          <w:color w:val="58595B"/>
        </w:rPr>
        <w:t>sources,</w:t>
      </w:r>
      <w:r>
        <w:rPr>
          <w:color w:val="58595B"/>
          <w:spacing w:val="-20"/>
        </w:rPr>
        <w:t xml:space="preserve"> </w:t>
      </w:r>
      <w:r>
        <w:rPr>
          <w:color w:val="58595B"/>
        </w:rPr>
        <w:t>contingent on</w:t>
      </w:r>
      <w:r>
        <w:rPr>
          <w:color w:val="58595B"/>
          <w:spacing w:val="-6"/>
        </w:rPr>
        <w:t xml:space="preserve"> </w:t>
      </w:r>
      <w:r>
        <w:rPr>
          <w:color w:val="58595B"/>
        </w:rPr>
        <w:t>the</w:t>
      </w:r>
      <w:r>
        <w:rPr>
          <w:color w:val="58595B"/>
          <w:spacing w:val="-5"/>
        </w:rPr>
        <w:t xml:space="preserve"> </w:t>
      </w:r>
      <w:r>
        <w:rPr>
          <w:color w:val="58595B"/>
        </w:rPr>
        <w:t>scale</w:t>
      </w:r>
      <w:r>
        <w:rPr>
          <w:color w:val="58595B"/>
          <w:spacing w:val="-5"/>
        </w:rPr>
        <w:t xml:space="preserve"> </w:t>
      </w:r>
      <w:r>
        <w:rPr>
          <w:color w:val="58595B"/>
        </w:rPr>
        <w:t>and</w:t>
      </w:r>
      <w:r>
        <w:rPr>
          <w:color w:val="58595B"/>
          <w:spacing w:val="-5"/>
        </w:rPr>
        <w:t xml:space="preserve"> </w:t>
      </w:r>
      <w:r>
        <w:rPr>
          <w:color w:val="58595B"/>
        </w:rPr>
        <w:t>significance</w:t>
      </w:r>
      <w:r>
        <w:rPr>
          <w:color w:val="58595B"/>
          <w:spacing w:val="-5"/>
        </w:rPr>
        <w:t xml:space="preserve"> </w:t>
      </w:r>
      <w:r>
        <w:rPr>
          <w:color w:val="58595B"/>
        </w:rPr>
        <w:t>of</w:t>
      </w:r>
      <w:r>
        <w:rPr>
          <w:color w:val="58595B"/>
          <w:spacing w:val="-5"/>
        </w:rPr>
        <w:t xml:space="preserve"> </w:t>
      </w:r>
      <w:r>
        <w:rPr>
          <w:color w:val="58595B"/>
        </w:rPr>
        <w:t>the</w:t>
      </w:r>
      <w:r>
        <w:rPr>
          <w:color w:val="58595B"/>
          <w:spacing w:val="-5"/>
        </w:rPr>
        <w:t xml:space="preserve"> </w:t>
      </w:r>
      <w:r>
        <w:rPr>
          <w:color w:val="58595B"/>
        </w:rPr>
        <w:t>damage</w:t>
      </w:r>
      <w:r>
        <w:rPr>
          <w:color w:val="58595B"/>
          <w:spacing w:val="-6"/>
        </w:rPr>
        <w:t xml:space="preserve"> </w:t>
      </w:r>
      <w:r>
        <w:rPr>
          <w:color w:val="58595B"/>
          <w:position w:val="6"/>
          <w:sz w:val="10"/>
        </w:rPr>
        <w:t>[29–31]</w:t>
      </w:r>
      <w:r>
        <w:rPr>
          <w:color w:val="58595B"/>
        </w:rPr>
        <w:t>.</w:t>
      </w:r>
    </w:p>
    <w:p w:rsidR="001C7A59" w:rsidRDefault="000F689F">
      <w:pPr>
        <w:pStyle w:val="BodyText"/>
        <w:spacing w:before="172" w:line="254" w:lineRule="auto"/>
        <w:ind w:left="113" w:right="840"/>
      </w:pPr>
      <w:r>
        <w:rPr>
          <w:color w:val="58595B"/>
          <w:spacing w:val="-3"/>
        </w:rPr>
        <w:t xml:space="preserve">Small events confined </w:t>
      </w:r>
      <w:r>
        <w:rPr>
          <w:color w:val="58595B"/>
        </w:rPr>
        <w:t xml:space="preserve">to a </w:t>
      </w:r>
      <w:r>
        <w:rPr>
          <w:color w:val="58595B"/>
          <w:spacing w:val="-3"/>
        </w:rPr>
        <w:t xml:space="preserve">municipality remain the responsibility </w:t>
      </w:r>
      <w:r>
        <w:rPr>
          <w:color w:val="58595B"/>
        </w:rPr>
        <w:t xml:space="preserve">of the </w:t>
      </w:r>
      <w:r>
        <w:rPr>
          <w:color w:val="58595B"/>
          <w:spacing w:val="-3"/>
        </w:rPr>
        <w:t xml:space="preserve">municipal council. </w:t>
      </w:r>
      <w:r>
        <w:rPr>
          <w:color w:val="58595B"/>
        </w:rPr>
        <w:t xml:space="preserve">For </w:t>
      </w:r>
      <w:r>
        <w:rPr>
          <w:color w:val="58595B"/>
          <w:spacing w:val="-3"/>
        </w:rPr>
        <w:t>events causing significant</w:t>
      </w:r>
      <w:r>
        <w:rPr>
          <w:color w:val="58595B"/>
          <w:spacing w:val="-23"/>
        </w:rPr>
        <w:t xml:space="preserve"> </w:t>
      </w:r>
      <w:r>
        <w:rPr>
          <w:color w:val="58595B"/>
          <w:spacing w:val="-3"/>
        </w:rPr>
        <w:t>damage,</w:t>
      </w:r>
      <w:r>
        <w:rPr>
          <w:color w:val="58595B"/>
          <w:spacing w:val="-22"/>
        </w:rPr>
        <w:t xml:space="preserve"> </w:t>
      </w:r>
      <w:r>
        <w:rPr>
          <w:color w:val="58595B"/>
        </w:rPr>
        <w:t>or</w:t>
      </w:r>
      <w:r>
        <w:rPr>
          <w:color w:val="58595B"/>
          <w:spacing w:val="-22"/>
        </w:rPr>
        <w:t xml:space="preserve"> </w:t>
      </w:r>
      <w:r>
        <w:rPr>
          <w:color w:val="58595B"/>
          <w:spacing w:val="-3"/>
        </w:rPr>
        <w:t>where</w:t>
      </w:r>
      <w:r>
        <w:rPr>
          <w:color w:val="58595B"/>
          <w:spacing w:val="-22"/>
        </w:rPr>
        <w:t xml:space="preserve"> </w:t>
      </w:r>
      <w:r>
        <w:rPr>
          <w:color w:val="58595B"/>
        </w:rPr>
        <w:t>the</w:t>
      </w:r>
      <w:r>
        <w:rPr>
          <w:color w:val="58595B"/>
          <w:spacing w:val="-22"/>
        </w:rPr>
        <w:t xml:space="preserve"> </w:t>
      </w:r>
      <w:r>
        <w:rPr>
          <w:color w:val="58595B"/>
          <w:spacing w:val="-3"/>
        </w:rPr>
        <w:t>council</w:t>
      </w:r>
      <w:r>
        <w:rPr>
          <w:color w:val="58595B"/>
          <w:spacing w:val="-23"/>
        </w:rPr>
        <w:t xml:space="preserve"> </w:t>
      </w:r>
      <w:r>
        <w:rPr>
          <w:color w:val="58595B"/>
        </w:rPr>
        <w:t>has</w:t>
      </w:r>
      <w:r>
        <w:rPr>
          <w:color w:val="58595B"/>
          <w:spacing w:val="-22"/>
        </w:rPr>
        <w:t xml:space="preserve"> </w:t>
      </w:r>
      <w:r>
        <w:rPr>
          <w:color w:val="58595B"/>
          <w:spacing w:val="-3"/>
        </w:rPr>
        <w:t>limited</w:t>
      </w:r>
      <w:r>
        <w:rPr>
          <w:color w:val="58595B"/>
          <w:spacing w:val="-22"/>
        </w:rPr>
        <w:t xml:space="preserve"> </w:t>
      </w:r>
      <w:r>
        <w:rPr>
          <w:color w:val="58595B"/>
          <w:spacing w:val="-3"/>
        </w:rPr>
        <w:t xml:space="preserve">capacity </w:t>
      </w:r>
      <w:r>
        <w:rPr>
          <w:color w:val="58595B"/>
        </w:rPr>
        <w:t>to</w:t>
      </w:r>
      <w:r>
        <w:rPr>
          <w:color w:val="58595B"/>
          <w:spacing w:val="-12"/>
        </w:rPr>
        <w:t xml:space="preserve"> </w:t>
      </w:r>
      <w:r>
        <w:rPr>
          <w:color w:val="58595B"/>
          <w:spacing w:val="-3"/>
        </w:rPr>
        <w:t>fund</w:t>
      </w:r>
      <w:r>
        <w:rPr>
          <w:color w:val="58595B"/>
          <w:spacing w:val="-12"/>
        </w:rPr>
        <w:t xml:space="preserve"> </w:t>
      </w:r>
      <w:r>
        <w:rPr>
          <w:color w:val="58595B"/>
          <w:spacing w:val="-3"/>
        </w:rPr>
        <w:t>recovery</w:t>
      </w:r>
      <w:r>
        <w:rPr>
          <w:color w:val="58595B"/>
          <w:spacing w:val="-12"/>
        </w:rPr>
        <w:t xml:space="preserve"> </w:t>
      </w:r>
      <w:r>
        <w:rPr>
          <w:color w:val="58595B"/>
          <w:spacing w:val="-3"/>
        </w:rPr>
        <w:t>work,</w:t>
      </w:r>
      <w:r>
        <w:rPr>
          <w:color w:val="58595B"/>
          <w:spacing w:val="-12"/>
        </w:rPr>
        <w:t xml:space="preserve"> </w:t>
      </w:r>
      <w:r>
        <w:rPr>
          <w:color w:val="58595B"/>
        </w:rPr>
        <w:t>the</w:t>
      </w:r>
      <w:r>
        <w:rPr>
          <w:color w:val="58595B"/>
          <w:spacing w:val="-12"/>
        </w:rPr>
        <w:t xml:space="preserve"> </w:t>
      </w:r>
      <w:r>
        <w:rPr>
          <w:color w:val="58595B"/>
          <w:spacing w:val="-3"/>
        </w:rPr>
        <w:t>State</w:t>
      </w:r>
      <w:r>
        <w:rPr>
          <w:color w:val="58595B"/>
          <w:spacing w:val="-12"/>
        </w:rPr>
        <w:t xml:space="preserve"> </w:t>
      </w:r>
      <w:r>
        <w:rPr>
          <w:color w:val="58595B"/>
        </w:rPr>
        <w:t>is</w:t>
      </w:r>
      <w:r>
        <w:rPr>
          <w:color w:val="58595B"/>
          <w:spacing w:val="-12"/>
        </w:rPr>
        <w:t xml:space="preserve"> </w:t>
      </w:r>
      <w:r>
        <w:rPr>
          <w:color w:val="58595B"/>
          <w:spacing w:val="-3"/>
        </w:rPr>
        <w:t>able</w:t>
      </w:r>
      <w:r>
        <w:rPr>
          <w:color w:val="58595B"/>
          <w:spacing w:val="-11"/>
        </w:rPr>
        <w:t xml:space="preserve"> </w:t>
      </w:r>
      <w:r>
        <w:rPr>
          <w:color w:val="58595B"/>
        </w:rPr>
        <w:t>to</w:t>
      </w:r>
      <w:r>
        <w:rPr>
          <w:color w:val="58595B"/>
          <w:spacing w:val="-12"/>
        </w:rPr>
        <w:t xml:space="preserve"> </w:t>
      </w:r>
      <w:r>
        <w:rPr>
          <w:color w:val="58595B"/>
          <w:spacing w:val="-3"/>
        </w:rPr>
        <w:t>assist</w:t>
      </w:r>
      <w:r>
        <w:rPr>
          <w:color w:val="58595B"/>
          <w:spacing w:val="-12"/>
        </w:rPr>
        <w:t xml:space="preserve"> </w:t>
      </w:r>
      <w:r>
        <w:rPr>
          <w:color w:val="58595B"/>
          <w:spacing w:val="-4"/>
        </w:rPr>
        <w:t>through</w:t>
      </w:r>
    </w:p>
    <w:p w:rsidR="001C7A59" w:rsidRDefault="000F689F">
      <w:pPr>
        <w:pStyle w:val="BodyText"/>
        <w:spacing w:before="2"/>
        <w:ind w:left="113"/>
      </w:pPr>
      <w:r>
        <w:rPr>
          <w:color w:val="58595B"/>
        </w:rPr>
        <w:t xml:space="preserve">its Natural Disaster Financial Assistance scheme </w:t>
      </w:r>
      <w:r>
        <w:rPr>
          <w:color w:val="58595B"/>
          <w:position w:val="6"/>
          <w:sz w:val="10"/>
        </w:rPr>
        <w:t>[29, 30]</w:t>
      </w:r>
      <w:r>
        <w:rPr>
          <w:color w:val="58595B"/>
        </w:rPr>
        <w:t>.</w:t>
      </w:r>
    </w:p>
    <w:p w:rsidR="001C7A59" w:rsidRDefault="001C7A59">
      <w:pPr>
        <w:pStyle w:val="BodyText"/>
        <w:spacing w:before="10"/>
        <w:rPr>
          <w:sz w:val="15"/>
        </w:rPr>
      </w:pPr>
    </w:p>
    <w:p w:rsidR="001C7A59" w:rsidRDefault="000F689F">
      <w:pPr>
        <w:pStyle w:val="BodyText"/>
        <w:spacing w:before="1" w:line="254" w:lineRule="auto"/>
        <w:ind w:left="113" w:right="1357"/>
      </w:pPr>
      <w:r>
        <w:rPr>
          <w:color w:val="58595B"/>
        </w:rPr>
        <w:t>Commonwealth</w:t>
      </w:r>
      <w:r>
        <w:rPr>
          <w:color w:val="58595B"/>
          <w:spacing w:val="-20"/>
        </w:rPr>
        <w:t xml:space="preserve"> </w:t>
      </w:r>
      <w:r>
        <w:rPr>
          <w:color w:val="58595B"/>
        </w:rPr>
        <w:t>assistance</w:t>
      </w:r>
      <w:r>
        <w:rPr>
          <w:color w:val="58595B"/>
          <w:spacing w:val="-20"/>
        </w:rPr>
        <w:t xml:space="preserve"> </w:t>
      </w:r>
      <w:r>
        <w:rPr>
          <w:color w:val="58595B"/>
        </w:rPr>
        <w:t>for</w:t>
      </w:r>
      <w:r>
        <w:rPr>
          <w:color w:val="58595B"/>
          <w:spacing w:val="-20"/>
        </w:rPr>
        <w:t xml:space="preserve"> </w:t>
      </w:r>
      <w:r>
        <w:rPr>
          <w:color w:val="58595B"/>
        </w:rPr>
        <w:t>recovery</w:t>
      </w:r>
      <w:r>
        <w:rPr>
          <w:color w:val="58595B"/>
          <w:spacing w:val="-19"/>
        </w:rPr>
        <w:t xml:space="preserve"> </w:t>
      </w:r>
      <w:r>
        <w:rPr>
          <w:color w:val="58595B"/>
        </w:rPr>
        <w:t>is</w:t>
      </w:r>
      <w:r>
        <w:rPr>
          <w:color w:val="58595B"/>
          <w:spacing w:val="-20"/>
        </w:rPr>
        <w:t xml:space="preserve"> </w:t>
      </w:r>
      <w:r>
        <w:rPr>
          <w:color w:val="58595B"/>
        </w:rPr>
        <w:t>based</w:t>
      </w:r>
      <w:r>
        <w:rPr>
          <w:color w:val="58595B"/>
          <w:spacing w:val="-20"/>
        </w:rPr>
        <w:t xml:space="preserve"> </w:t>
      </w:r>
      <w:r>
        <w:rPr>
          <w:color w:val="58595B"/>
        </w:rPr>
        <w:t>on similar</w:t>
      </w:r>
      <w:r>
        <w:rPr>
          <w:color w:val="58595B"/>
          <w:spacing w:val="-2"/>
        </w:rPr>
        <w:t xml:space="preserve"> </w:t>
      </w:r>
      <w:r>
        <w:rPr>
          <w:color w:val="58595B"/>
        </w:rPr>
        <w:t>principles.</w:t>
      </w:r>
    </w:p>
    <w:p w:rsidR="001C7A59" w:rsidRDefault="001C7A59">
      <w:pPr>
        <w:spacing w:line="254" w:lineRule="auto"/>
        <w:sectPr w:rsidR="001C7A59">
          <w:type w:val="continuous"/>
          <w:pgSz w:w="11910" w:h="16840"/>
          <w:pgMar w:top="1300" w:right="600" w:bottom="280" w:left="1020" w:header="720" w:footer="720" w:gutter="0"/>
          <w:cols w:equalWidth="false" w:space="720" w:num="2">
            <w:col w:w="4712" w:space="85"/>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397" w:right="34"/>
      </w:pPr>
      <w:r>
        <w:rPr>
          <w:color w:val="58595B"/>
        </w:rPr>
        <w:t>The Commonwealth regards state and territory governments</w:t>
      </w:r>
      <w:r>
        <w:rPr>
          <w:color w:val="58595B"/>
          <w:spacing w:val="-24"/>
        </w:rPr>
        <w:t xml:space="preserve"> </w:t>
      </w:r>
      <w:r>
        <w:rPr>
          <w:color w:val="58595B"/>
        </w:rPr>
        <w:t>as</w:t>
      </w:r>
      <w:r>
        <w:rPr>
          <w:color w:val="58595B"/>
          <w:spacing w:val="-23"/>
        </w:rPr>
        <w:t xml:space="preserve"> </w:t>
      </w:r>
      <w:r>
        <w:rPr>
          <w:color w:val="58595B"/>
        </w:rPr>
        <w:t>having</w:t>
      </w:r>
      <w:r>
        <w:rPr>
          <w:color w:val="58595B"/>
          <w:spacing w:val="-23"/>
        </w:rPr>
        <w:t xml:space="preserve"> </w:t>
      </w:r>
      <w:r>
        <w:rPr>
          <w:color w:val="58595B"/>
        </w:rPr>
        <w:t>primary</w:t>
      </w:r>
      <w:r>
        <w:rPr>
          <w:color w:val="58595B"/>
          <w:spacing w:val="-23"/>
        </w:rPr>
        <w:t xml:space="preserve"> </w:t>
      </w:r>
      <w:r>
        <w:rPr>
          <w:color w:val="58595B"/>
        </w:rPr>
        <w:t>responsibility</w:t>
      </w:r>
      <w:r>
        <w:rPr>
          <w:color w:val="58595B"/>
          <w:spacing w:val="-23"/>
        </w:rPr>
        <w:t xml:space="preserve"> </w:t>
      </w:r>
      <w:r>
        <w:rPr>
          <w:color w:val="58595B"/>
        </w:rPr>
        <w:t>for</w:t>
      </w:r>
      <w:r>
        <w:rPr>
          <w:color w:val="58595B"/>
          <w:spacing w:val="-23"/>
        </w:rPr>
        <w:t xml:space="preserve"> </w:t>
      </w:r>
      <w:r>
        <w:rPr>
          <w:color w:val="58595B"/>
        </w:rPr>
        <w:t>recovery costs.</w:t>
      </w:r>
      <w:r>
        <w:rPr>
          <w:color w:val="58595B"/>
          <w:spacing w:val="-15"/>
        </w:rPr>
        <w:t xml:space="preserve"> </w:t>
      </w:r>
      <w:r>
        <w:rPr>
          <w:color w:val="58595B"/>
          <w:spacing w:val="-3"/>
        </w:rPr>
        <w:t>However,</w:t>
      </w:r>
      <w:r>
        <w:rPr>
          <w:color w:val="58595B"/>
          <w:spacing w:val="-14"/>
        </w:rPr>
        <w:t xml:space="preserve"> </w:t>
      </w:r>
      <w:r>
        <w:rPr>
          <w:color w:val="58595B"/>
        </w:rPr>
        <w:t>where</w:t>
      </w:r>
      <w:r>
        <w:rPr>
          <w:color w:val="58595B"/>
          <w:spacing w:val="-14"/>
        </w:rPr>
        <w:t xml:space="preserve"> </w:t>
      </w:r>
      <w:r>
        <w:rPr>
          <w:color w:val="58595B"/>
        </w:rPr>
        <w:t>costs</w:t>
      </w:r>
      <w:r>
        <w:rPr>
          <w:color w:val="58595B"/>
          <w:spacing w:val="-14"/>
        </w:rPr>
        <w:t xml:space="preserve"> </w:t>
      </w:r>
      <w:r>
        <w:rPr>
          <w:color w:val="58595B"/>
        </w:rPr>
        <w:t>exceed</w:t>
      </w:r>
      <w:r>
        <w:rPr>
          <w:color w:val="58595B"/>
          <w:spacing w:val="-14"/>
        </w:rPr>
        <w:t xml:space="preserve"> </w:t>
      </w:r>
      <w:r>
        <w:rPr>
          <w:color w:val="58595B"/>
        </w:rPr>
        <w:t>the</w:t>
      </w:r>
      <w:r>
        <w:rPr>
          <w:color w:val="58595B"/>
          <w:spacing w:val="-14"/>
        </w:rPr>
        <w:t xml:space="preserve"> </w:t>
      </w:r>
      <w:r>
        <w:rPr>
          <w:color w:val="58595B"/>
        </w:rPr>
        <w:t>criterion</w:t>
      </w:r>
      <w:r>
        <w:rPr>
          <w:color w:val="58595B"/>
          <w:spacing w:val="-14"/>
        </w:rPr>
        <w:t xml:space="preserve"> </w:t>
      </w:r>
      <w:r>
        <w:rPr>
          <w:color w:val="58595B"/>
        </w:rPr>
        <w:t>for</w:t>
      </w:r>
      <w:r>
        <w:rPr>
          <w:color w:val="58595B"/>
          <w:spacing w:val="-15"/>
        </w:rPr>
        <w:t xml:space="preserve"> </w:t>
      </w:r>
      <w:r>
        <w:rPr>
          <w:color w:val="58595B"/>
        </w:rPr>
        <w:t>small disasters</w:t>
      </w:r>
      <w:r>
        <w:rPr>
          <w:color w:val="58595B"/>
          <w:spacing w:val="-22"/>
        </w:rPr>
        <w:t xml:space="preserve"> </w:t>
      </w:r>
      <w:r>
        <w:rPr>
          <w:color w:val="58595B"/>
        </w:rPr>
        <w:t>(currently</w:t>
      </w:r>
      <w:r>
        <w:rPr>
          <w:color w:val="58595B"/>
          <w:spacing w:val="-22"/>
        </w:rPr>
        <w:t xml:space="preserve"> </w:t>
      </w:r>
      <w:r>
        <w:rPr>
          <w:color w:val="58595B"/>
        </w:rPr>
        <w:t>$240,000),</w:t>
      </w:r>
      <w:r>
        <w:rPr>
          <w:color w:val="58595B"/>
          <w:spacing w:val="-21"/>
        </w:rPr>
        <w:t xml:space="preserve"> </w:t>
      </w:r>
      <w:r>
        <w:rPr>
          <w:color w:val="58595B"/>
        </w:rPr>
        <w:t>under</w:t>
      </w:r>
      <w:r>
        <w:rPr>
          <w:color w:val="58595B"/>
          <w:spacing w:val="-22"/>
        </w:rPr>
        <w:t xml:space="preserve"> </w:t>
      </w:r>
      <w:r>
        <w:rPr>
          <w:color w:val="58595B"/>
        </w:rPr>
        <w:t>the</w:t>
      </w:r>
      <w:r>
        <w:rPr>
          <w:color w:val="58595B"/>
          <w:spacing w:val="-22"/>
        </w:rPr>
        <w:t xml:space="preserve"> </w:t>
      </w:r>
      <w:r>
        <w:rPr>
          <w:color w:val="58595B"/>
        </w:rPr>
        <w:t>Natural</w:t>
      </w:r>
      <w:r>
        <w:rPr>
          <w:color w:val="58595B"/>
          <w:spacing w:val="-21"/>
        </w:rPr>
        <w:t xml:space="preserve"> </w:t>
      </w:r>
      <w:r>
        <w:rPr>
          <w:color w:val="58595B"/>
        </w:rPr>
        <w:t>Disaster Relief</w:t>
      </w:r>
      <w:r>
        <w:rPr>
          <w:color w:val="58595B"/>
          <w:spacing w:val="-17"/>
        </w:rPr>
        <w:t xml:space="preserve"> </w:t>
      </w:r>
      <w:r>
        <w:rPr>
          <w:color w:val="58595B"/>
        </w:rPr>
        <w:t>and</w:t>
      </w:r>
      <w:r>
        <w:rPr>
          <w:color w:val="58595B"/>
          <w:spacing w:val="-17"/>
        </w:rPr>
        <w:t xml:space="preserve"> </w:t>
      </w:r>
      <w:r>
        <w:rPr>
          <w:color w:val="58595B"/>
        </w:rPr>
        <w:t>Recovery</w:t>
      </w:r>
      <w:r>
        <w:rPr>
          <w:color w:val="58595B"/>
          <w:spacing w:val="-17"/>
        </w:rPr>
        <w:t xml:space="preserve"> </w:t>
      </w:r>
      <w:r>
        <w:rPr>
          <w:color w:val="58595B"/>
        </w:rPr>
        <w:t>Arrangements,</w:t>
      </w:r>
      <w:r>
        <w:rPr>
          <w:color w:val="58595B"/>
          <w:spacing w:val="-17"/>
        </w:rPr>
        <w:t xml:space="preserve"> </w:t>
      </w:r>
      <w:r>
        <w:rPr>
          <w:color w:val="58595B"/>
        </w:rPr>
        <w:t>the</w:t>
      </w:r>
      <w:r>
        <w:rPr>
          <w:color w:val="58595B"/>
          <w:spacing w:val="-16"/>
        </w:rPr>
        <w:t xml:space="preserve"> </w:t>
      </w:r>
      <w:r>
        <w:rPr>
          <w:color w:val="58595B"/>
        </w:rPr>
        <w:t>Commonwealth</w:t>
      </w:r>
    </w:p>
    <w:p w:rsidR="001C7A59" w:rsidRDefault="000F689F">
      <w:pPr>
        <w:pStyle w:val="BodyText"/>
        <w:spacing w:before="3" w:line="254" w:lineRule="auto"/>
        <w:ind w:left="397" w:right="383"/>
      </w:pPr>
      <w:r>
        <w:rPr>
          <w:color w:val="58595B"/>
        </w:rPr>
        <w:t>is</w:t>
      </w:r>
      <w:r>
        <w:rPr>
          <w:color w:val="58595B"/>
          <w:spacing w:val="-14"/>
        </w:rPr>
        <w:t xml:space="preserve"> </w:t>
      </w:r>
      <w:r>
        <w:rPr>
          <w:color w:val="58595B"/>
        </w:rPr>
        <w:t>able</w:t>
      </w:r>
      <w:r>
        <w:rPr>
          <w:color w:val="58595B"/>
          <w:spacing w:val="-13"/>
        </w:rPr>
        <w:t xml:space="preserve"> </w:t>
      </w:r>
      <w:r>
        <w:rPr>
          <w:color w:val="58595B"/>
        </w:rPr>
        <w:t>to</w:t>
      </w:r>
      <w:r>
        <w:rPr>
          <w:color w:val="58595B"/>
          <w:spacing w:val="-13"/>
        </w:rPr>
        <w:t xml:space="preserve"> </w:t>
      </w:r>
      <w:r>
        <w:rPr>
          <w:color w:val="58595B"/>
        </w:rPr>
        <w:t>assist</w:t>
      </w:r>
      <w:r>
        <w:rPr>
          <w:color w:val="58595B"/>
          <w:spacing w:val="-13"/>
        </w:rPr>
        <w:t xml:space="preserve"> </w:t>
      </w:r>
      <w:r>
        <w:rPr>
          <w:color w:val="58595B"/>
        </w:rPr>
        <w:t>aspects</w:t>
      </w:r>
      <w:r>
        <w:rPr>
          <w:color w:val="58595B"/>
          <w:spacing w:val="-13"/>
        </w:rPr>
        <w:t xml:space="preserve"> </w:t>
      </w:r>
      <w:r>
        <w:rPr>
          <w:color w:val="58595B"/>
        </w:rPr>
        <w:t>of</w:t>
      </w:r>
      <w:r>
        <w:rPr>
          <w:color w:val="58595B"/>
          <w:spacing w:val="-13"/>
        </w:rPr>
        <w:t xml:space="preserve"> </w:t>
      </w:r>
      <w:r>
        <w:rPr>
          <w:color w:val="58595B"/>
        </w:rPr>
        <w:t>recovery</w:t>
      </w:r>
      <w:r>
        <w:rPr>
          <w:color w:val="58595B"/>
          <w:spacing w:val="-13"/>
        </w:rPr>
        <w:t xml:space="preserve"> </w:t>
      </w:r>
      <w:r>
        <w:rPr>
          <w:color w:val="58595B"/>
        </w:rPr>
        <w:t>on</w:t>
      </w:r>
      <w:r>
        <w:rPr>
          <w:color w:val="58595B"/>
          <w:spacing w:val="-13"/>
        </w:rPr>
        <w:t xml:space="preserve"> </w:t>
      </w:r>
      <w:r>
        <w:rPr>
          <w:color w:val="58595B"/>
        </w:rPr>
        <w:t>a</w:t>
      </w:r>
      <w:r>
        <w:rPr>
          <w:color w:val="58595B"/>
          <w:spacing w:val="-13"/>
        </w:rPr>
        <w:t xml:space="preserve"> </w:t>
      </w:r>
      <w:r>
        <w:rPr>
          <w:color w:val="58595B"/>
        </w:rPr>
        <w:t xml:space="preserve">cost-sharing basis, generally 50 per cent </w:t>
      </w:r>
      <w:r>
        <w:rPr>
          <w:color w:val="58595B"/>
          <w:position w:val="6"/>
          <w:sz w:val="10"/>
        </w:rPr>
        <w:t>[30,</w:t>
      </w:r>
      <w:r>
        <w:rPr>
          <w:color w:val="58595B"/>
          <w:spacing w:val="-9"/>
          <w:position w:val="6"/>
          <w:sz w:val="10"/>
        </w:rPr>
        <w:t xml:space="preserve"> </w:t>
      </w:r>
      <w:r>
        <w:rPr>
          <w:color w:val="58595B"/>
          <w:position w:val="6"/>
          <w:sz w:val="10"/>
        </w:rPr>
        <w:t>31]</w:t>
      </w:r>
      <w:r>
        <w:rPr>
          <w:color w:val="58595B"/>
        </w:rPr>
        <w:t>.</w:t>
      </w:r>
    </w:p>
    <w:p w:rsidR="001C7A59" w:rsidRDefault="000F689F">
      <w:pPr>
        <w:pStyle w:val="BodyText"/>
        <w:spacing w:before="172" w:line="254" w:lineRule="auto"/>
        <w:ind w:left="397" w:right="263"/>
      </w:pPr>
      <w:r>
        <w:rPr>
          <w:color w:val="58595B"/>
          <w:spacing w:val="-10"/>
        </w:rPr>
        <w:t>To</w:t>
      </w:r>
      <w:r>
        <w:rPr>
          <w:color w:val="58595B"/>
          <w:spacing w:val="-16"/>
        </w:rPr>
        <w:t xml:space="preserve"> </w:t>
      </w:r>
      <w:r>
        <w:rPr>
          <w:color w:val="58595B"/>
        </w:rPr>
        <w:t>ensure</w:t>
      </w:r>
      <w:r>
        <w:rPr>
          <w:color w:val="58595B"/>
          <w:spacing w:val="-16"/>
        </w:rPr>
        <w:t xml:space="preserve"> </w:t>
      </w:r>
      <w:r>
        <w:rPr>
          <w:color w:val="58595B"/>
        </w:rPr>
        <w:t>that</w:t>
      </w:r>
      <w:r>
        <w:rPr>
          <w:color w:val="58595B"/>
          <w:spacing w:val="-16"/>
        </w:rPr>
        <w:t xml:space="preserve"> </w:t>
      </w:r>
      <w:r>
        <w:rPr>
          <w:color w:val="58595B"/>
        </w:rPr>
        <w:t>critical</w:t>
      </w:r>
      <w:r>
        <w:rPr>
          <w:color w:val="58595B"/>
          <w:spacing w:val="-16"/>
        </w:rPr>
        <w:t xml:space="preserve"> </w:t>
      </w:r>
      <w:r>
        <w:rPr>
          <w:color w:val="58595B"/>
        </w:rPr>
        <w:t>aspects</w:t>
      </w:r>
      <w:r>
        <w:rPr>
          <w:color w:val="58595B"/>
          <w:spacing w:val="-16"/>
        </w:rPr>
        <w:t xml:space="preserve"> </w:t>
      </w:r>
      <w:r>
        <w:rPr>
          <w:color w:val="58595B"/>
        </w:rPr>
        <w:t>of</w:t>
      </w:r>
      <w:r>
        <w:rPr>
          <w:color w:val="58595B"/>
          <w:spacing w:val="-16"/>
        </w:rPr>
        <w:t xml:space="preserve"> </w:t>
      </w:r>
      <w:r>
        <w:rPr>
          <w:color w:val="58595B"/>
        </w:rPr>
        <w:t>recovery</w:t>
      </w:r>
      <w:r>
        <w:rPr>
          <w:color w:val="58595B"/>
          <w:spacing w:val="-16"/>
        </w:rPr>
        <w:t xml:space="preserve"> </w:t>
      </w:r>
      <w:r>
        <w:rPr>
          <w:color w:val="58595B"/>
        </w:rPr>
        <w:t>can</w:t>
      </w:r>
      <w:r>
        <w:rPr>
          <w:color w:val="58595B"/>
          <w:spacing w:val="-16"/>
        </w:rPr>
        <w:t xml:space="preserve"> </w:t>
      </w:r>
      <w:r>
        <w:rPr>
          <w:color w:val="58595B"/>
        </w:rPr>
        <w:t>proceed, the</w:t>
      </w:r>
      <w:r>
        <w:rPr>
          <w:color w:val="58595B"/>
          <w:spacing w:val="-24"/>
        </w:rPr>
        <w:t xml:space="preserve"> </w:t>
      </w:r>
      <w:r>
        <w:rPr>
          <w:color w:val="58595B"/>
        </w:rPr>
        <w:t>Commonwealth</w:t>
      </w:r>
      <w:r>
        <w:rPr>
          <w:color w:val="58595B"/>
          <w:spacing w:val="-23"/>
        </w:rPr>
        <w:t xml:space="preserve"> </w:t>
      </w:r>
      <w:r>
        <w:rPr>
          <w:color w:val="58595B"/>
        </w:rPr>
        <w:t>makes</w:t>
      </w:r>
      <w:r>
        <w:rPr>
          <w:color w:val="58595B"/>
          <w:spacing w:val="-23"/>
        </w:rPr>
        <w:t xml:space="preserve"> </w:t>
      </w:r>
      <w:r>
        <w:rPr>
          <w:color w:val="58595B"/>
        </w:rPr>
        <w:t>available</w:t>
      </w:r>
      <w:r>
        <w:rPr>
          <w:color w:val="58595B"/>
          <w:spacing w:val="-23"/>
        </w:rPr>
        <w:t xml:space="preserve"> </w:t>
      </w:r>
      <w:r>
        <w:rPr>
          <w:color w:val="58595B"/>
        </w:rPr>
        <w:t>certain</w:t>
      </w:r>
      <w:r>
        <w:rPr>
          <w:color w:val="58595B"/>
          <w:spacing w:val="-23"/>
        </w:rPr>
        <w:t xml:space="preserve"> </w:t>
      </w:r>
      <w:r>
        <w:rPr>
          <w:color w:val="58595B"/>
        </w:rPr>
        <w:t>categories of</w:t>
      </w:r>
      <w:r>
        <w:rPr>
          <w:color w:val="58595B"/>
          <w:spacing w:val="-14"/>
        </w:rPr>
        <w:t xml:space="preserve"> </w:t>
      </w:r>
      <w:r>
        <w:rPr>
          <w:color w:val="58595B"/>
        </w:rPr>
        <w:t>recovery</w:t>
      </w:r>
      <w:r>
        <w:rPr>
          <w:color w:val="58595B"/>
          <w:spacing w:val="-13"/>
        </w:rPr>
        <w:t xml:space="preserve"> </w:t>
      </w:r>
      <w:r>
        <w:rPr>
          <w:color w:val="58595B"/>
        </w:rPr>
        <w:t>support</w:t>
      </w:r>
      <w:r>
        <w:rPr>
          <w:color w:val="58595B"/>
          <w:spacing w:val="-14"/>
        </w:rPr>
        <w:t xml:space="preserve"> </w:t>
      </w:r>
      <w:r>
        <w:rPr>
          <w:color w:val="58595B"/>
        </w:rPr>
        <w:t>without</w:t>
      </w:r>
      <w:r>
        <w:rPr>
          <w:color w:val="58595B"/>
          <w:spacing w:val="-13"/>
        </w:rPr>
        <w:t xml:space="preserve"> </w:t>
      </w:r>
      <w:r>
        <w:rPr>
          <w:color w:val="58595B"/>
        </w:rPr>
        <w:t>the</w:t>
      </w:r>
      <w:r>
        <w:rPr>
          <w:color w:val="58595B"/>
          <w:spacing w:val="-13"/>
        </w:rPr>
        <w:t xml:space="preserve"> </w:t>
      </w:r>
      <w:r>
        <w:rPr>
          <w:color w:val="58595B"/>
        </w:rPr>
        <w:t>need</w:t>
      </w:r>
      <w:r>
        <w:rPr>
          <w:color w:val="58595B"/>
          <w:spacing w:val="-14"/>
        </w:rPr>
        <w:t xml:space="preserve"> </w:t>
      </w:r>
      <w:r>
        <w:rPr>
          <w:color w:val="58595B"/>
        </w:rPr>
        <w:t>for</w:t>
      </w:r>
      <w:r>
        <w:rPr>
          <w:color w:val="58595B"/>
          <w:spacing w:val="-13"/>
        </w:rPr>
        <w:t xml:space="preserve"> </w:t>
      </w:r>
      <w:r>
        <w:rPr>
          <w:color w:val="58595B"/>
        </w:rPr>
        <w:t>approval.</w:t>
      </w:r>
      <w:r>
        <w:rPr>
          <w:color w:val="58595B"/>
          <w:spacing w:val="-14"/>
        </w:rPr>
        <w:t xml:space="preserve"> </w:t>
      </w:r>
      <w:r>
        <w:rPr>
          <w:color w:val="58595B"/>
        </w:rPr>
        <w:t>This</w:t>
      </w:r>
    </w:p>
    <w:p w:rsidR="001C7A59" w:rsidRDefault="000F689F">
      <w:pPr>
        <w:pStyle w:val="BodyText"/>
        <w:spacing w:before="1" w:line="254" w:lineRule="auto"/>
        <w:ind w:left="397" w:right="-17"/>
      </w:pPr>
      <w:r>
        <w:rPr>
          <w:color w:val="58595B"/>
        </w:rPr>
        <w:t>includes</w:t>
      </w:r>
      <w:r>
        <w:rPr>
          <w:color w:val="58595B"/>
          <w:spacing w:val="-20"/>
        </w:rPr>
        <w:t xml:space="preserve"> </w:t>
      </w:r>
      <w:r>
        <w:rPr>
          <w:color w:val="58595B"/>
        </w:rPr>
        <w:t>funding</w:t>
      </w:r>
      <w:r>
        <w:rPr>
          <w:color w:val="58595B"/>
          <w:spacing w:val="-19"/>
        </w:rPr>
        <w:t xml:space="preserve"> </w:t>
      </w:r>
      <w:r>
        <w:rPr>
          <w:color w:val="58595B"/>
        </w:rPr>
        <w:t>to</w:t>
      </w:r>
      <w:r>
        <w:rPr>
          <w:color w:val="58595B"/>
          <w:spacing w:val="-19"/>
        </w:rPr>
        <w:t xml:space="preserve"> </w:t>
      </w:r>
      <w:r>
        <w:rPr>
          <w:color w:val="58595B"/>
        </w:rPr>
        <w:t>alleviate</w:t>
      </w:r>
      <w:r>
        <w:rPr>
          <w:color w:val="58595B"/>
          <w:spacing w:val="-19"/>
        </w:rPr>
        <w:t xml:space="preserve"> </w:t>
      </w:r>
      <w:r>
        <w:rPr>
          <w:color w:val="58595B"/>
        </w:rPr>
        <w:t>hardship</w:t>
      </w:r>
      <w:r>
        <w:rPr>
          <w:color w:val="58595B"/>
          <w:spacing w:val="-20"/>
        </w:rPr>
        <w:t xml:space="preserve"> </w:t>
      </w:r>
      <w:r>
        <w:rPr>
          <w:color w:val="58595B"/>
        </w:rPr>
        <w:t>and</w:t>
      </w:r>
      <w:r>
        <w:rPr>
          <w:color w:val="58595B"/>
          <w:spacing w:val="-19"/>
        </w:rPr>
        <w:t xml:space="preserve"> </w:t>
      </w:r>
      <w:r>
        <w:rPr>
          <w:color w:val="58595B"/>
        </w:rPr>
        <w:t>distress,</w:t>
      </w:r>
      <w:r>
        <w:rPr>
          <w:color w:val="58595B"/>
          <w:spacing w:val="-19"/>
        </w:rPr>
        <w:t xml:space="preserve"> </w:t>
      </w:r>
      <w:r>
        <w:rPr>
          <w:color w:val="58595B"/>
        </w:rPr>
        <w:t>restore or</w:t>
      </w:r>
      <w:r>
        <w:rPr>
          <w:color w:val="58595B"/>
          <w:spacing w:val="-22"/>
        </w:rPr>
        <w:t xml:space="preserve"> </w:t>
      </w:r>
      <w:r>
        <w:rPr>
          <w:color w:val="58595B"/>
        </w:rPr>
        <w:t>replace</w:t>
      </w:r>
      <w:r>
        <w:rPr>
          <w:color w:val="58595B"/>
          <w:spacing w:val="-21"/>
        </w:rPr>
        <w:t xml:space="preserve"> </w:t>
      </w:r>
      <w:r>
        <w:rPr>
          <w:color w:val="58595B"/>
        </w:rPr>
        <w:t>essential</w:t>
      </w:r>
      <w:r>
        <w:rPr>
          <w:color w:val="58595B"/>
          <w:spacing w:val="-21"/>
        </w:rPr>
        <w:t xml:space="preserve"> </w:t>
      </w:r>
      <w:r>
        <w:rPr>
          <w:color w:val="58595B"/>
        </w:rPr>
        <w:t>public</w:t>
      </w:r>
      <w:r>
        <w:rPr>
          <w:color w:val="58595B"/>
          <w:spacing w:val="-21"/>
        </w:rPr>
        <w:t xml:space="preserve"> </w:t>
      </w:r>
      <w:r>
        <w:rPr>
          <w:color w:val="58595B"/>
        </w:rPr>
        <w:t>assets,</w:t>
      </w:r>
      <w:r>
        <w:rPr>
          <w:color w:val="58595B"/>
          <w:spacing w:val="-21"/>
        </w:rPr>
        <w:t xml:space="preserve"> </w:t>
      </w:r>
      <w:r>
        <w:rPr>
          <w:color w:val="58595B"/>
        </w:rPr>
        <w:t>and</w:t>
      </w:r>
      <w:r>
        <w:rPr>
          <w:color w:val="58595B"/>
          <w:spacing w:val="-21"/>
        </w:rPr>
        <w:t xml:space="preserve"> </w:t>
      </w:r>
      <w:r>
        <w:rPr>
          <w:color w:val="58595B"/>
        </w:rPr>
        <w:t>support</w:t>
      </w:r>
      <w:r>
        <w:rPr>
          <w:color w:val="58595B"/>
          <w:spacing w:val="-21"/>
        </w:rPr>
        <w:t xml:space="preserve"> </w:t>
      </w:r>
      <w:r>
        <w:rPr>
          <w:color w:val="58595B"/>
        </w:rPr>
        <w:t>businesses, primary producers, volunteer groups, and individuals and households</w:t>
      </w:r>
      <w:r>
        <w:rPr>
          <w:color w:val="58595B"/>
          <w:spacing w:val="-16"/>
        </w:rPr>
        <w:t xml:space="preserve"> </w:t>
      </w:r>
      <w:r>
        <w:rPr>
          <w:color w:val="58595B"/>
        </w:rPr>
        <w:t>in</w:t>
      </w:r>
      <w:r>
        <w:rPr>
          <w:color w:val="58595B"/>
          <w:spacing w:val="-16"/>
        </w:rPr>
        <w:t xml:space="preserve"> </w:t>
      </w:r>
      <w:r>
        <w:rPr>
          <w:color w:val="58595B"/>
        </w:rPr>
        <w:t>need,</w:t>
      </w:r>
      <w:r>
        <w:rPr>
          <w:color w:val="58595B"/>
          <w:spacing w:val="-16"/>
        </w:rPr>
        <w:t xml:space="preserve"> </w:t>
      </w:r>
      <w:r>
        <w:rPr>
          <w:color w:val="58595B"/>
        </w:rPr>
        <w:t>or</w:t>
      </w:r>
      <w:r>
        <w:rPr>
          <w:color w:val="58595B"/>
          <w:spacing w:val="-16"/>
        </w:rPr>
        <w:t xml:space="preserve"> </w:t>
      </w:r>
      <w:r>
        <w:rPr>
          <w:color w:val="58595B"/>
        </w:rPr>
        <w:t>suffering</w:t>
      </w:r>
      <w:r>
        <w:rPr>
          <w:color w:val="58595B"/>
          <w:spacing w:val="-16"/>
        </w:rPr>
        <w:t xml:space="preserve"> </w:t>
      </w:r>
      <w:r>
        <w:rPr>
          <w:color w:val="58595B"/>
        </w:rPr>
        <w:t>hardship.</w:t>
      </w:r>
      <w:r>
        <w:rPr>
          <w:color w:val="58595B"/>
          <w:spacing w:val="-15"/>
        </w:rPr>
        <w:t xml:space="preserve"> </w:t>
      </w:r>
      <w:r>
        <w:rPr>
          <w:color w:val="58595B"/>
          <w:spacing w:val="-3"/>
        </w:rPr>
        <w:t>However,</w:t>
      </w:r>
      <w:r>
        <w:rPr>
          <w:color w:val="58595B"/>
          <w:spacing w:val="-16"/>
        </w:rPr>
        <w:t xml:space="preserve"> </w:t>
      </w:r>
      <w:r>
        <w:rPr>
          <w:color w:val="58595B"/>
        </w:rPr>
        <w:t>other categories,</w:t>
      </w:r>
      <w:r>
        <w:rPr>
          <w:color w:val="58595B"/>
          <w:spacing w:val="-8"/>
        </w:rPr>
        <w:t xml:space="preserve"> </w:t>
      </w:r>
      <w:r>
        <w:rPr>
          <w:color w:val="58595B"/>
        </w:rPr>
        <w:t>including</w:t>
      </w:r>
      <w:r>
        <w:rPr>
          <w:color w:val="58595B"/>
          <w:spacing w:val="-8"/>
        </w:rPr>
        <w:t xml:space="preserve"> </w:t>
      </w:r>
      <w:r>
        <w:rPr>
          <w:color w:val="58595B"/>
        </w:rPr>
        <w:t>support</w:t>
      </w:r>
      <w:r>
        <w:rPr>
          <w:color w:val="58595B"/>
          <w:spacing w:val="-7"/>
        </w:rPr>
        <w:t xml:space="preserve"> </w:t>
      </w:r>
      <w:r>
        <w:rPr>
          <w:color w:val="58595B"/>
        </w:rPr>
        <w:t>for</w:t>
      </w:r>
      <w:r>
        <w:rPr>
          <w:color w:val="58595B"/>
          <w:spacing w:val="-8"/>
        </w:rPr>
        <w:t xml:space="preserve"> </w:t>
      </w:r>
      <w:r>
        <w:rPr>
          <w:color w:val="58595B"/>
        </w:rPr>
        <w:t>clean-up,</w:t>
      </w:r>
      <w:r>
        <w:rPr>
          <w:color w:val="58595B"/>
          <w:spacing w:val="-8"/>
        </w:rPr>
        <w:t xml:space="preserve"> </w:t>
      </w:r>
      <w:r>
        <w:rPr>
          <w:color w:val="58595B"/>
        </w:rPr>
        <w:t>restoration</w:t>
      </w:r>
    </w:p>
    <w:p w:rsidR="001C7A59" w:rsidRDefault="000F689F">
      <w:pPr>
        <w:pStyle w:val="BodyText"/>
        <w:spacing w:before="3" w:line="254" w:lineRule="auto"/>
        <w:ind w:left="397" w:right="515"/>
      </w:pPr>
      <w:r>
        <w:rPr>
          <w:color w:val="58595B"/>
        </w:rPr>
        <w:t xml:space="preserve">and community </w:t>
      </w:r>
      <w:r>
        <w:rPr>
          <w:color w:val="58595B"/>
          <w:spacing w:val="-3"/>
        </w:rPr>
        <w:t xml:space="preserve">recovery, </w:t>
      </w:r>
      <w:r>
        <w:rPr>
          <w:color w:val="58595B"/>
        </w:rPr>
        <w:t xml:space="preserve">can be subject to lengthy approval processes </w:t>
      </w:r>
      <w:r>
        <w:rPr>
          <w:color w:val="58595B"/>
          <w:position w:val="6"/>
          <w:sz w:val="10"/>
        </w:rPr>
        <w:t>[29–31]</w:t>
      </w:r>
      <w:r>
        <w:rPr>
          <w:color w:val="58595B"/>
        </w:rPr>
        <w:t>.</w:t>
      </w:r>
    </w:p>
    <w:p w:rsidR="001C7A59" w:rsidRDefault="000F689F">
      <w:pPr>
        <w:pStyle w:val="BodyText"/>
        <w:spacing w:before="172" w:line="254" w:lineRule="auto"/>
        <w:ind w:left="397" w:right="266"/>
      </w:pPr>
      <w:r>
        <w:rPr>
          <w:color w:val="58595B"/>
        </w:rPr>
        <w:t>While</w:t>
      </w:r>
      <w:r>
        <w:rPr>
          <w:color w:val="58595B"/>
          <w:spacing w:val="-12"/>
        </w:rPr>
        <w:t xml:space="preserve"> </w:t>
      </w:r>
      <w:r>
        <w:rPr>
          <w:color w:val="58595B"/>
        </w:rPr>
        <w:t>continuing</w:t>
      </w:r>
      <w:r>
        <w:rPr>
          <w:color w:val="58595B"/>
          <w:spacing w:val="-12"/>
        </w:rPr>
        <w:t xml:space="preserve"> </w:t>
      </w:r>
      <w:r>
        <w:rPr>
          <w:color w:val="58595B"/>
        </w:rPr>
        <w:t>to</w:t>
      </w:r>
      <w:r>
        <w:rPr>
          <w:color w:val="58595B"/>
          <w:spacing w:val="-12"/>
        </w:rPr>
        <w:t xml:space="preserve"> </w:t>
      </w:r>
      <w:r>
        <w:rPr>
          <w:color w:val="58595B"/>
        </w:rPr>
        <w:t>support</w:t>
      </w:r>
      <w:r>
        <w:rPr>
          <w:color w:val="58595B"/>
          <w:spacing w:val="-12"/>
        </w:rPr>
        <w:t xml:space="preserve"> </w:t>
      </w:r>
      <w:r>
        <w:rPr>
          <w:color w:val="58595B"/>
        </w:rPr>
        <w:t>these</w:t>
      </w:r>
      <w:r>
        <w:rPr>
          <w:color w:val="58595B"/>
          <w:spacing w:val="-12"/>
        </w:rPr>
        <w:t xml:space="preserve"> </w:t>
      </w:r>
      <w:r>
        <w:rPr>
          <w:color w:val="58595B"/>
        </w:rPr>
        <w:t>aspects</w:t>
      </w:r>
      <w:r>
        <w:rPr>
          <w:color w:val="58595B"/>
          <w:spacing w:val="-12"/>
        </w:rPr>
        <w:t xml:space="preserve"> </w:t>
      </w:r>
      <w:r>
        <w:rPr>
          <w:color w:val="58595B"/>
        </w:rPr>
        <w:t>of</w:t>
      </w:r>
      <w:r>
        <w:rPr>
          <w:color w:val="58595B"/>
          <w:spacing w:val="-12"/>
        </w:rPr>
        <w:t xml:space="preserve"> </w:t>
      </w:r>
      <w:r>
        <w:rPr>
          <w:color w:val="58595B"/>
          <w:spacing w:val="-3"/>
        </w:rPr>
        <w:t xml:space="preserve">recovery, </w:t>
      </w:r>
      <w:r>
        <w:rPr>
          <w:color w:val="58595B"/>
        </w:rPr>
        <w:t>governments</w:t>
      </w:r>
      <w:r>
        <w:rPr>
          <w:color w:val="58595B"/>
          <w:spacing w:val="-31"/>
        </w:rPr>
        <w:t xml:space="preserve"> </w:t>
      </w:r>
      <w:r>
        <w:rPr>
          <w:color w:val="58595B"/>
        </w:rPr>
        <w:t>have</w:t>
      </w:r>
      <w:r>
        <w:rPr>
          <w:color w:val="58595B"/>
          <w:spacing w:val="-30"/>
        </w:rPr>
        <w:t xml:space="preserve"> </w:t>
      </w:r>
      <w:r>
        <w:rPr>
          <w:color w:val="58595B"/>
        </w:rPr>
        <w:t>since</w:t>
      </w:r>
      <w:r>
        <w:rPr>
          <w:color w:val="58595B"/>
          <w:spacing w:val="-30"/>
        </w:rPr>
        <w:t xml:space="preserve"> </w:t>
      </w:r>
      <w:r>
        <w:rPr>
          <w:color w:val="58595B"/>
        </w:rPr>
        <w:t>2009</w:t>
      </w:r>
      <w:r>
        <w:rPr>
          <w:color w:val="58595B"/>
          <w:spacing w:val="-30"/>
        </w:rPr>
        <w:t xml:space="preserve"> </w:t>
      </w:r>
      <w:r>
        <w:rPr>
          <w:color w:val="58595B"/>
        </w:rPr>
        <w:t>increasingly</w:t>
      </w:r>
      <w:r>
        <w:rPr>
          <w:color w:val="58595B"/>
          <w:spacing w:val="-30"/>
        </w:rPr>
        <w:t xml:space="preserve"> </w:t>
      </w:r>
      <w:r>
        <w:rPr>
          <w:color w:val="58595B"/>
        </w:rPr>
        <w:t>emphasised</w:t>
      </w:r>
      <w:r>
        <w:rPr>
          <w:color w:val="58595B"/>
          <w:w w:val="96"/>
        </w:rPr>
        <w:t xml:space="preserve"> </w:t>
      </w:r>
      <w:r>
        <w:rPr>
          <w:color w:val="58595B"/>
        </w:rPr>
        <w:t>individuals’ and businesses’ responsibility to protect their</w:t>
      </w:r>
      <w:r>
        <w:rPr>
          <w:color w:val="58595B"/>
          <w:spacing w:val="-8"/>
        </w:rPr>
        <w:t xml:space="preserve"> </w:t>
      </w:r>
      <w:r>
        <w:rPr>
          <w:color w:val="58595B"/>
        </w:rPr>
        <w:t>own</w:t>
      </w:r>
      <w:r>
        <w:rPr>
          <w:color w:val="58595B"/>
          <w:spacing w:val="-7"/>
        </w:rPr>
        <w:t xml:space="preserve"> </w:t>
      </w:r>
      <w:r>
        <w:rPr>
          <w:color w:val="58595B"/>
        </w:rPr>
        <w:t>assets</w:t>
      </w:r>
      <w:r>
        <w:rPr>
          <w:color w:val="58595B"/>
          <w:spacing w:val="-7"/>
        </w:rPr>
        <w:t xml:space="preserve"> </w:t>
      </w:r>
      <w:r>
        <w:rPr>
          <w:color w:val="58595B"/>
        </w:rPr>
        <w:t>and</w:t>
      </w:r>
      <w:r>
        <w:rPr>
          <w:color w:val="58595B"/>
          <w:spacing w:val="-8"/>
        </w:rPr>
        <w:t xml:space="preserve"> </w:t>
      </w:r>
      <w:r>
        <w:rPr>
          <w:color w:val="58595B"/>
        </w:rPr>
        <w:t>other</w:t>
      </w:r>
      <w:r>
        <w:rPr>
          <w:color w:val="58595B"/>
          <w:spacing w:val="-7"/>
        </w:rPr>
        <w:t xml:space="preserve"> </w:t>
      </w:r>
      <w:r>
        <w:rPr>
          <w:color w:val="58595B"/>
        </w:rPr>
        <w:t>interests</w:t>
      </w:r>
      <w:r>
        <w:rPr>
          <w:color w:val="58595B"/>
          <w:spacing w:val="-7"/>
        </w:rPr>
        <w:t xml:space="preserve"> </w:t>
      </w:r>
      <w:r>
        <w:rPr>
          <w:color w:val="58595B"/>
        </w:rPr>
        <w:t>from</w:t>
      </w:r>
      <w:r>
        <w:rPr>
          <w:color w:val="58595B"/>
          <w:spacing w:val="-7"/>
        </w:rPr>
        <w:t xml:space="preserve"> </w:t>
      </w:r>
      <w:r>
        <w:rPr>
          <w:color w:val="58595B"/>
        </w:rPr>
        <w:t>the</w:t>
      </w:r>
      <w:r>
        <w:rPr>
          <w:color w:val="58595B"/>
          <w:spacing w:val="-8"/>
        </w:rPr>
        <w:t xml:space="preserve"> </w:t>
      </w:r>
      <w:r>
        <w:rPr>
          <w:color w:val="58595B"/>
        </w:rPr>
        <w:t>risks</w:t>
      </w:r>
    </w:p>
    <w:p w:rsidR="001C7A59" w:rsidRDefault="000F689F">
      <w:pPr>
        <w:pStyle w:val="BodyText"/>
        <w:spacing w:before="2"/>
        <w:ind w:left="397"/>
      </w:pPr>
      <w:r>
        <w:rPr>
          <w:color w:val="58595B"/>
        </w:rPr>
        <w:t xml:space="preserve">of natural disasters </w:t>
      </w:r>
      <w:r>
        <w:rPr>
          <w:color w:val="58595B"/>
          <w:position w:val="6"/>
          <w:sz w:val="10"/>
        </w:rPr>
        <w:t>[7]</w:t>
      </w:r>
      <w:r>
        <w:rPr>
          <w:color w:val="58595B"/>
        </w:rPr>
        <w:t>.</w:t>
      </w:r>
    </w:p>
    <w:p w:rsidR="001C7A59" w:rsidRDefault="001C7A59">
      <w:pPr>
        <w:pStyle w:val="BodyText"/>
        <w:spacing w:before="11"/>
        <w:rPr>
          <w:sz w:val="15"/>
        </w:rPr>
      </w:pPr>
    </w:p>
    <w:p w:rsidR="001C7A59" w:rsidRDefault="000F689F">
      <w:pPr>
        <w:pStyle w:val="BodyText"/>
        <w:spacing w:line="254" w:lineRule="auto"/>
        <w:ind w:left="397" w:right="-18"/>
      </w:pPr>
      <w:r>
        <w:rPr>
          <w:color w:val="58595B"/>
        </w:rPr>
        <w:t>State Government also supports rural, regional and peri- urban</w:t>
      </w:r>
      <w:r>
        <w:rPr>
          <w:color w:val="58595B"/>
          <w:spacing w:val="-25"/>
        </w:rPr>
        <w:t xml:space="preserve"> </w:t>
      </w:r>
      <w:r>
        <w:rPr>
          <w:color w:val="58595B"/>
        </w:rPr>
        <w:t>municipal</w:t>
      </w:r>
      <w:r>
        <w:rPr>
          <w:color w:val="58595B"/>
          <w:spacing w:val="-24"/>
        </w:rPr>
        <w:t xml:space="preserve"> </w:t>
      </w:r>
      <w:r>
        <w:rPr>
          <w:color w:val="58595B"/>
        </w:rPr>
        <w:t>councils</w:t>
      </w:r>
      <w:r>
        <w:rPr>
          <w:color w:val="58595B"/>
          <w:spacing w:val="-25"/>
        </w:rPr>
        <w:t xml:space="preserve"> </w:t>
      </w:r>
      <w:r>
        <w:rPr>
          <w:color w:val="58595B"/>
        </w:rPr>
        <w:t>through</w:t>
      </w:r>
      <w:r>
        <w:rPr>
          <w:color w:val="58595B"/>
          <w:spacing w:val="-24"/>
        </w:rPr>
        <w:t xml:space="preserve"> </w:t>
      </w:r>
      <w:r>
        <w:rPr>
          <w:color w:val="58595B"/>
        </w:rPr>
        <w:t>the</w:t>
      </w:r>
      <w:r>
        <w:rPr>
          <w:color w:val="58595B"/>
          <w:spacing w:val="-25"/>
        </w:rPr>
        <w:t xml:space="preserve"> </w:t>
      </w:r>
      <w:r>
        <w:rPr>
          <w:color w:val="58595B"/>
        </w:rPr>
        <w:t>Municipal</w:t>
      </w:r>
      <w:r>
        <w:rPr>
          <w:color w:val="58595B"/>
          <w:spacing w:val="-24"/>
        </w:rPr>
        <w:t xml:space="preserve"> </w:t>
      </w:r>
      <w:r>
        <w:rPr>
          <w:color w:val="58595B"/>
        </w:rPr>
        <w:t>Emergency Resourcing Program (MERP). This program helps these councils</w:t>
      </w:r>
      <w:r>
        <w:rPr>
          <w:color w:val="58595B"/>
          <w:spacing w:val="-16"/>
        </w:rPr>
        <w:t xml:space="preserve"> </w:t>
      </w:r>
      <w:r>
        <w:rPr>
          <w:color w:val="58595B"/>
        </w:rPr>
        <w:t>prepare</w:t>
      </w:r>
      <w:r>
        <w:rPr>
          <w:color w:val="58595B"/>
          <w:spacing w:val="-16"/>
        </w:rPr>
        <w:t xml:space="preserve"> </w:t>
      </w:r>
      <w:r>
        <w:rPr>
          <w:color w:val="58595B"/>
        </w:rPr>
        <w:t>communities</w:t>
      </w:r>
      <w:r>
        <w:rPr>
          <w:color w:val="58595B"/>
          <w:spacing w:val="-16"/>
        </w:rPr>
        <w:t xml:space="preserve"> </w:t>
      </w:r>
      <w:r>
        <w:rPr>
          <w:color w:val="58595B"/>
        </w:rPr>
        <w:t>for</w:t>
      </w:r>
      <w:r>
        <w:rPr>
          <w:color w:val="58595B"/>
          <w:spacing w:val="-15"/>
        </w:rPr>
        <w:t xml:space="preserve"> </w:t>
      </w:r>
      <w:r>
        <w:rPr>
          <w:color w:val="58595B"/>
        </w:rPr>
        <w:t>emergency</w:t>
      </w:r>
      <w:r>
        <w:rPr>
          <w:color w:val="58595B"/>
          <w:spacing w:val="-16"/>
        </w:rPr>
        <w:t xml:space="preserve"> </w:t>
      </w:r>
      <w:r>
        <w:rPr>
          <w:color w:val="58595B"/>
        </w:rPr>
        <w:t>events,</w:t>
      </w:r>
      <w:r>
        <w:rPr>
          <w:color w:val="58595B"/>
          <w:spacing w:val="-16"/>
        </w:rPr>
        <w:t xml:space="preserve"> </w:t>
      </w:r>
      <w:r>
        <w:rPr>
          <w:color w:val="58595B"/>
        </w:rPr>
        <w:t>and to</w:t>
      </w:r>
      <w:r>
        <w:rPr>
          <w:color w:val="58595B"/>
          <w:spacing w:val="-17"/>
        </w:rPr>
        <w:t xml:space="preserve"> </w:t>
      </w:r>
      <w:r>
        <w:rPr>
          <w:color w:val="58595B"/>
        </w:rPr>
        <w:t>identify</w:t>
      </w:r>
      <w:r>
        <w:rPr>
          <w:color w:val="58595B"/>
          <w:spacing w:val="-16"/>
        </w:rPr>
        <w:t xml:space="preserve"> </w:t>
      </w:r>
      <w:r>
        <w:rPr>
          <w:color w:val="58595B"/>
        </w:rPr>
        <w:t>and</w:t>
      </w:r>
      <w:r>
        <w:rPr>
          <w:color w:val="58595B"/>
          <w:spacing w:val="-16"/>
        </w:rPr>
        <w:t xml:space="preserve"> </w:t>
      </w:r>
      <w:r>
        <w:rPr>
          <w:color w:val="58595B"/>
        </w:rPr>
        <w:t>register</w:t>
      </w:r>
      <w:r>
        <w:rPr>
          <w:color w:val="58595B"/>
          <w:spacing w:val="-17"/>
        </w:rPr>
        <w:t xml:space="preserve"> </w:t>
      </w:r>
      <w:r>
        <w:rPr>
          <w:color w:val="58595B"/>
        </w:rPr>
        <w:t>vulnerable</w:t>
      </w:r>
      <w:r>
        <w:rPr>
          <w:color w:val="58595B"/>
          <w:spacing w:val="-16"/>
        </w:rPr>
        <w:t xml:space="preserve"> </w:t>
      </w:r>
      <w:r>
        <w:rPr>
          <w:color w:val="58595B"/>
        </w:rPr>
        <w:t>people</w:t>
      </w:r>
      <w:r>
        <w:rPr>
          <w:color w:val="58595B"/>
          <w:spacing w:val="-16"/>
        </w:rPr>
        <w:t xml:space="preserve"> </w:t>
      </w:r>
      <w:r>
        <w:rPr>
          <w:color w:val="58595B"/>
        </w:rPr>
        <w:t>and</w:t>
      </w:r>
      <w:r>
        <w:rPr>
          <w:color w:val="58595B"/>
          <w:spacing w:val="-16"/>
        </w:rPr>
        <w:t xml:space="preserve"> </w:t>
      </w:r>
      <w:r>
        <w:rPr>
          <w:color w:val="58595B"/>
        </w:rPr>
        <w:t>include</w:t>
      </w:r>
      <w:r>
        <w:rPr>
          <w:color w:val="58595B"/>
          <w:spacing w:val="-17"/>
        </w:rPr>
        <w:t xml:space="preserve"> </w:t>
      </w:r>
      <w:r>
        <w:rPr>
          <w:color w:val="58595B"/>
        </w:rPr>
        <w:t>their needs in emergency management planning</w:t>
      </w:r>
      <w:r>
        <w:rPr>
          <w:color w:val="58595B"/>
          <w:spacing w:val="-24"/>
        </w:rPr>
        <w:t xml:space="preserve"> </w:t>
      </w:r>
      <w:r>
        <w:rPr>
          <w:color w:val="58595B"/>
          <w:position w:val="6"/>
          <w:sz w:val="10"/>
        </w:rPr>
        <w:t>[32]</w:t>
      </w:r>
      <w:r>
        <w:rPr>
          <w:color w:val="58595B"/>
        </w:rPr>
        <w:t>.</w:t>
      </w:r>
    </w:p>
    <w:p w:rsidR="001C7A59" w:rsidRDefault="001C7A59">
      <w:pPr>
        <w:pStyle w:val="BodyText"/>
        <w:rPr>
          <w:sz w:val="20"/>
        </w:rPr>
      </w:pPr>
    </w:p>
    <w:p w:rsidR="001C7A59" w:rsidRDefault="000F689F">
      <w:pPr>
        <w:pStyle w:val="BodyText"/>
        <w:ind w:left="397"/>
      </w:pPr>
      <w:r>
        <w:rPr>
          <w:color w:val="0E416B"/>
          <w:w w:val="105"/>
        </w:rPr>
        <w:t>Emergency management reform</w:t>
      </w:r>
    </w:p>
    <w:p w:rsidR="001C7A59" w:rsidRDefault="000F689F">
      <w:pPr>
        <w:pStyle w:val="BodyText"/>
        <w:spacing w:before="70" w:line="254" w:lineRule="auto"/>
        <w:ind w:left="397" w:right="222"/>
      </w:pPr>
      <w:r>
        <w:rPr>
          <w:color w:val="58595B"/>
        </w:rPr>
        <w:t>Vict</w:t>
      </w:r>
      <w:r>
        <w:rPr>
          <w:color w:val="58595B"/>
        </w:rPr>
        <w:t>oria</w:t>
      </w:r>
      <w:r>
        <w:rPr>
          <w:color w:val="58595B"/>
          <w:spacing w:val="-23"/>
        </w:rPr>
        <w:t xml:space="preserve"> </w:t>
      </w:r>
      <w:r>
        <w:rPr>
          <w:color w:val="58595B"/>
        </w:rPr>
        <w:t>is</w:t>
      </w:r>
      <w:r>
        <w:rPr>
          <w:color w:val="58595B"/>
          <w:spacing w:val="-23"/>
        </w:rPr>
        <w:t xml:space="preserve"> </w:t>
      </w:r>
      <w:r>
        <w:rPr>
          <w:color w:val="58595B"/>
        </w:rPr>
        <w:t>currently</w:t>
      </w:r>
      <w:r>
        <w:rPr>
          <w:color w:val="58595B"/>
          <w:spacing w:val="-22"/>
        </w:rPr>
        <w:t xml:space="preserve"> </w:t>
      </w:r>
      <w:r>
        <w:rPr>
          <w:color w:val="58595B"/>
        </w:rPr>
        <w:t>reforming</w:t>
      </w:r>
      <w:r>
        <w:rPr>
          <w:color w:val="58595B"/>
          <w:spacing w:val="-23"/>
        </w:rPr>
        <w:t xml:space="preserve"> </w:t>
      </w:r>
      <w:r>
        <w:rPr>
          <w:color w:val="58595B"/>
        </w:rPr>
        <w:t>emergency</w:t>
      </w:r>
      <w:r>
        <w:rPr>
          <w:color w:val="58595B"/>
          <w:spacing w:val="-22"/>
        </w:rPr>
        <w:t xml:space="preserve"> </w:t>
      </w:r>
      <w:r>
        <w:rPr>
          <w:color w:val="58595B"/>
        </w:rPr>
        <w:t>management with the aim of making communities safer and more resilient</w:t>
      </w:r>
      <w:r>
        <w:rPr>
          <w:color w:val="58595B"/>
          <w:spacing w:val="-26"/>
        </w:rPr>
        <w:t xml:space="preserve"> </w:t>
      </w:r>
      <w:r>
        <w:rPr>
          <w:color w:val="58595B"/>
        </w:rPr>
        <w:t>during</w:t>
      </w:r>
      <w:r>
        <w:rPr>
          <w:color w:val="58595B"/>
          <w:spacing w:val="-25"/>
        </w:rPr>
        <w:t xml:space="preserve"> </w:t>
      </w:r>
      <w:r>
        <w:rPr>
          <w:color w:val="58595B"/>
        </w:rPr>
        <w:t>natural</w:t>
      </w:r>
      <w:r>
        <w:rPr>
          <w:color w:val="58595B"/>
          <w:spacing w:val="-25"/>
        </w:rPr>
        <w:t xml:space="preserve"> </w:t>
      </w:r>
      <w:r>
        <w:rPr>
          <w:color w:val="58595B"/>
        </w:rPr>
        <w:t>emergencies</w:t>
      </w:r>
      <w:r>
        <w:rPr>
          <w:color w:val="58595B"/>
          <w:spacing w:val="-26"/>
        </w:rPr>
        <w:t xml:space="preserve"> </w:t>
      </w:r>
      <w:r>
        <w:rPr>
          <w:color w:val="58595B"/>
        </w:rPr>
        <w:t>such</w:t>
      </w:r>
      <w:r>
        <w:rPr>
          <w:color w:val="58595B"/>
          <w:spacing w:val="-25"/>
        </w:rPr>
        <w:t xml:space="preserve"> </w:t>
      </w:r>
      <w:r>
        <w:rPr>
          <w:color w:val="58595B"/>
        </w:rPr>
        <w:t>as</w:t>
      </w:r>
      <w:r>
        <w:rPr>
          <w:color w:val="58595B"/>
          <w:spacing w:val="-25"/>
        </w:rPr>
        <w:t xml:space="preserve"> </w:t>
      </w:r>
      <w:r>
        <w:rPr>
          <w:color w:val="58595B"/>
        </w:rPr>
        <w:t>fires,</w:t>
      </w:r>
      <w:r>
        <w:rPr>
          <w:color w:val="58595B"/>
          <w:spacing w:val="-25"/>
        </w:rPr>
        <w:t xml:space="preserve"> </w:t>
      </w:r>
      <w:r>
        <w:rPr>
          <w:color w:val="58595B"/>
        </w:rPr>
        <w:t>floods or</w:t>
      </w:r>
      <w:r>
        <w:rPr>
          <w:color w:val="58595B"/>
          <w:spacing w:val="-6"/>
        </w:rPr>
        <w:t xml:space="preserve"> </w:t>
      </w:r>
      <w:r>
        <w:rPr>
          <w:color w:val="58595B"/>
        </w:rPr>
        <w:t>storms,</w:t>
      </w:r>
      <w:r>
        <w:rPr>
          <w:color w:val="58595B"/>
          <w:spacing w:val="-5"/>
        </w:rPr>
        <w:t xml:space="preserve"> </w:t>
      </w:r>
      <w:r>
        <w:rPr>
          <w:color w:val="58595B"/>
        </w:rPr>
        <w:t>as</w:t>
      </w:r>
      <w:r>
        <w:rPr>
          <w:color w:val="58595B"/>
          <w:spacing w:val="-6"/>
        </w:rPr>
        <w:t xml:space="preserve"> </w:t>
      </w:r>
      <w:r>
        <w:rPr>
          <w:color w:val="58595B"/>
        </w:rPr>
        <w:t>well</w:t>
      </w:r>
      <w:r>
        <w:rPr>
          <w:color w:val="58595B"/>
          <w:spacing w:val="-5"/>
        </w:rPr>
        <w:t xml:space="preserve"> </w:t>
      </w:r>
      <w:r>
        <w:rPr>
          <w:color w:val="58595B"/>
        </w:rPr>
        <w:t>as</w:t>
      </w:r>
      <w:r>
        <w:rPr>
          <w:color w:val="58595B"/>
          <w:spacing w:val="-6"/>
        </w:rPr>
        <w:t xml:space="preserve"> </w:t>
      </w:r>
      <w:r>
        <w:rPr>
          <w:color w:val="58595B"/>
        </w:rPr>
        <w:t>other</w:t>
      </w:r>
      <w:r>
        <w:rPr>
          <w:color w:val="58595B"/>
          <w:spacing w:val="-5"/>
        </w:rPr>
        <w:t xml:space="preserve"> </w:t>
      </w:r>
      <w:r>
        <w:rPr>
          <w:color w:val="58595B"/>
        </w:rPr>
        <w:t>types</w:t>
      </w:r>
      <w:r>
        <w:rPr>
          <w:color w:val="58595B"/>
          <w:spacing w:val="-6"/>
        </w:rPr>
        <w:t xml:space="preserve"> </w:t>
      </w:r>
      <w:r>
        <w:rPr>
          <w:color w:val="58595B"/>
        </w:rPr>
        <w:t>of</w:t>
      </w:r>
      <w:r>
        <w:rPr>
          <w:color w:val="58595B"/>
          <w:spacing w:val="-5"/>
        </w:rPr>
        <w:t xml:space="preserve"> </w:t>
      </w:r>
      <w:r>
        <w:rPr>
          <w:color w:val="58595B"/>
        </w:rPr>
        <w:t>emergency</w:t>
      </w:r>
      <w:r>
        <w:rPr>
          <w:color w:val="58595B"/>
          <w:spacing w:val="-7"/>
        </w:rPr>
        <w:t xml:space="preserve"> </w:t>
      </w:r>
      <w:r>
        <w:rPr>
          <w:color w:val="58595B"/>
          <w:position w:val="6"/>
          <w:sz w:val="10"/>
        </w:rPr>
        <w:t>[5]</w:t>
      </w:r>
      <w:r>
        <w:rPr>
          <w:color w:val="58595B"/>
        </w:rPr>
        <w:t>.</w:t>
      </w:r>
    </w:p>
    <w:p w:rsidR="001C7A59" w:rsidRDefault="000F689F">
      <w:pPr>
        <w:pStyle w:val="BodyText"/>
        <w:spacing w:before="172" w:line="254" w:lineRule="auto"/>
        <w:ind w:left="397" w:right="310"/>
      </w:pPr>
      <w:r>
        <w:rPr>
          <w:color w:val="58595B"/>
        </w:rPr>
        <w:t xml:space="preserve">Reforms include establishing EMC and </w:t>
      </w:r>
      <w:r>
        <w:rPr>
          <w:color w:val="58595B"/>
          <w:spacing w:val="-6"/>
        </w:rPr>
        <w:t xml:space="preserve">EMV. </w:t>
      </w:r>
      <w:r>
        <w:rPr>
          <w:color w:val="58595B"/>
        </w:rPr>
        <w:t>EMV supports</w:t>
      </w:r>
      <w:r>
        <w:rPr>
          <w:color w:val="58595B"/>
          <w:spacing w:val="-15"/>
        </w:rPr>
        <w:t xml:space="preserve"> </w:t>
      </w:r>
      <w:r>
        <w:rPr>
          <w:color w:val="58595B"/>
        </w:rPr>
        <w:t>the</w:t>
      </w:r>
      <w:r>
        <w:rPr>
          <w:color w:val="58595B"/>
          <w:spacing w:val="-15"/>
        </w:rPr>
        <w:t xml:space="preserve"> </w:t>
      </w:r>
      <w:r>
        <w:rPr>
          <w:color w:val="58595B"/>
        </w:rPr>
        <w:t>EMC,</w:t>
      </w:r>
      <w:r>
        <w:rPr>
          <w:color w:val="58595B"/>
          <w:spacing w:val="-14"/>
        </w:rPr>
        <w:t xml:space="preserve"> </w:t>
      </w:r>
      <w:r>
        <w:rPr>
          <w:color w:val="58595B"/>
        </w:rPr>
        <w:t>coordinates</w:t>
      </w:r>
      <w:r>
        <w:rPr>
          <w:color w:val="58595B"/>
          <w:spacing w:val="-15"/>
        </w:rPr>
        <w:t xml:space="preserve"> </w:t>
      </w:r>
      <w:r>
        <w:rPr>
          <w:color w:val="58595B"/>
        </w:rPr>
        <w:t>development</w:t>
      </w:r>
      <w:r>
        <w:rPr>
          <w:color w:val="58595B"/>
          <w:spacing w:val="-15"/>
        </w:rPr>
        <w:t xml:space="preserve"> </w:t>
      </w:r>
      <w:r>
        <w:rPr>
          <w:color w:val="58595B"/>
        </w:rPr>
        <w:t>of</w:t>
      </w:r>
      <w:r>
        <w:rPr>
          <w:color w:val="58595B"/>
          <w:spacing w:val="-14"/>
        </w:rPr>
        <w:t xml:space="preserve"> </w:t>
      </w:r>
      <w:r>
        <w:rPr>
          <w:color w:val="58595B"/>
        </w:rPr>
        <w:t>whole- of-government</w:t>
      </w:r>
      <w:r>
        <w:rPr>
          <w:color w:val="58595B"/>
          <w:spacing w:val="-20"/>
        </w:rPr>
        <w:t xml:space="preserve"> </w:t>
      </w:r>
      <w:r>
        <w:rPr>
          <w:color w:val="58595B"/>
        </w:rPr>
        <w:t>policy</w:t>
      </w:r>
      <w:r>
        <w:rPr>
          <w:color w:val="58595B"/>
          <w:spacing w:val="-19"/>
        </w:rPr>
        <w:t xml:space="preserve"> </w:t>
      </w:r>
      <w:r>
        <w:rPr>
          <w:color w:val="58595B"/>
        </w:rPr>
        <w:t>for</w:t>
      </w:r>
      <w:r>
        <w:rPr>
          <w:color w:val="58595B"/>
          <w:spacing w:val="-19"/>
        </w:rPr>
        <w:t xml:space="preserve"> </w:t>
      </w:r>
      <w:r>
        <w:rPr>
          <w:color w:val="58595B"/>
        </w:rPr>
        <w:t>emergency</w:t>
      </w:r>
      <w:r>
        <w:rPr>
          <w:color w:val="58595B"/>
          <w:spacing w:val="-19"/>
        </w:rPr>
        <w:t xml:space="preserve"> </w:t>
      </w:r>
      <w:r>
        <w:rPr>
          <w:color w:val="58595B"/>
        </w:rPr>
        <w:t>management</w:t>
      </w:r>
      <w:r>
        <w:rPr>
          <w:color w:val="58595B"/>
          <w:spacing w:val="-19"/>
        </w:rPr>
        <w:t xml:space="preserve"> </w:t>
      </w:r>
      <w:r>
        <w:rPr>
          <w:color w:val="58595B"/>
        </w:rPr>
        <w:t>and implements reform initiatives</w:t>
      </w:r>
      <w:r>
        <w:rPr>
          <w:color w:val="58595B"/>
          <w:spacing w:val="-8"/>
        </w:rPr>
        <w:t xml:space="preserve"> </w:t>
      </w:r>
      <w:r>
        <w:rPr>
          <w:color w:val="58595B"/>
          <w:position w:val="6"/>
          <w:sz w:val="10"/>
        </w:rPr>
        <w:t>[5]</w:t>
      </w:r>
      <w:r>
        <w:rPr>
          <w:color w:val="58595B"/>
        </w:rPr>
        <w:t>.</w:t>
      </w:r>
    </w:p>
    <w:p w:rsidR="001C7A59" w:rsidRDefault="000F689F">
      <w:pPr>
        <w:pStyle w:val="BodyText"/>
        <w:spacing w:before="173" w:line="254" w:lineRule="auto"/>
        <w:ind w:left="397" w:right="368"/>
      </w:pPr>
      <w:r>
        <w:rPr>
          <w:color w:val="58595B"/>
        </w:rPr>
        <w:t>A</w:t>
      </w:r>
      <w:r>
        <w:rPr>
          <w:color w:val="58595B"/>
          <w:spacing w:val="-12"/>
        </w:rPr>
        <w:t xml:space="preserve"> </w:t>
      </w:r>
      <w:r>
        <w:rPr>
          <w:color w:val="58595B"/>
        </w:rPr>
        <w:t>key</w:t>
      </w:r>
      <w:r>
        <w:rPr>
          <w:color w:val="58595B"/>
          <w:spacing w:val="-12"/>
        </w:rPr>
        <w:t xml:space="preserve"> </w:t>
      </w:r>
      <w:r>
        <w:rPr>
          <w:color w:val="58595B"/>
        </w:rPr>
        <w:t>part</w:t>
      </w:r>
      <w:r>
        <w:rPr>
          <w:color w:val="58595B"/>
          <w:spacing w:val="-12"/>
        </w:rPr>
        <w:t xml:space="preserve"> </w:t>
      </w:r>
      <w:r>
        <w:rPr>
          <w:color w:val="58595B"/>
        </w:rPr>
        <w:t>of</w:t>
      </w:r>
      <w:r>
        <w:rPr>
          <w:color w:val="58595B"/>
          <w:spacing w:val="-12"/>
        </w:rPr>
        <w:t xml:space="preserve"> </w:t>
      </w:r>
      <w:r>
        <w:rPr>
          <w:color w:val="58595B"/>
          <w:spacing w:val="-4"/>
        </w:rPr>
        <w:t>EMV’s</w:t>
      </w:r>
      <w:r>
        <w:rPr>
          <w:color w:val="58595B"/>
          <w:spacing w:val="-12"/>
        </w:rPr>
        <w:t xml:space="preserve"> </w:t>
      </w:r>
      <w:r>
        <w:rPr>
          <w:color w:val="58595B"/>
        </w:rPr>
        <w:t>work</w:t>
      </w:r>
      <w:r>
        <w:rPr>
          <w:color w:val="58595B"/>
          <w:spacing w:val="-11"/>
        </w:rPr>
        <w:t xml:space="preserve"> </w:t>
      </w:r>
      <w:r>
        <w:rPr>
          <w:color w:val="58595B"/>
        </w:rPr>
        <w:t>is</w:t>
      </w:r>
      <w:r>
        <w:rPr>
          <w:color w:val="58595B"/>
          <w:spacing w:val="-12"/>
        </w:rPr>
        <w:t xml:space="preserve"> </w:t>
      </w:r>
      <w:r>
        <w:rPr>
          <w:color w:val="58595B"/>
        </w:rPr>
        <w:t>to</w:t>
      </w:r>
      <w:r>
        <w:rPr>
          <w:color w:val="58595B"/>
          <w:spacing w:val="-12"/>
        </w:rPr>
        <w:t xml:space="preserve"> </w:t>
      </w:r>
      <w:r>
        <w:rPr>
          <w:color w:val="58595B"/>
        </w:rPr>
        <w:t>prepare</w:t>
      </w:r>
      <w:r>
        <w:rPr>
          <w:color w:val="58595B"/>
          <w:spacing w:val="-12"/>
        </w:rPr>
        <w:t xml:space="preserve"> </w:t>
      </w:r>
      <w:r>
        <w:rPr>
          <w:color w:val="58595B"/>
        </w:rPr>
        <w:t>a</w:t>
      </w:r>
      <w:r>
        <w:rPr>
          <w:color w:val="58595B"/>
          <w:spacing w:val="-12"/>
        </w:rPr>
        <w:t xml:space="preserve"> </w:t>
      </w:r>
      <w:r>
        <w:rPr>
          <w:color w:val="58595B"/>
        </w:rPr>
        <w:t>rolling,</w:t>
      </w:r>
      <w:r>
        <w:rPr>
          <w:color w:val="58595B"/>
          <w:spacing w:val="-11"/>
        </w:rPr>
        <w:t xml:space="preserve"> </w:t>
      </w:r>
      <w:r>
        <w:rPr>
          <w:color w:val="58595B"/>
        </w:rPr>
        <w:t>three- year Strategic Action Plan under the auspices of the State</w:t>
      </w:r>
      <w:r>
        <w:rPr>
          <w:color w:val="58595B"/>
          <w:spacing w:val="-20"/>
        </w:rPr>
        <w:t xml:space="preserve"> </w:t>
      </w:r>
      <w:r>
        <w:rPr>
          <w:color w:val="58595B"/>
        </w:rPr>
        <w:t>Crisis</w:t>
      </w:r>
      <w:r>
        <w:rPr>
          <w:color w:val="58595B"/>
          <w:spacing w:val="-20"/>
        </w:rPr>
        <w:t xml:space="preserve"> </w:t>
      </w:r>
      <w:r>
        <w:rPr>
          <w:color w:val="58595B"/>
        </w:rPr>
        <w:t>and</w:t>
      </w:r>
      <w:r>
        <w:rPr>
          <w:color w:val="58595B"/>
          <w:spacing w:val="-19"/>
        </w:rPr>
        <w:t xml:space="preserve"> </w:t>
      </w:r>
      <w:r>
        <w:rPr>
          <w:color w:val="58595B"/>
        </w:rPr>
        <w:t>Resilience</w:t>
      </w:r>
      <w:r>
        <w:rPr>
          <w:color w:val="58595B"/>
          <w:spacing w:val="-20"/>
        </w:rPr>
        <w:t xml:space="preserve"> </w:t>
      </w:r>
      <w:r>
        <w:rPr>
          <w:color w:val="58595B"/>
        </w:rPr>
        <w:t>Council—the</w:t>
      </w:r>
      <w:r>
        <w:rPr>
          <w:color w:val="58595B"/>
          <w:spacing w:val="-20"/>
        </w:rPr>
        <w:t xml:space="preserve"> </w:t>
      </w:r>
      <w:r>
        <w:rPr>
          <w:color w:val="58595B"/>
          <w:spacing w:val="-3"/>
        </w:rPr>
        <w:t>State’s</w:t>
      </w:r>
      <w:r>
        <w:rPr>
          <w:color w:val="58595B"/>
          <w:spacing w:val="-19"/>
        </w:rPr>
        <w:t xml:space="preserve"> </w:t>
      </w:r>
      <w:r>
        <w:rPr>
          <w:color w:val="58595B"/>
        </w:rPr>
        <w:t>peak crisis</w:t>
      </w:r>
      <w:r>
        <w:rPr>
          <w:color w:val="58595B"/>
          <w:spacing w:val="-18"/>
        </w:rPr>
        <w:t xml:space="preserve"> </w:t>
      </w:r>
      <w:r>
        <w:rPr>
          <w:color w:val="58595B"/>
        </w:rPr>
        <w:t>and</w:t>
      </w:r>
      <w:r>
        <w:rPr>
          <w:color w:val="58595B"/>
          <w:spacing w:val="-17"/>
        </w:rPr>
        <w:t xml:space="preserve"> </w:t>
      </w:r>
      <w:r>
        <w:rPr>
          <w:color w:val="58595B"/>
        </w:rPr>
        <w:t>emergency</w:t>
      </w:r>
      <w:r>
        <w:rPr>
          <w:color w:val="58595B"/>
          <w:spacing w:val="-18"/>
        </w:rPr>
        <w:t xml:space="preserve"> </w:t>
      </w:r>
      <w:r>
        <w:rPr>
          <w:color w:val="58595B"/>
        </w:rPr>
        <w:t>management</w:t>
      </w:r>
      <w:r>
        <w:rPr>
          <w:color w:val="58595B"/>
          <w:spacing w:val="-17"/>
        </w:rPr>
        <w:t xml:space="preserve"> </w:t>
      </w:r>
      <w:r>
        <w:rPr>
          <w:color w:val="58595B"/>
        </w:rPr>
        <w:t>advisory</w:t>
      </w:r>
      <w:r>
        <w:rPr>
          <w:color w:val="58595B"/>
          <w:spacing w:val="-18"/>
        </w:rPr>
        <w:t xml:space="preserve"> </w:t>
      </w:r>
      <w:r>
        <w:rPr>
          <w:color w:val="58595B"/>
        </w:rPr>
        <w:t>body</w:t>
      </w:r>
      <w:r>
        <w:rPr>
          <w:color w:val="58595B"/>
          <w:spacing w:val="-18"/>
        </w:rPr>
        <w:t xml:space="preserve"> </w:t>
      </w:r>
      <w:r>
        <w:rPr>
          <w:color w:val="58595B"/>
          <w:position w:val="6"/>
          <w:sz w:val="10"/>
        </w:rPr>
        <w:t>[1,</w:t>
      </w:r>
      <w:r>
        <w:rPr>
          <w:color w:val="58595B"/>
          <w:spacing w:val="-9"/>
          <w:position w:val="6"/>
          <w:sz w:val="10"/>
        </w:rPr>
        <w:t xml:space="preserve"> </w:t>
      </w:r>
      <w:r>
        <w:rPr>
          <w:color w:val="58595B"/>
          <w:position w:val="6"/>
          <w:sz w:val="10"/>
        </w:rPr>
        <w:t>5]</w:t>
      </w:r>
      <w:r>
        <w:rPr>
          <w:color w:val="58595B"/>
        </w:rPr>
        <w:t>.</w:t>
      </w:r>
    </w:p>
    <w:p w:rsidR="001C7A59" w:rsidRDefault="000F689F">
      <w:pPr>
        <w:spacing w:before="172" w:line="254" w:lineRule="auto"/>
        <w:ind w:left="397" w:right="257"/>
        <w:rPr>
          <w:sz w:val="18"/>
        </w:rPr>
      </w:pPr>
      <w:r>
        <w:rPr>
          <w:color w:val="58595B"/>
          <w:sz w:val="18"/>
        </w:rPr>
        <w:t>The</w:t>
      </w:r>
      <w:r>
        <w:rPr>
          <w:color w:val="58595B"/>
          <w:spacing w:val="-31"/>
          <w:sz w:val="18"/>
        </w:rPr>
        <w:t xml:space="preserve"> </w:t>
      </w:r>
      <w:r>
        <w:rPr>
          <w:i/>
          <w:color w:val="58595B"/>
          <w:sz w:val="18"/>
        </w:rPr>
        <w:t>Victorian</w:t>
      </w:r>
      <w:r>
        <w:rPr>
          <w:i/>
          <w:color w:val="58595B"/>
          <w:spacing w:val="-30"/>
          <w:sz w:val="18"/>
        </w:rPr>
        <w:t xml:space="preserve"> </w:t>
      </w:r>
      <w:r>
        <w:rPr>
          <w:i/>
          <w:color w:val="58595B"/>
          <w:sz w:val="18"/>
        </w:rPr>
        <w:t>Emergency</w:t>
      </w:r>
      <w:r>
        <w:rPr>
          <w:i/>
          <w:color w:val="58595B"/>
          <w:spacing w:val="-31"/>
          <w:sz w:val="18"/>
        </w:rPr>
        <w:t xml:space="preserve"> </w:t>
      </w:r>
      <w:r>
        <w:rPr>
          <w:i/>
          <w:color w:val="58595B"/>
          <w:sz w:val="18"/>
        </w:rPr>
        <w:t>Management</w:t>
      </w:r>
      <w:r>
        <w:rPr>
          <w:i/>
          <w:color w:val="58595B"/>
          <w:spacing w:val="-30"/>
          <w:sz w:val="18"/>
        </w:rPr>
        <w:t xml:space="preserve"> </w:t>
      </w:r>
      <w:r>
        <w:rPr>
          <w:i/>
          <w:color w:val="58595B"/>
          <w:sz w:val="18"/>
        </w:rPr>
        <w:t>Strategic</w:t>
      </w:r>
      <w:r>
        <w:rPr>
          <w:i/>
          <w:color w:val="58595B"/>
          <w:spacing w:val="-30"/>
          <w:sz w:val="18"/>
        </w:rPr>
        <w:t xml:space="preserve"> </w:t>
      </w:r>
      <w:r>
        <w:rPr>
          <w:i/>
          <w:color w:val="58595B"/>
          <w:sz w:val="18"/>
        </w:rPr>
        <w:t>Action</w:t>
      </w:r>
      <w:r>
        <w:rPr>
          <w:i/>
          <w:color w:val="58595B"/>
          <w:w w:val="97"/>
          <w:sz w:val="18"/>
        </w:rPr>
        <w:t xml:space="preserve"> </w:t>
      </w:r>
      <w:r>
        <w:rPr>
          <w:i/>
          <w:color w:val="58595B"/>
          <w:sz w:val="18"/>
        </w:rPr>
        <w:t xml:space="preserve">Plan 2015 </w:t>
      </w:r>
      <w:r>
        <w:rPr>
          <w:i/>
          <w:color w:val="58595B"/>
          <w:spacing w:val="-3"/>
          <w:sz w:val="18"/>
        </w:rPr>
        <w:t xml:space="preserve">–18 </w:t>
      </w:r>
      <w:r>
        <w:rPr>
          <w:color w:val="58595B"/>
          <w:sz w:val="18"/>
        </w:rPr>
        <w:t>provides the roadmap for Victoria’s emergency management reform program</w:t>
      </w:r>
      <w:r>
        <w:rPr>
          <w:color w:val="58595B"/>
          <w:spacing w:val="-19"/>
          <w:sz w:val="18"/>
        </w:rPr>
        <w:t xml:space="preserve"> </w:t>
      </w:r>
      <w:r>
        <w:rPr>
          <w:color w:val="58595B"/>
          <w:position w:val="6"/>
          <w:sz w:val="10"/>
        </w:rPr>
        <w:t>[5]</w:t>
      </w:r>
      <w:r>
        <w:rPr>
          <w:color w:val="58595B"/>
          <w:sz w:val="18"/>
        </w:rPr>
        <w:t>.</w:t>
      </w:r>
    </w:p>
    <w:p w:rsidR="001C7A59" w:rsidRDefault="000F689F">
      <w:pPr>
        <w:pStyle w:val="BodyText"/>
        <w:rPr>
          <w:sz w:val="22"/>
        </w:rPr>
      </w:pPr>
      <w:r>
        <w:br w:type="column"/>
      </w:r>
    </w:p>
    <w:p w:rsidR="001C7A59" w:rsidRDefault="000F689F">
      <w:pPr>
        <w:pStyle w:val="Heading4"/>
        <w:numPr>
          <w:ilvl w:val="1"/>
          <w:numId w:val="16"/>
        </w:numPr>
        <w:tabs>
          <w:tab w:val="left" w:pos="654"/>
        </w:tabs>
        <w:ind w:left="653"/>
        <w:jc w:val="left"/>
      </w:pPr>
      <w:r>
        <w:rPr>
          <w:color w:val="95368E"/>
          <w:spacing w:val="-3"/>
        </w:rPr>
        <w:t xml:space="preserve">Victoria’s </w:t>
      </w:r>
      <w:r>
        <w:rPr>
          <w:color w:val="95368E"/>
        </w:rPr>
        <w:t>2013 –14 fire</w:t>
      </w:r>
      <w:r>
        <w:rPr>
          <w:color w:val="95368E"/>
          <w:spacing w:val="-40"/>
        </w:rPr>
        <w:t xml:space="preserve"> </w:t>
      </w:r>
      <w:r>
        <w:rPr>
          <w:color w:val="95368E"/>
        </w:rPr>
        <w:t>season</w:t>
      </w:r>
    </w:p>
    <w:p w:rsidR="001C7A59" w:rsidRDefault="000F689F">
      <w:pPr>
        <w:pStyle w:val="BodyText"/>
        <w:spacing w:before="171" w:line="254" w:lineRule="auto"/>
        <w:ind w:left="199" w:right="555"/>
      </w:pPr>
      <w:r>
        <w:rPr>
          <w:color w:val="58595B"/>
        </w:rPr>
        <w:t xml:space="preserve">EGS and HC were two of several regions affected by serious fires during the summer of 2013 –14. The </w:t>
      </w:r>
      <w:r>
        <w:rPr>
          <w:color w:val="58595B"/>
          <w:spacing w:val="-3"/>
        </w:rPr>
        <w:t xml:space="preserve">State’s </w:t>
      </w:r>
      <w:r>
        <w:rPr>
          <w:color w:val="58595B"/>
        </w:rPr>
        <w:t>emergency management resources were also stretched across</w:t>
      </w:r>
      <w:r>
        <w:rPr>
          <w:color w:val="58595B"/>
          <w:spacing w:val="-14"/>
        </w:rPr>
        <w:t xml:space="preserve"> </w:t>
      </w:r>
      <w:r>
        <w:rPr>
          <w:color w:val="58595B"/>
        </w:rPr>
        <w:t>major</w:t>
      </w:r>
      <w:r>
        <w:rPr>
          <w:color w:val="58595B"/>
          <w:spacing w:val="-13"/>
        </w:rPr>
        <w:t xml:space="preserve"> </w:t>
      </w:r>
      <w:r>
        <w:rPr>
          <w:color w:val="58595B"/>
        </w:rPr>
        <w:t>fires.</w:t>
      </w:r>
      <w:r>
        <w:rPr>
          <w:color w:val="58595B"/>
          <w:spacing w:val="-13"/>
        </w:rPr>
        <w:t xml:space="preserve"> </w:t>
      </w:r>
      <w:r>
        <w:rPr>
          <w:color w:val="58595B"/>
        </w:rPr>
        <w:t>In</w:t>
      </w:r>
      <w:r>
        <w:rPr>
          <w:color w:val="58595B"/>
          <w:spacing w:val="-13"/>
        </w:rPr>
        <w:t xml:space="preserve"> </w:t>
      </w:r>
      <w:r>
        <w:rPr>
          <w:color w:val="58595B"/>
        </w:rPr>
        <w:t>the</w:t>
      </w:r>
      <w:r>
        <w:rPr>
          <w:color w:val="58595B"/>
          <w:spacing w:val="-13"/>
        </w:rPr>
        <w:t xml:space="preserve"> </w:t>
      </w:r>
      <w:r>
        <w:rPr>
          <w:color w:val="58595B"/>
        </w:rPr>
        <w:t>west</w:t>
      </w:r>
      <w:r>
        <w:rPr>
          <w:color w:val="58595B"/>
          <w:spacing w:val="-13"/>
        </w:rPr>
        <w:t xml:space="preserve"> </w:t>
      </w:r>
      <w:r>
        <w:rPr>
          <w:color w:val="58595B"/>
        </w:rPr>
        <w:t>of</w:t>
      </w:r>
      <w:r>
        <w:rPr>
          <w:color w:val="58595B"/>
          <w:spacing w:val="-13"/>
        </w:rPr>
        <w:t xml:space="preserve"> </w:t>
      </w:r>
      <w:r>
        <w:rPr>
          <w:color w:val="58595B"/>
        </w:rPr>
        <w:t>the</w:t>
      </w:r>
      <w:r>
        <w:rPr>
          <w:color w:val="58595B"/>
          <w:spacing w:val="-13"/>
        </w:rPr>
        <w:t xml:space="preserve"> </w:t>
      </w:r>
      <w:r>
        <w:rPr>
          <w:color w:val="58595B"/>
        </w:rPr>
        <w:t>State,</w:t>
      </w:r>
      <w:r>
        <w:rPr>
          <w:color w:val="58595B"/>
          <w:spacing w:val="-13"/>
        </w:rPr>
        <w:t xml:space="preserve"> </w:t>
      </w:r>
      <w:r>
        <w:rPr>
          <w:color w:val="58595B"/>
        </w:rPr>
        <w:t>these</w:t>
      </w:r>
      <w:r>
        <w:rPr>
          <w:color w:val="58595B"/>
          <w:spacing w:val="-14"/>
        </w:rPr>
        <w:t xml:space="preserve"> </w:t>
      </w:r>
      <w:r>
        <w:rPr>
          <w:color w:val="58595B"/>
        </w:rPr>
        <w:t>included the</w:t>
      </w:r>
      <w:r>
        <w:rPr>
          <w:color w:val="58595B"/>
          <w:spacing w:val="-21"/>
        </w:rPr>
        <w:t xml:space="preserve"> </w:t>
      </w:r>
      <w:r>
        <w:rPr>
          <w:color w:val="58595B"/>
        </w:rPr>
        <w:t>Mallee,</w:t>
      </w:r>
      <w:r>
        <w:rPr>
          <w:color w:val="58595B"/>
          <w:spacing w:val="-21"/>
        </w:rPr>
        <w:t xml:space="preserve"> </w:t>
      </w:r>
      <w:r>
        <w:rPr>
          <w:color w:val="58595B"/>
        </w:rPr>
        <w:t>Wyperfeld</w:t>
      </w:r>
      <w:r>
        <w:rPr>
          <w:color w:val="58595B"/>
          <w:spacing w:val="-21"/>
        </w:rPr>
        <w:t xml:space="preserve"> </w:t>
      </w:r>
      <w:r>
        <w:rPr>
          <w:color w:val="58595B"/>
        </w:rPr>
        <w:t>National</w:t>
      </w:r>
      <w:r>
        <w:rPr>
          <w:color w:val="58595B"/>
          <w:spacing w:val="-21"/>
        </w:rPr>
        <w:t xml:space="preserve"> </w:t>
      </w:r>
      <w:r>
        <w:rPr>
          <w:color w:val="58595B"/>
        </w:rPr>
        <w:t>Park</w:t>
      </w:r>
      <w:r>
        <w:rPr>
          <w:color w:val="58595B"/>
          <w:spacing w:val="-21"/>
        </w:rPr>
        <w:t xml:space="preserve"> </w:t>
      </w:r>
      <w:r>
        <w:rPr>
          <w:color w:val="58595B"/>
        </w:rPr>
        <w:t>and</w:t>
      </w:r>
      <w:r>
        <w:rPr>
          <w:color w:val="58595B"/>
          <w:spacing w:val="-21"/>
        </w:rPr>
        <w:t xml:space="preserve"> </w:t>
      </w:r>
      <w:r>
        <w:rPr>
          <w:color w:val="58595B"/>
        </w:rPr>
        <w:t>North</w:t>
      </w:r>
      <w:r>
        <w:rPr>
          <w:color w:val="58595B"/>
          <w:spacing w:val="-21"/>
        </w:rPr>
        <w:t xml:space="preserve"> </w:t>
      </w:r>
      <w:r>
        <w:rPr>
          <w:color w:val="58595B"/>
        </w:rPr>
        <w:t>Grampians fires,</w:t>
      </w:r>
      <w:r>
        <w:rPr>
          <w:color w:val="58595B"/>
          <w:spacing w:val="-12"/>
        </w:rPr>
        <w:t xml:space="preserve"> </w:t>
      </w:r>
      <w:r>
        <w:rPr>
          <w:color w:val="58595B"/>
        </w:rPr>
        <w:t>and</w:t>
      </w:r>
      <w:r>
        <w:rPr>
          <w:color w:val="58595B"/>
          <w:spacing w:val="-12"/>
        </w:rPr>
        <w:t xml:space="preserve"> </w:t>
      </w:r>
      <w:r>
        <w:rPr>
          <w:color w:val="58595B"/>
        </w:rPr>
        <w:t>in</w:t>
      </w:r>
      <w:r>
        <w:rPr>
          <w:color w:val="58595B"/>
          <w:spacing w:val="-12"/>
        </w:rPr>
        <w:t xml:space="preserve"> </w:t>
      </w:r>
      <w:r>
        <w:rPr>
          <w:color w:val="58595B"/>
        </w:rPr>
        <w:t>the</w:t>
      </w:r>
      <w:r>
        <w:rPr>
          <w:color w:val="58595B"/>
          <w:spacing w:val="-12"/>
        </w:rPr>
        <w:t xml:space="preserve"> </w:t>
      </w:r>
      <w:r>
        <w:rPr>
          <w:color w:val="58595B"/>
        </w:rPr>
        <w:t>east,</w:t>
      </w:r>
      <w:r>
        <w:rPr>
          <w:color w:val="58595B"/>
          <w:spacing w:val="-12"/>
        </w:rPr>
        <w:t xml:space="preserve"> </w:t>
      </w:r>
      <w:r>
        <w:rPr>
          <w:color w:val="58595B"/>
        </w:rPr>
        <w:t>the</w:t>
      </w:r>
      <w:r>
        <w:rPr>
          <w:color w:val="58595B"/>
          <w:spacing w:val="-12"/>
        </w:rPr>
        <w:t xml:space="preserve"> </w:t>
      </w:r>
      <w:r>
        <w:rPr>
          <w:color w:val="58595B"/>
        </w:rPr>
        <w:t>Mount</w:t>
      </w:r>
      <w:r>
        <w:rPr>
          <w:color w:val="58595B"/>
          <w:spacing w:val="-12"/>
        </w:rPr>
        <w:t xml:space="preserve"> </w:t>
      </w:r>
      <w:r>
        <w:rPr>
          <w:color w:val="58595B"/>
        </w:rPr>
        <w:t>Ray-Boundary</w:t>
      </w:r>
      <w:r>
        <w:rPr>
          <w:color w:val="58595B"/>
          <w:spacing w:val="-12"/>
        </w:rPr>
        <w:t xml:space="preserve"> </w:t>
      </w:r>
      <w:r>
        <w:rPr>
          <w:color w:val="58595B"/>
          <w:spacing w:val="-4"/>
        </w:rPr>
        <w:t>Track</w:t>
      </w:r>
      <w:r>
        <w:rPr>
          <w:color w:val="58595B"/>
          <w:spacing w:val="-12"/>
        </w:rPr>
        <w:t xml:space="preserve"> </w:t>
      </w:r>
      <w:r>
        <w:rPr>
          <w:color w:val="58595B"/>
        </w:rPr>
        <w:t>and Hazelwood Mine fire. The Hazelwood Mine fire, and its impacts on the neighbouring town of Morwell, demanded significant</w:t>
      </w:r>
      <w:r>
        <w:rPr>
          <w:color w:val="58595B"/>
          <w:spacing w:val="-27"/>
        </w:rPr>
        <w:t xml:space="preserve"> </w:t>
      </w:r>
      <w:r>
        <w:rPr>
          <w:color w:val="58595B"/>
        </w:rPr>
        <w:t>emergency</w:t>
      </w:r>
      <w:r>
        <w:rPr>
          <w:color w:val="58595B"/>
          <w:spacing w:val="-26"/>
        </w:rPr>
        <w:t xml:space="preserve"> </w:t>
      </w:r>
      <w:r>
        <w:rPr>
          <w:color w:val="58595B"/>
        </w:rPr>
        <w:t>management</w:t>
      </w:r>
      <w:r>
        <w:rPr>
          <w:color w:val="58595B"/>
          <w:spacing w:val="-26"/>
        </w:rPr>
        <w:t xml:space="preserve"> </w:t>
      </w:r>
      <w:r>
        <w:rPr>
          <w:color w:val="58595B"/>
        </w:rPr>
        <w:t>and</w:t>
      </w:r>
      <w:r>
        <w:rPr>
          <w:color w:val="58595B"/>
          <w:spacing w:val="-27"/>
        </w:rPr>
        <w:t xml:space="preserve"> </w:t>
      </w:r>
      <w:r>
        <w:rPr>
          <w:color w:val="58595B"/>
        </w:rPr>
        <w:t>other</w:t>
      </w:r>
      <w:r>
        <w:rPr>
          <w:color w:val="58595B"/>
          <w:spacing w:val="-26"/>
        </w:rPr>
        <w:t xml:space="preserve"> </w:t>
      </w:r>
      <w:r>
        <w:rPr>
          <w:color w:val="58595B"/>
        </w:rPr>
        <w:t xml:space="preserve">government resources over a prolonged period </w:t>
      </w:r>
      <w:r>
        <w:rPr>
          <w:color w:val="58595B"/>
          <w:position w:val="6"/>
          <w:sz w:val="10"/>
        </w:rPr>
        <w:t>[33,</w:t>
      </w:r>
      <w:r>
        <w:rPr>
          <w:color w:val="58595B"/>
          <w:spacing w:val="-12"/>
          <w:position w:val="6"/>
          <w:sz w:val="10"/>
        </w:rPr>
        <w:t xml:space="preserve"> </w:t>
      </w:r>
      <w:r>
        <w:rPr>
          <w:color w:val="58595B"/>
          <w:position w:val="6"/>
          <w:sz w:val="10"/>
        </w:rPr>
        <w:t>34]</w:t>
      </w:r>
      <w:r>
        <w:rPr>
          <w:color w:val="58595B"/>
        </w:rPr>
        <w:t>.</w:t>
      </w:r>
    </w:p>
    <w:p w:rsidR="001C7A59" w:rsidRDefault="000F689F">
      <w:pPr>
        <w:pStyle w:val="BodyText"/>
        <w:spacing w:before="176" w:line="254" w:lineRule="auto"/>
        <w:ind w:left="199" w:right="573"/>
      </w:pPr>
      <w:r>
        <w:rPr>
          <w:color w:val="58595B"/>
        </w:rPr>
        <w:t>Figure 1 on the following page, shows the scale and location</w:t>
      </w:r>
      <w:r>
        <w:rPr>
          <w:color w:val="58595B"/>
          <w:spacing w:val="-19"/>
        </w:rPr>
        <w:t xml:space="preserve"> </w:t>
      </w:r>
      <w:r>
        <w:rPr>
          <w:color w:val="58595B"/>
        </w:rPr>
        <w:t>of</w:t>
      </w:r>
      <w:r>
        <w:rPr>
          <w:color w:val="58595B"/>
          <w:spacing w:val="-19"/>
        </w:rPr>
        <w:t xml:space="preserve"> </w:t>
      </w:r>
      <w:r>
        <w:rPr>
          <w:color w:val="58595B"/>
        </w:rPr>
        <w:t>significant</w:t>
      </w:r>
      <w:r>
        <w:rPr>
          <w:color w:val="58595B"/>
          <w:spacing w:val="-19"/>
        </w:rPr>
        <w:t xml:space="preserve"> </w:t>
      </w:r>
      <w:r>
        <w:rPr>
          <w:color w:val="58595B"/>
        </w:rPr>
        <w:t>fires</w:t>
      </w:r>
      <w:r>
        <w:rPr>
          <w:color w:val="58595B"/>
          <w:spacing w:val="-18"/>
        </w:rPr>
        <w:t xml:space="preserve"> </w:t>
      </w:r>
      <w:r>
        <w:rPr>
          <w:color w:val="58595B"/>
        </w:rPr>
        <w:t>during</w:t>
      </w:r>
      <w:r>
        <w:rPr>
          <w:color w:val="58595B"/>
          <w:spacing w:val="-19"/>
        </w:rPr>
        <w:t xml:space="preserve"> </w:t>
      </w:r>
      <w:r>
        <w:rPr>
          <w:color w:val="58595B"/>
        </w:rPr>
        <w:t>the</w:t>
      </w:r>
      <w:r>
        <w:rPr>
          <w:color w:val="58595B"/>
          <w:spacing w:val="-19"/>
        </w:rPr>
        <w:t xml:space="preserve"> </w:t>
      </w:r>
      <w:r>
        <w:rPr>
          <w:color w:val="58595B"/>
        </w:rPr>
        <w:t>2013</w:t>
      </w:r>
      <w:r>
        <w:rPr>
          <w:color w:val="58595B"/>
          <w:spacing w:val="-39"/>
        </w:rPr>
        <w:t xml:space="preserve"> </w:t>
      </w:r>
      <w:r>
        <w:rPr>
          <w:color w:val="58595B"/>
        </w:rPr>
        <w:t>–14</w:t>
      </w:r>
      <w:r>
        <w:rPr>
          <w:color w:val="58595B"/>
          <w:spacing w:val="-19"/>
        </w:rPr>
        <w:t xml:space="preserve"> </w:t>
      </w:r>
      <w:r>
        <w:rPr>
          <w:color w:val="58595B"/>
        </w:rPr>
        <w:t>fire</w:t>
      </w:r>
      <w:r>
        <w:rPr>
          <w:color w:val="58595B"/>
          <w:spacing w:val="-19"/>
        </w:rPr>
        <w:t xml:space="preserve"> </w:t>
      </w:r>
      <w:r>
        <w:rPr>
          <w:color w:val="58595B"/>
        </w:rPr>
        <w:t>season, together with their duration from outbreak to being declared safe. There were 16</w:t>
      </w:r>
      <w:r>
        <w:rPr>
          <w:color w:val="58595B"/>
        </w:rPr>
        <w:t xml:space="preserve"> long-running fires in the Gippsland,</w:t>
      </w:r>
      <w:r>
        <w:rPr>
          <w:color w:val="58595B"/>
          <w:spacing w:val="-8"/>
        </w:rPr>
        <w:t xml:space="preserve"> </w:t>
      </w:r>
      <w:r>
        <w:rPr>
          <w:color w:val="58595B"/>
        </w:rPr>
        <w:t>Grampians</w:t>
      </w:r>
      <w:r>
        <w:rPr>
          <w:color w:val="58595B"/>
          <w:spacing w:val="-8"/>
        </w:rPr>
        <w:t xml:space="preserve"> </w:t>
      </w:r>
      <w:r>
        <w:rPr>
          <w:color w:val="58595B"/>
        </w:rPr>
        <w:t>and</w:t>
      </w:r>
      <w:r>
        <w:rPr>
          <w:color w:val="58595B"/>
          <w:spacing w:val="-7"/>
        </w:rPr>
        <w:t xml:space="preserve"> </w:t>
      </w:r>
      <w:r>
        <w:rPr>
          <w:color w:val="58595B"/>
        </w:rPr>
        <w:t>Loddon</w:t>
      </w:r>
      <w:r>
        <w:rPr>
          <w:color w:val="58595B"/>
          <w:spacing w:val="-8"/>
        </w:rPr>
        <w:t xml:space="preserve"> </w:t>
      </w:r>
      <w:r>
        <w:rPr>
          <w:color w:val="58595B"/>
        </w:rPr>
        <w:t>Mallee</w:t>
      </w:r>
      <w:r>
        <w:rPr>
          <w:color w:val="58595B"/>
          <w:spacing w:val="-8"/>
        </w:rPr>
        <w:t xml:space="preserve"> </w:t>
      </w:r>
      <w:r>
        <w:rPr>
          <w:color w:val="58595B"/>
        </w:rPr>
        <w:t>regions.</w:t>
      </w:r>
    </w:p>
    <w:p w:rsidR="001C7A59" w:rsidRDefault="000F689F">
      <w:pPr>
        <w:pStyle w:val="BodyText"/>
        <w:spacing w:before="173" w:line="254" w:lineRule="auto"/>
        <w:ind w:left="199" w:right="1014"/>
      </w:pPr>
      <w:r>
        <w:rPr>
          <w:color w:val="58595B"/>
        </w:rPr>
        <w:t>A</w:t>
      </w:r>
      <w:r>
        <w:rPr>
          <w:color w:val="58595B"/>
          <w:spacing w:val="-16"/>
        </w:rPr>
        <w:t xml:space="preserve"> </w:t>
      </w:r>
      <w:r>
        <w:rPr>
          <w:color w:val="58595B"/>
        </w:rPr>
        <w:t>large</w:t>
      </w:r>
      <w:r>
        <w:rPr>
          <w:color w:val="58595B"/>
          <w:spacing w:val="-16"/>
        </w:rPr>
        <w:t xml:space="preserve"> </w:t>
      </w:r>
      <w:r>
        <w:rPr>
          <w:color w:val="58595B"/>
        </w:rPr>
        <w:t>number</w:t>
      </w:r>
      <w:r>
        <w:rPr>
          <w:color w:val="58595B"/>
          <w:spacing w:val="-16"/>
        </w:rPr>
        <w:t xml:space="preserve"> </w:t>
      </w:r>
      <w:r>
        <w:rPr>
          <w:color w:val="58595B"/>
        </w:rPr>
        <w:t>of</w:t>
      </w:r>
      <w:r>
        <w:rPr>
          <w:color w:val="58595B"/>
          <w:spacing w:val="-16"/>
        </w:rPr>
        <w:t xml:space="preserve"> </w:t>
      </w:r>
      <w:r>
        <w:rPr>
          <w:color w:val="58595B"/>
        </w:rPr>
        <w:t>smaller</w:t>
      </w:r>
      <w:r>
        <w:rPr>
          <w:color w:val="58595B"/>
          <w:spacing w:val="-16"/>
        </w:rPr>
        <w:t xml:space="preserve"> </w:t>
      </w:r>
      <w:r>
        <w:rPr>
          <w:color w:val="58595B"/>
        </w:rPr>
        <w:t>fires</w:t>
      </w:r>
      <w:r>
        <w:rPr>
          <w:color w:val="58595B"/>
          <w:spacing w:val="-16"/>
        </w:rPr>
        <w:t xml:space="preserve"> </w:t>
      </w:r>
      <w:r>
        <w:rPr>
          <w:color w:val="58595B"/>
        </w:rPr>
        <w:t>not</w:t>
      </w:r>
      <w:r>
        <w:rPr>
          <w:color w:val="58595B"/>
          <w:spacing w:val="-16"/>
        </w:rPr>
        <w:t xml:space="preserve"> </w:t>
      </w:r>
      <w:r>
        <w:rPr>
          <w:color w:val="58595B"/>
        </w:rPr>
        <w:t>shown</w:t>
      </w:r>
      <w:r>
        <w:rPr>
          <w:color w:val="58595B"/>
          <w:spacing w:val="-16"/>
        </w:rPr>
        <w:t xml:space="preserve"> </w:t>
      </w:r>
      <w:r>
        <w:rPr>
          <w:color w:val="58595B"/>
        </w:rPr>
        <w:t>in</w:t>
      </w:r>
      <w:r>
        <w:rPr>
          <w:color w:val="58595B"/>
          <w:spacing w:val="-16"/>
        </w:rPr>
        <w:t xml:space="preserve"> </w:t>
      </w:r>
      <w:r>
        <w:rPr>
          <w:color w:val="58595B"/>
        </w:rPr>
        <w:t>Figure</w:t>
      </w:r>
      <w:r>
        <w:rPr>
          <w:color w:val="58595B"/>
          <w:spacing w:val="-16"/>
        </w:rPr>
        <w:t xml:space="preserve"> </w:t>
      </w:r>
      <w:r>
        <w:rPr>
          <w:color w:val="58595B"/>
        </w:rPr>
        <w:t>1 further</w:t>
      </w:r>
      <w:r>
        <w:rPr>
          <w:color w:val="58595B"/>
          <w:spacing w:val="-17"/>
        </w:rPr>
        <w:t xml:space="preserve"> </w:t>
      </w:r>
      <w:r>
        <w:rPr>
          <w:color w:val="58595B"/>
        </w:rPr>
        <w:t>tested</w:t>
      </w:r>
      <w:r>
        <w:rPr>
          <w:color w:val="58595B"/>
          <w:spacing w:val="-17"/>
        </w:rPr>
        <w:t xml:space="preserve"> </w:t>
      </w:r>
      <w:r>
        <w:rPr>
          <w:color w:val="58595B"/>
        </w:rPr>
        <w:t>the</w:t>
      </w:r>
      <w:r>
        <w:rPr>
          <w:color w:val="58595B"/>
          <w:spacing w:val="-17"/>
        </w:rPr>
        <w:t xml:space="preserve"> </w:t>
      </w:r>
      <w:r>
        <w:rPr>
          <w:color w:val="58595B"/>
        </w:rPr>
        <w:t>resources</w:t>
      </w:r>
      <w:r>
        <w:rPr>
          <w:color w:val="58595B"/>
          <w:spacing w:val="-17"/>
        </w:rPr>
        <w:t xml:space="preserve"> </w:t>
      </w:r>
      <w:r>
        <w:rPr>
          <w:color w:val="58595B"/>
        </w:rPr>
        <w:t>of</w:t>
      </w:r>
      <w:r>
        <w:rPr>
          <w:color w:val="58595B"/>
          <w:spacing w:val="-17"/>
        </w:rPr>
        <w:t xml:space="preserve"> </w:t>
      </w:r>
      <w:r>
        <w:rPr>
          <w:color w:val="58595B"/>
        </w:rPr>
        <w:t>emergency</w:t>
      </w:r>
      <w:r>
        <w:rPr>
          <w:color w:val="58595B"/>
          <w:spacing w:val="-17"/>
        </w:rPr>
        <w:t xml:space="preserve"> </w:t>
      </w:r>
      <w:r>
        <w:rPr>
          <w:color w:val="58595B"/>
        </w:rPr>
        <w:t>services.</w:t>
      </w:r>
    </w:p>
    <w:p w:rsidR="001C7A59" w:rsidRDefault="001C7A59">
      <w:pPr>
        <w:spacing w:line="254" w:lineRule="auto"/>
        <w:sectPr w:rsidR="001C7A59">
          <w:type w:val="continuous"/>
          <w:pgSz w:w="11910" w:h="16840"/>
          <w:pgMar w:top="1300" w:right="600" w:bottom="280" w:left="1020" w:header="720" w:footer="720" w:gutter="0"/>
          <w:cols w:equalWidth="false" w:space="720" w:num="2">
            <w:col w:w="4955" w:space="40"/>
            <w:col w:w="5295"/>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3"/>
        <w:rPr>
          <w:sz w:val="29"/>
        </w:rPr>
      </w:pPr>
    </w:p>
    <w:p w:rsidR="001C7A59" w:rsidRDefault="000F689F">
      <w:pPr>
        <w:pStyle w:val="BodyText"/>
        <w:spacing w:before="105"/>
        <w:ind w:left="113"/>
      </w:pPr>
      <w:r>
        <w:rPr>
          <w:noProof/>
          <w:lang w:val="en-AU" w:eastAsia="en-AU"/>
        </w:rPr>
        <mc:AlternateContent>
          <mc:Choice Requires="wps">
            <w:drawing>
              <wp:anchor distT="0" distB="0" distL="0" distR="0" simplePos="false" relativeHeight="251680256" behindDoc="true" locked="false" layoutInCell="true" allowOverlap="true">
                <wp:simplePos x="0" y="0"/>
                <wp:positionH relativeFrom="page">
                  <wp:posOffset>720090</wp:posOffset>
                </wp:positionH>
                <wp:positionV relativeFrom="paragraph">
                  <wp:posOffset>283210</wp:posOffset>
                </wp:positionV>
                <wp:extent cx="5939790" cy="0"/>
                <wp:effectExtent l="5715" t="13970" r="7620" b="508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78" name="Line 5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5939790" cy="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7pt,22.3pt" to="524.4pt,22.3pt" style="position:absolute;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527" o:spid="_x0000_s1026" strokecolor="#778591" strokeweight=".25pt">
                <w10:wrap type="topAndBottom" anchorx="page"/>
              </v:line>
            </w:pict>
          </mc:Fallback>
        </mc:AlternateContent>
      </w:r>
      <w:r>
        <w:rPr>
          <w:color w:val="0E416B"/>
        </w:rPr>
        <w:t>FIGURE 1: VICTORIAN 2013 –14 BUSHFIRE SEASON OVERVIEW</w:t>
      </w:r>
    </w:p>
    <w:p w:rsidR="001C7A59" w:rsidRDefault="000F689F">
      <w:pPr>
        <w:pStyle w:val="BodyText"/>
        <w:tabs>
          <w:tab w:val="left" w:pos="2618"/>
        </w:tabs>
        <w:spacing w:before="144"/>
        <w:ind w:left="224"/>
      </w:pPr>
      <w:r>
        <w:rPr>
          <w:color w:val="58585B"/>
        </w:rPr>
        <w:t>December</w:t>
      </w:r>
      <w:r>
        <w:rPr>
          <w:color w:val="58585B"/>
        </w:rPr>
        <w:tab/>
        <w:t>January</w:t>
      </w:r>
    </w:p>
    <w:p w:rsidR="001C7A59" w:rsidRDefault="000F689F">
      <w:pPr>
        <w:spacing w:before="127"/>
        <w:ind w:left="2082"/>
        <w:rPr>
          <w:sz w:val="12"/>
        </w:rPr>
      </w:pPr>
      <w:r>
        <w:rPr>
          <w:noProof/>
          <w:lang w:val="en-AU" w:eastAsia="en-AU"/>
        </w:rPr>
        <mc:AlternateContent>
          <mc:Choice Requires="wpg">
            <w:drawing>
              <wp:anchor distT="0" distB="0" distL="114300" distR="114300" simplePos="false" relativeHeight="251658752" behindDoc="true" locked="false" layoutInCell="true" allowOverlap="true">
                <wp:simplePos x="0" y="0"/>
                <wp:positionH relativeFrom="page">
                  <wp:posOffset>2847340</wp:posOffset>
                </wp:positionH>
                <wp:positionV relativeFrom="paragraph">
                  <wp:posOffset>-134620</wp:posOffset>
                </wp:positionV>
                <wp:extent cx="3557905" cy="2100580"/>
                <wp:effectExtent l="18415" t="0" r="4318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6" name="Group 49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3557905" cy="2100580"/>
                          <a:chOff x="4484" y="-212"/>
                          <a:chExt cx="5603" cy="3308"/>
                        </a:xfrm>
                      </wpg:grpSpPr>
                      <wps:wsp>
                        <wps:cNvPr id="547" name="Line 526"/>
                        <wps:cNvCnPr>
                          <a:cxnSpLocks noChangeShapeType="true"/>
                        </wps:cNvCnPr>
                        <wps:spPr bwMode="auto">
                          <a:xfrm>
                            <a:off x="6691" y="3027"/>
                            <a:ext cx="154" cy="0"/>
                          </a:xfrm>
                          <a:prstGeom prst="line">
                            <a:avLst/>
                          </a:prstGeom>
                          <a:noFill/>
                          <a:ln w="76238">
                            <a:solidFill>
                              <a:srgbClr val="DCB644"/>
                            </a:solidFill>
                            <a:prstDash val="solid"/>
                            <a:round/>
                            <a:headEnd/>
                            <a:tailEnd/>
                          </a:ln>
                          <a:extLst>
                            <a:ext uri="{909E8E84-426E-40DD-AFC4-6F175D3DCCD1}">
                              <a14:hiddenFill>
                                <a:noFill/>
                              </a14:hiddenFill>
                            </a:ext>
                          </a:extLst>
                        </wps:spPr>
                        <wps:bodyPr/>
                      </wps:wsp>
                      <wps:wsp>
                        <wps:cNvPr id="548" name="Line 525"/>
                        <wps:cNvCnPr>
                          <a:cxnSpLocks noChangeShapeType="true"/>
                        </wps:cNvCnPr>
                        <wps:spPr bwMode="auto">
                          <a:xfrm>
                            <a:off x="6536" y="3027"/>
                            <a:ext cx="155" cy="0"/>
                          </a:xfrm>
                          <a:prstGeom prst="line">
                            <a:avLst/>
                          </a:prstGeom>
                          <a:noFill/>
                          <a:ln w="76238">
                            <a:solidFill>
                              <a:srgbClr val="6B4786"/>
                            </a:solidFill>
                            <a:prstDash val="solid"/>
                            <a:round/>
                            <a:headEnd/>
                            <a:tailEnd/>
                          </a:ln>
                          <a:extLst>
                            <a:ext uri="{909E8E84-426E-40DD-AFC4-6F175D3DCCD1}">
                              <a14:hiddenFill>
                                <a:noFill/>
                              </a14:hiddenFill>
                            </a:ext>
                          </a:extLst>
                        </wps:spPr>
                        <wps:bodyPr/>
                      </wps:wsp>
                      <wps:wsp>
                        <wps:cNvPr id="549" name="AutoShape 524"/>
                        <wps:cNvSpPr>
                          <a:spLocks/>
                        </wps:cNvSpPr>
                        <wps:spPr bwMode="auto">
                          <a:xfrm>
                            <a:off x="8080" y="2556"/>
                            <a:ext cx="2" cy="539"/>
                          </a:xfrm>
                          <a:custGeom>
                            <a:avLst/>
                            <a:gdLst>
                              <a:gd name="T0" fmla="+- 0 2556 2556"/>
                              <a:gd name="T1" fmla="*/ 2556 h 539"/>
                              <a:gd name="T2" fmla="+- 0 2790 2556"/>
                              <a:gd name="T3" fmla="*/ 2790 h 539"/>
                              <a:gd name="T4" fmla="+- 0 2910 2556"/>
                              <a:gd name="T5" fmla="*/ 2910 h 539"/>
                              <a:gd name="T6" fmla="+- 0 3095 2556"/>
                              <a:gd name="T7" fmla="*/ 3095 h 539"/>
                            </a:gdLst>
                            <a:ahLst/>
                            <a:cxnLst>
                              <a:cxn ang="0">
                                <a:pos x="0" y="T1"/>
                              </a:cxn>
                              <a:cxn ang="0">
                                <a:pos x="0" y="T3"/>
                              </a:cxn>
                              <a:cxn ang="0">
                                <a:pos x="0" y="T5"/>
                              </a:cxn>
                              <a:cxn ang="0">
                                <a:pos x="0" y="T7"/>
                              </a:cxn>
                            </a:cxnLst>
                            <a:rect l="0" t="0" r="r" b="b"/>
                            <a:pathLst>
                              <a:path h="539">
                                <a:moveTo>
                                  <a:pt x="0" y="0"/>
                                </a:moveTo>
                                <a:lnTo>
                                  <a:pt x="0" y="234"/>
                                </a:lnTo>
                                <a:moveTo>
                                  <a:pt x="0" y="354"/>
                                </a:moveTo>
                                <a:lnTo>
                                  <a:pt x="0" y="539"/>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0" name="Line 523"/>
                        <wps:cNvCnPr>
                          <a:cxnSpLocks noChangeShapeType="true"/>
                        </wps:cNvCnPr>
                        <wps:spPr bwMode="auto">
                          <a:xfrm>
                            <a:off x="6575" y="2614"/>
                            <a:ext cx="0" cy="120"/>
                          </a:xfrm>
                          <a:prstGeom prst="line">
                            <a:avLst/>
                          </a:prstGeom>
                          <a:noFill/>
                          <a:ln w="49009">
                            <a:solidFill>
                              <a:srgbClr val="DCB644"/>
                            </a:solidFill>
                            <a:prstDash val="solid"/>
                            <a:round/>
                            <a:headEnd/>
                            <a:tailEnd/>
                          </a:ln>
                          <a:extLst>
                            <a:ext uri="{909E8E84-426E-40DD-AFC4-6F175D3DCCD1}">
                              <a14:hiddenFill>
                                <a:noFill/>
                              </a14:hiddenFill>
                            </a:ext>
                          </a:extLst>
                        </wps:spPr>
                        <wps:bodyPr/>
                      </wps:wsp>
                      <wps:wsp>
                        <wps:cNvPr id="551" name="Line 522"/>
                        <wps:cNvCnPr>
                          <a:cxnSpLocks noChangeShapeType="true"/>
                        </wps:cNvCnPr>
                        <wps:spPr bwMode="auto">
                          <a:xfrm>
                            <a:off x="6536" y="2850"/>
                            <a:ext cx="1622" cy="0"/>
                          </a:xfrm>
                          <a:prstGeom prst="line">
                            <a:avLst/>
                          </a:prstGeom>
                          <a:noFill/>
                          <a:ln w="76238">
                            <a:solidFill>
                              <a:srgbClr val="D58B41"/>
                            </a:solidFill>
                            <a:prstDash val="solid"/>
                            <a:round/>
                            <a:headEnd/>
                            <a:tailEnd/>
                          </a:ln>
                          <a:extLst>
                            <a:ext uri="{909E8E84-426E-40DD-AFC4-6F175D3DCCD1}">
                              <a14:hiddenFill>
                                <a:noFill/>
                              </a14:hiddenFill>
                            </a:ext>
                          </a:extLst>
                        </wps:spPr>
                        <wps:bodyPr/>
                      </wps:wsp>
                      <wps:wsp>
                        <wps:cNvPr id="552" name="AutoShape 521"/>
                        <wps:cNvSpPr>
                          <a:spLocks/>
                        </wps:cNvSpPr>
                        <wps:spPr bwMode="auto">
                          <a:xfrm>
                            <a:off x="5919" y="1142"/>
                            <a:ext cx="2162" cy="230"/>
                          </a:xfrm>
                          <a:custGeom>
                            <a:avLst/>
                            <a:gdLst>
                              <a:gd name="T0" fmla="+- 0 8080 5919"/>
                              <a:gd name="T1" fmla="*/ T0 w 2162"/>
                              <a:gd name="T2" fmla="+- 0 1143 1143"/>
                              <a:gd name="T3" fmla="*/ 1143 h 230"/>
                              <a:gd name="T4" fmla="+- 0 8080 5919"/>
                              <a:gd name="T5" fmla="*/ T4 w 2162"/>
                              <a:gd name="T6" fmla="+- 0 1196 1143"/>
                              <a:gd name="T7" fmla="*/ 1196 h 230"/>
                              <a:gd name="T8" fmla="+- 0 8080 5919"/>
                              <a:gd name="T9" fmla="*/ T8 w 2162"/>
                              <a:gd name="T10" fmla="+- 0 1316 1143"/>
                              <a:gd name="T11" fmla="*/ 1316 h 230"/>
                              <a:gd name="T12" fmla="+- 0 8080 5919"/>
                              <a:gd name="T13" fmla="*/ T12 w 2162"/>
                              <a:gd name="T14" fmla="+- 0 1373 1143"/>
                              <a:gd name="T15" fmla="*/ 1373 h 230"/>
                              <a:gd name="T16" fmla="+- 0 5919 5919"/>
                              <a:gd name="T17" fmla="*/ T16 w 2162"/>
                              <a:gd name="T18" fmla="+- 0 1143 1143"/>
                              <a:gd name="T19" fmla="*/ 1143 h 230"/>
                              <a:gd name="T20" fmla="+- 0 5919 5919"/>
                              <a:gd name="T21" fmla="*/ T20 w 2162"/>
                              <a:gd name="T22" fmla="+- 0 1196 1143"/>
                              <a:gd name="T23" fmla="*/ 1196 h 230"/>
                              <a:gd name="T24" fmla="+- 0 5919 5919"/>
                              <a:gd name="T25" fmla="*/ T24 w 2162"/>
                              <a:gd name="T26" fmla="+- 0 1316 1143"/>
                              <a:gd name="T27" fmla="*/ 1316 h 230"/>
                              <a:gd name="T28" fmla="+- 0 5919 5919"/>
                              <a:gd name="T29" fmla="*/ T28 w 2162"/>
                              <a:gd name="T30" fmla="+- 0 1373 1143"/>
                              <a:gd name="T31" fmla="*/ 1373 h 23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162" h="230">
                                <a:moveTo>
                                  <a:pt x="2161" y="0"/>
                                </a:moveTo>
                                <a:lnTo>
                                  <a:pt x="2161" y="53"/>
                                </a:lnTo>
                                <a:moveTo>
                                  <a:pt x="2161" y="173"/>
                                </a:moveTo>
                                <a:lnTo>
                                  <a:pt x="2161" y="230"/>
                                </a:lnTo>
                                <a:moveTo>
                                  <a:pt x="0" y="0"/>
                                </a:moveTo>
                                <a:lnTo>
                                  <a:pt x="0" y="53"/>
                                </a:lnTo>
                                <a:moveTo>
                                  <a:pt x="0" y="173"/>
                                </a:moveTo>
                                <a:lnTo>
                                  <a:pt x="0" y="230"/>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3" name="Line 520"/>
                        <wps:cNvCnPr>
                          <a:cxnSpLocks noChangeShapeType="true"/>
                        </wps:cNvCnPr>
                        <wps:spPr bwMode="auto">
                          <a:xfrm>
                            <a:off x="9394" y="1256"/>
                            <a:ext cx="0" cy="0"/>
                          </a:xfrm>
                          <a:prstGeom prst="line">
                            <a:avLst/>
                          </a:prstGeom>
                          <a:noFill/>
                          <a:ln w="76238">
                            <a:solidFill>
                              <a:srgbClr val="9FC069"/>
                            </a:solidFill>
                            <a:prstDash val="solid"/>
                            <a:round/>
                            <a:headEnd/>
                            <a:tailEnd/>
                          </a:ln>
                          <a:extLst>
                            <a:ext uri="{909E8E84-426E-40DD-AFC4-6F175D3DCCD1}">
                              <a14:hiddenFill>
                                <a:noFill/>
                              </a14:hiddenFill>
                            </a:ext>
                          </a:extLst>
                        </wps:spPr>
                        <wps:bodyPr/>
                      </wps:wsp>
                      <wps:wsp>
                        <wps:cNvPr id="554" name="AutoShape 519"/>
                        <wps:cNvSpPr>
                          <a:spLocks/>
                        </wps:cNvSpPr>
                        <wps:spPr bwMode="auto">
                          <a:xfrm>
                            <a:off x="8080" y="1492"/>
                            <a:ext cx="2" cy="590"/>
                          </a:xfrm>
                          <a:custGeom>
                            <a:avLst/>
                            <a:gdLst>
                              <a:gd name="T0" fmla="+- 0 1493 1493"/>
                              <a:gd name="T1" fmla="*/ 1493 h 590"/>
                              <a:gd name="T2" fmla="+- 0 1902 1493"/>
                              <a:gd name="T3" fmla="*/ 1902 h 590"/>
                              <a:gd name="T4" fmla="+- 0 2022 1493"/>
                              <a:gd name="T5" fmla="*/ 2022 h 590"/>
                              <a:gd name="T6" fmla="+- 0 2082 1493"/>
                              <a:gd name="T7" fmla="*/ 2082 h 590"/>
                            </a:gdLst>
                            <a:ahLst/>
                            <a:cxnLst>
                              <a:cxn ang="0">
                                <a:pos x="0" y="T1"/>
                              </a:cxn>
                              <a:cxn ang="0">
                                <a:pos x="0" y="T3"/>
                              </a:cxn>
                              <a:cxn ang="0">
                                <a:pos x="0" y="T5"/>
                              </a:cxn>
                              <a:cxn ang="0">
                                <a:pos x="0" y="T7"/>
                              </a:cxn>
                            </a:cxnLst>
                            <a:rect l="0" t="0" r="r" b="b"/>
                            <a:pathLst>
                              <a:path h="590">
                                <a:moveTo>
                                  <a:pt x="0" y="0"/>
                                </a:moveTo>
                                <a:lnTo>
                                  <a:pt x="0" y="409"/>
                                </a:lnTo>
                                <a:moveTo>
                                  <a:pt x="0" y="529"/>
                                </a:moveTo>
                                <a:lnTo>
                                  <a:pt x="0" y="589"/>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5" name="Line 518"/>
                        <wps:cNvCnPr>
                          <a:cxnSpLocks noChangeShapeType="true"/>
                        </wps:cNvCnPr>
                        <wps:spPr bwMode="auto">
                          <a:xfrm>
                            <a:off x="6380" y="1962"/>
                            <a:ext cx="1776" cy="0"/>
                          </a:xfrm>
                          <a:prstGeom prst="line">
                            <a:avLst/>
                          </a:prstGeom>
                          <a:noFill/>
                          <a:ln w="76238">
                            <a:solidFill>
                              <a:srgbClr val="D58B41"/>
                            </a:solidFill>
                            <a:prstDash val="solid"/>
                            <a:round/>
                            <a:headEnd/>
                            <a:tailEnd/>
                          </a:ln>
                          <a:extLst>
                            <a:ext uri="{909E8E84-426E-40DD-AFC4-6F175D3DCCD1}">
                              <a14:hiddenFill>
                                <a:noFill/>
                              </a14:hiddenFill>
                            </a:ext>
                          </a:extLst>
                        </wps:spPr>
                        <wps:bodyPr/>
                      </wps:wsp>
                      <wps:wsp>
                        <wps:cNvPr id="556" name="Line 517"/>
                        <wps:cNvCnPr>
                          <a:cxnSpLocks noChangeShapeType="true"/>
                        </wps:cNvCnPr>
                        <wps:spPr bwMode="auto">
                          <a:xfrm>
                            <a:off x="5919" y="1493"/>
                            <a:ext cx="0" cy="1602"/>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557" name="Line 516"/>
                        <wps:cNvCnPr>
                          <a:cxnSpLocks noChangeShapeType="true"/>
                        </wps:cNvCnPr>
                        <wps:spPr bwMode="auto">
                          <a:xfrm>
                            <a:off x="10086" y="1433"/>
                            <a:ext cx="0" cy="0"/>
                          </a:xfrm>
                          <a:prstGeom prst="line">
                            <a:avLst/>
                          </a:prstGeom>
                          <a:noFill/>
                          <a:ln w="76238">
                            <a:solidFill>
                              <a:srgbClr val="D58B41"/>
                            </a:solidFill>
                            <a:prstDash val="solid"/>
                            <a:round/>
                            <a:headEnd/>
                            <a:tailEnd/>
                          </a:ln>
                          <a:extLst>
                            <a:ext uri="{909E8E84-426E-40DD-AFC4-6F175D3DCCD1}">
                              <a14:hiddenFill>
                                <a:noFill/>
                              </a14:hiddenFill>
                            </a:ext>
                          </a:extLst>
                        </wps:spPr>
                        <wps:bodyPr/>
                      </wps:wsp>
                      <wps:wsp>
                        <wps:cNvPr id="558" name="AutoShape 515"/>
                        <wps:cNvSpPr>
                          <a:spLocks/>
                        </wps:cNvSpPr>
                        <wps:spPr bwMode="auto">
                          <a:xfrm>
                            <a:off x="8080" y="2202"/>
                            <a:ext cx="2" cy="234"/>
                          </a:xfrm>
                          <a:custGeom>
                            <a:avLst/>
                            <a:gdLst>
                              <a:gd name="T0" fmla="+- 0 2202 2202"/>
                              <a:gd name="T1" fmla="*/ 2202 h 234"/>
                              <a:gd name="T2" fmla="+- 0 2259 2202"/>
                              <a:gd name="T3" fmla="*/ 2259 h 234"/>
                              <a:gd name="T4" fmla="+- 0 2379 2202"/>
                              <a:gd name="T5" fmla="*/ 2379 h 234"/>
                              <a:gd name="T6" fmla="+- 0 2436 2202"/>
                              <a:gd name="T7" fmla="*/ 2436 h 234"/>
                            </a:gdLst>
                            <a:ahLst/>
                            <a:cxnLst>
                              <a:cxn ang="0">
                                <a:pos x="0" y="T1"/>
                              </a:cxn>
                              <a:cxn ang="0">
                                <a:pos x="0" y="T3"/>
                              </a:cxn>
                              <a:cxn ang="0">
                                <a:pos x="0" y="T5"/>
                              </a:cxn>
                              <a:cxn ang="0">
                                <a:pos x="0" y="T7"/>
                              </a:cxn>
                            </a:cxnLst>
                            <a:rect l="0" t="0" r="r" b="b"/>
                            <a:pathLst>
                              <a:path h="234">
                                <a:moveTo>
                                  <a:pt x="0" y="0"/>
                                </a:moveTo>
                                <a:lnTo>
                                  <a:pt x="0" y="57"/>
                                </a:lnTo>
                                <a:moveTo>
                                  <a:pt x="0" y="177"/>
                                </a:moveTo>
                                <a:lnTo>
                                  <a:pt x="0" y="234"/>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59" name="Line 514"/>
                        <wps:cNvCnPr>
                          <a:cxnSpLocks noChangeShapeType="true"/>
                        </wps:cNvCnPr>
                        <wps:spPr bwMode="auto">
                          <a:xfrm>
                            <a:off x="6537" y="2319"/>
                            <a:ext cx="3319" cy="0"/>
                          </a:xfrm>
                          <a:prstGeom prst="line">
                            <a:avLst/>
                          </a:prstGeom>
                          <a:noFill/>
                          <a:ln w="76238">
                            <a:solidFill>
                              <a:srgbClr val="D58B41"/>
                            </a:solidFill>
                            <a:prstDash val="solid"/>
                            <a:round/>
                            <a:headEnd/>
                            <a:tailEnd/>
                          </a:ln>
                          <a:extLst>
                            <a:ext uri="{909E8E84-426E-40DD-AFC4-6F175D3DCCD1}">
                              <a14:hiddenFill>
                                <a:noFill/>
                              </a14:hiddenFill>
                            </a:ext>
                          </a:extLst>
                        </wps:spPr>
                        <wps:bodyPr/>
                      </wps:wsp>
                      <wps:wsp>
                        <wps:cNvPr id="560" name="Line 513"/>
                        <wps:cNvCnPr>
                          <a:cxnSpLocks noChangeShapeType="true"/>
                        </wps:cNvCnPr>
                        <wps:spPr bwMode="auto">
                          <a:xfrm>
                            <a:off x="6537" y="2496"/>
                            <a:ext cx="1853" cy="0"/>
                          </a:xfrm>
                          <a:prstGeom prst="line">
                            <a:avLst/>
                          </a:prstGeom>
                          <a:noFill/>
                          <a:ln w="76238">
                            <a:solidFill>
                              <a:srgbClr val="C34A32"/>
                            </a:solidFill>
                            <a:prstDash val="solid"/>
                            <a:round/>
                            <a:headEnd/>
                            <a:tailEnd/>
                          </a:ln>
                          <a:extLst>
                            <a:ext uri="{909E8E84-426E-40DD-AFC4-6F175D3DCCD1}">
                              <a14:hiddenFill>
                                <a:noFill/>
                              </a14:hiddenFill>
                            </a:ext>
                          </a:extLst>
                        </wps:spPr>
                        <wps:bodyPr/>
                      </wps:wsp>
                      <wps:wsp>
                        <wps:cNvPr id="561" name="AutoShape 512"/>
                        <wps:cNvSpPr>
                          <a:spLocks/>
                        </wps:cNvSpPr>
                        <wps:spPr bwMode="auto">
                          <a:xfrm>
                            <a:off x="5919" y="967"/>
                            <a:ext cx="2162" cy="56"/>
                          </a:xfrm>
                          <a:custGeom>
                            <a:avLst/>
                            <a:gdLst>
                              <a:gd name="T0" fmla="+- 0 8080 5919"/>
                              <a:gd name="T1" fmla="*/ T0 w 2162"/>
                              <a:gd name="T2" fmla="+- 0 967 967"/>
                              <a:gd name="T3" fmla="*/ 967 h 56"/>
                              <a:gd name="T4" fmla="+- 0 8080 5919"/>
                              <a:gd name="T5" fmla="*/ T4 w 2162"/>
                              <a:gd name="T6" fmla="+- 0 1023 967"/>
                              <a:gd name="T7" fmla="*/ 1023 h 56"/>
                              <a:gd name="T8" fmla="+- 0 5919 5919"/>
                              <a:gd name="T9" fmla="*/ T8 w 2162"/>
                              <a:gd name="T10" fmla="+- 0 967 967"/>
                              <a:gd name="T11" fmla="*/ 967 h 56"/>
                              <a:gd name="T12" fmla="+- 0 5919 5919"/>
                              <a:gd name="T13" fmla="*/ T12 w 2162"/>
                              <a:gd name="T14" fmla="+- 0 1023 967"/>
                              <a:gd name="T15" fmla="*/ 1023 h 56"/>
                            </a:gdLst>
                            <a:ahLst/>
                            <a:cxnLst>
                              <a:cxn ang="0">
                                <a:pos x="T1" y="T3"/>
                              </a:cxn>
                              <a:cxn ang="0">
                                <a:pos x="T5" y="T7"/>
                              </a:cxn>
                              <a:cxn ang="0">
                                <a:pos x="T9" y="T11"/>
                              </a:cxn>
                              <a:cxn ang="0">
                                <a:pos x="T13" y="T15"/>
                              </a:cxn>
                            </a:cxnLst>
                            <a:rect l="0" t="0" r="r" b="b"/>
                            <a:pathLst>
                              <a:path w="2162" h="56">
                                <a:moveTo>
                                  <a:pt x="2161" y="0"/>
                                </a:moveTo>
                                <a:lnTo>
                                  <a:pt x="2161" y="56"/>
                                </a:lnTo>
                                <a:moveTo>
                                  <a:pt x="0" y="0"/>
                                </a:moveTo>
                                <a:lnTo>
                                  <a:pt x="0" y="56"/>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62" name="Line 511"/>
                        <wps:cNvCnPr>
                          <a:cxnSpLocks noChangeShapeType="true"/>
                        </wps:cNvCnPr>
                        <wps:spPr bwMode="auto">
                          <a:xfrm>
                            <a:off x="9394" y="1083"/>
                            <a:ext cx="0" cy="0"/>
                          </a:xfrm>
                          <a:prstGeom prst="line">
                            <a:avLst/>
                          </a:prstGeom>
                          <a:noFill/>
                          <a:ln w="76238">
                            <a:solidFill>
                              <a:srgbClr val="D58B41"/>
                            </a:solidFill>
                            <a:prstDash val="solid"/>
                            <a:round/>
                            <a:headEnd/>
                            <a:tailEnd/>
                          </a:ln>
                          <a:extLst>
                            <a:ext uri="{909E8E84-426E-40DD-AFC4-6F175D3DCCD1}">
                              <a14:hiddenFill>
                                <a:noFill/>
                              </a14:hiddenFill>
                            </a:ext>
                          </a:extLst>
                        </wps:spPr>
                        <wps:bodyPr/>
                      </wps:wsp>
                      <wps:wsp>
                        <wps:cNvPr id="563" name="Line 510"/>
                        <wps:cNvCnPr>
                          <a:cxnSpLocks noChangeShapeType="true"/>
                        </wps:cNvCnPr>
                        <wps:spPr bwMode="auto">
                          <a:xfrm>
                            <a:off x="7425" y="2142"/>
                            <a:ext cx="887" cy="0"/>
                          </a:xfrm>
                          <a:prstGeom prst="line">
                            <a:avLst/>
                          </a:prstGeom>
                          <a:noFill/>
                          <a:ln w="76238">
                            <a:solidFill>
                              <a:srgbClr val="C34A32"/>
                            </a:solidFill>
                            <a:prstDash val="solid"/>
                            <a:round/>
                            <a:headEnd/>
                            <a:tailEnd/>
                          </a:ln>
                          <a:extLst>
                            <a:ext uri="{909E8E84-426E-40DD-AFC4-6F175D3DCCD1}">
                              <a14:hiddenFill>
                                <a:noFill/>
                              </a14:hiddenFill>
                            </a:ext>
                          </a:extLst>
                        </wps:spPr>
                        <wps:bodyPr/>
                      </wps:wsp>
                      <wps:wsp>
                        <wps:cNvPr id="564" name="Line 509"/>
                        <wps:cNvCnPr>
                          <a:cxnSpLocks noChangeShapeType="true"/>
                        </wps:cNvCnPr>
                        <wps:spPr bwMode="auto">
                          <a:xfrm>
                            <a:off x="6537" y="2142"/>
                            <a:ext cx="888" cy="0"/>
                          </a:xfrm>
                          <a:prstGeom prst="line">
                            <a:avLst/>
                          </a:prstGeom>
                          <a:noFill/>
                          <a:ln w="76238">
                            <a:solidFill>
                              <a:srgbClr val="DCB644"/>
                            </a:solidFill>
                            <a:prstDash val="solid"/>
                            <a:round/>
                            <a:headEnd/>
                            <a:tailEnd/>
                          </a:ln>
                          <a:extLst>
                            <a:ext uri="{909E8E84-426E-40DD-AFC4-6F175D3DCCD1}">
                              <a14:hiddenFill>
                                <a:noFill/>
                              </a14:hiddenFill>
                            </a:ext>
                          </a:extLst>
                        </wps:spPr>
                        <wps:bodyPr/>
                      </wps:wsp>
                      <wps:wsp>
                        <wps:cNvPr id="565" name="Line 508"/>
                        <wps:cNvCnPr>
                          <a:cxnSpLocks noChangeShapeType="true"/>
                        </wps:cNvCnPr>
                        <wps:spPr bwMode="auto">
                          <a:xfrm>
                            <a:off x="6113" y="730"/>
                            <a:ext cx="1582" cy="0"/>
                          </a:xfrm>
                          <a:prstGeom prst="line">
                            <a:avLst/>
                          </a:prstGeom>
                          <a:noFill/>
                          <a:ln w="76238">
                            <a:solidFill>
                              <a:srgbClr val="6B4786"/>
                            </a:solidFill>
                            <a:prstDash val="solid"/>
                            <a:round/>
                            <a:headEnd/>
                            <a:tailEnd/>
                          </a:ln>
                          <a:extLst>
                            <a:ext uri="{909E8E84-426E-40DD-AFC4-6F175D3DCCD1}">
                              <a14:hiddenFill>
                                <a:noFill/>
                              </a14:hiddenFill>
                            </a:ext>
                          </a:extLst>
                        </wps:spPr>
                        <wps:bodyPr/>
                      </wps:wsp>
                      <wps:wsp>
                        <wps:cNvPr id="566" name="AutoShape 507"/>
                        <wps:cNvSpPr>
                          <a:spLocks/>
                        </wps:cNvSpPr>
                        <wps:spPr bwMode="auto">
                          <a:xfrm>
                            <a:off x="5919" y="-167"/>
                            <a:ext cx="2" cy="1015"/>
                          </a:xfrm>
                          <a:custGeom>
                            <a:avLst/>
                            <a:gdLst>
                              <a:gd name="T0" fmla="+- 0 -167 -167"/>
                              <a:gd name="T1" fmla="*/ -167 h 1015"/>
                              <a:gd name="T2" fmla="+- 0 670 -167"/>
                              <a:gd name="T3" fmla="*/ 670 h 1015"/>
                              <a:gd name="T4" fmla="+- 0 790 -167"/>
                              <a:gd name="T5" fmla="*/ 790 h 1015"/>
                              <a:gd name="T6" fmla="+- 0 847 -167"/>
                              <a:gd name="T7" fmla="*/ 847 h 1015"/>
                            </a:gdLst>
                            <a:ahLst/>
                            <a:cxnLst>
                              <a:cxn ang="0">
                                <a:pos x="0" y="T1"/>
                              </a:cxn>
                              <a:cxn ang="0">
                                <a:pos x="0" y="T3"/>
                              </a:cxn>
                              <a:cxn ang="0">
                                <a:pos x="0" y="T5"/>
                              </a:cxn>
                              <a:cxn ang="0">
                                <a:pos x="0" y="T7"/>
                              </a:cxn>
                            </a:cxnLst>
                            <a:rect l="0" t="0" r="r" b="b"/>
                            <a:pathLst>
                              <a:path h="1015">
                                <a:moveTo>
                                  <a:pt x="0" y="0"/>
                                </a:moveTo>
                                <a:lnTo>
                                  <a:pt x="0" y="837"/>
                                </a:lnTo>
                                <a:moveTo>
                                  <a:pt x="0" y="957"/>
                                </a:moveTo>
                                <a:lnTo>
                                  <a:pt x="0" y="1014"/>
                                </a:lnTo>
                              </a:path>
                            </a:pathLst>
                          </a:custGeom>
                          <a:noFill/>
                          <a:ln w="3175">
                            <a:solidFill>
                              <a:srgbClr val="778591"/>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67" name="Freeform 506"/>
                        <wps:cNvSpPr>
                          <a:spLocks/>
                        </wps:cNvSpPr>
                        <wps:spPr bwMode="auto">
                          <a:xfrm>
                            <a:off x="4529" y="374"/>
                            <a:ext cx="78" cy="2"/>
                          </a:xfrm>
                          <a:custGeom>
                            <a:avLst/>
                            <a:gdLst>
                              <a:gd name="T0" fmla="+- 0 4530 4530"/>
                              <a:gd name="T1" fmla="*/ T0 w 78"/>
                              <a:gd name="T2" fmla="+- 0 4607 4530"/>
                              <a:gd name="T3" fmla="*/ T2 w 78"/>
                            </a:gdLst>
                            <a:ahLst/>
                            <a:cxnLst>
                              <a:cxn ang="0">
                                <a:pos x="T1" y="0"/>
                              </a:cxn>
                              <a:cxn ang="0">
                                <a:pos x="T3" y="0"/>
                              </a:cxn>
                            </a:cxnLst>
                            <a:rect l="0" t="0" r="r" b="b"/>
                            <a:pathLst>
                              <a:path w="78">
                                <a:moveTo>
                                  <a:pt x="0" y="0"/>
                                </a:moveTo>
                                <a:lnTo>
                                  <a:pt x="77" y="0"/>
                                </a:lnTo>
                              </a:path>
                            </a:pathLst>
                          </a:custGeom>
                          <a:solidFill>
                            <a:srgbClr val="221E1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568" name="AutoShape 505"/>
                        <wps:cNvSpPr>
                          <a:spLocks/>
                        </wps:cNvSpPr>
                        <wps:spPr bwMode="auto">
                          <a:xfrm>
                            <a:off x="4568" y="314"/>
                            <a:ext cx="2" cy="297"/>
                          </a:xfrm>
                          <a:custGeom>
                            <a:avLst/>
                            <a:gdLst>
                              <a:gd name="T0" fmla="+- 0 314 314"/>
                              <a:gd name="T1" fmla="*/ 314 h 297"/>
                              <a:gd name="T2" fmla="+- 0 434 314"/>
                              <a:gd name="T3" fmla="*/ 434 h 297"/>
                              <a:gd name="T4" fmla="+- 0 491 314"/>
                              <a:gd name="T5" fmla="*/ 491 h 297"/>
                              <a:gd name="T6" fmla="+- 0 611 314"/>
                              <a:gd name="T7" fmla="*/ 611 h 297"/>
                            </a:gdLst>
                            <a:ahLst/>
                            <a:cxnLst>
                              <a:cxn ang="0">
                                <a:pos x="0" y="T1"/>
                              </a:cxn>
                              <a:cxn ang="0">
                                <a:pos x="0" y="T3"/>
                              </a:cxn>
                              <a:cxn ang="0">
                                <a:pos x="0" y="T5"/>
                              </a:cxn>
                              <a:cxn ang="0">
                                <a:pos x="0" y="T7"/>
                              </a:cxn>
                            </a:cxnLst>
                            <a:rect l="0" t="0" r="r" b="b"/>
                            <a:pathLst>
                              <a:path h="297">
                                <a:moveTo>
                                  <a:pt x="0" y="0"/>
                                </a:moveTo>
                                <a:lnTo>
                                  <a:pt x="0" y="120"/>
                                </a:lnTo>
                                <a:moveTo>
                                  <a:pt x="0" y="177"/>
                                </a:moveTo>
                                <a:lnTo>
                                  <a:pt x="0" y="297"/>
                                </a:lnTo>
                              </a:path>
                            </a:pathLst>
                          </a:custGeom>
                          <a:noFill/>
                          <a:ln w="49009">
                            <a:solidFill>
                              <a:srgbClr val="DCB644"/>
                            </a:solidFill>
                            <a:prstDash val="solid"/>
                            <a:round/>
                            <a:headEnd/>
                            <a:tailEnd/>
                          </a:ln>
                          <a:extLst>
                            <a:ext uri="{909E8E84-426E-40DD-AFC4-6F175D3DCCD1}">
                              <a14:hiddenFill>
                                <a:solidFill>
                                  <a:srgbClr val="FFFFFF"/>
                                </a:solidFill>
                              </a14:hiddenFill>
                            </a:ext>
                          </a:extLst>
                        </wps:spPr>
                        <wps:bodyPr rot="0" vert="horz" wrap="square" lIns="91440" tIns="45720" rIns="91440" bIns="45720" anchor="t" anchorCtr="false" upright="true">
                          <a:noAutofit/>
                        </wps:bodyPr>
                      </wps:wsp>
                      <wps:wsp>
                        <wps:cNvPr id="569" name="Line 504"/>
                        <wps:cNvCnPr>
                          <a:cxnSpLocks noChangeShapeType="true"/>
                        </wps:cNvCnPr>
                        <wps:spPr bwMode="auto">
                          <a:xfrm>
                            <a:off x="4530" y="730"/>
                            <a:ext cx="1583" cy="0"/>
                          </a:xfrm>
                          <a:prstGeom prst="line">
                            <a:avLst/>
                          </a:prstGeom>
                          <a:noFill/>
                          <a:ln w="76238">
                            <a:solidFill>
                              <a:srgbClr val="9FC069"/>
                            </a:solidFill>
                            <a:prstDash val="solid"/>
                            <a:round/>
                            <a:headEnd/>
                            <a:tailEnd/>
                          </a:ln>
                          <a:extLst>
                            <a:ext uri="{909E8E84-426E-40DD-AFC4-6F175D3DCCD1}">
                              <a14:hiddenFill>
                                <a:noFill/>
                              </a14:hiddenFill>
                            </a:ext>
                          </a:extLst>
                        </wps:spPr>
                        <wps:bodyPr/>
                      </wps:wsp>
                      <wps:wsp>
                        <wps:cNvPr id="570" name="Line 503"/>
                        <wps:cNvCnPr>
                          <a:cxnSpLocks noChangeShapeType="true"/>
                        </wps:cNvCnPr>
                        <wps:spPr bwMode="auto">
                          <a:xfrm>
                            <a:off x="8080" y="-167"/>
                            <a:ext cx="0" cy="1014"/>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571" name="Line 502"/>
                        <wps:cNvCnPr>
                          <a:cxnSpLocks noChangeShapeType="true"/>
                        </wps:cNvCnPr>
                        <wps:spPr bwMode="auto">
                          <a:xfrm>
                            <a:off x="6962" y="907"/>
                            <a:ext cx="2432" cy="0"/>
                          </a:xfrm>
                          <a:prstGeom prst="line">
                            <a:avLst/>
                          </a:prstGeom>
                          <a:noFill/>
                          <a:ln w="76238">
                            <a:solidFill>
                              <a:srgbClr val="6B4786"/>
                            </a:solidFill>
                            <a:prstDash val="solid"/>
                            <a:round/>
                            <a:headEnd/>
                            <a:tailEnd/>
                          </a:ln>
                          <a:extLst>
                            <a:ext uri="{909E8E84-426E-40DD-AFC4-6F175D3DCCD1}">
                              <a14:hiddenFill>
                                <a:noFill/>
                              </a14:hiddenFill>
                            </a:ext>
                          </a:extLst>
                        </wps:spPr>
                        <wps:bodyPr/>
                      </wps:wsp>
                      <wps:wsp>
                        <wps:cNvPr id="572" name="Line 501"/>
                        <wps:cNvCnPr>
                          <a:cxnSpLocks noChangeShapeType="true"/>
                        </wps:cNvCnPr>
                        <wps:spPr bwMode="auto">
                          <a:xfrm>
                            <a:off x="4530" y="907"/>
                            <a:ext cx="2432" cy="0"/>
                          </a:xfrm>
                          <a:prstGeom prst="line">
                            <a:avLst/>
                          </a:prstGeom>
                          <a:noFill/>
                          <a:ln w="76238">
                            <a:solidFill>
                              <a:srgbClr val="9FC069"/>
                            </a:solidFill>
                            <a:prstDash val="solid"/>
                            <a:round/>
                            <a:headEnd/>
                            <a:tailEnd/>
                          </a:ln>
                          <a:extLst>
                            <a:ext uri="{909E8E84-426E-40DD-AFC4-6F175D3DCCD1}">
                              <a14:hiddenFill>
                                <a:noFill/>
                              </a14:hiddenFill>
                            </a:ext>
                          </a:extLst>
                        </wps:spPr>
                        <wps:bodyPr/>
                      </wps:wsp>
                      <wps:wsp>
                        <wps:cNvPr id="573" name="Text Box 500"/>
                        <wps:cNvSpPr txBox="true">
                          <a:spLocks noChangeArrowheads="true"/>
                        </wps:cNvSpPr>
                        <wps:spPr bwMode="auto">
                          <a:xfrm>
                            <a:off x="6033" y="-213"/>
                            <a:ext cx="70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58585B"/>
                                  <w:w w:val="95"/>
                                  <w:sz w:val="18"/>
                                </w:rPr>
                                <w:t>February</w:t>
                              </w:r>
                            </w:p>
                          </w:txbxContent>
                        </wps:txbx>
                        <wps:bodyPr rot="0" vert="horz" wrap="square" lIns="0" tIns="0" rIns="0" bIns="0" anchor="t" anchorCtr="false" upright="true">
                          <a:noAutofit/>
                        </wps:bodyPr>
                      </wps:wsp>
                      <wps:wsp>
                        <wps:cNvPr id="574" name="Text Box 499"/>
                        <wps:cNvSpPr txBox="true">
                          <a:spLocks noChangeArrowheads="true"/>
                        </wps:cNvSpPr>
                        <wps:spPr bwMode="auto">
                          <a:xfrm>
                            <a:off x="8194" y="-213"/>
                            <a:ext cx="505"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58585B"/>
                                  <w:w w:val="95"/>
                                  <w:sz w:val="18"/>
                                </w:rPr>
                                <w:t>March</w:t>
                              </w:r>
                            </w:p>
                          </w:txbxContent>
                        </wps:txbx>
                        <wps:bodyPr rot="0" vert="horz" wrap="square" lIns="0" tIns="0" rIns="0" bIns="0" anchor="t" anchorCtr="false" upright="true">
                          <a:noAutofit/>
                        </wps:bodyPr>
                      </wps:wsp>
                      <wps:wsp>
                        <wps:cNvPr id="575" name="Text Box 498"/>
                        <wps:cNvSpPr txBox="true">
                          <a:spLocks noChangeArrowheads="true"/>
                        </wps:cNvSpPr>
                        <wps:spPr bwMode="auto">
                          <a:xfrm>
                            <a:off x="4483" y="1358"/>
                            <a:ext cx="87"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58585B"/>
                                  <w:w w:val="99"/>
                                  <w:sz w:val="12"/>
                                </w:rPr>
                                <w:t>8</w:t>
                              </w:r>
                            </w:p>
                          </w:txbxContent>
                        </wps:txbx>
                        <wps:bodyPr rot="0" vert="horz" wrap="square" lIns="0" tIns="0" rIns="0" bIns="0" anchor="t" anchorCtr="false" upright="true">
                          <a:noAutofit/>
                        </wps:bodyPr>
                      </wps:wsp>
                      <wps:wsp>
                        <wps:cNvPr id="576" name="Text Box 497"/>
                        <wps:cNvSpPr txBox="true">
                          <a:spLocks noChangeArrowheads="true"/>
                        </wps:cNvSpPr>
                        <wps:spPr bwMode="auto">
                          <a:xfrm>
                            <a:off x="6057" y="1713"/>
                            <a:ext cx="191" cy="3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58585B"/>
                                  <w:w w:val="99"/>
                                  <w:sz w:val="12"/>
                                </w:rPr>
                                <w:t>9</w:t>
                              </w:r>
                            </w:p>
                            <w:p w:rsidR="001C7A59" w:rsidRDefault="000F689F">
                              <w:pPr>
                                <w:spacing w:before="35"/>
                                <w:ind w:left="37"/>
                                <w:rPr>
                                  <w:sz w:val="12"/>
                                </w:rPr>
                              </w:pPr>
                              <w:r>
                                <w:rPr>
                                  <w:color w:val="58585B"/>
                                  <w:sz w:val="12"/>
                                </w:rPr>
                                <w:t>10</w:t>
                              </w:r>
                            </w:p>
                          </w:txbxContent>
                        </wps:txbx>
                        <wps:bodyPr rot="0" vert="horz" wrap="square" lIns="0" tIns="0" rIns="0" bIns="0" anchor="t" anchorCtr="false" upright="true">
                          <a:noAutofit/>
                        </wps:bodyPr>
                      </wps:wsp>
                      <wps:wsp>
                        <wps:cNvPr id="577" name="Text Box 496"/>
                        <wps:cNvSpPr txBox="true">
                          <a:spLocks noChangeArrowheads="true"/>
                        </wps:cNvSpPr>
                        <wps:spPr bwMode="auto">
                          <a:xfrm>
                            <a:off x="6268" y="2061"/>
                            <a:ext cx="173" cy="103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58585B"/>
                                  <w:sz w:val="12"/>
                                </w:rPr>
                                <w:t>11</w:t>
                              </w:r>
                            </w:p>
                            <w:p w:rsidR="001C7A59" w:rsidRDefault="000F689F">
                              <w:pPr>
                                <w:spacing w:before="44"/>
                                <w:rPr>
                                  <w:sz w:val="12"/>
                                </w:rPr>
                              </w:pPr>
                              <w:r>
                                <w:rPr>
                                  <w:color w:val="58585B"/>
                                  <w:sz w:val="12"/>
                                </w:rPr>
                                <w:t>12</w:t>
                              </w:r>
                            </w:p>
                            <w:p w:rsidR="001C7A59" w:rsidRDefault="000F689F">
                              <w:pPr>
                                <w:spacing w:before="39"/>
                                <w:ind w:left="2"/>
                                <w:rPr>
                                  <w:sz w:val="12"/>
                                </w:rPr>
                              </w:pPr>
                              <w:r>
                                <w:rPr>
                                  <w:color w:val="58585B"/>
                                  <w:sz w:val="12"/>
                                </w:rPr>
                                <w:t>13</w:t>
                              </w:r>
                            </w:p>
                            <w:p w:rsidR="001C7A59" w:rsidRDefault="000F689F">
                              <w:pPr>
                                <w:spacing w:before="41"/>
                                <w:ind w:left="19"/>
                                <w:rPr>
                                  <w:sz w:val="12"/>
                                </w:rPr>
                              </w:pPr>
                              <w:r>
                                <w:rPr>
                                  <w:color w:val="58585B"/>
                                  <w:sz w:val="12"/>
                                </w:rPr>
                                <w:t>14</w:t>
                              </w:r>
                            </w:p>
                            <w:p w:rsidR="001C7A59" w:rsidRDefault="000F689F">
                              <w:pPr>
                                <w:spacing w:before="41"/>
                                <w:ind w:left="19"/>
                                <w:rPr>
                                  <w:sz w:val="12"/>
                                </w:rPr>
                              </w:pPr>
                              <w:r>
                                <w:rPr>
                                  <w:color w:val="58585B"/>
                                  <w:sz w:val="12"/>
                                </w:rPr>
                                <w:t>15</w:t>
                              </w:r>
                            </w:p>
                            <w:p w:rsidR="001C7A59" w:rsidRDefault="000F689F">
                              <w:pPr>
                                <w:spacing w:before="35"/>
                                <w:ind w:left="19"/>
                                <w:rPr>
                                  <w:sz w:val="12"/>
                                </w:rPr>
                              </w:pPr>
                              <w:r>
                                <w:rPr>
                                  <w:color w:val="58585B"/>
                                  <w:sz w:val="12"/>
                                </w:rPr>
                                <w:t>16</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5603,3308" coordorigin="4484,-212" style="position:absolute;left:0;text-align:left;margin-left:224.2pt;margin-top:-10.6pt;width:280.15pt;height:165.4pt;z-index:-251657728;mso-position-horizontal-relative:page;mso-position-vertical-relative:text" id="Group 495" o:spid="_x0000_s1031">
                <v:line from="6691,3027" to="6845,3027" style="position:absolute;visibility:visible;mso-wrap-style:square" id="Line 526" o:spid="_x0000_s1032" strokecolor="#dcb644" strokeweight="2.11772mm" o:connectortype="straight"/>
                <v:line from="6536,3027" to="6691,3027" style="position:absolute;visibility:visible;mso-wrap-style:square" id="Line 525" o:spid="_x0000_s1033" strokecolor="#6b4786"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" coordsize="2,539" style="position:absolute;left:8080;top:2556;width:2;height:539;visibility:visible;mso-wrap-style:square;v-text-anchor:top" id="AutoShape 524" o:spid="_x0000_s1034" path="m,l,234m,354l,539e" strokecolor="#778591" strokeweight=".25pt" filled="f">
                  <v:path arrowok="t" o:connecttype="custom" o:connectlocs="0,2556;0,2790;0,2910;0,3095" o:connectangles="0,0,0,0"/>
                </v:shape>
                <v:line from="6575,2614" to="6575,2734" style="position:absolute;visibility:visible;mso-wrap-style:square" id="Line 523" o:spid="_x0000_s1035" strokecolor="#dcb644" strokeweight="1.3614mm" o:connectortype="straight"/>
                <v:line from="6536,2850" to="8158,2850" style="position:absolute;visibility:visible;mso-wrap-style:square" id="Line 522" o:spid="_x0000_s1036" strokecolor="#d58b41"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" coordsize="2162,230" style="position:absolute;left:5919;top:1142;width:2162;height:230;visibility:visible;mso-wrap-style:square;v-text-anchor:top" id="AutoShape 521" o:spid="_x0000_s1037" path="m2161,r,53m2161,173r,57m,l,53m,173r,57e" strokecolor="#778591" strokeweight=".25pt" filled="f">
                  <v:path arrowok="t" o:connecttype="custom" o:connectlocs="2161,1143;2161,1196;2161,1316;2161,1373;0,1143;0,1196;0,1316;0,1373" o:connectangles="0,0,0,0,0,0,0,0"/>
                </v:shape>
                <v:line from="9394,1256" to="9394,1256" style="position:absolute;visibility:visible;mso-wrap-style:square" id="Line 520" o:spid="_x0000_s1038" strokecolor="#9fc069"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" coordsize="2,590" style="position:absolute;left:8080;top:1492;width:2;height:590;visibility:visible;mso-wrap-style:square;v-text-anchor:top" id="AutoShape 519" o:spid="_x0000_s1039" path="m,l,409m,529r,60e" strokecolor="#778591" strokeweight=".25pt" filled="f">
                  <v:path arrowok="t" o:connecttype="custom" o:connectlocs="0,1493;0,1902;0,2022;0,2082" o:connectangles="0,0,0,0"/>
                </v:shape>
                <v:line from="6380,1962" to="8156,1962" style="position:absolute;visibility:visible;mso-wrap-style:square" id="Line 518" o:spid="_x0000_s1040" strokecolor="#d58b41" strokeweight="2.11772mm" o:connectortype="straight"/>
                <v:line from="5919,1493" to="5919,3095" style="position:absolute;visibility:visible;mso-wrap-style:square" id="Line 517" o:spid="_x0000_s1041" strokecolor="#778591" strokeweight=".25pt" o:connectortype="straight"/>
                <v:line from="10086,1433" to="10086,1433" style="position:absolute;visibility:visible;mso-wrap-style:square" id="Line 516" o:spid="_x0000_s1042" strokecolor="#d58b41"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" coordsize="2,234" style="position:absolute;left:8080;top:2202;width:2;height:234;visibility:visible;mso-wrap-style:square;v-text-anchor:top" id="AutoShape 515" o:spid="_x0000_s1043" path="m,l,57m,177r,57e" strokecolor="#778591" strokeweight=".25pt" filled="f">
                  <v:path arrowok="t" o:connecttype="custom" o:connectlocs="0,2202;0,2259;0,2379;0,2436" o:connectangles="0,0,0,0"/>
                </v:shape>
                <v:line from="6537,2319" to="9856,2319" style="position:absolute;visibility:visible;mso-wrap-style:square" id="Line 514" o:spid="_x0000_s1044" strokecolor="#d58b41" strokeweight="2.11772mm" o:connectortype="straight"/>
                <v:line from="6537,2496" to="8390,2496" style="position:absolute;visibility:visible;mso-wrap-style:square" id="Line 513" o:spid="_x0000_s1045" strokecolor="#c34a32"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" coordsize="2162,56" style="position:absolute;left:5919;top:967;width:2162;height:56;visibility:visible;mso-wrap-style:square;v-text-anchor:top" id="AutoShape 512" o:spid="_x0000_s1046" path="m2161,r,56m,l,56e" strokecolor="#778591" strokeweight=".25pt" filled="f">
                  <v:path arrowok="t" o:connecttype="custom" o:connectlocs="2161,967;2161,1023;0,967;0,1023" o:connectangles="0,0,0,0"/>
                </v:shape>
                <v:line from="9394,1083" to="9394,1083" style="position:absolute;visibility:visible;mso-wrap-style:square" id="Line 511" o:spid="_x0000_s1047" strokecolor="#d58b41" strokeweight="2.11772mm" o:connectortype="straight"/>
                <v:line from="7425,2142" to="8312,2142" style="position:absolute;visibility:visible;mso-wrap-style:square" id="Line 510" o:spid="_x0000_s1048" strokecolor="#c34a32" strokeweight="2.11772mm" o:connectortype="straight"/>
                <v:line from="6537,2142" to="7425,2142" style="position:absolute;visibility:visible;mso-wrap-style:square" id="Line 509" o:spid="_x0000_s1049" strokecolor="#dcb644" strokeweight="2.11772mm" o:connectortype="straight"/>
                <v:line from="6113,730" to="7695,730" style="position:absolute;visibility:visible;mso-wrap-style:square" id="Line 508" o:spid="_x0000_s1050" strokecolor="#6b4786"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" coordsize="2,1015" style="position:absolute;left:5919;top:-167;width:2;height:1015;visibility:visible;mso-wrap-style:square;v-text-anchor:top" id="AutoShape 507" o:spid="_x0000_s1051" path="m,l,837m,957r,57e" strokecolor="#778591" strokeweight=".25pt" filled="f">
                  <v:path arrowok="t" o:connecttype="custom" o:connectlocs="0,-167;0,670;0,790;0,847"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" coordsize="78,2" style="position:absolute;left:4529;top:374;width:78;height:2;visibility:visible;mso-wrap-style:square;v-text-anchor:top" id="Freeform 506" o:spid="_x0000_s1052" path="m,l77,e" stroked="f" fillcolor="#221e1f">
                  <v:path arrowok="t" o:connecttype="custom" o:connectlocs="0,0;77,0" o:connectangles="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" coordsize="2,297" style="position:absolute;left:4568;top:314;width:2;height:297;visibility:visible;mso-wrap-style:square;v-text-anchor:top" id="AutoShape 505" o:spid="_x0000_s1053" path="m,l,120t,57l,297e" strokecolor="#dcb644" strokeweight="1.3614mm" filled="f">
                  <v:path arrowok="t" o:connecttype="custom" o:connectlocs="0,314;0,434;0,491;0,611" o:connectangles="0,0,0,0"/>
                </v:shape>
                <v:line from="4530,730" to="6113,730" style="position:absolute;visibility:visible;mso-wrap-style:square" id="Line 504" o:spid="_x0000_s1054" strokecolor="#9fc069" strokeweight="2.11772mm" o:connectortype="straight"/>
                <v:line from="8080,-167" to="8080,847" style="position:absolute;visibility:visible;mso-wrap-style:square" id="Line 503" o:spid="_x0000_s1055" strokecolor="#778591" strokeweight=".25pt" o:connectortype="straight"/>
                <v:line from="6962,907" to="9394,907" style="position:absolute;visibility:visible;mso-wrap-style:square" id="Line 502" o:spid="_x0000_s1056" strokecolor="#6b4786" strokeweight="2.11772mm" o:connectortype="straight"/>
                <v:line from="4530,907" to="6962,907" style="position:absolute;visibility:visible;mso-wrap-style:square" id="Line 501" o:spid="_x0000_s1057" strokecolor="#9fc069" strokeweight="2.11772mm" o:connectortype="straight"/>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" type="#_x0000_t202" style="position:absolute;left:6033;top:-213;width:701;height:213;visibility:visible;mso-wrap-style:square;v-text-anchor:top" id="Text Box 500" o:spid="_x0000_s1058" stroked="f" filled="f">
                  <v:textbox inset="0,0,0,0">
                    <w:txbxContent>
                      <w:p w:rsidR="001C7A59" w:rsidRDefault="000F689F">
                        <w:pPr>
                          <w:spacing w:before="5"/>
                          <w:rPr>
                            <w:sz w:val="18"/>
                          </w:rPr>
                        </w:pPr>
                        <w:r>
                          <w:rPr>
                            <w:color w:val="58585B"/>
                            <w:w w:val="95"/>
                            <w:sz w:val="18"/>
                          </w:rPr>
                          <w:t>February</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" type="#_x0000_t202" style="position:absolute;left:8194;top:-213;width:505;height:213;visibility:visible;mso-wrap-style:square;v-text-anchor:top" id="Text Box 499" o:spid="_x0000_s1059" stroked="f" filled="f">
                  <v:textbox inset="0,0,0,0">
                    <w:txbxContent>
                      <w:p w:rsidR="001C7A59" w:rsidRDefault="000F689F">
                        <w:pPr>
                          <w:spacing w:before="5"/>
                          <w:rPr>
                            <w:sz w:val="18"/>
                          </w:rPr>
                        </w:pPr>
                        <w:r>
                          <w:rPr>
                            <w:color w:val="58585B"/>
                            <w:w w:val="95"/>
                            <w:sz w:val="18"/>
                          </w:rPr>
                          <w:t>March</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" type="#_x0000_t202" style="position:absolute;left:4483;top:1358;width:87;height:140;visibility:visible;mso-wrap-style:square;v-text-anchor:top" id="Text Box 498" o:spid="_x0000_s1060" stroked="f" filled="f">
                  <v:textbox inset="0,0,0,0">
                    <w:txbxContent>
                      <w:p w:rsidR="001C7A59" w:rsidRDefault="000F689F">
                        <w:pPr>
                          <w:spacing w:before="1"/>
                          <w:rPr>
                            <w:sz w:val="12"/>
                          </w:rPr>
                        </w:pPr>
                        <w:r>
                          <w:rPr>
                            <w:color w:val="58585B"/>
                            <w:w w:val="99"/>
                            <w:sz w:val="12"/>
                          </w:rPr>
                          <w:t>8</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" type="#_x0000_t202" style="position:absolute;left:6057;top:1713;width:191;height:313;visibility:visible;mso-wrap-style:square;v-text-anchor:top" id="Text Box 497" o:spid="_x0000_s1061" stroked="f" filled="f">
                  <v:textbox inset="0,0,0,0">
                    <w:txbxContent>
                      <w:p w:rsidR="001C7A59" w:rsidRDefault="000F689F">
                        <w:pPr>
                          <w:spacing w:before="1"/>
                          <w:rPr>
                            <w:sz w:val="12"/>
                          </w:rPr>
                        </w:pPr>
                        <w:r>
                          <w:rPr>
                            <w:color w:val="58585B"/>
                            <w:w w:val="99"/>
                            <w:sz w:val="12"/>
                          </w:rPr>
                          <w:t>9</w:t>
                        </w:r>
                      </w:p>
                      <w:p w:rsidR="001C7A59" w:rsidRDefault="000F689F">
                        <w:pPr>
                          <w:spacing w:before="35"/>
                          <w:ind w:left="37"/>
                          <w:rPr>
                            <w:sz w:val="12"/>
                          </w:rPr>
                        </w:pPr>
                        <w:r>
                          <w:rPr>
                            <w:color w:val="58585B"/>
                            <w:sz w:val="12"/>
                          </w:rPr>
                          <w:t>10</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" type="#_x0000_t202" style="position:absolute;left:6268;top:2061;width:173;height:1030;visibility:visible;mso-wrap-style:square;v-text-anchor:top" id="Text Box 496" o:spid="_x0000_s1062" stroked="f" filled="f">
                  <v:textbox inset="0,0,0,0">
                    <w:txbxContent>
                      <w:p w:rsidR="001C7A59" w:rsidRDefault="000F689F">
                        <w:pPr>
                          <w:spacing w:before="1"/>
                          <w:rPr>
                            <w:sz w:val="12"/>
                          </w:rPr>
                        </w:pPr>
                        <w:r>
                          <w:rPr>
                            <w:color w:val="58585B"/>
                            <w:sz w:val="12"/>
                          </w:rPr>
                          <w:t>11</w:t>
                        </w:r>
                      </w:p>
                      <w:p w:rsidR="001C7A59" w:rsidRDefault="000F689F">
                        <w:pPr>
                          <w:spacing w:before="44"/>
                          <w:rPr>
                            <w:sz w:val="12"/>
                          </w:rPr>
                        </w:pPr>
                        <w:r>
                          <w:rPr>
                            <w:color w:val="58585B"/>
                            <w:sz w:val="12"/>
                          </w:rPr>
                          <w:t>12</w:t>
                        </w:r>
                      </w:p>
                      <w:p w:rsidR="001C7A59" w:rsidRDefault="000F689F">
                        <w:pPr>
                          <w:spacing w:before="39"/>
                          <w:ind w:left="2"/>
                          <w:rPr>
                            <w:sz w:val="12"/>
                          </w:rPr>
                        </w:pPr>
                        <w:r>
                          <w:rPr>
                            <w:color w:val="58585B"/>
                            <w:sz w:val="12"/>
                          </w:rPr>
                          <w:t>13</w:t>
                        </w:r>
                      </w:p>
                      <w:p w:rsidR="001C7A59" w:rsidRDefault="000F689F">
                        <w:pPr>
                          <w:spacing w:before="41"/>
                          <w:ind w:left="19"/>
                          <w:rPr>
                            <w:sz w:val="12"/>
                          </w:rPr>
                        </w:pPr>
                        <w:r>
                          <w:rPr>
                            <w:color w:val="58585B"/>
                            <w:sz w:val="12"/>
                          </w:rPr>
                          <w:t>14</w:t>
                        </w:r>
                      </w:p>
                      <w:p w:rsidR="001C7A59" w:rsidRDefault="000F689F">
                        <w:pPr>
                          <w:spacing w:before="41"/>
                          <w:ind w:left="19"/>
                          <w:rPr>
                            <w:sz w:val="12"/>
                          </w:rPr>
                        </w:pPr>
                        <w:r>
                          <w:rPr>
                            <w:color w:val="58585B"/>
                            <w:sz w:val="12"/>
                          </w:rPr>
                          <w:t>15</w:t>
                        </w:r>
                      </w:p>
                      <w:p w:rsidR="001C7A59" w:rsidRDefault="000F689F">
                        <w:pPr>
                          <w:spacing w:before="35"/>
                          <w:ind w:left="19"/>
                          <w:rPr>
                            <w:sz w:val="12"/>
                          </w:rPr>
                        </w:pPr>
                        <w:r>
                          <w:rPr>
                            <w:color w:val="58585B"/>
                            <w:sz w:val="12"/>
                          </w:rPr>
                          <w:t>16</w:t>
                        </w:r>
                      </w:p>
                    </w:txbxContent>
                  </v:textbox>
                </v:shape>
                <w10:wrap anchorx="page"/>
              </v:group>
            </w:pict>
          </mc:Fallback>
        </mc:AlternateContent>
      </w:r>
      <w:r>
        <w:rPr>
          <w:noProof/>
          <w:lang w:val="en-AU" w:eastAsia="en-AU"/>
        </w:rPr>
        <mc:AlternateContent>
          <mc:Choice Requires="wps">
            <w:drawing>
              <wp:anchor distT="0" distB="0" distL="114300" distR="114300" simplePos="false" relativeHeight="251659776" behindDoc="true" locked="false" layoutInCell="true" allowOverlap="true">
                <wp:simplePos x="0" y="0"/>
                <wp:positionH relativeFrom="page">
                  <wp:posOffset>2239645</wp:posOffset>
                </wp:positionH>
                <wp:positionV relativeFrom="paragraph">
                  <wp:posOffset>-106045</wp:posOffset>
                </wp:positionV>
                <wp:extent cx="0" cy="2071370"/>
                <wp:effectExtent l="10795" t="9525" r="825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5" name="Line 49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207137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76.35pt,-8.35pt" to="176.35pt,154.75pt" style="position:absolute;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94" o:spid="_x0000_s1026" strokecolor="#778591" strokeweight=".25pt">
                <w10:wrap anchorx="page"/>
              </v:line>
            </w:pict>
          </mc:Fallback>
        </mc:AlternateContent>
      </w:r>
      <w:r>
        <w:rPr>
          <w:noProof/>
          <w:lang w:val="en-AU" w:eastAsia="en-AU"/>
        </w:rPr>
        <mc:AlternateContent>
          <mc:Choice Requires="wps">
            <w:drawing>
              <wp:anchor distT="0" distB="0" distL="114300" distR="114300" simplePos="false" relativeHeight="251633152" behindDoc="false" locked="false" layoutInCell="true" allowOverlap="true">
                <wp:simplePos x="0" y="0"/>
                <wp:positionH relativeFrom="page">
                  <wp:posOffset>2117090</wp:posOffset>
                </wp:positionH>
                <wp:positionV relativeFrom="paragraph">
                  <wp:posOffset>86995</wp:posOffset>
                </wp:positionV>
                <wp:extent cx="0" cy="76200"/>
                <wp:effectExtent l="31115" t="31115" r="26035" b="260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4" name="Line 49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76200"/>
                        </a:xfrm>
                        <a:prstGeom prst="line">
                          <a:avLst/>
                        </a:prstGeom>
                        <a:noFill/>
                        <a:ln w="49009">
                          <a:solidFill>
                            <a:srgbClr val="6B478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66.7pt,6.85pt" to="166.7pt,12.85pt" style="position:absolute;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493" o:spid="_x0000_s1026" strokecolor="#6b4786" strokeweight="1.3614mm">
                <w10:wrap anchorx="page"/>
              </v:line>
            </w:pict>
          </mc:Fallback>
        </mc:AlternateContent>
      </w:r>
      <w:r>
        <w:rPr>
          <w:color w:val="595A5C"/>
          <w:w w:val="99"/>
          <w:sz w:val="12"/>
        </w:rPr>
        <w:t>1</w:t>
      </w:r>
    </w:p>
    <w:p w:rsidR="001C7A59" w:rsidRDefault="000F689F">
      <w:pPr>
        <w:spacing w:before="38"/>
        <w:ind w:left="3308"/>
        <w:rPr>
          <w:sz w:val="12"/>
        </w:rPr>
      </w:pPr>
      <w:r>
        <w:rPr>
          <w:color w:val="58585B"/>
          <w:w w:val="99"/>
          <w:sz w:val="12"/>
        </w:rPr>
        <w:t>2</w:t>
      </w:r>
    </w:p>
    <w:p w:rsidR="001C7A59" w:rsidRDefault="000F689F">
      <w:pPr>
        <w:spacing w:before="37"/>
        <w:ind w:left="3308"/>
        <w:rPr>
          <w:sz w:val="12"/>
        </w:rPr>
      </w:pPr>
      <w:r>
        <w:rPr>
          <w:color w:val="58585B"/>
          <w:w w:val="99"/>
          <w:sz w:val="12"/>
        </w:rPr>
        <w:t>3</w:t>
      </w:r>
    </w:p>
    <w:p w:rsidR="001C7A59" w:rsidRDefault="000F689F">
      <w:pPr>
        <w:spacing w:before="40"/>
        <w:ind w:left="3308"/>
        <w:rPr>
          <w:sz w:val="12"/>
        </w:rPr>
      </w:pPr>
      <w:r>
        <w:rPr>
          <w:color w:val="58585B"/>
          <w:w w:val="99"/>
          <w:sz w:val="12"/>
        </w:rPr>
        <w:t>4</w:t>
      </w:r>
    </w:p>
    <w:p w:rsidR="001C7A59" w:rsidRDefault="000F689F">
      <w:pPr>
        <w:spacing w:before="39"/>
        <w:ind w:left="3308"/>
        <w:rPr>
          <w:sz w:val="12"/>
        </w:rPr>
      </w:pPr>
      <w:r>
        <w:rPr>
          <w:color w:val="58585B"/>
          <w:w w:val="99"/>
          <w:sz w:val="12"/>
        </w:rPr>
        <w:t>5</w:t>
      </w:r>
    </w:p>
    <w:p w:rsidR="001C7A59" w:rsidRDefault="000F689F">
      <w:pPr>
        <w:spacing w:before="40"/>
        <w:ind w:left="3386"/>
        <w:rPr>
          <w:sz w:val="12"/>
        </w:rPr>
      </w:pPr>
      <w:r>
        <w:rPr>
          <w:color w:val="58585B"/>
          <w:w w:val="99"/>
          <w:sz w:val="12"/>
        </w:rPr>
        <w:t>6</w:t>
      </w:r>
    </w:p>
    <w:p w:rsidR="001C7A59" w:rsidRDefault="000F689F">
      <w:pPr>
        <w:spacing w:before="37"/>
        <w:ind w:left="3386"/>
        <w:rPr>
          <w:sz w:val="12"/>
        </w:rPr>
      </w:pPr>
      <w:r>
        <w:rPr>
          <w:color w:val="58585B"/>
          <w:w w:val="99"/>
          <w:sz w:val="12"/>
        </w:rPr>
        <w:t>7</w:t>
      </w:r>
    </w:p>
    <w:p w:rsidR="001C7A59" w:rsidRDefault="001C7A59">
      <w:pPr>
        <w:pStyle w:val="BodyText"/>
        <w:rPr>
          <w:sz w:val="20"/>
        </w:rPr>
      </w:pPr>
    </w:p>
    <w:p w:rsidR="001C7A59" w:rsidRDefault="000F689F">
      <w:pPr>
        <w:pStyle w:val="BodyText"/>
        <w:spacing w:before="4"/>
        <w:rPr>
          <w:sz w:val="13"/>
        </w:rPr>
      </w:pPr>
      <w:r>
        <w:rPr>
          <w:noProof/>
          <w:lang w:val="en-AU" w:eastAsia="en-AU"/>
        </w:rPr>
        <mc:AlternateContent>
          <mc:Choice Requires="wps">
            <w:drawing>
              <wp:anchor distT="0" distB="0" distL="0" distR="0" simplePos="false" relativeHeight="251681280" behindDoc="true" locked="false" layoutInCell="true" allowOverlap="true">
                <wp:simplePos x="0" y="0"/>
                <wp:positionH relativeFrom="page">
                  <wp:posOffset>3979545</wp:posOffset>
                </wp:positionH>
                <wp:positionV relativeFrom="paragraph">
                  <wp:posOffset>109220</wp:posOffset>
                </wp:positionV>
                <wp:extent cx="0" cy="76200"/>
                <wp:effectExtent l="26670" t="30480" r="30480" b="266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3" name="Line 4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76200"/>
                        </a:xfrm>
                        <a:prstGeom prst="line">
                          <a:avLst/>
                        </a:prstGeom>
                        <a:noFill/>
                        <a:ln w="49009">
                          <a:solidFill>
                            <a:srgbClr val="2E87A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13.35pt,8.6pt" to="313.35pt,14.6pt" style="position:absolute;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92" o:spid="_x0000_s1026" strokecolor="#2e87a6" strokeweight="1.3614mm">
                <w10:wrap type="topAndBottom" anchorx="page"/>
              </v:line>
            </w:pict>
          </mc:Fallback>
        </mc:AlternateContent>
      </w: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0F689F">
      <w:pPr>
        <w:pStyle w:val="BodyText"/>
        <w:spacing w:before="8"/>
        <w:rPr>
          <w:sz w:val="13"/>
        </w:rPr>
      </w:pPr>
      <w:r>
        <w:rPr>
          <w:noProof/>
          <w:lang w:val="en-AU" w:eastAsia="en-AU"/>
        </w:rPr>
        <mc:AlternateContent>
          <mc:Choice Requires="wps">
            <w:drawing>
              <wp:anchor distT="0" distB="0" distL="0" distR="0" simplePos="false" relativeHeight="251682304" behindDoc="true" locked="false" layoutInCell="true" allowOverlap="true">
                <wp:simplePos x="0" y="0"/>
                <wp:positionH relativeFrom="page">
                  <wp:posOffset>722630</wp:posOffset>
                </wp:positionH>
                <wp:positionV relativeFrom="paragraph">
                  <wp:posOffset>127000</wp:posOffset>
                </wp:positionV>
                <wp:extent cx="5920105" cy="0"/>
                <wp:effectExtent l="8255" t="8890" r="5715" b="1016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2" name="Line 49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5920105" cy="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9pt,10pt" to="523.05pt,10pt" style="position:absolute;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91" o:spid="_x0000_s1026" strokecolor="#778591" strokeweight=".25pt">
                <w10:wrap type="topAndBottom" anchorx="page"/>
              </v:line>
            </w:pict>
          </mc:Fallback>
        </mc:AlternateContent>
      </w:r>
    </w:p>
    <w:p w:rsidR="001C7A59" w:rsidRDefault="001C7A59">
      <w:pPr>
        <w:pStyle w:val="BodyText"/>
        <w:spacing w:before="1"/>
        <w:rPr>
          <w:sz w:val="6"/>
        </w:rPr>
      </w:pPr>
    </w:p>
    <w:p w:rsidR="001C7A59" w:rsidRDefault="001C7A59">
      <w:pPr>
        <w:rPr>
          <w:sz w:val="6"/>
        </w:rPr>
        <w:sectPr w:rsidR="001C7A59">
          <w:pgSz w:w="11910" w:h="16840"/>
          <w:pgMar w:top="1200" w:right="600" w:bottom="280" w:left="1020" w:header="780" w:footer="0" w:gutter="0"/>
          <w:cols w:space="720"/>
        </w:sectPr>
      </w:pPr>
    </w:p>
    <w:p w:rsidR="001C7A59" w:rsidRDefault="000F689F">
      <w:pPr>
        <w:pStyle w:val="ListParagraph"/>
        <w:numPr>
          <w:ilvl w:val="0"/>
          <w:numId w:val="15"/>
        </w:numPr>
        <w:tabs>
          <w:tab w:val="left" w:pos="405"/>
        </w:tabs>
        <w:spacing w:before="47"/>
        <w:ind w:hanging="180"/>
        <w:rPr>
          <w:b/>
          <w:sz w:val="12"/>
        </w:rPr>
      </w:pPr>
      <w:r>
        <w:rPr>
          <w:b/>
          <w:color w:val="58585B"/>
          <w:sz w:val="12"/>
        </w:rPr>
        <w:t>Toolleen grass and scrub</w:t>
      </w:r>
      <w:r>
        <w:rPr>
          <w:b/>
          <w:color w:val="58585B"/>
          <w:spacing w:val="-9"/>
          <w:sz w:val="12"/>
        </w:rPr>
        <w:t xml:space="preserve"> </w:t>
      </w:r>
      <w:r>
        <w:rPr>
          <w:b/>
          <w:color w:val="58585B"/>
          <w:sz w:val="12"/>
        </w:rPr>
        <w:t>fire</w:t>
      </w:r>
    </w:p>
    <w:p w:rsidR="001C7A59" w:rsidRDefault="000F689F">
      <w:pPr>
        <w:spacing w:before="3"/>
        <w:ind w:left="404"/>
        <w:rPr>
          <w:sz w:val="12"/>
        </w:rPr>
      </w:pPr>
      <w:r>
        <w:rPr>
          <w:color w:val="58585B"/>
          <w:sz w:val="12"/>
        </w:rPr>
        <w:t>Duration: 1 Days</w:t>
      </w:r>
    </w:p>
    <w:p w:rsidR="001C7A59" w:rsidRDefault="000F689F">
      <w:pPr>
        <w:pStyle w:val="ListParagraph"/>
        <w:numPr>
          <w:ilvl w:val="0"/>
          <w:numId w:val="15"/>
        </w:numPr>
        <w:tabs>
          <w:tab w:val="left" w:pos="405"/>
        </w:tabs>
        <w:spacing w:before="42" w:line="244" w:lineRule="auto"/>
        <w:ind w:right="522" w:hanging="180"/>
        <w:rPr>
          <w:b/>
          <w:sz w:val="12"/>
        </w:rPr>
      </w:pPr>
      <w:r>
        <w:rPr>
          <w:b/>
          <w:color w:val="58585B"/>
          <w:sz w:val="12"/>
        </w:rPr>
        <w:t>Kangaroo Ground</w:t>
      </w:r>
      <w:r>
        <w:rPr>
          <w:b/>
          <w:color w:val="58585B"/>
          <w:spacing w:val="-12"/>
          <w:sz w:val="12"/>
        </w:rPr>
        <w:t xml:space="preserve"> </w:t>
      </w:r>
      <w:r>
        <w:rPr>
          <w:b/>
          <w:color w:val="58585B"/>
          <w:sz w:val="12"/>
        </w:rPr>
        <w:t>grass and scrub</w:t>
      </w:r>
      <w:r>
        <w:rPr>
          <w:b/>
          <w:color w:val="58585B"/>
          <w:spacing w:val="-1"/>
          <w:sz w:val="12"/>
        </w:rPr>
        <w:t xml:space="preserve"> </w:t>
      </w:r>
      <w:r>
        <w:rPr>
          <w:b/>
          <w:color w:val="58585B"/>
          <w:sz w:val="12"/>
        </w:rPr>
        <w:t>fire</w:t>
      </w:r>
    </w:p>
    <w:p w:rsidR="001C7A59" w:rsidRDefault="000F689F">
      <w:pPr>
        <w:spacing w:line="137" w:lineRule="exact"/>
        <w:ind w:left="404"/>
        <w:rPr>
          <w:sz w:val="12"/>
        </w:rPr>
      </w:pPr>
      <w:r>
        <w:rPr>
          <w:color w:val="58585B"/>
          <w:sz w:val="12"/>
        </w:rPr>
        <w:t>Duration: 1 Days</w:t>
      </w:r>
    </w:p>
    <w:p w:rsidR="001C7A59" w:rsidRDefault="000F689F">
      <w:pPr>
        <w:pStyle w:val="ListParagraph"/>
        <w:numPr>
          <w:ilvl w:val="0"/>
          <w:numId w:val="15"/>
        </w:numPr>
        <w:tabs>
          <w:tab w:val="left" w:pos="405"/>
        </w:tabs>
        <w:spacing w:before="42"/>
        <w:ind w:hanging="180"/>
        <w:rPr>
          <w:b/>
          <w:sz w:val="12"/>
        </w:rPr>
      </w:pPr>
      <w:r>
        <w:rPr>
          <w:b/>
          <w:color w:val="58585B"/>
          <w:sz w:val="12"/>
        </w:rPr>
        <w:t>Dromana grass and scrub</w:t>
      </w:r>
      <w:r>
        <w:rPr>
          <w:b/>
          <w:color w:val="58585B"/>
          <w:spacing w:val="-2"/>
          <w:sz w:val="12"/>
        </w:rPr>
        <w:t xml:space="preserve"> </w:t>
      </w:r>
      <w:r>
        <w:rPr>
          <w:b/>
          <w:color w:val="58585B"/>
          <w:sz w:val="12"/>
        </w:rPr>
        <w:t>fire</w:t>
      </w:r>
    </w:p>
    <w:p w:rsidR="001C7A59" w:rsidRDefault="000F689F">
      <w:pPr>
        <w:spacing w:before="2"/>
        <w:ind w:left="404"/>
        <w:rPr>
          <w:sz w:val="12"/>
        </w:rPr>
      </w:pPr>
      <w:r>
        <w:rPr>
          <w:color w:val="58585B"/>
          <w:sz w:val="12"/>
        </w:rPr>
        <w:t>Duration: 1 Days</w:t>
      </w:r>
    </w:p>
    <w:p w:rsidR="001C7A59" w:rsidRDefault="000F689F">
      <w:pPr>
        <w:pStyle w:val="ListParagraph"/>
        <w:numPr>
          <w:ilvl w:val="0"/>
          <w:numId w:val="15"/>
        </w:numPr>
        <w:tabs>
          <w:tab w:val="left" w:pos="405"/>
        </w:tabs>
        <w:spacing w:before="46"/>
        <w:ind w:hanging="180"/>
        <w:rPr>
          <w:b/>
          <w:sz w:val="12"/>
        </w:rPr>
      </w:pPr>
      <w:r>
        <w:rPr>
          <w:b/>
          <w:color w:val="58585B"/>
          <w:sz w:val="12"/>
        </w:rPr>
        <w:t>Mallee Fire Complex</w:t>
      </w:r>
    </w:p>
    <w:p w:rsidR="001C7A59" w:rsidRDefault="000F689F">
      <w:pPr>
        <w:spacing w:before="6"/>
        <w:ind w:left="404"/>
        <w:rPr>
          <w:sz w:val="12"/>
        </w:rPr>
      </w:pPr>
      <w:r>
        <w:rPr>
          <w:color w:val="58585B"/>
          <w:sz w:val="12"/>
        </w:rPr>
        <w:t>Duration: 41 Days</w:t>
      </w:r>
    </w:p>
    <w:p w:rsidR="001C7A59" w:rsidRDefault="000F689F">
      <w:pPr>
        <w:pStyle w:val="ListParagraph"/>
        <w:numPr>
          <w:ilvl w:val="0"/>
          <w:numId w:val="15"/>
        </w:numPr>
        <w:tabs>
          <w:tab w:val="left" w:pos="405"/>
        </w:tabs>
        <w:spacing w:before="46"/>
        <w:ind w:hanging="180"/>
        <w:rPr>
          <w:b/>
          <w:sz w:val="12"/>
        </w:rPr>
      </w:pPr>
      <w:r>
        <w:rPr>
          <w:b/>
          <w:color w:val="58585B"/>
          <w:sz w:val="12"/>
        </w:rPr>
        <w:t>Wyperfeld National Park</w:t>
      </w:r>
      <w:r>
        <w:rPr>
          <w:b/>
          <w:color w:val="58585B"/>
          <w:spacing w:val="-9"/>
          <w:sz w:val="12"/>
        </w:rPr>
        <w:t xml:space="preserve"> </w:t>
      </w:r>
      <w:r>
        <w:rPr>
          <w:b/>
          <w:color w:val="58585B"/>
          <w:sz w:val="12"/>
        </w:rPr>
        <w:t>Bushfire</w:t>
      </w:r>
    </w:p>
    <w:p w:rsidR="001C7A59" w:rsidRDefault="000F689F">
      <w:pPr>
        <w:spacing w:before="6"/>
        <w:ind w:left="404"/>
        <w:rPr>
          <w:sz w:val="12"/>
        </w:rPr>
      </w:pPr>
      <w:r>
        <w:rPr>
          <w:color w:val="58585B"/>
          <w:sz w:val="12"/>
        </w:rPr>
        <w:t>Duration: 63 Days</w:t>
      </w:r>
    </w:p>
    <w:p w:rsidR="001C7A59" w:rsidRDefault="000F689F">
      <w:pPr>
        <w:pStyle w:val="ListParagraph"/>
        <w:numPr>
          <w:ilvl w:val="0"/>
          <w:numId w:val="15"/>
        </w:numPr>
        <w:tabs>
          <w:tab w:val="left" w:pos="405"/>
        </w:tabs>
        <w:spacing w:before="42"/>
        <w:ind w:hanging="180"/>
        <w:rPr>
          <w:b/>
          <w:sz w:val="12"/>
        </w:rPr>
      </w:pPr>
      <w:r>
        <w:rPr>
          <w:b/>
          <w:color w:val="58585B"/>
          <w:sz w:val="12"/>
        </w:rPr>
        <w:t xml:space="preserve">Mt Ray-Boundary </w:t>
      </w:r>
      <w:r>
        <w:rPr>
          <w:b/>
          <w:color w:val="58585B"/>
          <w:spacing w:val="-3"/>
          <w:sz w:val="12"/>
        </w:rPr>
        <w:t>Track</w:t>
      </w:r>
      <w:r>
        <w:rPr>
          <w:b/>
          <w:color w:val="58585B"/>
          <w:spacing w:val="3"/>
          <w:sz w:val="12"/>
        </w:rPr>
        <w:t xml:space="preserve"> </w:t>
      </w:r>
      <w:r>
        <w:rPr>
          <w:b/>
          <w:color w:val="58585B"/>
          <w:sz w:val="12"/>
        </w:rPr>
        <w:t>fire</w:t>
      </w:r>
    </w:p>
    <w:p w:rsidR="001C7A59" w:rsidRDefault="000F689F">
      <w:pPr>
        <w:spacing w:before="2"/>
        <w:ind w:left="404"/>
        <w:rPr>
          <w:sz w:val="12"/>
        </w:rPr>
      </w:pPr>
      <w:r>
        <w:rPr>
          <w:color w:val="58585B"/>
          <w:sz w:val="12"/>
        </w:rPr>
        <w:t>Duration: 67 Days</w:t>
      </w:r>
    </w:p>
    <w:p w:rsidR="001C7A59" w:rsidRDefault="000F689F">
      <w:pPr>
        <w:pStyle w:val="ListParagraph"/>
        <w:numPr>
          <w:ilvl w:val="0"/>
          <w:numId w:val="15"/>
        </w:numPr>
        <w:tabs>
          <w:tab w:val="left" w:pos="405"/>
        </w:tabs>
        <w:spacing w:before="43"/>
        <w:ind w:hanging="180"/>
        <w:rPr>
          <w:b/>
          <w:sz w:val="12"/>
        </w:rPr>
      </w:pPr>
      <w:r>
        <w:rPr>
          <w:b/>
          <w:color w:val="58585B"/>
          <w:sz w:val="12"/>
        </w:rPr>
        <w:t>Northern Grampians</w:t>
      </w:r>
      <w:r>
        <w:rPr>
          <w:b/>
          <w:color w:val="58585B"/>
          <w:spacing w:val="-1"/>
          <w:sz w:val="12"/>
        </w:rPr>
        <w:t xml:space="preserve"> </w:t>
      </w:r>
      <w:r>
        <w:rPr>
          <w:b/>
          <w:color w:val="58585B"/>
          <w:sz w:val="12"/>
        </w:rPr>
        <w:t>fire</w:t>
      </w:r>
    </w:p>
    <w:p w:rsidR="001C7A59" w:rsidRDefault="000F689F">
      <w:pPr>
        <w:spacing w:before="2"/>
        <w:ind w:left="404"/>
        <w:rPr>
          <w:sz w:val="12"/>
        </w:rPr>
      </w:pPr>
      <w:r>
        <w:rPr>
          <w:color w:val="58585B"/>
          <w:sz w:val="12"/>
        </w:rPr>
        <w:t>Duration: 62 Days</w:t>
      </w:r>
    </w:p>
    <w:p w:rsidR="001C7A59" w:rsidRDefault="000F689F">
      <w:pPr>
        <w:pStyle w:val="ListParagraph"/>
        <w:numPr>
          <w:ilvl w:val="0"/>
          <w:numId w:val="15"/>
        </w:numPr>
        <w:tabs>
          <w:tab w:val="left" w:pos="405"/>
        </w:tabs>
        <w:spacing w:before="42"/>
        <w:ind w:hanging="180"/>
        <w:rPr>
          <w:b/>
          <w:sz w:val="12"/>
        </w:rPr>
      </w:pPr>
      <w:r>
        <w:rPr>
          <w:b/>
          <w:color w:val="58585B"/>
          <w:sz w:val="12"/>
        </w:rPr>
        <w:t xml:space="preserve">Goongerah-Deddick </w:t>
      </w:r>
      <w:r>
        <w:rPr>
          <w:b/>
          <w:color w:val="58585B"/>
          <w:spacing w:val="-3"/>
          <w:sz w:val="12"/>
        </w:rPr>
        <w:t>Trail</w:t>
      </w:r>
      <w:r>
        <w:rPr>
          <w:b/>
          <w:color w:val="58585B"/>
          <w:spacing w:val="2"/>
          <w:sz w:val="12"/>
        </w:rPr>
        <w:t xml:space="preserve"> </w:t>
      </w:r>
      <w:r>
        <w:rPr>
          <w:b/>
          <w:color w:val="58585B"/>
          <w:sz w:val="12"/>
        </w:rPr>
        <w:t>fire</w:t>
      </w:r>
    </w:p>
    <w:p w:rsidR="001C7A59" w:rsidRDefault="000F689F">
      <w:pPr>
        <w:spacing w:before="2"/>
        <w:ind w:left="404"/>
        <w:rPr>
          <w:sz w:val="12"/>
        </w:rPr>
      </w:pPr>
      <w:r>
        <w:rPr>
          <w:color w:val="58585B"/>
          <w:sz w:val="12"/>
        </w:rPr>
        <w:t>Duration: 70 Days</w:t>
      </w:r>
    </w:p>
    <w:p w:rsidR="001C7A59" w:rsidRDefault="000F689F">
      <w:pPr>
        <w:spacing w:before="48"/>
        <w:ind w:left="185"/>
        <w:rPr>
          <w:b/>
          <w:sz w:val="12"/>
        </w:rPr>
      </w:pPr>
      <w:r>
        <w:br w:type="column"/>
      </w:r>
      <w:r>
        <w:rPr>
          <w:b/>
          <w:color w:val="58585B"/>
          <w:sz w:val="12"/>
        </w:rPr>
        <w:t>09 Stonyford grass and scrub fire</w:t>
      </w:r>
    </w:p>
    <w:p w:rsidR="001C7A59" w:rsidRDefault="000F689F">
      <w:pPr>
        <w:spacing w:before="6"/>
        <w:ind w:left="280" w:right="6602"/>
        <w:jc w:val="center"/>
        <w:rPr>
          <w:sz w:val="12"/>
        </w:rPr>
      </w:pPr>
      <w:r>
        <w:rPr>
          <w:noProof/>
          <w:lang w:val="en-AU" w:eastAsia="en-AU"/>
        </w:rPr>
        <mc:AlternateContent>
          <mc:Choice Requires="wpg">
            <w:drawing>
              <wp:anchor distT="0" distB="0" distL="114300" distR="114300" simplePos="false" relativeHeight="251635200" behindDoc="false" locked="false" layoutInCell="true" allowOverlap="true">
                <wp:simplePos x="0" y="0"/>
                <wp:positionH relativeFrom="page">
                  <wp:posOffset>3916045</wp:posOffset>
                </wp:positionH>
                <wp:positionV relativeFrom="paragraph">
                  <wp:posOffset>-57785</wp:posOffset>
                </wp:positionV>
                <wp:extent cx="2686050" cy="1852930"/>
                <wp:effectExtent l="1270" t="5715"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4" name="Group 48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686050" cy="1852930"/>
                          <a:chOff x="6167" y="-91"/>
                          <a:chExt cx="4230" cy="2918"/>
                        </a:xfrm>
                      </wpg:grpSpPr>
                      <pic:pic>
                        <pic:nvPicPr>
                          <pic:cNvPr id="535" name="Picture 490"/>
                          <pic:cNvPicPr>
                            <a:picLocks noChangeAspect="true" noChangeArrowheads="true"/>
                          </pic:cNvPicPr>
                        </pic:nvPicPr>
                        <pic:blipFill>
                          <a:blip r:embed="rId160">
                            <a:extLst>
                              <a:ext uri="{28A0092B-C50C-407E-A947-70E740481C1C}">
                                <a14:useLocalDpi val="false"/>
                              </a:ext>
                            </a:extLst>
                          </a:blip>
                          <a:srcRect/>
                          <a:stretch>
                            <a:fillRect/>
                          </a:stretch>
                        </pic:blipFill>
                        <pic:spPr bwMode="auto">
                          <a:xfrm>
                            <a:off x="6166" y="-92"/>
                            <a:ext cx="4230" cy="291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536" name="Text Box 489"/>
                        <wps:cNvSpPr txBox="true">
                          <a:spLocks noChangeArrowheads="true"/>
                        </wps:cNvSpPr>
                        <wps:spPr bwMode="auto">
                          <a:xfrm>
                            <a:off x="7120" y="1057"/>
                            <a:ext cx="819"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FFFFFF"/>
                                  <w:sz w:val="12"/>
                                </w:rPr>
                                <w:t>Loddon Mallee</w:t>
                              </w:r>
                            </w:p>
                          </w:txbxContent>
                        </wps:txbx>
                        <wps:bodyPr rot="0" vert="horz" wrap="square" lIns="0" tIns="0" rIns="0" bIns="0" anchor="t" anchorCtr="false" upright="true">
                          <a:noAutofit/>
                        </wps:bodyPr>
                      </wps:wsp>
                      <wps:wsp>
                        <wps:cNvPr id="537" name="Text Box 488"/>
                        <wps:cNvSpPr txBox="true">
                          <a:spLocks noChangeArrowheads="true"/>
                        </wps:cNvSpPr>
                        <wps:spPr bwMode="auto">
                          <a:xfrm>
                            <a:off x="6466" y="1340"/>
                            <a:ext cx="608"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FFFFFF"/>
                                  <w:sz w:val="12"/>
                                </w:rPr>
                                <w:t>Grampians</w:t>
                              </w:r>
                            </w:p>
                          </w:txbxContent>
                        </wps:txbx>
                        <wps:bodyPr rot="0" vert="horz" wrap="square" lIns="0" tIns="0" rIns="0" bIns="0" anchor="t" anchorCtr="false" upright="true">
                          <a:noAutofit/>
                        </wps:bodyPr>
                      </wps:wsp>
                      <wps:wsp>
                        <wps:cNvPr id="538" name="Text Box 487"/>
                        <wps:cNvSpPr txBox="true">
                          <a:spLocks noChangeArrowheads="true"/>
                        </wps:cNvSpPr>
                        <wps:spPr bwMode="auto">
                          <a:xfrm>
                            <a:off x="8625" y="1307"/>
                            <a:ext cx="341"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FFFFFF"/>
                                  <w:sz w:val="12"/>
                                </w:rPr>
                                <w:t>Hume</w:t>
                              </w:r>
                            </w:p>
                          </w:txbxContent>
                        </wps:txbx>
                        <wps:bodyPr rot="0" vert="horz" wrap="square" lIns="0" tIns="0" rIns="0" bIns="0" anchor="t" anchorCtr="false" upright="true">
                          <a:noAutofit/>
                        </wps:bodyPr>
                      </wps:wsp>
                      <wps:wsp>
                        <wps:cNvPr id="539" name="Text Box 486"/>
                        <wps:cNvSpPr txBox="true">
                          <a:spLocks noChangeArrowheads="true"/>
                        </wps:cNvSpPr>
                        <wps:spPr bwMode="auto">
                          <a:xfrm>
                            <a:off x="8097" y="1901"/>
                            <a:ext cx="343" cy="26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6" w:line="208" w:lineRule="auto"/>
                                <w:ind w:right="2"/>
                                <w:rPr>
                                  <w:sz w:val="12"/>
                                </w:rPr>
                              </w:pPr>
                              <w:r>
                                <w:rPr>
                                  <w:color w:val="FFFFFF"/>
                                  <w:sz w:val="12"/>
                                </w:rPr>
                                <w:t>Port Phillip</w:t>
                              </w:r>
                            </w:p>
                          </w:txbxContent>
                        </wps:txbx>
                        <wps:bodyPr rot="0" vert="horz" wrap="square" lIns="0" tIns="0" rIns="0" bIns="0" anchor="t" anchorCtr="false" upright="true">
                          <a:noAutofit/>
                        </wps:bodyPr>
                      </wps:wsp>
                      <wps:wsp>
                        <wps:cNvPr id="540" name="Text Box 485"/>
                        <wps:cNvSpPr txBox="true">
                          <a:spLocks noChangeArrowheads="true"/>
                        </wps:cNvSpPr>
                        <wps:spPr bwMode="auto">
                          <a:xfrm>
                            <a:off x="8890" y="1848"/>
                            <a:ext cx="570"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FFFFFF"/>
                                  <w:sz w:val="12"/>
                                </w:rPr>
                                <w:t>Gippsland</w:t>
                              </w:r>
                            </w:p>
                          </w:txbxContent>
                        </wps:txbx>
                        <wps:bodyPr rot="0" vert="horz" wrap="square" lIns="0" tIns="0" rIns="0" bIns="0" anchor="t" anchorCtr="false" upright="true">
                          <a:noAutofit/>
                        </wps:bodyPr>
                      </wps:wsp>
                      <wps:wsp>
                        <wps:cNvPr id="541" name="Text Box 484"/>
                        <wps:cNvSpPr txBox="true">
                          <a:spLocks noChangeArrowheads="true"/>
                        </wps:cNvSpPr>
                        <wps:spPr bwMode="auto">
                          <a:xfrm>
                            <a:off x="6341" y="2132"/>
                            <a:ext cx="1085" cy="14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
                                <w:rPr>
                                  <w:sz w:val="12"/>
                                </w:rPr>
                              </w:pPr>
                              <w:r>
                                <w:rPr>
                                  <w:color w:val="FFFFFF"/>
                                  <w:sz w:val="12"/>
                                </w:rPr>
                                <w:t>Barwon South West</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230,2918" coordorigin="6167,-91" style="position:absolute;left:0;text-align:left;margin-left:308.35pt;margin-top:-4.55pt;width:211.5pt;height:145.9pt;z-index:251635200;mso-position-horizontal-relative:page;mso-position-vertical-relative:text" id="Group 483" o:spid="_x0000_s1063">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" type="#_x0000_t75" style="position:absolute;left:6166;top:-92;width:4230;height:2918;visibility:visible;mso-wrap-style:square" id="Picture 490" o:spid="_x0000_s1064">
                  <v:imagedata o:title="" r:id="rId161"/>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" type="#_x0000_t202" style="position:absolute;left:7120;top:1057;width:819;height:140;visibility:visible;mso-wrap-style:square;v-text-anchor:top" id="Text Box 489" o:spid="_x0000_s1065" stroked="f" filled="f">
                  <v:textbox inset="0,0,0,0">
                    <w:txbxContent>
                      <w:p w:rsidR="001C7A59" w:rsidRDefault="000F689F">
                        <w:pPr>
                          <w:spacing w:before="1"/>
                          <w:rPr>
                            <w:sz w:val="12"/>
                          </w:rPr>
                        </w:pPr>
                        <w:r>
                          <w:rPr>
                            <w:color w:val="FFFFFF"/>
                            <w:sz w:val="12"/>
                          </w:rPr>
                          <w:t>Loddon Mallee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" type="#_x0000_t202" style="position:absolute;left:6466;top:1340;width:608;height:140;visibility:visible;mso-wrap-style:square;v-text-anchor:top" id="Text Box 488" o:spid="_x0000_s1066" stroked="f" filled="f">
                  <v:textbox inset="0,0,0,0">
                    <w:txbxContent>
                      <w:p w:rsidR="001C7A59" w:rsidRDefault="000F689F">
                        <w:pPr>
                          <w:spacing w:before="1"/>
                          <w:rPr>
                            <w:sz w:val="12"/>
                          </w:rPr>
                        </w:pPr>
                        <w:r>
                          <w:rPr>
                            <w:color w:val="FFFFFF"/>
                            <w:sz w:val="12"/>
                          </w:rPr>
                          <w:t>Grampians</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" type="#_x0000_t202" style="position:absolute;left:8625;top:1307;width:341;height:140;visibility:visible;mso-wrap-style:square;v-text-anchor:top" id="Text Box 487" o:spid="_x0000_s1067" stroked="f" filled="f">
                  <v:textbox inset="0,0,0,0">
                    <w:txbxContent>
                      <w:p w:rsidR="001C7A59" w:rsidRDefault="000F689F">
                        <w:pPr>
                          <w:spacing w:before="1"/>
                          <w:rPr>
                            <w:sz w:val="12"/>
                          </w:rPr>
                        </w:pPr>
                        <w:r>
                          <w:rPr>
                            <w:color w:val="FFFFFF"/>
                            <w:sz w:val="12"/>
                          </w:rPr>
                          <w:t>Hume</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" type="#_x0000_t202" style="position:absolute;left:8097;top:1901;width:343;height:261;visibility:visible;mso-wrap-style:square;v-text-anchor:top" id="Text Box 486" o:spid="_x0000_s1068" stroked="f" filled="f">
                  <v:textbox inset="0,0,0,0">
                    <w:txbxContent>
                      <w:p w:rsidR="001C7A59" w:rsidRDefault="000F689F">
                        <w:pPr>
                          <w:spacing w:before="16" w:line="208" w:lineRule="auto"/>
                          <w:ind w:right="2"/>
                          <w:rPr>
                            <w:sz w:val="12"/>
                          </w:rPr>
                        </w:pPr>
                        <w:r>
                          <w:rPr>
                            <w:color w:val="FFFFFF"/>
                            <w:sz w:val="12"/>
                          </w:rPr>
                          <w:t>Port Phillip</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" type="#_x0000_t202" style="position:absolute;left:8890;top:1848;width:570;height:140;visibility:visible;mso-wrap-style:square;v-text-anchor:top" id="Text Box 485" o:spid="_x0000_s1069" stroked="f" filled="f">
                  <v:textbox inset="0,0,0,0">
                    <w:txbxContent>
                      <w:p w:rsidR="001C7A59" w:rsidRDefault="000F689F">
                        <w:pPr>
                          <w:spacing w:before="1"/>
                          <w:rPr>
                            <w:sz w:val="12"/>
                          </w:rPr>
                        </w:pPr>
                        <w:r>
                          <w:rPr>
                            <w:color w:val="FFFFFF"/>
                            <w:sz w:val="12"/>
                          </w:rPr>
                          <w:t>Gippsland</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" type="#_x0000_t202" style="position:absolute;left:6341;top:2132;width:1085;height:140;visibility:visible;mso-wrap-style:square;v-text-anchor:top" id="Text Box 484" o:spid="_x0000_s1070" stroked="f" filled="f">
                  <v:textbox inset="0,0,0,0">
                    <w:txbxContent>
                      <w:p w:rsidR="001C7A59" w:rsidRDefault="000F689F">
                        <w:pPr>
                          <w:spacing w:before="1"/>
                          <w:rPr>
                            <w:sz w:val="12"/>
                          </w:rPr>
                        </w:pPr>
                        <w:r>
                          <w:rPr>
                            <w:color w:val="FFFFFF"/>
                            <w:sz w:val="12"/>
                          </w:rPr>
                          <w:t>Barwon South West</w:t>
                        </w:r>
                      </w:p>
                    </w:txbxContent>
                  </v:textbox>
                </v:shape>
                <w10:wrap anchorx="page"/>
              </v:group>
            </w:pict>
          </mc:Fallback>
        </mc:AlternateContent>
      </w:r>
      <w:r>
        <w:rPr>
          <w:color w:val="58585B"/>
          <w:sz w:val="12"/>
        </w:rPr>
        <w:t>Duration: 1 Days</w:t>
      </w:r>
    </w:p>
    <w:p w:rsidR="001C7A59" w:rsidRDefault="000F689F">
      <w:pPr>
        <w:pStyle w:val="ListParagraph"/>
        <w:numPr>
          <w:ilvl w:val="0"/>
          <w:numId w:val="14"/>
        </w:numPr>
        <w:tabs>
          <w:tab w:val="left" w:pos="366"/>
        </w:tabs>
        <w:spacing w:before="46"/>
        <w:ind w:hanging="180"/>
        <w:rPr>
          <w:b/>
          <w:sz w:val="12"/>
        </w:rPr>
      </w:pPr>
      <w:r>
        <w:rPr>
          <w:b/>
          <w:color w:val="58585B"/>
          <w:sz w:val="12"/>
        </w:rPr>
        <w:t>Morwell-Hernes Oak fire</w:t>
      </w:r>
    </w:p>
    <w:p w:rsidR="001C7A59" w:rsidRDefault="000F689F">
      <w:pPr>
        <w:spacing w:before="6"/>
        <w:ind w:left="347" w:right="6602"/>
        <w:jc w:val="center"/>
        <w:rPr>
          <w:sz w:val="12"/>
        </w:rPr>
      </w:pPr>
      <w:r>
        <w:rPr>
          <w:color w:val="58585B"/>
          <w:sz w:val="12"/>
        </w:rPr>
        <w:t>Duration: 23 Days</w:t>
      </w:r>
    </w:p>
    <w:p w:rsidR="001C7A59" w:rsidRDefault="000F689F">
      <w:pPr>
        <w:pStyle w:val="ListParagraph"/>
        <w:numPr>
          <w:ilvl w:val="0"/>
          <w:numId w:val="14"/>
        </w:numPr>
        <w:tabs>
          <w:tab w:val="left" w:pos="366"/>
        </w:tabs>
        <w:spacing w:before="42"/>
        <w:ind w:hanging="180"/>
        <w:rPr>
          <w:b/>
          <w:sz w:val="12"/>
        </w:rPr>
      </w:pPr>
      <w:r>
        <w:rPr>
          <w:b/>
          <w:color w:val="58585B"/>
          <w:sz w:val="12"/>
        </w:rPr>
        <w:t>Mickleham-Kilmore fire</w:t>
      </w:r>
    </w:p>
    <w:p w:rsidR="001C7A59" w:rsidRDefault="000F689F">
      <w:pPr>
        <w:spacing w:before="2"/>
        <w:ind w:left="347" w:right="6602"/>
        <w:jc w:val="center"/>
        <w:rPr>
          <w:sz w:val="12"/>
        </w:rPr>
      </w:pPr>
      <w:r>
        <w:rPr>
          <w:color w:val="58585B"/>
          <w:sz w:val="12"/>
        </w:rPr>
        <w:t>Duration: 23 Days</w:t>
      </w:r>
    </w:p>
    <w:p w:rsidR="001C7A59" w:rsidRDefault="000F689F">
      <w:pPr>
        <w:pStyle w:val="ListParagraph"/>
        <w:numPr>
          <w:ilvl w:val="0"/>
          <w:numId w:val="14"/>
        </w:numPr>
        <w:tabs>
          <w:tab w:val="left" w:pos="366"/>
        </w:tabs>
        <w:spacing w:before="46"/>
        <w:ind w:right="6225" w:hanging="180"/>
        <w:rPr>
          <w:b/>
          <w:sz w:val="12"/>
        </w:rPr>
      </w:pPr>
      <w:r>
        <w:rPr>
          <w:b/>
          <w:color w:val="58585B"/>
          <w:sz w:val="12"/>
        </w:rPr>
        <w:t>Hazelwood Mine</w:t>
      </w:r>
      <w:r>
        <w:rPr>
          <w:b/>
          <w:color w:val="58585B"/>
          <w:spacing w:val="3"/>
          <w:sz w:val="12"/>
        </w:rPr>
        <w:t xml:space="preserve"> </w:t>
      </w:r>
      <w:r>
        <w:rPr>
          <w:b/>
          <w:color w:val="58585B"/>
          <w:sz w:val="12"/>
        </w:rPr>
        <w:t>fire</w:t>
      </w:r>
    </w:p>
    <w:p w:rsidR="001C7A59" w:rsidRDefault="000F689F">
      <w:pPr>
        <w:spacing w:before="6"/>
        <w:ind w:left="347" w:right="6602"/>
        <w:jc w:val="center"/>
        <w:rPr>
          <w:sz w:val="12"/>
        </w:rPr>
      </w:pPr>
      <w:r>
        <w:rPr>
          <w:color w:val="58585B"/>
          <w:sz w:val="12"/>
        </w:rPr>
        <w:t>Duration: 43 Days</w:t>
      </w:r>
    </w:p>
    <w:p w:rsidR="001C7A59" w:rsidRDefault="000F689F">
      <w:pPr>
        <w:pStyle w:val="ListParagraph"/>
        <w:numPr>
          <w:ilvl w:val="0"/>
          <w:numId w:val="14"/>
        </w:numPr>
        <w:tabs>
          <w:tab w:val="left" w:pos="366"/>
        </w:tabs>
        <w:spacing w:before="46"/>
        <w:ind w:hanging="180"/>
        <w:rPr>
          <w:b/>
          <w:sz w:val="12"/>
        </w:rPr>
      </w:pPr>
      <w:r>
        <w:rPr>
          <w:b/>
          <w:color w:val="58585B"/>
          <w:sz w:val="12"/>
        </w:rPr>
        <w:t>Wunghnu</w:t>
      </w:r>
      <w:r>
        <w:rPr>
          <w:b/>
          <w:color w:val="58585B"/>
          <w:spacing w:val="-1"/>
          <w:sz w:val="12"/>
        </w:rPr>
        <w:t xml:space="preserve"> </w:t>
      </w:r>
      <w:r>
        <w:rPr>
          <w:b/>
          <w:color w:val="58585B"/>
          <w:sz w:val="12"/>
        </w:rPr>
        <w:t>fire</w:t>
      </w:r>
    </w:p>
    <w:p w:rsidR="001C7A59" w:rsidRDefault="000F689F">
      <w:pPr>
        <w:spacing w:before="6"/>
        <w:ind w:left="347" w:right="6602"/>
        <w:jc w:val="center"/>
        <w:rPr>
          <w:sz w:val="12"/>
        </w:rPr>
      </w:pPr>
      <w:r>
        <w:rPr>
          <w:color w:val="58585B"/>
          <w:sz w:val="12"/>
        </w:rPr>
        <w:t>Duration: 24 Days</w:t>
      </w:r>
    </w:p>
    <w:p w:rsidR="001C7A59" w:rsidRDefault="000F689F">
      <w:pPr>
        <w:pStyle w:val="ListParagraph"/>
        <w:numPr>
          <w:ilvl w:val="0"/>
          <w:numId w:val="14"/>
        </w:numPr>
        <w:tabs>
          <w:tab w:val="left" w:pos="366"/>
        </w:tabs>
        <w:spacing w:before="47"/>
        <w:ind w:hanging="180"/>
        <w:rPr>
          <w:b/>
          <w:sz w:val="12"/>
        </w:rPr>
      </w:pPr>
      <w:r>
        <w:rPr>
          <w:b/>
          <w:color w:val="58585B"/>
          <w:sz w:val="12"/>
        </w:rPr>
        <w:t>Warrandyte</w:t>
      </w:r>
      <w:r>
        <w:rPr>
          <w:b/>
          <w:color w:val="58585B"/>
          <w:spacing w:val="-1"/>
          <w:sz w:val="12"/>
        </w:rPr>
        <w:t xml:space="preserve"> </w:t>
      </w:r>
      <w:r>
        <w:rPr>
          <w:b/>
          <w:color w:val="58585B"/>
          <w:sz w:val="12"/>
        </w:rPr>
        <w:t>fire</w:t>
      </w:r>
    </w:p>
    <w:p w:rsidR="001C7A59" w:rsidRDefault="000F689F">
      <w:pPr>
        <w:spacing w:before="6"/>
        <w:ind w:left="280" w:right="6602"/>
        <w:jc w:val="center"/>
        <w:rPr>
          <w:sz w:val="12"/>
        </w:rPr>
      </w:pPr>
      <w:r>
        <w:rPr>
          <w:color w:val="58585B"/>
          <w:sz w:val="12"/>
        </w:rPr>
        <w:t>Duration: 1 Days</w:t>
      </w:r>
    </w:p>
    <w:p w:rsidR="001C7A59" w:rsidRDefault="000F689F">
      <w:pPr>
        <w:pStyle w:val="ListParagraph"/>
        <w:numPr>
          <w:ilvl w:val="0"/>
          <w:numId w:val="14"/>
        </w:numPr>
        <w:tabs>
          <w:tab w:val="left" w:pos="366"/>
        </w:tabs>
        <w:spacing w:before="46"/>
        <w:ind w:hanging="180"/>
        <w:rPr>
          <w:b/>
          <w:sz w:val="12"/>
        </w:rPr>
      </w:pPr>
      <w:r>
        <w:rPr>
          <w:b/>
          <w:color w:val="58585B"/>
          <w:sz w:val="12"/>
        </w:rPr>
        <w:t>Jack River-Egans Road</w:t>
      </w:r>
      <w:r>
        <w:rPr>
          <w:b/>
          <w:color w:val="58585B"/>
          <w:spacing w:val="-1"/>
          <w:sz w:val="12"/>
        </w:rPr>
        <w:t xml:space="preserve"> </w:t>
      </w:r>
      <w:r>
        <w:rPr>
          <w:b/>
          <w:color w:val="58585B"/>
          <w:sz w:val="12"/>
        </w:rPr>
        <w:t>fire</w:t>
      </w:r>
    </w:p>
    <w:p w:rsidR="001C7A59" w:rsidRDefault="000F689F">
      <w:pPr>
        <w:spacing w:before="6"/>
        <w:ind w:left="347" w:right="6602"/>
        <w:jc w:val="center"/>
        <w:rPr>
          <w:sz w:val="12"/>
        </w:rPr>
      </w:pPr>
      <w:r>
        <w:rPr>
          <w:color w:val="58585B"/>
          <w:sz w:val="12"/>
        </w:rPr>
        <w:t>Duration: 21 Days</w:t>
      </w:r>
    </w:p>
    <w:p w:rsidR="001C7A59" w:rsidRDefault="000F689F">
      <w:pPr>
        <w:pStyle w:val="ListParagraph"/>
        <w:numPr>
          <w:ilvl w:val="0"/>
          <w:numId w:val="14"/>
        </w:numPr>
        <w:tabs>
          <w:tab w:val="left" w:pos="366"/>
        </w:tabs>
        <w:spacing w:before="46"/>
        <w:ind w:hanging="180"/>
        <w:rPr>
          <w:b/>
          <w:sz w:val="12"/>
        </w:rPr>
      </w:pPr>
      <w:r>
        <w:rPr>
          <w:b/>
          <w:color w:val="58585B"/>
          <w:sz w:val="12"/>
        </w:rPr>
        <w:t>Gisborne-Dalrymple Road fire</w:t>
      </w:r>
    </w:p>
    <w:p w:rsidR="001C7A59" w:rsidRDefault="000F689F">
      <w:pPr>
        <w:spacing w:before="6"/>
        <w:ind w:left="280" w:right="6602"/>
        <w:jc w:val="center"/>
        <w:rPr>
          <w:sz w:val="12"/>
        </w:rPr>
      </w:pPr>
      <w:r>
        <w:rPr>
          <w:color w:val="58585B"/>
          <w:sz w:val="12"/>
        </w:rPr>
        <w:t>Duration: 4 Days</w:t>
      </w:r>
    </w:p>
    <w:p w:rsidR="001C7A59" w:rsidRDefault="001C7A59">
      <w:pPr>
        <w:jc w:val="center"/>
        <w:rPr>
          <w:sz w:val="12"/>
        </w:rPr>
        <w:sectPr w:rsidR="001C7A59">
          <w:type w:val="continuous"/>
          <w:pgSz w:w="11910" w:h="16840"/>
          <w:pgMar w:top="1300" w:right="600" w:bottom="280" w:left="1020" w:header="720" w:footer="720" w:gutter="0"/>
          <w:cols w:equalWidth="false" w:space="720" w:num="2">
            <w:col w:w="2299" w:space="40"/>
            <w:col w:w="7951"/>
          </w:cols>
        </w:sectPr>
      </w:pPr>
    </w:p>
    <w:p w:rsidR="001C7A59" w:rsidRDefault="001C7A59">
      <w:pPr>
        <w:pStyle w:val="BodyText"/>
        <w:rPr>
          <w:sz w:val="20"/>
        </w:rPr>
      </w:pPr>
    </w:p>
    <w:p w:rsidR="001C7A59" w:rsidRDefault="001C7A59">
      <w:pPr>
        <w:pStyle w:val="BodyText"/>
        <w:spacing w:before="6"/>
        <w:rPr>
          <w:sz w:val="14"/>
        </w:rPr>
      </w:pPr>
    </w:p>
    <w:p w:rsidR="001C7A59" w:rsidRDefault="000F689F">
      <w:pPr>
        <w:pStyle w:val="BodyText"/>
        <w:spacing w:line="20" w:lineRule="exact"/>
        <w:ind w:left="110"/>
        <w:rPr>
          <w:sz w:val="2"/>
        </w:rPr>
      </w:pPr>
      <w:r>
        <w:rPr>
          <w:noProof/>
          <w:sz w:val="2"/>
          <w:lang w:val="en-AU" w:eastAsia="en-AU"/>
        </w:rPr>
        <mc:AlternateContent>
          <mc:Choice Requires="wpg">
            <w:drawing>
              <wp:inline distT="0" distB="0" distL="0" distR="0">
                <wp:extent cx="5931535" cy="3175"/>
                <wp:effectExtent l="12700" t="12065" r="889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2" name="Group 4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1535" cy="3175"/>
                          <a:chOff x="0" y="0"/>
                          <a:chExt cx="9341" cy="5"/>
                        </a:xfrm>
                      </wpg:grpSpPr>
                      <wps:wsp>
                        <wps:cNvPr id="533" name="Line 482"/>
                        <wps:cNvCnPr>
                          <a:cxnSpLocks noChangeShapeType="true"/>
                        </wps:cNvCnPr>
                        <wps:spPr bwMode="auto">
                          <a:xfrm>
                            <a:off x="0" y="3"/>
                            <a:ext cx="9341"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41,5" style="width:467.05pt;height:.25pt;mso-position-horizontal-relative:char;mso-position-vertical-relative:line" id="Group 481" o:spid="_x0000_s1026">
                <v:line from="0,3" to="9341,3" style="position:absolute;visibility:visible;mso-wrap-style:square" id="Line 482" o:spid="_x0000_s1027" strokecolor="#778591" strokeweight=".25pt" o:connectortype="straight"/>
                <w10:anchorlock/>
              </v:group>
            </w:pict>
          </mc:Fallback>
        </mc:AlternateContent>
      </w:r>
    </w:p>
    <w:p w:rsidR="001C7A59" w:rsidRDefault="000F689F">
      <w:pPr>
        <w:spacing w:before="76"/>
        <w:ind w:left="113"/>
        <w:rPr>
          <w:sz w:val="14"/>
        </w:rPr>
      </w:pPr>
      <w:r>
        <w:rPr>
          <w:color w:val="0E416B"/>
          <w:sz w:val="14"/>
        </w:rPr>
        <w:t>(Source: CFA Annual Report 201314, EMV 2013 –14 Fire Season Overview and narrative)</w:t>
      </w:r>
    </w:p>
    <w:p w:rsidR="001C7A59" w:rsidRDefault="001C7A59">
      <w:pPr>
        <w:pStyle w:val="BodyText"/>
        <w:rPr>
          <w:sz w:val="20"/>
        </w:rPr>
      </w:pPr>
    </w:p>
    <w:p w:rsidR="001C7A59" w:rsidRDefault="001C7A59">
      <w:pPr>
        <w:pStyle w:val="BodyText"/>
        <w:spacing w:before="10"/>
        <w:rPr>
          <w:sz w:val="24"/>
        </w:rPr>
      </w:pPr>
    </w:p>
    <w:p w:rsidR="001C7A59" w:rsidRDefault="001C7A59">
      <w:pPr>
        <w:rPr>
          <w:sz w:val="24"/>
        </w:rPr>
        <w:sectPr w:rsidR="001C7A59">
          <w:type w:val="continuous"/>
          <w:pgSz w:w="11910" w:h="16840"/>
          <w:pgMar w:top="1300" w:right="600" w:bottom="280" w:left="1020" w:header="720" w:footer="720" w:gutter="0"/>
          <w:cols w:space="720"/>
        </w:sectPr>
      </w:pPr>
    </w:p>
    <w:p w:rsidR="001C7A59" w:rsidRDefault="000F689F">
      <w:pPr>
        <w:pStyle w:val="Heading4"/>
        <w:numPr>
          <w:ilvl w:val="1"/>
          <w:numId w:val="16"/>
        </w:numPr>
        <w:tabs>
          <w:tab w:val="left" w:pos="568"/>
        </w:tabs>
        <w:spacing w:before="104"/>
        <w:ind w:left="567"/>
        <w:jc w:val="left"/>
      </w:pPr>
      <w:bookmarkStart w:id="11" w:name="_TOC_250008"/>
      <w:r>
        <w:rPr>
          <w:color w:val="95368E"/>
        </w:rPr>
        <w:t>East Gippsland and Hume</w:t>
      </w:r>
      <w:r>
        <w:rPr>
          <w:color w:val="95368E"/>
          <w:spacing w:val="5"/>
        </w:rPr>
        <w:t xml:space="preserve"> </w:t>
      </w:r>
      <w:bookmarkEnd w:id="11"/>
      <w:r>
        <w:rPr>
          <w:color w:val="95368E"/>
        </w:rPr>
        <w:t>City</w:t>
      </w:r>
    </w:p>
    <w:p w:rsidR="001C7A59" w:rsidRDefault="000F689F">
      <w:pPr>
        <w:pStyle w:val="BodyText"/>
        <w:spacing w:before="170" w:line="254" w:lineRule="auto"/>
        <w:ind w:left="113" w:right="658"/>
      </w:pPr>
      <w:r>
        <w:rPr>
          <w:color w:val="58595B"/>
        </w:rPr>
        <w:t>IGEM</w:t>
      </w:r>
      <w:r>
        <w:rPr>
          <w:color w:val="58595B"/>
          <w:spacing w:val="-22"/>
        </w:rPr>
        <w:t xml:space="preserve"> </w:t>
      </w:r>
      <w:r>
        <w:rPr>
          <w:color w:val="58595B"/>
        </w:rPr>
        <w:t>examined</w:t>
      </w:r>
      <w:r>
        <w:rPr>
          <w:color w:val="58595B"/>
          <w:spacing w:val="-22"/>
        </w:rPr>
        <w:t xml:space="preserve"> </w:t>
      </w:r>
      <w:r>
        <w:rPr>
          <w:color w:val="58595B"/>
        </w:rPr>
        <w:t>the</w:t>
      </w:r>
      <w:r>
        <w:rPr>
          <w:color w:val="58595B"/>
          <w:spacing w:val="-22"/>
        </w:rPr>
        <w:t xml:space="preserve"> </w:t>
      </w:r>
      <w:r>
        <w:rPr>
          <w:color w:val="58595B"/>
        </w:rPr>
        <w:t>experience</w:t>
      </w:r>
      <w:r>
        <w:rPr>
          <w:color w:val="58595B"/>
          <w:spacing w:val="-22"/>
        </w:rPr>
        <w:t xml:space="preserve"> </w:t>
      </w:r>
      <w:r>
        <w:rPr>
          <w:color w:val="58595B"/>
        </w:rPr>
        <w:t>of</w:t>
      </w:r>
      <w:r>
        <w:rPr>
          <w:color w:val="58595B"/>
          <w:spacing w:val="-21"/>
        </w:rPr>
        <w:t xml:space="preserve"> </w:t>
      </w:r>
      <w:r>
        <w:rPr>
          <w:color w:val="58595B"/>
        </w:rPr>
        <w:t>EGSC</w:t>
      </w:r>
      <w:r>
        <w:rPr>
          <w:color w:val="58595B"/>
          <w:spacing w:val="-22"/>
        </w:rPr>
        <w:t xml:space="preserve"> </w:t>
      </w:r>
      <w:r>
        <w:rPr>
          <w:color w:val="58595B"/>
        </w:rPr>
        <w:t>and</w:t>
      </w:r>
      <w:r>
        <w:rPr>
          <w:color w:val="58595B"/>
          <w:spacing w:val="-22"/>
        </w:rPr>
        <w:t xml:space="preserve"> </w:t>
      </w:r>
      <w:r>
        <w:rPr>
          <w:color w:val="58595B"/>
        </w:rPr>
        <w:t>HCC to</w:t>
      </w:r>
      <w:r>
        <w:rPr>
          <w:color w:val="58595B"/>
          <w:spacing w:val="-16"/>
        </w:rPr>
        <w:t xml:space="preserve"> </w:t>
      </w:r>
      <w:r>
        <w:rPr>
          <w:color w:val="58595B"/>
        </w:rPr>
        <w:t>highlight</w:t>
      </w:r>
      <w:r>
        <w:rPr>
          <w:color w:val="58595B"/>
          <w:spacing w:val="-15"/>
        </w:rPr>
        <w:t xml:space="preserve"> </w:t>
      </w:r>
      <w:r>
        <w:rPr>
          <w:color w:val="58595B"/>
        </w:rPr>
        <w:t>the</w:t>
      </w:r>
      <w:r>
        <w:rPr>
          <w:color w:val="58595B"/>
          <w:spacing w:val="-15"/>
        </w:rPr>
        <w:t xml:space="preserve"> </w:t>
      </w:r>
      <w:r>
        <w:rPr>
          <w:color w:val="58595B"/>
        </w:rPr>
        <w:t>challenges</w:t>
      </w:r>
      <w:r>
        <w:rPr>
          <w:color w:val="58595B"/>
          <w:spacing w:val="-15"/>
        </w:rPr>
        <w:t xml:space="preserve"> </w:t>
      </w:r>
      <w:r>
        <w:rPr>
          <w:color w:val="58595B"/>
        </w:rPr>
        <w:t>of</w:t>
      </w:r>
      <w:r>
        <w:rPr>
          <w:color w:val="58595B"/>
          <w:spacing w:val="-15"/>
        </w:rPr>
        <w:t xml:space="preserve"> </w:t>
      </w:r>
      <w:r>
        <w:rPr>
          <w:color w:val="58595B"/>
        </w:rPr>
        <w:t>community</w:t>
      </w:r>
      <w:r>
        <w:rPr>
          <w:color w:val="58595B"/>
          <w:spacing w:val="-16"/>
        </w:rPr>
        <w:t xml:space="preserve"> </w:t>
      </w:r>
      <w:r>
        <w:rPr>
          <w:color w:val="58595B"/>
        </w:rPr>
        <w:t>recovery in rural and peri-urban</w:t>
      </w:r>
      <w:r>
        <w:rPr>
          <w:color w:val="58595B"/>
          <w:spacing w:val="-17"/>
        </w:rPr>
        <w:t xml:space="preserve"> </w:t>
      </w:r>
      <w:r>
        <w:rPr>
          <w:color w:val="58595B"/>
        </w:rPr>
        <w:t>municipalities.</w:t>
      </w:r>
    </w:p>
    <w:p w:rsidR="001C7A59" w:rsidRDefault="001C7A59">
      <w:pPr>
        <w:pStyle w:val="BodyText"/>
        <w:spacing w:before="10"/>
        <w:rPr>
          <w:sz w:val="19"/>
        </w:rPr>
      </w:pPr>
    </w:p>
    <w:p w:rsidR="001C7A59" w:rsidRDefault="000F689F">
      <w:pPr>
        <w:pStyle w:val="BodyText"/>
        <w:ind w:left="113"/>
      </w:pPr>
      <w:r>
        <w:rPr>
          <w:color w:val="0E416B"/>
          <w:w w:val="105"/>
        </w:rPr>
        <w:t>East Gippsland Shire</w:t>
      </w:r>
    </w:p>
    <w:p w:rsidR="001C7A59" w:rsidRDefault="000F689F">
      <w:pPr>
        <w:pStyle w:val="BodyText"/>
        <w:spacing w:before="70" w:line="254" w:lineRule="auto"/>
        <w:ind w:left="113" w:right="446"/>
        <w:jc w:val="both"/>
      </w:pPr>
      <w:r>
        <w:rPr>
          <w:color w:val="58595B"/>
        </w:rPr>
        <w:t>East</w:t>
      </w:r>
      <w:r>
        <w:rPr>
          <w:color w:val="58595B"/>
          <w:spacing w:val="-25"/>
        </w:rPr>
        <w:t xml:space="preserve"> </w:t>
      </w:r>
      <w:r>
        <w:rPr>
          <w:color w:val="58595B"/>
        </w:rPr>
        <w:t>Gippsland</w:t>
      </w:r>
      <w:r>
        <w:rPr>
          <w:color w:val="58595B"/>
          <w:spacing w:val="-24"/>
        </w:rPr>
        <w:t xml:space="preserve"> </w:t>
      </w:r>
      <w:r>
        <w:rPr>
          <w:color w:val="58595B"/>
        </w:rPr>
        <w:t>Shire</w:t>
      </w:r>
      <w:r>
        <w:rPr>
          <w:color w:val="58595B"/>
          <w:spacing w:val="-24"/>
        </w:rPr>
        <w:t xml:space="preserve"> </w:t>
      </w:r>
      <w:r>
        <w:rPr>
          <w:color w:val="58595B"/>
        </w:rPr>
        <w:t>is</w:t>
      </w:r>
      <w:r>
        <w:rPr>
          <w:color w:val="58595B"/>
          <w:spacing w:val="-24"/>
        </w:rPr>
        <w:t xml:space="preserve"> </w:t>
      </w:r>
      <w:r>
        <w:rPr>
          <w:color w:val="58595B"/>
        </w:rPr>
        <w:t>located</w:t>
      </w:r>
      <w:r>
        <w:rPr>
          <w:color w:val="58595B"/>
          <w:spacing w:val="-24"/>
        </w:rPr>
        <w:t xml:space="preserve"> </w:t>
      </w:r>
      <w:r>
        <w:rPr>
          <w:color w:val="58595B"/>
        </w:rPr>
        <w:t>in</w:t>
      </w:r>
      <w:r>
        <w:rPr>
          <w:color w:val="58595B"/>
          <w:spacing w:val="-24"/>
        </w:rPr>
        <w:t xml:space="preserve"> </w:t>
      </w:r>
      <w:r>
        <w:rPr>
          <w:color w:val="58595B"/>
        </w:rPr>
        <w:t>far-eastern</w:t>
      </w:r>
      <w:r>
        <w:rPr>
          <w:color w:val="58595B"/>
          <w:spacing w:val="-24"/>
        </w:rPr>
        <w:t xml:space="preserve"> </w:t>
      </w:r>
      <w:r>
        <w:rPr>
          <w:color w:val="58595B"/>
        </w:rPr>
        <w:t>Victoria. Bounded</w:t>
      </w:r>
      <w:r>
        <w:rPr>
          <w:color w:val="58595B"/>
          <w:spacing w:val="-10"/>
        </w:rPr>
        <w:t xml:space="preserve"> </w:t>
      </w:r>
      <w:r>
        <w:rPr>
          <w:color w:val="58595B"/>
        </w:rPr>
        <w:t>by</w:t>
      </w:r>
      <w:r>
        <w:rPr>
          <w:color w:val="58595B"/>
          <w:spacing w:val="-9"/>
        </w:rPr>
        <w:t xml:space="preserve"> </w:t>
      </w:r>
      <w:r>
        <w:rPr>
          <w:color w:val="58595B"/>
        </w:rPr>
        <w:t>the</w:t>
      </w:r>
      <w:r>
        <w:rPr>
          <w:color w:val="58595B"/>
          <w:spacing w:val="-10"/>
        </w:rPr>
        <w:t xml:space="preserve"> </w:t>
      </w:r>
      <w:r>
        <w:rPr>
          <w:color w:val="58595B"/>
        </w:rPr>
        <w:t>NSW</w:t>
      </w:r>
      <w:r>
        <w:rPr>
          <w:color w:val="58595B"/>
          <w:spacing w:val="-9"/>
        </w:rPr>
        <w:t xml:space="preserve"> </w:t>
      </w:r>
      <w:r>
        <w:rPr>
          <w:color w:val="58595B"/>
        </w:rPr>
        <w:t>border</w:t>
      </w:r>
      <w:r>
        <w:rPr>
          <w:color w:val="58595B"/>
          <w:spacing w:val="-10"/>
        </w:rPr>
        <w:t xml:space="preserve"> </w:t>
      </w:r>
      <w:r>
        <w:rPr>
          <w:color w:val="58595B"/>
        </w:rPr>
        <w:t>to</w:t>
      </w:r>
      <w:r>
        <w:rPr>
          <w:color w:val="58595B"/>
          <w:spacing w:val="-9"/>
        </w:rPr>
        <w:t xml:space="preserve"> </w:t>
      </w:r>
      <w:r>
        <w:rPr>
          <w:color w:val="58595B"/>
        </w:rPr>
        <w:t>the</w:t>
      </w:r>
      <w:r>
        <w:rPr>
          <w:color w:val="58595B"/>
          <w:spacing w:val="-9"/>
        </w:rPr>
        <w:t xml:space="preserve"> </w:t>
      </w:r>
      <w:r>
        <w:rPr>
          <w:color w:val="58595B"/>
        </w:rPr>
        <w:t>north,</w:t>
      </w:r>
      <w:r>
        <w:rPr>
          <w:color w:val="58595B"/>
          <w:spacing w:val="-10"/>
        </w:rPr>
        <w:t xml:space="preserve"> </w:t>
      </w:r>
      <w:r>
        <w:rPr>
          <w:color w:val="58595B"/>
        </w:rPr>
        <w:t>Bass</w:t>
      </w:r>
      <w:r>
        <w:rPr>
          <w:color w:val="58595B"/>
          <w:spacing w:val="-9"/>
        </w:rPr>
        <w:t xml:space="preserve"> </w:t>
      </w:r>
      <w:r>
        <w:rPr>
          <w:color w:val="58595B"/>
        </w:rPr>
        <w:t>Strait in</w:t>
      </w:r>
      <w:r>
        <w:rPr>
          <w:color w:val="58595B"/>
          <w:spacing w:val="-16"/>
        </w:rPr>
        <w:t xml:space="preserve"> </w:t>
      </w:r>
      <w:r>
        <w:rPr>
          <w:color w:val="58595B"/>
        </w:rPr>
        <w:t>the</w:t>
      </w:r>
      <w:r>
        <w:rPr>
          <w:color w:val="58595B"/>
          <w:spacing w:val="-15"/>
        </w:rPr>
        <w:t xml:space="preserve"> </w:t>
      </w:r>
      <w:r>
        <w:rPr>
          <w:color w:val="58595B"/>
        </w:rPr>
        <w:t>south</w:t>
      </w:r>
      <w:r>
        <w:rPr>
          <w:color w:val="58595B"/>
          <w:spacing w:val="-15"/>
        </w:rPr>
        <w:t xml:space="preserve"> </w:t>
      </w:r>
      <w:r>
        <w:rPr>
          <w:color w:val="58595B"/>
        </w:rPr>
        <w:t>and</w:t>
      </w:r>
      <w:r>
        <w:rPr>
          <w:color w:val="58595B"/>
          <w:spacing w:val="-15"/>
        </w:rPr>
        <w:t xml:space="preserve"> </w:t>
      </w:r>
      <w:r>
        <w:rPr>
          <w:color w:val="58595B"/>
        </w:rPr>
        <w:t>east,</w:t>
      </w:r>
      <w:r>
        <w:rPr>
          <w:color w:val="58595B"/>
          <w:spacing w:val="-15"/>
        </w:rPr>
        <w:t xml:space="preserve"> </w:t>
      </w:r>
      <w:r>
        <w:rPr>
          <w:color w:val="58595B"/>
        </w:rPr>
        <w:t>Wellington</w:t>
      </w:r>
      <w:r>
        <w:rPr>
          <w:color w:val="58595B"/>
          <w:spacing w:val="-16"/>
        </w:rPr>
        <w:t xml:space="preserve"> </w:t>
      </w:r>
      <w:r>
        <w:rPr>
          <w:color w:val="58595B"/>
        </w:rPr>
        <w:t>and</w:t>
      </w:r>
      <w:r>
        <w:rPr>
          <w:color w:val="58595B"/>
          <w:spacing w:val="-15"/>
        </w:rPr>
        <w:t xml:space="preserve"> </w:t>
      </w:r>
      <w:r>
        <w:rPr>
          <w:color w:val="58595B"/>
        </w:rPr>
        <w:t>Alpine</w:t>
      </w:r>
      <w:r>
        <w:rPr>
          <w:color w:val="58595B"/>
          <w:spacing w:val="-15"/>
        </w:rPr>
        <w:t xml:space="preserve"> </w:t>
      </w:r>
      <w:r>
        <w:rPr>
          <w:color w:val="58595B"/>
        </w:rPr>
        <w:t>shires</w:t>
      </w:r>
      <w:r>
        <w:rPr>
          <w:color w:val="58595B"/>
          <w:spacing w:val="-15"/>
        </w:rPr>
        <w:t xml:space="preserve"> </w:t>
      </w:r>
      <w:r>
        <w:rPr>
          <w:color w:val="58595B"/>
        </w:rPr>
        <w:t>in</w:t>
      </w:r>
    </w:p>
    <w:p w:rsidR="001C7A59" w:rsidRDefault="000F689F">
      <w:pPr>
        <w:pStyle w:val="BodyText"/>
        <w:spacing w:before="2" w:line="254" w:lineRule="auto"/>
        <w:ind w:left="113" w:right="246"/>
      </w:pPr>
      <w:r>
        <w:rPr>
          <w:color w:val="58595B"/>
        </w:rPr>
        <w:t>the</w:t>
      </w:r>
      <w:r>
        <w:rPr>
          <w:color w:val="58595B"/>
          <w:spacing w:val="-12"/>
        </w:rPr>
        <w:t xml:space="preserve"> </w:t>
      </w:r>
      <w:r>
        <w:rPr>
          <w:color w:val="58595B"/>
        </w:rPr>
        <w:t>west,</w:t>
      </w:r>
      <w:r>
        <w:rPr>
          <w:color w:val="58595B"/>
          <w:spacing w:val="-12"/>
        </w:rPr>
        <w:t xml:space="preserve"> </w:t>
      </w:r>
      <w:r>
        <w:rPr>
          <w:color w:val="58595B"/>
        </w:rPr>
        <w:t>the</w:t>
      </w:r>
      <w:r>
        <w:rPr>
          <w:color w:val="58595B"/>
          <w:spacing w:val="-11"/>
        </w:rPr>
        <w:t xml:space="preserve"> </w:t>
      </w:r>
      <w:r>
        <w:rPr>
          <w:color w:val="58595B"/>
          <w:spacing w:val="-4"/>
        </w:rPr>
        <w:t>Shire’s</w:t>
      </w:r>
      <w:r>
        <w:rPr>
          <w:color w:val="58595B"/>
          <w:spacing w:val="-12"/>
        </w:rPr>
        <w:t xml:space="preserve"> </w:t>
      </w:r>
      <w:r>
        <w:rPr>
          <w:color w:val="58595B"/>
        </w:rPr>
        <w:t>area</w:t>
      </w:r>
      <w:r>
        <w:rPr>
          <w:color w:val="58595B"/>
          <w:spacing w:val="-11"/>
        </w:rPr>
        <w:t xml:space="preserve"> </w:t>
      </w:r>
      <w:r>
        <w:rPr>
          <w:color w:val="58595B"/>
        </w:rPr>
        <w:t>comprises</w:t>
      </w:r>
      <w:r>
        <w:rPr>
          <w:color w:val="58595B"/>
          <w:spacing w:val="-12"/>
        </w:rPr>
        <w:t xml:space="preserve"> </w:t>
      </w:r>
      <w:r>
        <w:rPr>
          <w:color w:val="58595B"/>
        </w:rPr>
        <w:t>around</w:t>
      </w:r>
      <w:r>
        <w:rPr>
          <w:color w:val="58595B"/>
          <w:spacing w:val="-11"/>
        </w:rPr>
        <w:t xml:space="preserve"> </w:t>
      </w:r>
      <w:r>
        <w:rPr>
          <w:color w:val="58595B"/>
        </w:rPr>
        <w:t>10</w:t>
      </w:r>
      <w:r>
        <w:rPr>
          <w:color w:val="58595B"/>
          <w:spacing w:val="-12"/>
        </w:rPr>
        <w:t xml:space="preserve"> </w:t>
      </w:r>
      <w:r>
        <w:rPr>
          <w:color w:val="58595B"/>
        </w:rPr>
        <w:t>per</w:t>
      </w:r>
      <w:r>
        <w:rPr>
          <w:color w:val="58595B"/>
          <w:spacing w:val="-11"/>
        </w:rPr>
        <w:t xml:space="preserve"> </w:t>
      </w:r>
      <w:r>
        <w:rPr>
          <w:color w:val="58595B"/>
        </w:rPr>
        <w:t>cent of the State</w:t>
      </w:r>
      <w:r>
        <w:rPr>
          <w:color w:val="58595B"/>
          <w:spacing w:val="-1"/>
        </w:rPr>
        <w:t xml:space="preserve"> </w:t>
      </w:r>
      <w:r>
        <w:rPr>
          <w:color w:val="58595B"/>
          <w:position w:val="6"/>
          <w:sz w:val="10"/>
        </w:rPr>
        <w:t>[35–37]</w:t>
      </w:r>
      <w:r>
        <w:rPr>
          <w:color w:val="58595B"/>
        </w:rPr>
        <w:t>.</w:t>
      </w:r>
    </w:p>
    <w:p w:rsidR="001C7A59" w:rsidRDefault="000F689F">
      <w:pPr>
        <w:pStyle w:val="BodyText"/>
        <w:spacing w:before="171" w:line="254" w:lineRule="auto"/>
        <w:ind w:left="113" w:right="26"/>
      </w:pPr>
      <w:r>
        <w:rPr>
          <w:color w:val="58595B"/>
        </w:rPr>
        <w:t>EGS</w:t>
      </w:r>
      <w:r>
        <w:rPr>
          <w:color w:val="58595B"/>
          <w:spacing w:val="-29"/>
        </w:rPr>
        <w:t xml:space="preserve"> </w:t>
      </w:r>
      <w:r>
        <w:rPr>
          <w:color w:val="58595B"/>
        </w:rPr>
        <w:t>is</w:t>
      </w:r>
      <w:r>
        <w:rPr>
          <w:color w:val="58595B"/>
          <w:spacing w:val="-28"/>
        </w:rPr>
        <w:t xml:space="preserve"> </w:t>
      </w:r>
      <w:r>
        <w:rPr>
          <w:color w:val="58595B"/>
        </w:rPr>
        <w:t>mostly</w:t>
      </w:r>
      <w:r>
        <w:rPr>
          <w:color w:val="58595B"/>
          <w:spacing w:val="-28"/>
        </w:rPr>
        <w:t xml:space="preserve"> </w:t>
      </w:r>
      <w:r>
        <w:rPr>
          <w:color w:val="58595B"/>
        </w:rPr>
        <w:t>rural,</w:t>
      </w:r>
      <w:r>
        <w:rPr>
          <w:color w:val="58595B"/>
          <w:spacing w:val="-28"/>
        </w:rPr>
        <w:t xml:space="preserve"> </w:t>
      </w:r>
      <w:r>
        <w:rPr>
          <w:color w:val="58595B"/>
        </w:rPr>
        <w:t>with</w:t>
      </w:r>
      <w:r>
        <w:rPr>
          <w:color w:val="58595B"/>
          <w:spacing w:val="-28"/>
        </w:rPr>
        <w:t xml:space="preserve"> </w:t>
      </w:r>
      <w:r>
        <w:rPr>
          <w:color w:val="58595B"/>
        </w:rPr>
        <w:t>grazing</w:t>
      </w:r>
      <w:r>
        <w:rPr>
          <w:color w:val="58595B"/>
          <w:spacing w:val="-28"/>
        </w:rPr>
        <w:t xml:space="preserve"> </w:t>
      </w:r>
      <w:r>
        <w:rPr>
          <w:color w:val="58595B"/>
        </w:rPr>
        <w:t>and</w:t>
      </w:r>
      <w:r>
        <w:rPr>
          <w:color w:val="58595B"/>
          <w:spacing w:val="-28"/>
        </w:rPr>
        <w:t xml:space="preserve"> </w:t>
      </w:r>
      <w:r>
        <w:rPr>
          <w:color w:val="58595B"/>
          <w:spacing w:val="-3"/>
        </w:rPr>
        <w:t>forestry</w:t>
      </w:r>
      <w:r>
        <w:rPr>
          <w:color w:val="58595B"/>
          <w:spacing w:val="-28"/>
        </w:rPr>
        <w:t xml:space="preserve"> </w:t>
      </w:r>
      <w:r>
        <w:rPr>
          <w:color w:val="58595B"/>
          <w:spacing w:val="-3"/>
        </w:rPr>
        <w:t>predominating. Vegetable</w:t>
      </w:r>
      <w:r>
        <w:rPr>
          <w:color w:val="58595B"/>
          <w:spacing w:val="-22"/>
        </w:rPr>
        <w:t xml:space="preserve"> </w:t>
      </w:r>
      <w:r>
        <w:rPr>
          <w:color w:val="58595B"/>
          <w:spacing w:val="-3"/>
        </w:rPr>
        <w:t>growing</w:t>
      </w:r>
      <w:r>
        <w:rPr>
          <w:color w:val="58595B"/>
          <w:spacing w:val="-22"/>
        </w:rPr>
        <w:t xml:space="preserve"> </w:t>
      </w:r>
      <w:r>
        <w:rPr>
          <w:color w:val="58595B"/>
        </w:rPr>
        <w:t>has</w:t>
      </w:r>
      <w:r>
        <w:rPr>
          <w:color w:val="58595B"/>
          <w:spacing w:val="-22"/>
        </w:rPr>
        <w:t xml:space="preserve"> </w:t>
      </w:r>
      <w:r>
        <w:rPr>
          <w:color w:val="58595B"/>
        </w:rPr>
        <w:t>arisen</w:t>
      </w:r>
      <w:r>
        <w:rPr>
          <w:color w:val="58595B"/>
          <w:spacing w:val="-22"/>
        </w:rPr>
        <w:t xml:space="preserve"> </w:t>
      </w:r>
      <w:r>
        <w:rPr>
          <w:color w:val="58595B"/>
          <w:spacing w:val="-3"/>
        </w:rPr>
        <w:t>more</w:t>
      </w:r>
      <w:r>
        <w:rPr>
          <w:color w:val="58595B"/>
          <w:spacing w:val="-22"/>
        </w:rPr>
        <w:t xml:space="preserve"> </w:t>
      </w:r>
      <w:r>
        <w:rPr>
          <w:color w:val="58595B"/>
          <w:spacing w:val="-3"/>
        </w:rPr>
        <w:t>recently</w:t>
      </w:r>
      <w:r>
        <w:rPr>
          <w:color w:val="58595B"/>
          <w:spacing w:val="-22"/>
        </w:rPr>
        <w:t xml:space="preserve"> </w:t>
      </w:r>
      <w:r>
        <w:rPr>
          <w:color w:val="58595B"/>
        </w:rPr>
        <w:t>in</w:t>
      </w:r>
      <w:r>
        <w:rPr>
          <w:color w:val="58595B"/>
          <w:spacing w:val="-22"/>
        </w:rPr>
        <w:t xml:space="preserve"> </w:t>
      </w:r>
      <w:r>
        <w:rPr>
          <w:color w:val="58595B"/>
        </w:rPr>
        <w:t>the</w:t>
      </w:r>
      <w:r>
        <w:rPr>
          <w:color w:val="58595B"/>
          <w:spacing w:val="-21"/>
        </w:rPr>
        <w:t xml:space="preserve"> </w:t>
      </w:r>
      <w:r>
        <w:rPr>
          <w:color w:val="58595B"/>
        </w:rPr>
        <w:t xml:space="preserve">southern parts of the </w:t>
      </w:r>
      <w:r>
        <w:rPr>
          <w:color w:val="58595B"/>
          <w:spacing w:val="-3"/>
        </w:rPr>
        <w:t xml:space="preserve">shire. </w:t>
      </w:r>
      <w:r>
        <w:rPr>
          <w:color w:val="58595B"/>
          <w:spacing w:val="-5"/>
        </w:rPr>
        <w:t xml:space="preserve">Tourism </w:t>
      </w:r>
      <w:r>
        <w:rPr>
          <w:color w:val="58595B"/>
        </w:rPr>
        <w:t xml:space="preserve">is also important, </w:t>
      </w:r>
      <w:r>
        <w:rPr>
          <w:color w:val="58595B"/>
          <w:spacing w:val="-2"/>
        </w:rPr>
        <w:t xml:space="preserve">particularly </w:t>
      </w:r>
      <w:r>
        <w:rPr>
          <w:color w:val="58595B"/>
          <w:spacing w:val="-3"/>
        </w:rPr>
        <w:t xml:space="preserve">around </w:t>
      </w:r>
      <w:r>
        <w:rPr>
          <w:color w:val="58595B"/>
        </w:rPr>
        <w:t>the Gippsland Lakes</w:t>
      </w:r>
      <w:r>
        <w:rPr>
          <w:color w:val="58595B"/>
          <w:spacing w:val="-23"/>
        </w:rPr>
        <w:t xml:space="preserve"> </w:t>
      </w:r>
      <w:r>
        <w:rPr>
          <w:color w:val="58595B"/>
          <w:position w:val="6"/>
          <w:sz w:val="10"/>
        </w:rPr>
        <w:t>[35, 36]</w:t>
      </w:r>
      <w:r>
        <w:rPr>
          <w:color w:val="58595B"/>
        </w:rPr>
        <w:t>.</w:t>
      </w:r>
    </w:p>
    <w:p w:rsidR="001C7A59" w:rsidRDefault="000F689F">
      <w:pPr>
        <w:pStyle w:val="BodyText"/>
        <w:spacing w:before="173" w:line="254" w:lineRule="auto"/>
        <w:ind w:left="113" w:right="368"/>
      </w:pPr>
      <w:r>
        <w:rPr>
          <w:color w:val="58595B"/>
        </w:rPr>
        <w:t>East</w:t>
      </w:r>
      <w:r>
        <w:rPr>
          <w:color w:val="58595B"/>
          <w:spacing w:val="-13"/>
        </w:rPr>
        <w:t xml:space="preserve"> </w:t>
      </w:r>
      <w:r>
        <w:rPr>
          <w:color w:val="58595B"/>
        </w:rPr>
        <w:t>Gippsland</w:t>
      </w:r>
      <w:r>
        <w:rPr>
          <w:color w:val="58595B"/>
          <w:spacing w:val="-13"/>
        </w:rPr>
        <w:t xml:space="preserve"> </w:t>
      </w:r>
      <w:r>
        <w:rPr>
          <w:color w:val="58595B"/>
        </w:rPr>
        <w:t>has</w:t>
      </w:r>
      <w:r>
        <w:rPr>
          <w:color w:val="58595B"/>
          <w:spacing w:val="-13"/>
        </w:rPr>
        <w:t xml:space="preserve"> </w:t>
      </w:r>
      <w:r>
        <w:rPr>
          <w:color w:val="58595B"/>
        </w:rPr>
        <w:t>a</w:t>
      </w:r>
      <w:r>
        <w:rPr>
          <w:color w:val="58595B"/>
          <w:spacing w:val="-13"/>
        </w:rPr>
        <w:t xml:space="preserve"> </w:t>
      </w:r>
      <w:r>
        <w:rPr>
          <w:color w:val="58595B"/>
        </w:rPr>
        <w:t>high</w:t>
      </w:r>
      <w:r>
        <w:rPr>
          <w:color w:val="58595B"/>
          <w:spacing w:val="-13"/>
        </w:rPr>
        <w:t xml:space="preserve"> </w:t>
      </w:r>
      <w:r>
        <w:rPr>
          <w:color w:val="58595B"/>
        </w:rPr>
        <w:t>risk</w:t>
      </w:r>
      <w:r>
        <w:rPr>
          <w:color w:val="58595B"/>
          <w:spacing w:val="-13"/>
        </w:rPr>
        <w:t xml:space="preserve"> </w:t>
      </w:r>
      <w:r>
        <w:rPr>
          <w:color w:val="58595B"/>
        </w:rPr>
        <w:t>of</w:t>
      </w:r>
      <w:r>
        <w:rPr>
          <w:color w:val="58595B"/>
          <w:spacing w:val="-13"/>
        </w:rPr>
        <w:t xml:space="preserve"> </w:t>
      </w:r>
      <w:r>
        <w:rPr>
          <w:color w:val="58595B"/>
        </w:rPr>
        <w:t>fire</w:t>
      </w:r>
      <w:r>
        <w:rPr>
          <w:color w:val="58595B"/>
          <w:spacing w:val="-13"/>
        </w:rPr>
        <w:t xml:space="preserve"> </w:t>
      </w:r>
      <w:r>
        <w:rPr>
          <w:color w:val="58595B"/>
        </w:rPr>
        <w:t>due</w:t>
      </w:r>
      <w:r>
        <w:rPr>
          <w:color w:val="58595B"/>
          <w:spacing w:val="-12"/>
        </w:rPr>
        <w:t xml:space="preserve"> </w:t>
      </w:r>
      <w:r>
        <w:rPr>
          <w:color w:val="58595B"/>
        </w:rPr>
        <w:t>to</w:t>
      </w:r>
      <w:r>
        <w:rPr>
          <w:color w:val="58595B"/>
          <w:spacing w:val="-13"/>
        </w:rPr>
        <w:t xml:space="preserve"> </w:t>
      </w:r>
      <w:r>
        <w:rPr>
          <w:color w:val="58595B"/>
        </w:rPr>
        <w:t>its</w:t>
      </w:r>
      <w:r>
        <w:rPr>
          <w:color w:val="58595B"/>
          <w:spacing w:val="-13"/>
        </w:rPr>
        <w:t xml:space="preserve"> </w:t>
      </w:r>
      <w:r>
        <w:rPr>
          <w:color w:val="58595B"/>
        </w:rPr>
        <w:t xml:space="preserve">climate and high proportion of forested land </w:t>
      </w:r>
      <w:r>
        <w:rPr>
          <w:color w:val="58595B"/>
          <w:position w:val="6"/>
          <w:sz w:val="10"/>
        </w:rPr>
        <w:t>[37, 38]</w:t>
      </w:r>
      <w:r>
        <w:rPr>
          <w:color w:val="58595B"/>
        </w:rPr>
        <w:t>. EGS has a long history of natural emergencies including fires in 2003</w:t>
      </w:r>
      <w:r>
        <w:rPr>
          <w:color w:val="58595B"/>
          <w:spacing w:val="-16"/>
        </w:rPr>
        <w:t xml:space="preserve"> </w:t>
      </w:r>
      <w:r>
        <w:rPr>
          <w:color w:val="58595B"/>
        </w:rPr>
        <w:t>and</w:t>
      </w:r>
      <w:r>
        <w:rPr>
          <w:color w:val="58595B"/>
          <w:spacing w:val="-16"/>
        </w:rPr>
        <w:t xml:space="preserve"> </w:t>
      </w:r>
      <w:r>
        <w:rPr>
          <w:color w:val="58595B"/>
        </w:rPr>
        <w:t>2006–07.</w:t>
      </w:r>
      <w:r>
        <w:rPr>
          <w:color w:val="58595B"/>
          <w:spacing w:val="-16"/>
        </w:rPr>
        <w:t xml:space="preserve"> </w:t>
      </w:r>
      <w:r>
        <w:rPr>
          <w:color w:val="58595B"/>
        </w:rPr>
        <w:t>Substantial</w:t>
      </w:r>
      <w:r>
        <w:rPr>
          <w:color w:val="58595B"/>
          <w:spacing w:val="-15"/>
        </w:rPr>
        <w:t xml:space="preserve"> </w:t>
      </w:r>
      <w:r>
        <w:rPr>
          <w:color w:val="58595B"/>
        </w:rPr>
        <w:t>flooding</w:t>
      </w:r>
      <w:r>
        <w:rPr>
          <w:color w:val="58595B"/>
          <w:spacing w:val="-16"/>
        </w:rPr>
        <w:t xml:space="preserve"> </w:t>
      </w:r>
      <w:r>
        <w:rPr>
          <w:color w:val="58595B"/>
        </w:rPr>
        <w:t>also</w:t>
      </w:r>
      <w:r>
        <w:rPr>
          <w:color w:val="58595B"/>
          <w:spacing w:val="-16"/>
        </w:rPr>
        <w:t xml:space="preserve"> </w:t>
      </w:r>
      <w:r>
        <w:rPr>
          <w:color w:val="58595B"/>
        </w:rPr>
        <w:t xml:space="preserve">occurred in 1998 and 2007 </w:t>
      </w:r>
      <w:r>
        <w:rPr>
          <w:color w:val="58595B"/>
          <w:position w:val="6"/>
          <w:sz w:val="10"/>
        </w:rPr>
        <w:t>[37, 39]</w:t>
      </w:r>
      <w:r>
        <w:rPr>
          <w:color w:val="58595B"/>
        </w:rPr>
        <w:t>.</w:t>
      </w:r>
    </w:p>
    <w:p w:rsidR="001C7A59" w:rsidRDefault="000F689F">
      <w:pPr>
        <w:pStyle w:val="BodyText"/>
        <w:spacing w:before="113" w:line="254" w:lineRule="auto"/>
        <w:ind w:left="113" w:right="1194"/>
        <w:jc w:val="both"/>
      </w:pPr>
      <w:r>
        <w:br w:type="column"/>
      </w:r>
      <w:r>
        <w:rPr>
          <w:color w:val="58595B"/>
        </w:rPr>
        <w:t>EGS’</w:t>
      </w:r>
      <w:r>
        <w:rPr>
          <w:color w:val="58595B"/>
          <w:spacing w:val="-13"/>
        </w:rPr>
        <w:t xml:space="preserve"> </w:t>
      </w:r>
      <w:r>
        <w:rPr>
          <w:color w:val="58595B"/>
        </w:rPr>
        <w:t>44,026</w:t>
      </w:r>
      <w:r>
        <w:rPr>
          <w:color w:val="58595B"/>
          <w:spacing w:val="-13"/>
        </w:rPr>
        <w:t xml:space="preserve"> </w:t>
      </w:r>
      <w:r>
        <w:rPr>
          <w:color w:val="58595B"/>
        </w:rPr>
        <w:t>residents</w:t>
      </w:r>
      <w:r>
        <w:rPr>
          <w:color w:val="58595B"/>
          <w:spacing w:val="-12"/>
        </w:rPr>
        <w:t xml:space="preserve"> </w:t>
      </w:r>
      <w:r>
        <w:rPr>
          <w:color w:val="58595B"/>
        </w:rPr>
        <w:t>live</w:t>
      </w:r>
      <w:r>
        <w:rPr>
          <w:color w:val="58595B"/>
          <w:spacing w:val="-13"/>
        </w:rPr>
        <w:t xml:space="preserve"> </w:t>
      </w:r>
      <w:r>
        <w:rPr>
          <w:color w:val="58595B"/>
        </w:rPr>
        <w:t>in</w:t>
      </w:r>
      <w:r>
        <w:rPr>
          <w:color w:val="58595B"/>
          <w:spacing w:val="-13"/>
        </w:rPr>
        <w:t xml:space="preserve"> </w:t>
      </w:r>
      <w:r>
        <w:rPr>
          <w:color w:val="58595B"/>
        </w:rPr>
        <w:t>more</w:t>
      </w:r>
      <w:r>
        <w:rPr>
          <w:color w:val="58595B"/>
          <w:spacing w:val="-12"/>
        </w:rPr>
        <w:t xml:space="preserve"> </w:t>
      </w:r>
      <w:r>
        <w:rPr>
          <w:color w:val="58595B"/>
        </w:rPr>
        <w:t>than</w:t>
      </w:r>
      <w:r>
        <w:rPr>
          <w:color w:val="58595B"/>
          <w:spacing w:val="-13"/>
        </w:rPr>
        <w:t xml:space="preserve"> </w:t>
      </w:r>
      <w:r>
        <w:rPr>
          <w:color w:val="58595B"/>
        </w:rPr>
        <w:t>42</w:t>
      </w:r>
      <w:r>
        <w:rPr>
          <w:color w:val="58595B"/>
          <w:spacing w:val="-13"/>
        </w:rPr>
        <w:t xml:space="preserve"> </w:t>
      </w:r>
      <w:r>
        <w:rPr>
          <w:color w:val="58595B"/>
        </w:rPr>
        <w:t>towns</w:t>
      </w:r>
      <w:r>
        <w:rPr>
          <w:color w:val="58595B"/>
          <w:spacing w:val="-12"/>
        </w:rPr>
        <w:t xml:space="preserve"> </w:t>
      </w:r>
      <w:r>
        <w:rPr>
          <w:color w:val="58595B"/>
        </w:rPr>
        <w:t>and small</w:t>
      </w:r>
      <w:r>
        <w:rPr>
          <w:color w:val="58595B"/>
          <w:spacing w:val="-17"/>
        </w:rPr>
        <w:t xml:space="preserve"> </w:t>
      </w:r>
      <w:r>
        <w:rPr>
          <w:color w:val="58595B"/>
        </w:rPr>
        <w:t>communities.</w:t>
      </w:r>
      <w:r>
        <w:rPr>
          <w:color w:val="58595B"/>
          <w:spacing w:val="-17"/>
        </w:rPr>
        <w:t xml:space="preserve"> </w:t>
      </w:r>
      <w:r>
        <w:rPr>
          <w:color w:val="58595B"/>
        </w:rPr>
        <w:t>Most</w:t>
      </w:r>
      <w:r>
        <w:rPr>
          <w:color w:val="58595B"/>
          <w:spacing w:val="-17"/>
        </w:rPr>
        <w:t xml:space="preserve"> </w:t>
      </w:r>
      <w:r>
        <w:rPr>
          <w:color w:val="58595B"/>
        </w:rPr>
        <w:t>of</w:t>
      </w:r>
      <w:r>
        <w:rPr>
          <w:color w:val="58595B"/>
          <w:spacing w:val="-17"/>
        </w:rPr>
        <w:t xml:space="preserve"> </w:t>
      </w:r>
      <w:r>
        <w:rPr>
          <w:color w:val="58595B"/>
        </w:rPr>
        <w:t>its</w:t>
      </w:r>
      <w:r>
        <w:rPr>
          <w:color w:val="58595B"/>
          <w:spacing w:val="-16"/>
        </w:rPr>
        <w:t xml:space="preserve"> </w:t>
      </w:r>
      <w:r>
        <w:rPr>
          <w:color w:val="58595B"/>
        </w:rPr>
        <w:t>residents</w:t>
      </w:r>
      <w:r>
        <w:rPr>
          <w:color w:val="58595B"/>
          <w:spacing w:val="-17"/>
        </w:rPr>
        <w:t xml:space="preserve"> </w:t>
      </w:r>
      <w:r>
        <w:rPr>
          <w:color w:val="58595B"/>
        </w:rPr>
        <w:t>are</w:t>
      </w:r>
      <w:r>
        <w:rPr>
          <w:color w:val="58595B"/>
          <w:spacing w:val="-17"/>
        </w:rPr>
        <w:t xml:space="preserve"> </w:t>
      </w:r>
      <w:r>
        <w:rPr>
          <w:color w:val="58595B"/>
        </w:rPr>
        <w:t>clustered around</w:t>
      </w:r>
      <w:r>
        <w:rPr>
          <w:color w:val="58595B"/>
          <w:spacing w:val="-11"/>
        </w:rPr>
        <w:t xml:space="preserve"> </w:t>
      </w:r>
      <w:r>
        <w:rPr>
          <w:color w:val="58595B"/>
        </w:rPr>
        <w:t>the</w:t>
      </w:r>
      <w:r>
        <w:rPr>
          <w:color w:val="58595B"/>
          <w:spacing w:val="-10"/>
        </w:rPr>
        <w:t xml:space="preserve"> </w:t>
      </w:r>
      <w:r>
        <w:rPr>
          <w:color w:val="58595B"/>
        </w:rPr>
        <w:t>Gippsland</w:t>
      </w:r>
      <w:r>
        <w:rPr>
          <w:color w:val="58595B"/>
          <w:spacing w:val="-10"/>
        </w:rPr>
        <w:t xml:space="preserve"> </w:t>
      </w:r>
      <w:r>
        <w:rPr>
          <w:color w:val="58595B"/>
        </w:rPr>
        <w:t>Lakes</w:t>
      </w:r>
      <w:r>
        <w:rPr>
          <w:color w:val="58595B"/>
          <w:spacing w:val="-10"/>
        </w:rPr>
        <w:t xml:space="preserve"> </w:t>
      </w:r>
      <w:r>
        <w:rPr>
          <w:color w:val="58595B"/>
        </w:rPr>
        <w:t>and</w:t>
      </w:r>
      <w:r>
        <w:rPr>
          <w:color w:val="58595B"/>
          <w:spacing w:val="-11"/>
        </w:rPr>
        <w:t xml:space="preserve"> </w:t>
      </w:r>
      <w:r>
        <w:rPr>
          <w:color w:val="58595B"/>
        </w:rPr>
        <w:t>in</w:t>
      </w:r>
      <w:r>
        <w:rPr>
          <w:color w:val="58595B"/>
          <w:spacing w:val="-10"/>
        </w:rPr>
        <w:t xml:space="preserve"> </w:t>
      </w:r>
      <w:r>
        <w:rPr>
          <w:color w:val="58595B"/>
        </w:rPr>
        <w:t>the</w:t>
      </w:r>
      <w:r>
        <w:rPr>
          <w:color w:val="58595B"/>
          <w:spacing w:val="-10"/>
        </w:rPr>
        <w:t xml:space="preserve"> </w:t>
      </w:r>
      <w:r>
        <w:rPr>
          <w:color w:val="58595B"/>
        </w:rPr>
        <w:t>larger</w:t>
      </w:r>
      <w:r>
        <w:rPr>
          <w:color w:val="58595B"/>
          <w:spacing w:val="-10"/>
        </w:rPr>
        <w:t xml:space="preserve"> </w:t>
      </w:r>
      <w:r>
        <w:rPr>
          <w:color w:val="58595B"/>
        </w:rPr>
        <w:t>towns</w:t>
      </w:r>
    </w:p>
    <w:p w:rsidR="001C7A59" w:rsidRDefault="000F689F">
      <w:pPr>
        <w:pStyle w:val="BodyText"/>
        <w:spacing w:before="2" w:line="254" w:lineRule="auto"/>
        <w:ind w:left="113" w:right="1130"/>
      </w:pPr>
      <w:r>
        <w:rPr>
          <w:color w:val="58595B"/>
        </w:rPr>
        <w:t>of</w:t>
      </w:r>
      <w:r>
        <w:rPr>
          <w:color w:val="58595B"/>
          <w:spacing w:val="-13"/>
        </w:rPr>
        <w:t xml:space="preserve"> </w:t>
      </w:r>
      <w:r>
        <w:rPr>
          <w:color w:val="58595B"/>
        </w:rPr>
        <w:t>Bairnsdale</w:t>
      </w:r>
      <w:r>
        <w:rPr>
          <w:color w:val="58595B"/>
          <w:spacing w:val="-12"/>
        </w:rPr>
        <w:t xml:space="preserve"> </w:t>
      </w:r>
      <w:r>
        <w:rPr>
          <w:color w:val="58595B"/>
        </w:rPr>
        <w:t>and</w:t>
      </w:r>
      <w:r>
        <w:rPr>
          <w:color w:val="58595B"/>
          <w:spacing w:val="-13"/>
        </w:rPr>
        <w:t xml:space="preserve"> </w:t>
      </w:r>
      <w:r>
        <w:rPr>
          <w:color w:val="58595B"/>
        </w:rPr>
        <w:t>Orbost</w:t>
      </w:r>
      <w:r>
        <w:rPr>
          <w:color w:val="58595B"/>
          <w:spacing w:val="-12"/>
        </w:rPr>
        <w:t xml:space="preserve"> </w:t>
      </w:r>
      <w:r>
        <w:rPr>
          <w:color w:val="58595B"/>
          <w:position w:val="6"/>
          <w:sz w:val="10"/>
        </w:rPr>
        <w:t>[36]</w:t>
      </w:r>
      <w:r>
        <w:rPr>
          <w:color w:val="58595B"/>
        </w:rPr>
        <w:t>.</w:t>
      </w:r>
      <w:r>
        <w:rPr>
          <w:color w:val="58595B"/>
          <w:spacing w:val="-13"/>
        </w:rPr>
        <w:t xml:space="preserve"> </w:t>
      </w:r>
      <w:r>
        <w:rPr>
          <w:color w:val="58595B"/>
        </w:rPr>
        <w:t>One</w:t>
      </w:r>
      <w:r>
        <w:rPr>
          <w:color w:val="58595B"/>
          <w:spacing w:val="-12"/>
        </w:rPr>
        <w:t xml:space="preserve"> </w:t>
      </w:r>
      <w:r>
        <w:rPr>
          <w:color w:val="58595B"/>
        </w:rPr>
        <w:t>quarter</w:t>
      </w:r>
      <w:r>
        <w:rPr>
          <w:color w:val="58595B"/>
          <w:spacing w:val="-12"/>
        </w:rPr>
        <w:t xml:space="preserve"> </w:t>
      </w:r>
      <w:r>
        <w:rPr>
          <w:color w:val="58595B"/>
        </w:rPr>
        <w:t>of</w:t>
      </w:r>
      <w:r>
        <w:rPr>
          <w:color w:val="58595B"/>
          <w:spacing w:val="-13"/>
        </w:rPr>
        <w:t xml:space="preserve"> </w:t>
      </w:r>
      <w:r>
        <w:rPr>
          <w:color w:val="58595B"/>
        </w:rPr>
        <w:t>the</w:t>
      </w:r>
      <w:r>
        <w:rPr>
          <w:color w:val="58595B"/>
          <w:spacing w:val="-12"/>
        </w:rPr>
        <w:t xml:space="preserve"> </w:t>
      </w:r>
      <w:r>
        <w:rPr>
          <w:color w:val="58595B"/>
          <w:spacing w:val="-4"/>
        </w:rPr>
        <w:t xml:space="preserve">Shire’s </w:t>
      </w:r>
      <w:r>
        <w:rPr>
          <w:color w:val="58595B"/>
        </w:rPr>
        <w:t>population lives in</w:t>
      </w:r>
      <w:r>
        <w:rPr>
          <w:color w:val="58595B"/>
          <w:spacing w:val="-7"/>
        </w:rPr>
        <w:t xml:space="preserve"> </w:t>
      </w:r>
      <w:r>
        <w:rPr>
          <w:color w:val="58595B"/>
        </w:rPr>
        <w:t>Bairnsdale.</w:t>
      </w:r>
    </w:p>
    <w:p w:rsidR="001C7A59" w:rsidRDefault="000F689F">
      <w:pPr>
        <w:pStyle w:val="BodyText"/>
        <w:spacing w:before="171" w:line="254" w:lineRule="auto"/>
        <w:ind w:left="113" w:right="815"/>
      </w:pPr>
      <w:r>
        <w:rPr>
          <w:color w:val="58595B"/>
          <w:spacing w:val="-3"/>
        </w:rPr>
        <w:t xml:space="preserve">There are </w:t>
      </w:r>
      <w:r>
        <w:rPr>
          <w:color w:val="58595B"/>
        </w:rPr>
        <w:t xml:space="preserve">also many small communities located in </w:t>
      </w:r>
      <w:r>
        <w:rPr>
          <w:color w:val="58595B"/>
          <w:spacing w:val="-2"/>
        </w:rPr>
        <w:t xml:space="preserve">the </w:t>
      </w:r>
      <w:r>
        <w:rPr>
          <w:color w:val="58595B"/>
          <w:spacing w:val="-3"/>
        </w:rPr>
        <w:t>remote</w:t>
      </w:r>
      <w:r>
        <w:rPr>
          <w:color w:val="58595B"/>
          <w:spacing w:val="-22"/>
        </w:rPr>
        <w:t xml:space="preserve"> </w:t>
      </w:r>
      <w:r>
        <w:rPr>
          <w:color w:val="58595B"/>
        </w:rPr>
        <w:t>parts</w:t>
      </w:r>
      <w:r>
        <w:rPr>
          <w:color w:val="58595B"/>
          <w:spacing w:val="-22"/>
        </w:rPr>
        <w:t xml:space="preserve"> </w:t>
      </w:r>
      <w:r>
        <w:rPr>
          <w:color w:val="58595B"/>
        </w:rPr>
        <w:t>of</w:t>
      </w:r>
      <w:r>
        <w:rPr>
          <w:color w:val="58595B"/>
          <w:spacing w:val="-21"/>
        </w:rPr>
        <w:t xml:space="preserve"> </w:t>
      </w:r>
      <w:r>
        <w:rPr>
          <w:color w:val="58595B"/>
        </w:rPr>
        <w:t>EGS,</w:t>
      </w:r>
      <w:r>
        <w:rPr>
          <w:color w:val="58595B"/>
          <w:spacing w:val="-22"/>
        </w:rPr>
        <w:t xml:space="preserve"> </w:t>
      </w:r>
      <w:r>
        <w:rPr>
          <w:color w:val="58595B"/>
        </w:rPr>
        <w:t>long</w:t>
      </w:r>
      <w:r>
        <w:rPr>
          <w:color w:val="58595B"/>
          <w:spacing w:val="-21"/>
        </w:rPr>
        <w:t xml:space="preserve"> </w:t>
      </w:r>
      <w:r>
        <w:rPr>
          <w:color w:val="58595B"/>
        </w:rPr>
        <w:t>distances</w:t>
      </w:r>
      <w:r>
        <w:rPr>
          <w:color w:val="58595B"/>
          <w:spacing w:val="-22"/>
        </w:rPr>
        <w:t xml:space="preserve"> </w:t>
      </w:r>
      <w:r>
        <w:rPr>
          <w:color w:val="58595B"/>
          <w:spacing w:val="-3"/>
        </w:rPr>
        <w:t>from</w:t>
      </w:r>
      <w:r>
        <w:rPr>
          <w:color w:val="58595B"/>
          <w:spacing w:val="-21"/>
        </w:rPr>
        <w:t xml:space="preserve"> </w:t>
      </w:r>
      <w:r>
        <w:rPr>
          <w:color w:val="58595B"/>
        </w:rPr>
        <w:t>the</w:t>
      </w:r>
      <w:r>
        <w:rPr>
          <w:color w:val="58595B"/>
          <w:spacing w:val="-22"/>
        </w:rPr>
        <w:t xml:space="preserve"> </w:t>
      </w:r>
      <w:r>
        <w:rPr>
          <w:color w:val="58595B"/>
        </w:rPr>
        <w:t>major</w:t>
      </w:r>
      <w:r>
        <w:rPr>
          <w:color w:val="58595B"/>
          <w:spacing w:val="-21"/>
        </w:rPr>
        <w:t xml:space="preserve"> </w:t>
      </w:r>
      <w:r>
        <w:rPr>
          <w:color w:val="58595B"/>
          <w:spacing w:val="-3"/>
        </w:rPr>
        <w:t xml:space="preserve">centres. </w:t>
      </w:r>
      <w:r>
        <w:rPr>
          <w:color w:val="58595B"/>
        </w:rPr>
        <w:t xml:space="preserve">Bonang, Goongerah and </w:t>
      </w:r>
      <w:r>
        <w:rPr>
          <w:color w:val="58595B"/>
          <w:spacing w:val="-5"/>
        </w:rPr>
        <w:t xml:space="preserve">Tubbut </w:t>
      </w:r>
      <w:r>
        <w:rPr>
          <w:color w:val="58595B"/>
        </w:rPr>
        <w:t xml:space="preserve">in the </w:t>
      </w:r>
      <w:r>
        <w:rPr>
          <w:color w:val="58595B"/>
          <w:spacing w:val="-6"/>
        </w:rPr>
        <w:t xml:space="preserve">Shire’s </w:t>
      </w:r>
      <w:r>
        <w:rPr>
          <w:color w:val="58595B"/>
        </w:rPr>
        <w:t xml:space="preserve">north-east, </w:t>
      </w:r>
      <w:r>
        <w:rPr>
          <w:color w:val="58595B"/>
          <w:spacing w:val="-3"/>
        </w:rPr>
        <w:t xml:space="preserve">are around three </w:t>
      </w:r>
      <w:r>
        <w:rPr>
          <w:color w:val="58595B"/>
        </w:rPr>
        <w:t xml:space="preserve">hours’ drive </w:t>
      </w:r>
      <w:r>
        <w:rPr>
          <w:color w:val="58595B"/>
          <w:spacing w:val="-3"/>
        </w:rPr>
        <w:t xml:space="preserve">from </w:t>
      </w:r>
      <w:r>
        <w:rPr>
          <w:color w:val="58595B"/>
        </w:rPr>
        <w:t xml:space="preserve">Bairnsdale. At only </w:t>
      </w:r>
      <w:r>
        <w:rPr>
          <w:color w:val="58595B"/>
          <w:spacing w:val="-2"/>
        </w:rPr>
        <w:t xml:space="preserve">2.1 </w:t>
      </w:r>
      <w:r>
        <w:rPr>
          <w:color w:val="58595B"/>
        </w:rPr>
        <w:t xml:space="preserve">people per </w:t>
      </w:r>
      <w:r>
        <w:rPr>
          <w:color w:val="58595B"/>
          <w:spacing w:val="-3"/>
        </w:rPr>
        <w:t xml:space="preserve">square kilometre, </w:t>
      </w:r>
      <w:r>
        <w:rPr>
          <w:color w:val="58595B"/>
        </w:rPr>
        <w:t xml:space="preserve">East Gippsland is one of </w:t>
      </w:r>
      <w:r>
        <w:rPr>
          <w:color w:val="58595B"/>
          <w:spacing w:val="-2"/>
        </w:rPr>
        <w:t xml:space="preserve">the </w:t>
      </w:r>
      <w:r>
        <w:rPr>
          <w:color w:val="58595B"/>
        </w:rPr>
        <w:t>most</w:t>
      </w:r>
      <w:r>
        <w:rPr>
          <w:color w:val="58595B"/>
          <w:spacing w:val="-10"/>
        </w:rPr>
        <w:t xml:space="preserve"> </w:t>
      </w:r>
      <w:r>
        <w:rPr>
          <w:color w:val="58595B"/>
        </w:rPr>
        <w:t>sparsely</w:t>
      </w:r>
      <w:r>
        <w:rPr>
          <w:color w:val="58595B"/>
          <w:spacing w:val="-9"/>
        </w:rPr>
        <w:t xml:space="preserve"> </w:t>
      </w:r>
      <w:r>
        <w:rPr>
          <w:color w:val="58595B"/>
        </w:rPr>
        <w:t>populated</w:t>
      </w:r>
      <w:r>
        <w:rPr>
          <w:color w:val="58595B"/>
          <w:spacing w:val="-10"/>
        </w:rPr>
        <w:t xml:space="preserve"> </w:t>
      </w:r>
      <w:r>
        <w:rPr>
          <w:color w:val="58595B"/>
          <w:spacing w:val="-3"/>
        </w:rPr>
        <w:t>areas</w:t>
      </w:r>
      <w:r>
        <w:rPr>
          <w:color w:val="58595B"/>
          <w:spacing w:val="-9"/>
        </w:rPr>
        <w:t xml:space="preserve"> </w:t>
      </w:r>
      <w:r>
        <w:rPr>
          <w:color w:val="58595B"/>
        </w:rPr>
        <w:t>of</w:t>
      </w:r>
      <w:r>
        <w:rPr>
          <w:color w:val="58595B"/>
          <w:spacing w:val="-9"/>
        </w:rPr>
        <w:t xml:space="preserve"> </w:t>
      </w:r>
      <w:r>
        <w:rPr>
          <w:color w:val="58595B"/>
        </w:rPr>
        <w:t>the</w:t>
      </w:r>
      <w:r>
        <w:rPr>
          <w:color w:val="58595B"/>
          <w:spacing w:val="-10"/>
        </w:rPr>
        <w:t xml:space="preserve"> </w:t>
      </w:r>
      <w:r>
        <w:rPr>
          <w:color w:val="58595B"/>
        </w:rPr>
        <w:t>State</w:t>
      </w:r>
      <w:r>
        <w:rPr>
          <w:color w:val="58595B"/>
          <w:spacing w:val="-9"/>
        </w:rPr>
        <w:t xml:space="preserve"> </w:t>
      </w:r>
      <w:r>
        <w:rPr>
          <w:color w:val="58595B"/>
          <w:position w:val="6"/>
          <w:sz w:val="10"/>
        </w:rPr>
        <w:t>[35,</w:t>
      </w:r>
      <w:r>
        <w:rPr>
          <w:color w:val="58595B"/>
          <w:spacing w:val="-4"/>
          <w:position w:val="6"/>
          <w:sz w:val="10"/>
        </w:rPr>
        <w:t xml:space="preserve"> </w:t>
      </w:r>
      <w:r>
        <w:rPr>
          <w:color w:val="58595B"/>
          <w:position w:val="6"/>
          <w:sz w:val="10"/>
        </w:rPr>
        <w:t>36]</w:t>
      </w:r>
      <w:r>
        <w:rPr>
          <w:color w:val="58595B"/>
        </w:rPr>
        <w:t>.</w:t>
      </w:r>
    </w:p>
    <w:p w:rsidR="001C7A59" w:rsidRDefault="000F689F">
      <w:pPr>
        <w:pStyle w:val="BodyText"/>
        <w:spacing w:before="174" w:line="254" w:lineRule="auto"/>
        <w:ind w:left="113" w:right="1202"/>
      </w:pPr>
      <w:r>
        <w:rPr>
          <w:color w:val="58595B"/>
        </w:rPr>
        <w:t>Early 2014 saw widespread thunderstorm activity trigger</w:t>
      </w:r>
      <w:r>
        <w:rPr>
          <w:color w:val="58595B"/>
          <w:spacing w:val="-24"/>
        </w:rPr>
        <w:t xml:space="preserve"> </w:t>
      </w:r>
      <w:r>
        <w:rPr>
          <w:color w:val="58595B"/>
        </w:rPr>
        <w:t>several</w:t>
      </w:r>
      <w:r>
        <w:rPr>
          <w:color w:val="58595B"/>
          <w:spacing w:val="-23"/>
        </w:rPr>
        <w:t xml:space="preserve"> </w:t>
      </w:r>
      <w:r>
        <w:rPr>
          <w:color w:val="58595B"/>
        </w:rPr>
        <w:t>fires</w:t>
      </w:r>
      <w:r>
        <w:rPr>
          <w:color w:val="58595B"/>
          <w:spacing w:val="-23"/>
        </w:rPr>
        <w:t xml:space="preserve"> </w:t>
      </w:r>
      <w:r>
        <w:rPr>
          <w:color w:val="58595B"/>
        </w:rPr>
        <w:t>in</w:t>
      </w:r>
      <w:r>
        <w:rPr>
          <w:color w:val="58595B"/>
          <w:spacing w:val="-23"/>
        </w:rPr>
        <w:t xml:space="preserve"> </w:t>
      </w:r>
      <w:r>
        <w:rPr>
          <w:color w:val="58595B"/>
        </w:rPr>
        <w:t>East</w:t>
      </w:r>
      <w:r>
        <w:rPr>
          <w:color w:val="58595B"/>
          <w:spacing w:val="-23"/>
        </w:rPr>
        <w:t xml:space="preserve"> </w:t>
      </w:r>
      <w:r>
        <w:rPr>
          <w:color w:val="58595B"/>
        </w:rPr>
        <w:t>Gippsland.</w:t>
      </w:r>
      <w:r>
        <w:rPr>
          <w:color w:val="58595B"/>
          <w:spacing w:val="-23"/>
        </w:rPr>
        <w:t xml:space="preserve"> </w:t>
      </w:r>
      <w:r>
        <w:rPr>
          <w:color w:val="58595B"/>
        </w:rPr>
        <w:t>The</w:t>
      </w:r>
      <w:r>
        <w:rPr>
          <w:color w:val="58595B"/>
          <w:spacing w:val="-23"/>
        </w:rPr>
        <w:t xml:space="preserve"> </w:t>
      </w:r>
      <w:r>
        <w:rPr>
          <w:color w:val="58595B"/>
        </w:rPr>
        <w:t>largest,</w:t>
      </w:r>
      <w:r>
        <w:rPr>
          <w:color w:val="58595B"/>
          <w:spacing w:val="-23"/>
        </w:rPr>
        <w:t xml:space="preserve"> </w:t>
      </w:r>
      <w:r>
        <w:rPr>
          <w:color w:val="58595B"/>
        </w:rPr>
        <w:t>the</w:t>
      </w:r>
    </w:p>
    <w:p w:rsidR="001C7A59" w:rsidRDefault="000F689F">
      <w:pPr>
        <w:pStyle w:val="BodyText"/>
        <w:spacing w:before="1" w:line="254" w:lineRule="auto"/>
        <w:ind w:left="113" w:right="986"/>
      </w:pPr>
      <w:r>
        <w:rPr>
          <w:color w:val="58595B"/>
        </w:rPr>
        <w:t>Goongerah-Deddick</w:t>
      </w:r>
      <w:r>
        <w:rPr>
          <w:color w:val="58595B"/>
          <w:spacing w:val="-24"/>
        </w:rPr>
        <w:t xml:space="preserve"> </w:t>
      </w:r>
      <w:r>
        <w:rPr>
          <w:color w:val="58595B"/>
          <w:spacing w:val="-4"/>
        </w:rPr>
        <w:t>Trail</w:t>
      </w:r>
      <w:r>
        <w:rPr>
          <w:color w:val="58595B"/>
          <w:spacing w:val="-23"/>
        </w:rPr>
        <w:t xml:space="preserve"> </w:t>
      </w:r>
      <w:r>
        <w:rPr>
          <w:color w:val="58595B"/>
        </w:rPr>
        <w:t>fire,</w:t>
      </w:r>
      <w:r>
        <w:rPr>
          <w:color w:val="58595B"/>
          <w:spacing w:val="-23"/>
        </w:rPr>
        <w:t xml:space="preserve"> </w:t>
      </w:r>
      <w:r>
        <w:rPr>
          <w:color w:val="58595B"/>
        </w:rPr>
        <w:t>started</w:t>
      </w:r>
      <w:r>
        <w:rPr>
          <w:color w:val="58595B"/>
          <w:spacing w:val="-23"/>
        </w:rPr>
        <w:t xml:space="preserve"> </w:t>
      </w:r>
      <w:r>
        <w:rPr>
          <w:color w:val="58595B"/>
        </w:rPr>
        <w:t>in</w:t>
      </w:r>
      <w:r>
        <w:rPr>
          <w:color w:val="58595B"/>
          <w:spacing w:val="-23"/>
        </w:rPr>
        <w:t xml:space="preserve"> </w:t>
      </w:r>
      <w:r>
        <w:rPr>
          <w:color w:val="58595B"/>
        </w:rPr>
        <w:t>the</w:t>
      </w:r>
      <w:r>
        <w:rPr>
          <w:color w:val="58595B"/>
          <w:spacing w:val="-23"/>
        </w:rPr>
        <w:t xml:space="preserve"> </w:t>
      </w:r>
      <w:r>
        <w:rPr>
          <w:color w:val="58595B"/>
        </w:rPr>
        <w:t>mountainous Deddick</w:t>
      </w:r>
      <w:r>
        <w:rPr>
          <w:color w:val="58595B"/>
          <w:spacing w:val="-15"/>
        </w:rPr>
        <w:t xml:space="preserve"> </w:t>
      </w:r>
      <w:r>
        <w:rPr>
          <w:color w:val="58595B"/>
        </w:rPr>
        <w:t>region</w:t>
      </w:r>
      <w:r>
        <w:rPr>
          <w:color w:val="58595B"/>
          <w:spacing w:val="-15"/>
        </w:rPr>
        <w:t xml:space="preserve"> </w:t>
      </w:r>
      <w:r>
        <w:rPr>
          <w:color w:val="58595B"/>
        </w:rPr>
        <w:t>near</w:t>
      </w:r>
      <w:r>
        <w:rPr>
          <w:color w:val="58595B"/>
          <w:spacing w:val="-15"/>
        </w:rPr>
        <w:t xml:space="preserve"> </w:t>
      </w:r>
      <w:r>
        <w:rPr>
          <w:color w:val="58595B"/>
        </w:rPr>
        <w:t>the</w:t>
      </w:r>
      <w:r>
        <w:rPr>
          <w:color w:val="58595B"/>
          <w:spacing w:val="-15"/>
        </w:rPr>
        <w:t xml:space="preserve"> </w:t>
      </w:r>
      <w:r>
        <w:rPr>
          <w:color w:val="58595B"/>
        </w:rPr>
        <w:t>NSW</w:t>
      </w:r>
      <w:r>
        <w:rPr>
          <w:color w:val="58595B"/>
          <w:spacing w:val="-15"/>
        </w:rPr>
        <w:t xml:space="preserve"> </w:t>
      </w:r>
      <w:r>
        <w:rPr>
          <w:color w:val="58595B"/>
        </w:rPr>
        <w:t>border</w:t>
      </w:r>
      <w:r>
        <w:rPr>
          <w:color w:val="58595B"/>
          <w:spacing w:val="-15"/>
        </w:rPr>
        <w:t xml:space="preserve"> </w:t>
      </w:r>
      <w:r>
        <w:rPr>
          <w:color w:val="58595B"/>
        </w:rPr>
        <w:t>where</w:t>
      </w:r>
      <w:r>
        <w:rPr>
          <w:color w:val="58595B"/>
          <w:spacing w:val="-15"/>
        </w:rPr>
        <w:t xml:space="preserve"> </w:t>
      </w:r>
      <w:r>
        <w:rPr>
          <w:color w:val="58595B"/>
        </w:rPr>
        <w:t>it</w:t>
      </w:r>
      <w:r>
        <w:rPr>
          <w:color w:val="58595B"/>
          <w:spacing w:val="-15"/>
        </w:rPr>
        <w:t xml:space="preserve"> </w:t>
      </w:r>
      <w:r>
        <w:rPr>
          <w:color w:val="58595B"/>
        </w:rPr>
        <w:t>remained in</w:t>
      </w:r>
      <w:r>
        <w:rPr>
          <w:color w:val="58595B"/>
          <w:spacing w:val="-16"/>
        </w:rPr>
        <w:t xml:space="preserve"> </w:t>
      </w:r>
      <w:r>
        <w:rPr>
          <w:color w:val="58595B"/>
        </w:rPr>
        <w:t>inaccessible</w:t>
      </w:r>
      <w:r>
        <w:rPr>
          <w:color w:val="58595B"/>
          <w:spacing w:val="-15"/>
        </w:rPr>
        <w:t xml:space="preserve"> </w:t>
      </w:r>
      <w:r>
        <w:rPr>
          <w:color w:val="58595B"/>
        </w:rPr>
        <w:t>country</w:t>
      </w:r>
      <w:r>
        <w:rPr>
          <w:color w:val="58595B"/>
          <w:spacing w:val="-16"/>
        </w:rPr>
        <w:t xml:space="preserve"> </w:t>
      </w:r>
      <w:r>
        <w:rPr>
          <w:color w:val="58595B"/>
        </w:rPr>
        <w:t>before</w:t>
      </w:r>
      <w:r>
        <w:rPr>
          <w:color w:val="58595B"/>
          <w:spacing w:val="-15"/>
        </w:rPr>
        <w:t xml:space="preserve"> </w:t>
      </w:r>
      <w:r>
        <w:rPr>
          <w:color w:val="58595B"/>
        </w:rPr>
        <w:t>escaping</w:t>
      </w:r>
      <w:r>
        <w:rPr>
          <w:color w:val="58595B"/>
          <w:spacing w:val="-15"/>
        </w:rPr>
        <w:t xml:space="preserve"> </w:t>
      </w:r>
      <w:r>
        <w:rPr>
          <w:color w:val="58595B"/>
        </w:rPr>
        <w:t>on</w:t>
      </w:r>
      <w:r>
        <w:rPr>
          <w:color w:val="58595B"/>
          <w:spacing w:val="-16"/>
        </w:rPr>
        <w:t xml:space="preserve"> </w:t>
      </w:r>
      <w:r>
        <w:rPr>
          <w:color w:val="58595B"/>
        </w:rPr>
        <w:t>9</w:t>
      </w:r>
      <w:r>
        <w:rPr>
          <w:color w:val="58595B"/>
          <w:spacing w:val="-15"/>
        </w:rPr>
        <w:t xml:space="preserve"> </w:t>
      </w:r>
      <w:r>
        <w:rPr>
          <w:color w:val="58595B"/>
        </w:rPr>
        <w:t>February.</w:t>
      </w:r>
    </w:p>
    <w:p w:rsidR="001C7A59" w:rsidRDefault="000F689F">
      <w:pPr>
        <w:pStyle w:val="BodyText"/>
        <w:spacing w:before="172" w:line="254" w:lineRule="auto"/>
        <w:ind w:left="113" w:right="831"/>
      </w:pPr>
      <w:r>
        <w:rPr>
          <w:color w:val="58595B"/>
        </w:rPr>
        <w:t>Sweeping</w:t>
      </w:r>
      <w:r>
        <w:rPr>
          <w:color w:val="58595B"/>
          <w:spacing w:val="-14"/>
        </w:rPr>
        <w:t xml:space="preserve"> </w:t>
      </w:r>
      <w:r>
        <w:rPr>
          <w:color w:val="58595B"/>
        </w:rPr>
        <w:t>south</w:t>
      </w:r>
      <w:r>
        <w:rPr>
          <w:color w:val="58595B"/>
          <w:spacing w:val="-13"/>
        </w:rPr>
        <w:t xml:space="preserve"> </w:t>
      </w:r>
      <w:r>
        <w:rPr>
          <w:color w:val="58595B"/>
        </w:rPr>
        <w:t>through</w:t>
      </w:r>
      <w:r>
        <w:rPr>
          <w:color w:val="58595B"/>
          <w:spacing w:val="-14"/>
        </w:rPr>
        <w:t xml:space="preserve"> </w:t>
      </w:r>
      <w:r>
        <w:rPr>
          <w:color w:val="58595B"/>
        </w:rPr>
        <w:t>the</w:t>
      </w:r>
      <w:r>
        <w:rPr>
          <w:color w:val="58595B"/>
          <w:spacing w:val="-13"/>
        </w:rPr>
        <w:t xml:space="preserve"> </w:t>
      </w:r>
      <w:r>
        <w:rPr>
          <w:color w:val="58595B"/>
        </w:rPr>
        <w:t>remote</w:t>
      </w:r>
      <w:r>
        <w:rPr>
          <w:color w:val="58595B"/>
          <w:spacing w:val="-14"/>
        </w:rPr>
        <w:t xml:space="preserve"> </w:t>
      </w:r>
      <w:r>
        <w:rPr>
          <w:color w:val="58595B"/>
        </w:rPr>
        <w:t>townships</w:t>
      </w:r>
      <w:r>
        <w:rPr>
          <w:color w:val="58595B"/>
          <w:spacing w:val="-13"/>
        </w:rPr>
        <w:t xml:space="preserve"> </w:t>
      </w:r>
      <w:r>
        <w:rPr>
          <w:color w:val="58595B"/>
        </w:rPr>
        <w:t>of</w:t>
      </w:r>
      <w:r>
        <w:rPr>
          <w:color w:val="58595B"/>
          <w:spacing w:val="-14"/>
        </w:rPr>
        <w:t xml:space="preserve"> </w:t>
      </w:r>
      <w:r>
        <w:rPr>
          <w:color w:val="58595B"/>
        </w:rPr>
        <w:t>Bonang, Goongerah</w:t>
      </w:r>
      <w:r>
        <w:rPr>
          <w:color w:val="58595B"/>
          <w:spacing w:val="-9"/>
        </w:rPr>
        <w:t xml:space="preserve"> </w:t>
      </w:r>
      <w:r>
        <w:rPr>
          <w:color w:val="58595B"/>
        </w:rPr>
        <w:t>and</w:t>
      </w:r>
      <w:r>
        <w:rPr>
          <w:color w:val="58595B"/>
          <w:spacing w:val="-9"/>
        </w:rPr>
        <w:t xml:space="preserve"> </w:t>
      </w:r>
      <w:r>
        <w:rPr>
          <w:color w:val="58595B"/>
          <w:spacing w:val="-3"/>
        </w:rPr>
        <w:t>Tubbut,</w:t>
      </w:r>
      <w:r>
        <w:rPr>
          <w:color w:val="58595B"/>
          <w:spacing w:val="-8"/>
        </w:rPr>
        <w:t xml:space="preserve"> </w:t>
      </w:r>
      <w:r>
        <w:rPr>
          <w:color w:val="58595B"/>
        </w:rPr>
        <w:t>the</w:t>
      </w:r>
      <w:r>
        <w:rPr>
          <w:color w:val="58595B"/>
          <w:spacing w:val="-9"/>
        </w:rPr>
        <w:t xml:space="preserve"> </w:t>
      </w:r>
      <w:r>
        <w:rPr>
          <w:color w:val="58595B"/>
        </w:rPr>
        <w:t>fire</w:t>
      </w:r>
      <w:r>
        <w:rPr>
          <w:color w:val="58595B"/>
          <w:spacing w:val="-8"/>
        </w:rPr>
        <w:t xml:space="preserve"> </w:t>
      </w:r>
      <w:r>
        <w:rPr>
          <w:color w:val="58595B"/>
        </w:rPr>
        <w:t>was</w:t>
      </w:r>
      <w:r>
        <w:rPr>
          <w:color w:val="58595B"/>
          <w:spacing w:val="-9"/>
        </w:rPr>
        <w:t xml:space="preserve"> </w:t>
      </w:r>
      <w:r>
        <w:rPr>
          <w:color w:val="58595B"/>
        </w:rPr>
        <w:t>not</w:t>
      </w:r>
      <w:r>
        <w:rPr>
          <w:color w:val="58595B"/>
          <w:spacing w:val="-8"/>
        </w:rPr>
        <w:t xml:space="preserve"> </w:t>
      </w:r>
      <w:r>
        <w:rPr>
          <w:color w:val="58595B"/>
        </w:rPr>
        <w:t>controlled</w:t>
      </w:r>
      <w:r>
        <w:rPr>
          <w:color w:val="58595B"/>
          <w:spacing w:val="-9"/>
        </w:rPr>
        <w:t xml:space="preserve"> </w:t>
      </w:r>
      <w:r>
        <w:rPr>
          <w:color w:val="58595B"/>
        </w:rPr>
        <w:t>until</w:t>
      </w:r>
    </w:p>
    <w:p w:rsidR="001C7A59" w:rsidRDefault="000F689F">
      <w:pPr>
        <w:pStyle w:val="BodyText"/>
        <w:spacing w:before="1" w:line="254" w:lineRule="auto"/>
        <w:ind w:left="113" w:right="1127"/>
      </w:pPr>
      <w:r>
        <w:rPr>
          <w:color w:val="58595B"/>
        </w:rPr>
        <w:t>28</w:t>
      </w:r>
      <w:r>
        <w:rPr>
          <w:color w:val="58595B"/>
          <w:spacing w:val="-14"/>
        </w:rPr>
        <w:t xml:space="preserve"> </w:t>
      </w:r>
      <w:r>
        <w:rPr>
          <w:color w:val="58595B"/>
        </w:rPr>
        <w:t>February,</w:t>
      </w:r>
      <w:r>
        <w:rPr>
          <w:color w:val="58595B"/>
          <w:spacing w:val="-13"/>
        </w:rPr>
        <w:t xml:space="preserve"> </w:t>
      </w:r>
      <w:r>
        <w:rPr>
          <w:color w:val="58595B"/>
        </w:rPr>
        <w:t>by</w:t>
      </w:r>
      <w:r>
        <w:rPr>
          <w:color w:val="58595B"/>
          <w:spacing w:val="-13"/>
        </w:rPr>
        <w:t xml:space="preserve"> </w:t>
      </w:r>
      <w:r>
        <w:rPr>
          <w:color w:val="58595B"/>
        </w:rPr>
        <w:t>which</w:t>
      </w:r>
      <w:r>
        <w:rPr>
          <w:color w:val="58595B"/>
          <w:spacing w:val="-14"/>
        </w:rPr>
        <w:t xml:space="preserve"> </w:t>
      </w:r>
      <w:r>
        <w:rPr>
          <w:color w:val="58595B"/>
        </w:rPr>
        <w:t>time</w:t>
      </w:r>
      <w:r>
        <w:rPr>
          <w:color w:val="58595B"/>
          <w:spacing w:val="-13"/>
        </w:rPr>
        <w:t xml:space="preserve"> </w:t>
      </w:r>
      <w:r>
        <w:rPr>
          <w:color w:val="58595B"/>
        </w:rPr>
        <w:t>it</w:t>
      </w:r>
      <w:r>
        <w:rPr>
          <w:color w:val="58595B"/>
          <w:spacing w:val="-13"/>
        </w:rPr>
        <w:t xml:space="preserve"> </w:t>
      </w:r>
      <w:r>
        <w:rPr>
          <w:color w:val="58595B"/>
        </w:rPr>
        <w:t>had</w:t>
      </w:r>
      <w:r>
        <w:rPr>
          <w:color w:val="58595B"/>
          <w:spacing w:val="-14"/>
        </w:rPr>
        <w:t xml:space="preserve"> </w:t>
      </w:r>
      <w:r>
        <w:rPr>
          <w:color w:val="58595B"/>
        </w:rPr>
        <w:t>burnt</w:t>
      </w:r>
      <w:r>
        <w:rPr>
          <w:color w:val="58595B"/>
          <w:spacing w:val="-13"/>
        </w:rPr>
        <w:t xml:space="preserve"> </w:t>
      </w:r>
      <w:r>
        <w:rPr>
          <w:color w:val="58595B"/>
        </w:rPr>
        <w:t>nearly</w:t>
      </w:r>
      <w:r>
        <w:rPr>
          <w:color w:val="58595B"/>
          <w:spacing w:val="-13"/>
        </w:rPr>
        <w:t xml:space="preserve"> </w:t>
      </w:r>
      <w:r>
        <w:rPr>
          <w:color w:val="58595B"/>
        </w:rPr>
        <w:t>170,000 hectares of public and private land</w:t>
      </w:r>
      <w:r>
        <w:rPr>
          <w:color w:val="58595B"/>
          <w:spacing w:val="-17"/>
        </w:rPr>
        <w:t xml:space="preserve"> </w:t>
      </w:r>
      <w:r>
        <w:rPr>
          <w:color w:val="58595B"/>
          <w:position w:val="6"/>
          <w:sz w:val="10"/>
        </w:rPr>
        <w:t>[40–42]</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710" w:space="87"/>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397" w:right="363"/>
      </w:pPr>
      <w:r>
        <w:rPr>
          <w:color w:val="58595B"/>
        </w:rPr>
        <w:t>Fire</w:t>
      </w:r>
      <w:r>
        <w:rPr>
          <w:color w:val="58595B"/>
          <w:spacing w:val="-17"/>
        </w:rPr>
        <w:t xml:space="preserve"> </w:t>
      </w:r>
      <w:r>
        <w:rPr>
          <w:color w:val="58595B"/>
        </w:rPr>
        <w:t>also</w:t>
      </w:r>
      <w:r>
        <w:rPr>
          <w:color w:val="58595B"/>
          <w:spacing w:val="-17"/>
        </w:rPr>
        <w:t xml:space="preserve"> </w:t>
      </w:r>
      <w:r>
        <w:rPr>
          <w:color w:val="58595B"/>
        </w:rPr>
        <w:t>affected</w:t>
      </w:r>
      <w:r>
        <w:rPr>
          <w:color w:val="58595B"/>
          <w:spacing w:val="-16"/>
        </w:rPr>
        <w:t xml:space="preserve"> </w:t>
      </w:r>
      <w:r>
        <w:rPr>
          <w:color w:val="58595B"/>
        </w:rPr>
        <w:t>other</w:t>
      </w:r>
      <w:r>
        <w:rPr>
          <w:color w:val="58595B"/>
          <w:spacing w:val="-17"/>
        </w:rPr>
        <w:t xml:space="preserve"> </w:t>
      </w:r>
      <w:r>
        <w:rPr>
          <w:color w:val="58595B"/>
        </w:rPr>
        <w:t>parts</w:t>
      </w:r>
      <w:r>
        <w:rPr>
          <w:color w:val="58595B"/>
          <w:spacing w:val="-17"/>
        </w:rPr>
        <w:t xml:space="preserve"> </w:t>
      </w:r>
      <w:r>
        <w:rPr>
          <w:color w:val="58595B"/>
        </w:rPr>
        <w:t>of</w:t>
      </w:r>
      <w:r>
        <w:rPr>
          <w:color w:val="58595B"/>
          <w:spacing w:val="-16"/>
        </w:rPr>
        <w:t xml:space="preserve"> </w:t>
      </w:r>
      <w:r>
        <w:rPr>
          <w:color w:val="58595B"/>
        </w:rPr>
        <w:t>EGS.</w:t>
      </w:r>
      <w:r>
        <w:rPr>
          <w:color w:val="58595B"/>
          <w:spacing w:val="-17"/>
        </w:rPr>
        <w:t xml:space="preserve"> </w:t>
      </w:r>
      <w:r>
        <w:rPr>
          <w:color w:val="58595B"/>
        </w:rPr>
        <w:t>On</w:t>
      </w:r>
      <w:r>
        <w:rPr>
          <w:color w:val="58595B"/>
          <w:spacing w:val="-17"/>
        </w:rPr>
        <w:t xml:space="preserve"> </w:t>
      </w:r>
      <w:r>
        <w:rPr>
          <w:color w:val="58595B"/>
        </w:rPr>
        <w:t>16</w:t>
      </w:r>
      <w:r>
        <w:rPr>
          <w:color w:val="58595B"/>
          <w:spacing w:val="-16"/>
        </w:rPr>
        <w:t xml:space="preserve"> </w:t>
      </w:r>
      <w:r>
        <w:rPr>
          <w:color w:val="58595B"/>
          <w:spacing w:val="-3"/>
        </w:rPr>
        <w:t xml:space="preserve">January, </w:t>
      </w:r>
      <w:r>
        <w:rPr>
          <w:color w:val="58595B"/>
        </w:rPr>
        <w:t>the</w:t>
      </w:r>
      <w:r>
        <w:rPr>
          <w:color w:val="58595B"/>
          <w:spacing w:val="-10"/>
        </w:rPr>
        <w:t xml:space="preserve"> </w:t>
      </w:r>
      <w:r>
        <w:rPr>
          <w:color w:val="58595B"/>
        </w:rPr>
        <w:t>Mount</w:t>
      </w:r>
      <w:r>
        <w:rPr>
          <w:color w:val="58595B"/>
          <w:spacing w:val="-10"/>
        </w:rPr>
        <w:t xml:space="preserve"> </w:t>
      </w:r>
      <w:r>
        <w:rPr>
          <w:color w:val="58595B"/>
        </w:rPr>
        <w:t>Ray-Boundary</w:t>
      </w:r>
      <w:r>
        <w:rPr>
          <w:color w:val="58595B"/>
          <w:spacing w:val="-10"/>
        </w:rPr>
        <w:t xml:space="preserve"> </w:t>
      </w:r>
      <w:r>
        <w:rPr>
          <w:color w:val="58595B"/>
          <w:spacing w:val="-4"/>
        </w:rPr>
        <w:t>Track</w:t>
      </w:r>
      <w:r>
        <w:rPr>
          <w:color w:val="58595B"/>
          <w:spacing w:val="-10"/>
        </w:rPr>
        <w:t xml:space="preserve"> </w:t>
      </w:r>
      <w:r>
        <w:rPr>
          <w:color w:val="58595B"/>
        </w:rPr>
        <w:t>fire</w:t>
      </w:r>
      <w:r>
        <w:rPr>
          <w:color w:val="58595B"/>
          <w:spacing w:val="-10"/>
        </w:rPr>
        <w:t xml:space="preserve"> </w:t>
      </w:r>
      <w:r>
        <w:rPr>
          <w:color w:val="58595B"/>
        </w:rPr>
        <w:t>began</w:t>
      </w:r>
      <w:r>
        <w:rPr>
          <w:color w:val="58595B"/>
          <w:spacing w:val="-10"/>
        </w:rPr>
        <w:t xml:space="preserve"> </w:t>
      </w:r>
      <w:r>
        <w:rPr>
          <w:color w:val="58595B"/>
        </w:rPr>
        <w:t>north</w:t>
      </w:r>
      <w:r>
        <w:rPr>
          <w:color w:val="58595B"/>
          <w:spacing w:val="-10"/>
        </w:rPr>
        <w:t xml:space="preserve"> </w:t>
      </w:r>
      <w:r>
        <w:rPr>
          <w:color w:val="58595B"/>
        </w:rPr>
        <w:t>of</w:t>
      </w:r>
    </w:p>
    <w:p w:rsidR="001C7A59" w:rsidRDefault="000F689F">
      <w:pPr>
        <w:pStyle w:val="BodyText"/>
        <w:spacing w:before="2"/>
        <w:ind w:left="397"/>
      </w:pPr>
      <w:r>
        <w:rPr>
          <w:color w:val="58595B"/>
        </w:rPr>
        <w:t>Glenaladale,</w:t>
      </w:r>
      <w:r>
        <w:rPr>
          <w:color w:val="58595B"/>
          <w:spacing w:val="-22"/>
        </w:rPr>
        <w:t xml:space="preserve"> </w:t>
      </w:r>
      <w:r>
        <w:rPr>
          <w:color w:val="58595B"/>
        </w:rPr>
        <w:t>a</w:t>
      </w:r>
      <w:r>
        <w:rPr>
          <w:color w:val="58595B"/>
          <w:spacing w:val="-22"/>
        </w:rPr>
        <w:t xml:space="preserve"> </w:t>
      </w:r>
      <w:r>
        <w:rPr>
          <w:color w:val="58595B"/>
        </w:rPr>
        <w:t>township</w:t>
      </w:r>
      <w:r>
        <w:rPr>
          <w:color w:val="58595B"/>
          <w:spacing w:val="-21"/>
        </w:rPr>
        <w:t xml:space="preserve"> </w:t>
      </w:r>
      <w:r>
        <w:rPr>
          <w:color w:val="58595B"/>
        </w:rPr>
        <w:t>30</w:t>
      </w:r>
      <w:r>
        <w:rPr>
          <w:color w:val="58595B"/>
          <w:spacing w:val="-22"/>
        </w:rPr>
        <w:t xml:space="preserve"> </w:t>
      </w:r>
      <w:r>
        <w:rPr>
          <w:color w:val="58595B"/>
        </w:rPr>
        <w:t>kilometres</w:t>
      </w:r>
      <w:r>
        <w:rPr>
          <w:color w:val="58595B"/>
          <w:spacing w:val="-22"/>
        </w:rPr>
        <w:t xml:space="preserve"> </w:t>
      </w:r>
      <w:r>
        <w:rPr>
          <w:color w:val="58595B"/>
        </w:rPr>
        <w:t>west</w:t>
      </w:r>
      <w:r>
        <w:rPr>
          <w:color w:val="58595B"/>
          <w:spacing w:val="-22"/>
        </w:rPr>
        <w:t xml:space="preserve"> </w:t>
      </w:r>
      <w:r>
        <w:rPr>
          <w:color w:val="58595B"/>
        </w:rPr>
        <w:t>of</w:t>
      </w:r>
      <w:r>
        <w:rPr>
          <w:color w:val="58595B"/>
          <w:spacing w:val="-21"/>
        </w:rPr>
        <w:t xml:space="preserve"> </w:t>
      </w:r>
      <w:r>
        <w:rPr>
          <w:color w:val="58595B"/>
        </w:rPr>
        <w:t>Bairnsdale.</w:t>
      </w:r>
    </w:p>
    <w:p w:rsidR="001C7A59" w:rsidRDefault="000F689F">
      <w:pPr>
        <w:pStyle w:val="BodyText"/>
        <w:spacing w:before="12" w:line="254" w:lineRule="auto"/>
        <w:ind w:left="397" w:right="192"/>
      </w:pPr>
      <w:r>
        <w:rPr>
          <w:color w:val="58595B"/>
        </w:rPr>
        <w:t>High temperatures and strong winds on 17 January led</w:t>
      </w:r>
      <w:r>
        <w:rPr>
          <w:color w:val="58595B"/>
          <w:spacing w:val="-13"/>
        </w:rPr>
        <w:t xml:space="preserve"> </w:t>
      </w:r>
      <w:r>
        <w:rPr>
          <w:color w:val="58595B"/>
        </w:rPr>
        <w:t>to</w:t>
      </w:r>
      <w:r>
        <w:rPr>
          <w:color w:val="58595B"/>
          <w:spacing w:val="-12"/>
        </w:rPr>
        <w:t xml:space="preserve"> </w:t>
      </w:r>
      <w:r>
        <w:rPr>
          <w:color w:val="58595B"/>
        </w:rPr>
        <w:t>the</w:t>
      </w:r>
      <w:r>
        <w:rPr>
          <w:color w:val="58595B"/>
          <w:spacing w:val="-13"/>
        </w:rPr>
        <w:t xml:space="preserve"> </w:t>
      </w:r>
      <w:r>
        <w:rPr>
          <w:color w:val="58595B"/>
        </w:rPr>
        <w:t>fire</w:t>
      </w:r>
      <w:r>
        <w:rPr>
          <w:color w:val="58595B"/>
          <w:spacing w:val="-12"/>
        </w:rPr>
        <w:t xml:space="preserve"> </w:t>
      </w:r>
      <w:r>
        <w:rPr>
          <w:color w:val="58595B"/>
        </w:rPr>
        <w:t>spreading</w:t>
      </w:r>
      <w:r>
        <w:rPr>
          <w:color w:val="58595B"/>
          <w:spacing w:val="-13"/>
        </w:rPr>
        <w:t xml:space="preserve"> </w:t>
      </w:r>
      <w:r>
        <w:rPr>
          <w:color w:val="58595B"/>
        </w:rPr>
        <w:t>quickly</w:t>
      </w:r>
      <w:r>
        <w:rPr>
          <w:color w:val="58595B"/>
          <w:spacing w:val="-12"/>
        </w:rPr>
        <w:t xml:space="preserve"> </w:t>
      </w:r>
      <w:r>
        <w:rPr>
          <w:color w:val="58595B"/>
        </w:rPr>
        <w:t>to</w:t>
      </w:r>
      <w:r>
        <w:rPr>
          <w:color w:val="58595B"/>
          <w:spacing w:val="-13"/>
        </w:rPr>
        <w:t xml:space="preserve"> </w:t>
      </w:r>
      <w:r>
        <w:rPr>
          <w:color w:val="58595B"/>
        </w:rPr>
        <w:t>the</w:t>
      </w:r>
      <w:r>
        <w:rPr>
          <w:color w:val="58595B"/>
          <w:spacing w:val="-12"/>
        </w:rPr>
        <w:t xml:space="preserve"> </w:t>
      </w:r>
      <w:r>
        <w:rPr>
          <w:color w:val="58595B"/>
        </w:rPr>
        <w:t>south,</w:t>
      </w:r>
      <w:r>
        <w:rPr>
          <w:color w:val="58595B"/>
          <w:spacing w:val="-13"/>
        </w:rPr>
        <w:t xml:space="preserve"> </w:t>
      </w:r>
      <w:r>
        <w:rPr>
          <w:color w:val="58595B"/>
        </w:rPr>
        <w:t>damaging properties in its</w:t>
      </w:r>
      <w:r>
        <w:rPr>
          <w:color w:val="58595B"/>
          <w:spacing w:val="-3"/>
        </w:rPr>
        <w:t xml:space="preserve"> </w:t>
      </w:r>
      <w:r>
        <w:rPr>
          <w:color w:val="58595B"/>
        </w:rPr>
        <w:t>path.</w:t>
      </w:r>
    </w:p>
    <w:p w:rsidR="001C7A59" w:rsidRDefault="000F689F">
      <w:pPr>
        <w:pStyle w:val="BodyText"/>
        <w:spacing w:before="172" w:line="254" w:lineRule="auto"/>
        <w:ind w:left="397" w:right="124"/>
      </w:pPr>
      <w:r>
        <w:rPr>
          <w:color w:val="58595B"/>
        </w:rPr>
        <w:t>EGSC</w:t>
      </w:r>
      <w:r>
        <w:rPr>
          <w:color w:val="58595B"/>
          <w:spacing w:val="-14"/>
        </w:rPr>
        <w:t xml:space="preserve"> </w:t>
      </w:r>
      <w:r>
        <w:rPr>
          <w:color w:val="58595B"/>
        </w:rPr>
        <w:t>reported</w:t>
      </w:r>
      <w:r>
        <w:rPr>
          <w:color w:val="58595B"/>
          <w:spacing w:val="-13"/>
        </w:rPr>
        <w:t xml:space="preserve"> </w:t>
      </w:r>
      <w:r>
        <w:rPr>
          <w:color w:val="58595B"/>
        </w:rPr>
        <w:t>that</w:t>
      </w:r>
      <w:r>
        <w:rPr>
          <w:color w:val="58595B"/>
          <w:spacing w:val="-13"/>
        </w:rPr>
        <w:t xml:space="preserve"> </w:t>
      </w:r>
      <w:r>
        <w:rPr>
          <w:color w:val="58595B"/>
        </w:rPr>
        <w:t>15</w:t>
      </w:r>
      <w:r>
        <w:rPr>
          <w:color w:val="58595B"/>
          <w:spacing w:val="-13"/>
        </w:rPr>
        <w:t xml:space="preserve"> </w:t>
      </w:r>
      <w:r>
        <w:rPr>
          <w:color w:val="58595B"/>
        </w:rPr>
        <w:t>houses</w:t>
      </w:r>
      <w:r>
        <w:rPr>
          <w:color w:val="58595B"/>
          <w:spacing w:val="-13"/>
        </w:rPr>
        <w:t xml:space="preserve"> </w:t>
      </w:r>
      <w:r>
        <w:rPr>
          <w:color w:val="58595B"/>
        </w:rPr>
        <w:t>and</w:t>
      </w:r>
      <w:r>
        <w:rPr>
          <w:color w:val="58595B"/>
          <w:spacing w:val="-13"/>
        </w:rPr>
        <w:t xml:space="preserve"> </w:t>
      </w:r>
      <w:r>
        <w:rPr>
          <w:color w:val="58595B"/>
        </w:rPr>
        <w:t>34</w:t>
      </w:r>
      <w:r>
        <w:rPr>
          <w:color w:val="58595B"/>
          <w:spacing w:val="-14"/>
        </w:rPr>
        <w:t xml:space="preserve"> </w:t>
      </w:r>
      <w:r>
        <w:rPr>
          <w:color w:val="58595B"/>
        </w:rPr>
        <w:t>outbuildings</w:t>
      </w:r>
      <w:r>
        <w:rPr>
          <w:color w:val="58595B"/>
          <w:spacing w:val="-13"/>
        </w:rPr>
        <w:t xml:space="preserve"> </w:t>
      </w:r>
      <w:r>
        <w:rPr>
          <w:color w:val="58595B"/>
        </w:rPr>
        <w:t>had been</w:t>
      </w:r>
      <w:r>
        <w:rPr>
          <w:color w:val="58595B"/>
          <w:spacing w:val="-15"/>
        </w:rPr>
        <w:t xml:space="preserve"> </w:t>
      </w:r>
      <w:r>
        <w:rPr>
          <w:color w:val="58595B"/>
        </w:rPr>
        <w:t>destroyed</w:t>
      </w:r>
      <w:r>
        <w:rPr>
          <w:color w:val="58595B"/>
          <w:spacing w:val="-15"/>
        </w:rPr>
        <w:t xml:space="preserve"> </w:t>
      </w:r>
      <w:r>
        <w:rPr>
          <w:color w:val="58595B"/>
        </w:rPr>
        <w:t>across</w:t>
      </w:r>
      <w:r>
        <w:rPr>
          <w:color w:val="58595B"/>
          <w:spacing w:val="-14"/>
        </w:rPr>
        <w:t xml:space="preserve"> </w:t>
      </w:r>
      <w:r>
        <w:rPr>
          <w:color w:val="58595B"/>
        </w:rPr>
        <w:t>the</w:t>
      </w:r>
      <w:r>
        <w:rPr>
          <w:color w:val="58595B"/>
          <w:spacing w:val="-15"/>
        </w:rPr>
        <w:t xml:space="preserve"> </w:t>
      </w:r>
      <w:r>
        <w:rPr>
          <w:color w:val="58595B"/>
        </w:rPr>
        <w:t>Shire,</w:t>
      </w:r>
      <w:r>
        <w:rPr>
          <w:color w:val="58595B"/>
          <w:spacing w:val="-14"/>
        </w:rPr>
        <w:t xml:space="preserve"> </w:t>
      </w:r>
      <w:r>
        <w:rPr>
          <w:color w:val="58595B"/>
        </w:rPr>
        <w:t>as</w:t>
      </w:r>
      <w:r>
        <w:rPr>
          <w:color w:val="58595B"/>
          <w:spacing w:val="-15"/>
        </w:rPr>
        <w:t xml:space="preserve"> </w:t>
      </w:r>
      <w:r>
        <w:rPr>
          <w:color w:val="58595B"/>
        </w:rPr>
        <w:t>well</w:t>
      </w:r>
      <w:r>
        <w:rPr>
          <w:color w:val="58595B"/>
          <w:spacing w:val="-15"/>
        </w:rPr>
        <w:t xml:space="preserve"> </w:t>
      </w:r>
      <w:r>
        <w:rPr>
          <w:color w:val="58595B"/>
        </w:rPr>
        <w:t>as</w:t>
      </w:r>
      <w:r>
        <w:rPr>
          <w:color w:val="58595B"/>
          <w:spacing w:val="-14"/>
        </w:rPr>
        <w:t xml:space="preserve"> </w:t>
      </w:r>
      <w:r>
        <w:rPr>
          <w:color w:val="58595B"/>
        </w:rPr>
        <w:t>significant other</w:t>
      </w:r>
      <w:r>
        <w:rPr>
          <w:color w:val="58595B"/>
          <w:spacing w:val="-13"/>
        </w:rPr>
        <w:t xml:space="preserve"> </w:t>
      </w:r>
      <w:r>
        <w:rPr>
          <w:color w:val="58595B"/>
        </w:rPr>
        <w:t>farm</w:t>
      </w:r>
      <w:r>
        <w:rPr>
          <w:color w:val="58595B"/>
          <w:spacing w:val="-12"/>
        </w:rPr>
        <w:t xml:space="preserve"> </w:t>
      </w:r>
      <w:r>
        <w:rPr>
          <w:color w:val="58595B"/>
        </w:rPr>
        <w:t>and</w:t>
      </w:r>
      <w:r>
        <w:rPr>
          <w:color w:val="58595B"/>
          <w:spacing w:val="-12"/>
        </w:rPr>
        <w:t xml:space="preserve"> </w:t>
      </w:r>
      <w:r>
        <w:rPr>
          <w:color w:val="58595B"/>
        </w:rPr>
        <w:t>plantation</w:t>
      </w:r>
      <w:r>
        <w:rPr>
          <w:color w:val="58595B"/>
          <w:spacing w:val="-12"/>
        </w:rPr>
        <w:t xml:space="preserve"> </w:t>
      </w:r>
      <w:r>
        <w:rPr>
          <w:color w:val="58595B"/>
        </w:rPr>
        <w:t>infrastructure</w:t>
      </w:r>
      <w:r>
        <w:rPr>
          <w:color w:val="58595B"/>
          <w:spacing w:val="-12"/>
        </w:rPr>
        <w:t xml:space="preserve"> </w:t>
      </w:r>
      <w:r>
        <w:rPr>
          <w:color w:val="58595B"/>
        </w:rPr>
        <w:t>and</w:t>
      </w:r>
      <w:r>
        <w:rPr>
          <w:color w:val="58595B"/>
          <w:spacing w:val="-12"/>
        </w:rPr>
        <w:t xml:space="preserve"> </w:t>
      </w:r>
      <w:r>
        <w:rPr>
          <w:color w:val="58595B"/>
        </w:rPr>
        <w:t>assets</w:t>
      </w:r>
      <w:r>
        <w:rPr>
          <w:color w:val="58595B"/>
          <w:spacing w:val="-12"/>
        </w:rPr>
        <w:t xml:space="preserve"> </w:t>
      </w:r>
      <w:r>
        <w:rPr>
          <w:color w:val="58595B"/>
          <w:position w:val="6"/>
          <w:sz w:val="10"/>
        </w:rPr>
        <w:t>[41]</w:t>
      </w:r>
      <w:r>
        <w:rPr>
          <w:color w:val="58595B"/>
        </w:rPr>
        <w:t>.</w:t>
      </w:r>
    </w:p>
    <w:p w:rsidR="001C7A59" w:rsidRDefault="001C7A59">
      <w:pPr>
        <w:pStyle w:val="BodyText"/>
        <w:spacing w:before="10"/>
        <w:rPr>
          <w:sz w:val="19"/>
        </w:rPr>
      </w:pPr>
    </w:p>
    <w:p w:rsidR="001C7A59" w:rsidRDefault="000F689F">
      <w:pPr>
        <w:pStyle w:val="BodyText"/>
        <w:spacing w:before="1"/>
        <w:ind w:left="397"/>
      </w:pPr>
      <w:r>
        <w:rPr>
          <w:color w:val="0E416B"/>
          <w:w w:val="105"/>
        </w:rPr>
        <w:t>Hume City</w:t>
      </w:r>
    </w:p>
    <w:p w:rsidR="001C7A59" w:rsidRDefault="000F689F">
      <w:pPr>
        <w:pStyle w:val="BodyText"/>
        <w:spacing w:before="69" w:line="254" w:lineRule="auto"/>
        <w:ind w:left="397" w:right="-19"/>
      </w:pPr>
      <w:r>
        <w:rPr>
          <w:color w:val="58595B"/>
        </w:rPr>
        <w:t>Hume City is located on Melbourne’s northern fringe, around 30 minutes’ drive from the central business district. From the established suburb of B</w:t>
      </w:r>
      <w:r>
        <w:rPr>
          <w:color w:val="58595B"/>
        </w:rPr>
        <w:t>roadmeadows in the south, HC extends north as far as Mickleham and Clarkefield,</w:t>
      </w:r>
      <w:r>
        <w:rPr>
          <w:color w:val="58595B"/>
          <w:spacing w:val="-18"/>
        </w:rPr>
        <w:t xml:space="preserve"> </w:t>
      </w:r>
      <w:r>
        <w:rPr>
          <w:color w:val="58595B"/>
        </w:rPr>
        <w:t>and</w:t>
      </w:r>
      <w:r>
        <w:rPr>
          <w:color w:val="58595B"/>
          <w:spacing w:val="-18"/>
        </w:rPr>
        <w:t xml:space="preserve"> </w:t>
      </w:r>
      <w:r>
        <w:rPr>
          <w:color w:val="58595B"/>
        </w:rPr>
        <w:t>north-west</w:t>
      </w:r>
      <w:r>
        <w:rPr>
          <w:color w:val="58595B"/>
          <w:spacing w:val="-18"/>
        </w:rPr>
        <w:t xml:space="preserve"> </w:t>
      </w:r>
      <w:r>
        <w:rPr>
          <w:color w:val="58595B"/>
        </w:rPr>
        <w:t>to</w:t>
      </w:r>
      <w:r>
        <w:rPr>
          <w:color w:val="58595B"/>
          <w:spacing w:val="-18"/>
        </w:rPr>
        <w:t xml:space="preserve"> </w:t>
      </w:r>
      <w:r>
        <w:rPr>
          <w:color w:val="58595B"/>
          <w:spacing w:val="-3"/>
        </w:rPr>
        <w:t>Sunbury.</w:t>
      </w:r>
      <w:r>
        <w:rPr>
          <w:color w:val="58595B"/>
          <w:spacing w:val="-18"/>
        </w:rPr>
        <w:t xml:space="preserve"> </w:t>
      </w:r>
      <w:r>
        <w:rPr>
          <w:color w:val="58595B"/>
        </w:rPr>
        <w:t>Melbourne</w:t>
      </w:r>
      <w:r>
        <w:rPr>
          <w:color w:val="58595B"/>
          <w:spacing w:val="-18"/>
        </w:rPr>
        <w:t xml:space="preserve"> </w:t>
      </w:r>
      <w:r>
        <w:rPr>
          <w:color w:val="58595B"/>
        </w:rPr>
        <w:t>Airport</w:t>
      </w:r>
      <w:r>
        <w:rPr>
          <w:color w:val="58595B"/>
          <w:w w:val="97"/>
        </w:rPr>
        <w:t xml:space="preserve"> </w:t>
      </w:r>
      <w:r>
        <w:rPr>
          <w:color w:val="58595B"/>
        </w:rPr>
        <w:t>is located in the south-west of the municipality</w:t>
      </w:r>
      <w:r>
        <w:rPr>
          <w:color w:val="58595B"/>
          <w:spacing w:val="-36"/>
        </w:rPr>
        <w:t xml:space="preserve"> </w:t>
      </w:r>
      <w:r>
        <w:rPr>
          <w:color w:val="58595B"/>
          <w:position w:val="6"/>
          <w:sz w:val="10"/>
        </w:rPr>
        <w:t>[43]</w:t>
      </w:r>
      <w:r>
        <w:rPr>
          <w:color w:val="58595B"/>
        </w:rPr>
        <w:t>.</w:t>
      </w:r>
    </w:p>
    <w:p w:rsidR="001C7A59" w:rsidRDefault="000F689F">
      <w:pPr>
        <w:pStyle w:val="BodyText"/>
        <w:spacing w:before="174" w:line="254" w:lineRule="auto"/>
        <w:ind w:left="397" w:right="-12"/>
      </w:pPr>
      <w:r>
        <w:rPr>
          <w:color w:val="58595B"/>
        </w:rPr>
        <w:t>HC</w:t>
      </w:r>
      <w:r>
        <w:rPr>
          <w:color w:val="58595B"/>
          <w:spacing w:val="-32"/>
        </w:rPr>
        <w:t xml:space="preserve"> </w:t>
      </w:r>
      <w:r>
        <w:rPr>
          <w:color w:val="58595B"/>
        </w:rPr>
        <w:t>has</w:t>
      </w:r>
      <w:r>
        <w:rPr>
          <w:color w:val="58595B"/>
          <w:spacing w:val="-31"/>
        </w:rPr>
        <w:t xml:space="preserve"> </w:t>
      </w:r>
      <w:r>
        <w:rPr>
          <w:color w:val="58595B"/>
        </w:rPr>
        <w:t>a</w:t>
      </w:r>
      <w:r>
        <w:rPr>
          <w:color w:val="58595B"/>
          <w:spacing w:val="-31"/>
        </w:rPr>
        <w:t xml:space="preserve"> </w:t>
      </w:r>
      <w:r>
        <w:rPr>
          <w:color w:val="58595B"/>
        </w:rPr>
        <w:t>history</w:t>
      </w:r>
      <w:r>
        <w:rPr>
          <w:color w:val="58595B"/>
          <w:spacing w:val="-31"/>
        </w:rPr>
        <w:t xml:space="preserve"> </w:t>
      </w:r>
      <w:r>
        <w:rPr>
          <w:color w:val="58595B"/>
        </w:rPr>
        <w:t>of</w:t>
      </w:r>
      <w:r>
        <w:rPr>
          <w:color w:val="58595B"/>
          <w:spacing w:val="-31"/>
        </w:rPr>
        <w:t xml:space="preserve"> </w:t>
      </w:r>
      <w:r>
        <w:rPr>
          <w:color w:val="58595B"/>
        </w:rPr>
        <w:t>intense,</w:t>
      </w:r>
      <w:r>
        <w:rPr>
          <w:color w:val="58595B"/>
          <w:spacing w:val="-31"/>
        </w:rPr>
        <w:t xml:space="preserve"> </w:t>
      </w:r>
      <w:r>
        <w:rPr>
          <w:color w:val="58595B"/>
        </w:rPr>
        <w:t>fast-running</w:t>
      </w:r>
      <w:r>
        <w:rPr>
          <w:color w:val="58595B"/>
          <w:spacing w:val="-32"/>
        </w:rPr>
        <w:t xml:space="preserve"> </w:t>
      </w:r>
      <w:r>
        <w:rPr>
          <w:color w:val="58595B"/>
        </w:rPr>
        <w:t>grass</w:t>
      </w:r>
      <w:r>
        <w:rPr>
          <w:color w:val="58595B"/>
          <w:spacing w:val="-31"/>
        </w:rPr>
        <w:t xml:space="preserve"> </w:t>
      </w:r>
      <w:r>
        <w:rPr>
          <w:color w:val="58595B"/>
          <w:spacing w:val="-3"/>
        </w:rPr>
        <w:t>fires,</w:t>
      </w:r>
      <w:r>
        <w:rPr>
          <w:color w:val="58595B"/>
          <w:spacing w:val="-31"/>
        </w:rPr>
        <w:t xml:space="preserve"> </w:t>
      </w:r>
      <w:r>
        <w:rPr>
          <w:color w:val="58595B"/>
        </w:rPr>
        <w:t xml:space="preserve">usually occurring between January and </w:t>
      </w:r>
      <w:r>
        <w:rPr>
          <w:color w:val="58595B"/>
          <w:spacing w:val="-3"/>
        </w:rPr>
        <w:t xml:space="preserve">March. </w:t>
      </w:r>
      <w:r>
        <w:rPr>
          <w:color w:val="58595B"/>
        </w:rPr>
        <w:t xml:space="preserve">Significant </w:t>
      </w:r>
      <w:r>
        <w:rPr>
          <w:color w:val="58595B"/>
          <w:spacing w:val="-3"/>
        </w:rPr>
        <w:t xml:space="preserve">fires occurred </w:t>
      </w:r>
      <w:r>
        <w:rPr>
          <w:color w:val="58595B"/>
        </w:rPr>
        <w:t xml:space="preserve">in 1998, 2003 and 2007. </w:t>
      </w:r>
      <w:r>
        <w:rPr>
          <w:color w:val="58595B"/>
          <w:spacing w:val="-3"/>
        </w:rPr>
        <w:t xml:space="preserve">There </w:t>
      </w:r>
      <w:r>
        <w:rPr>
          <w:color w:val="58595B"/>
        </w:rPr>
        <w:t xml:space="preserve">is also a risk of </w:t>
      </w:r>
      <w:r>
        <w:rPr>
          <w:color w:val="58595B"/>
          <w:spacing w:val="-3"/>
        </w:rPr>
        <w:t>fires</w:t>
      </w:r>
      <w:r>
        <w:rPr>
          <w:color w:val="58595B"/>
          <w:spacing w:val="-28"/>
        </w:rPr>
        <w:t xml:space="preserve"> </w:t>
      </w:r>
      <w:r>
        <w:rPr>
          <w:color w:val="58595B"/>
        </w:rPr>
        <w:t>involving</w:t>
      </w:r>
      <w:r>
        <w:rPr>
          <w:color w:val="58595B"/>
          <w:spacing w:val="-28"/>
        </w:rPr>
        <w:t xml:space="preserve"> </w:t>
      </w:r>
      <w:r>
        <w:rPr>
          <w:color w:val="58595B"/>
          <w:spacing w:val="-3"/>
        </w:rPr>
        <w:t>hazardous</w:t>
      </w:r>
      <w:r>
        <w:rPr>
          <w:color w:val="58595B"/>
          <w:spacing w:val="-27"/>
        </w:rPr>
        <w:t xml:space="preserve"> </w:t>
      </w:r>
      <w:r>
        <w:rPr>
          <w:color w:val="58595B"/>
        </w:rPr>
        <w:t>materials</w:t>
      </w:r>
      <w:r>
        <w:rPr>
          <w:color w:val="58595B"/>
          <w:spacing w:val="-28"/>
        </w:rPr>
        <w:t xml:space="preserve"> </w:t>
      </w:r>
      <w:r>
        <w:rPr>
          <w:color w:val="58595B"/>
        </w:rPr>
        <w:t>at</w:t>
      </w:r>
      <w:r>
        <w:rPr>
          <w:color w:val="58595B"/>
          <w:spacing w:val="-27"/>
        </w:rPr>
        <w:t xml:space="preserve"> </w:t>
      </w:r>
      <w:r>
        <w:rPr>
          <w:color w:val="58595B"/>
        </w:rPr>
        <w:t>manufacturing</w:t>
      </w:r>
      <w:r>
        <w:rPr>
          <w:color w:val="58595B"/>
          <w:spacing w:val="-28"/>
        </w:rPr>
        <w:t xml:space="preserve"> </w:t>
      </w:r>
      <w:r>
        <w:rPr>
          <w:color w:val="58595B"/>
        </w:rPr>
        <w:t>sites</w:t>
      </w:r>
    </w:p>
    <w:p w:rsidR="001C7A59" w:rsidRDefault="000F689F">
      <w:pPr>
        <w:pStyle w:val="BodyText"/>
        <w:spacing w:before="2"/>
        <w:ind w:left="397"/>
      </w:pPr>
      <w:r>
        <w:rPr>
          <w:color w:val="58595B"/>
        </w:rPr>
        <w:t xml:space="preserve">in the southern part of the HC </w:t>
      </w:r>
      <w:r>
        <w:rPr>
          <w:color w:val="58595B"/>
          <w:position w:val="6"/>
          <w:sz w:val="10"/>
        </w:rPr>
        <w:t>[44]</w:t>
      </w:r>
      <w:r>
        <w:rPr>
          <w:color w:val="58595B"/>
        </w:rPr>
        <w:t>.</w:t>
      </w:r>
    </w:p>
    <w:p w:rsidR="001C7A59" w:rsidRDefault="001C7A59">
      <w:pPr>
        <w:pStyle w:val="BodyText"/>
        <w:spacing w:before="11"/>
        <w:rPr>
          <w:sz w:val="15"/>
        </w:rPr>
      </w:pPr>
    </w:p>
    <w:p w:rsidR="001C7A59" w:rsidRDefault="000F689F">
      <w:pPr>
        <w:pStyle w:val="BodyText"/>
        <w:spacing w:line="254" w:lineRule="auto"/>
        <w:ind w:left="397" w:right="360"/>
      </w:pPr>
      <w:r>
        <w:rPr>
          <w:color w:val="58595B"/>
        </w:rPr>
        <w:t>HC</w:t>
      </w:r>
      <w:r>
        <w:rPr>
          <w:color w:val="58595B"/>
          <w:spacing w:val="-16"/>
        </w:rPr>
        <w:t xml:space="preserve"> </w:t>
      </w:r>
      <w:r>
        <w:rPr>
          <w:color w:val="58595B"/>
        </w:rPr>
        <w:t>also</w:t>
      </w:r>
      <w:r>
        <w:rPr>
          <w:color w:val="58595B"/>
          <w:spacing w:val="-15"/>
        </w:rPr>
        <w:t xml:space="preserve"> </w:t>
      </w:r>
      <w:r>
        <w:rPr>
          <w:color w:val="58595B"/>
        </w:rPr>
        <w:t>has</w:t>
      </w:r>
      <w:r>
        <w:rPr>
          <w:color w:val="58595B"/>
          <w:spacing w:val="-16"/>
        </w:rPr>
        <w:t xml:space="preserve"> </w:t>
      </w:r>
      <w:r>
        <w:rPr>
          <w:color w:val="58595B"/>
        </w:rPr>
        <w:t>a</w:t>
      </w:r>
      <w:r>
        <w:rPr>
          <w:color w:val="58595B"/>
          <w:spacing w:val="-15"/>
        </w:rPr>
        <w:t xml:space="preserve"> </w:t>
      </w:r>
      <w:r>
        <w:rPr>
          <w:color w:val="58595B"/>
        </w:rPr>
        <w:t>history</w:t>
      </w:r>
      <w:r>
        <w:rPr>
          <w:color w:val="58595B"/>
          <w:spacing w:val="-15"/>
        </w:rPr>
        <w:t xml:space="preserve"> </w:t>
      </w:r>
      <w:r>
        <w:rPr>
          <w:color w:val="58595B"/>
        </w:rPr>
        <w:t>of</w:t>
      </w:r>
      <w:r>
        <w:rPr>
          <w:color w:val="58595B"/>
          <w:spacing w:val="-16"/>
        </w:rPr>
        <w:t xml:space="preserve"> </w:t>
      </w:r>
      <w:r>
        <w:rPr>
          <w:color w:val="58595B"/>
        </w:rPr>
        <w:t>major</w:t>
      </w:r>
      <w:r>
        <w:rPr>
          <w:color w:val="58595B"/>
          <w:spacing w:val="-15"/>
        </w:rPr>
        <w:t xml:space="preserve"> </w:t>
      </w:r>
      <w:r>
        <w:rPr>
          <w:color w:val="58595B"/>
        </w:rPr>
        <w:t>non-fire</w:t>
      </w:r>
      <w:r>
        <w:rPr>
          <w:color w:val="58595B"/>
          <w:spacing w:val="-16"/>
        </w:rPr>
        <w:t xml:space="preserve"> </w:t>
      </w:r>
      <w:r>
        <w:rPr>
          <w:color w:val="58595B"/>
        </w:rPr>
        <w:t>emergencies including</w:t>
      </w:r>
      <w:r>
        <w:rPr>
          <w:color w:val="58595B"/>
          <w:spacing w:val="-16"/>
        </w:rPr>
        <w:t xml:space="preserve"> </w:t>
      </w:r>
      <w:r>
        <w:rPr>
          <w:color w:val="58595B"/>
        </w:rPr>
        <w:t>a</w:t>
      </w:r>
      <w:r>
        <w:rPr>
          <w:color w:val="58595B"/>
          <w:spacing w:val="-15"/>
        </w:rPr>
        <w:t xml:space="preserve"> </w:t>
      </w:r>
      <w:r>
        <w:rPr>
          <w:color w:val="58595B"/>
        </w:rPr>
        <w:t>siege</w:t>
      </w:r>
      <w:r>
        <w:rPr>
          <w:color w:val="58595B"/>
          <w:spacing w:val="-15"/>
        </w:rPr>
        <w:t xml:space="preserve"> </w:t>
      </w:r>
      <w:r>
        <w:rPr>
          <w:color w:val="58595B"/>
        </w:rPr>
        <w:t>in</w:t>
      </w:r>
      <w:r>
        <w:rPr>
          <w:color w:val="58595B"/>
          <w:spacing w:val="-15"/>
        </w:rPr>
        <w:t xml:space="preserve"> </w:t>
      </w:r>
      <w:r>
        <w:rPr>
          <w:color w:val="58595B"/>
        </w:rPr>
        <w:t>2004,</w:t>
      </w:r>
      <w:r>
        <w:rPr>
          <w:color w:val="58595B"/>
          <w:spacing w:val="-15"/>
        </w:rPr>
        <w:t xml:space="preserve"> </w:t>
      </w:r>
      <w:r>
        <w:rPr>
          <w:color w:val="58595B"/>
        </w:rPr>
        <w:t>airport</w:t>
      </w:r>
      <w:r>
        <w:rPr>
          <w:color w:val="58595B"/>
          <w:spacing w:val="-15"/>
        </w:rPr>
        <w:t xml:space="preserve"> </w:t>
      </w:r>
      <w:r>
        <w:rPr>
          <w:color w:val="58595B"/>
        </w:rPr>
        <w:t>evacuation</w:t>
      </w:r>
      <w:r>
        <w:rPr>
          <w:color w:val="58595B"/>
          <w:spacing w:val="-15"/>
        </w:rPr>
        <w:t xml:space="preserve"> </w:t>
      </w:r>
      <w:r>
        <w:rPr>
          <w:color w:val="58595B"/>
        </w:rPr>
        <w:t>in</w:t>
      </w:r>
      <w:r>
        <w:rPr>
          <w:color w:val="58595B"/>
          <w:spacing w:val="-15"/>
        </w:rPr>
        <w:t xml:space="preserve"> </w:t>
      </w:r>
      <w:r>
        <w:rPr>
          <w:color w:val="58595B"/>
        </w:rPr>
        <w:t>2005,</w:t>
      </w:r>
    </w:p>
    <w:p w:rsidR="001C7A59" w:rsidRDefault="000F689F">
      <w:pPr>
        <w:pStyle w:val="BodyText"/>
        <w:spacing w:before="1"/>
        <w:ind w:left="397"/>
      </w:pPr>
      <w:r>
        <w:rPr>
          <w:color w:val="58595B"/>
        </w:rPr>
        <w:t>and</w:t>
      </w:r>
      <w:r>
        <w:rPr>
          <w:color w:val="58595B"/>
          <w:spacing w:val="-19"/>
        </w:rPr>
        <w:t xml:space="preserve"> </w:t>
      </w:r>
      <w:r>
        <w:rPr>
          <w:color w:val="58595B"/>
        </w:rPr>
        <w:t>an</w:t>
      </w:r>
      <w:r>
        <w:rPr>
          <w:color w:val="58595B"/>
          <w:spacing w:val="-18"/>
        </w:rPr>
        <w:t xml:space="preserve"> </w:t>
      </w:r>
      <w:r>
        <w:rPr>
          <w:color w:val="58595B"/>
        </w:rPr>
        <w:t>accident</w:t>
      </w:r>
      <w:r>
        <w:rPr>
          <w:color w:val="58595B"/>
          <w:spacing w:val="-18"/>
        </w:rPr>
        <w:t xml:space="preserve"> </w:t>
      </w:r>
      <w:r>
        <w:rPr>
          <w:color w:val="58595B"/>
        </w:rPr>
        <w:t>involving</w:t>
      </w:r>
      <w:r>
        <w:rPr>
          <w:color w:val="58595B"/>
          <w:spacing w:val="-18"/>
        </w:rPr>
        <w:t xml:space="preserve"> </w:t>
      </w:r>
      <w:r>
        <w:rPr>
          <w:color w:val="58595B"/>
        </w:rPr>
        <w:t>hazardous</w:t>
      </w:r>
      <w:r>
        <w:rPr>
          <w:color w:val="58595B"/>
          <w:spacing w:val="-18"/>
        </w:rPr>
        <w:t xml:space="preserve"> </w:t>
      </w:r>
      <w:r>
        <w:rPr>
          <w:color w:val="58595B"/>
        </w:rPr>
        <w:t>materials</w:t>
      </w:r>
      <w:r>
        <w:rPr>
          <w:color w:val="58595B"/>
          <w:spacing w:val="-18"/>
        </w:rPr>
        <w:t xml:space="preserve"> </w:t>
      </w:r>
      <w:r>
        <w:rPr>
          <w:color w:val="58595B"/>
        </w:rPr>
        <w:t>in</w:t>
      </w:r>
      <w:r>
        <w:rPr>
          <w:color w:val="58595B"/>
          <w:spacing w:val="-18"/>
        </w:rPr>
        <w:t xml:space="preserve"> </w:t>
      </w:r>
      <w:r>
        <w:rPr>
          <w:color w:val="58595B"/>
        </w:rPr>
        <w:t>2014</w:t>
      </w:r>
      <w:r>
        <w:rPr>
          <w:color w:val="58595B"/>
          <w:spacing w:val="-18"/>
        </w:rPr>
        <w:t xml:space="preserve"> </w:t>
      </w:r>
      <w:r>
        <w:rPr>
          <w:color w:val="58595B"/>
          <w:position w:val="6"/>
          <w:sz w:val="10"/>
        </w:rPr>
        <w:t>[44]</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296" w:right="723"/>
      </w:pPr>
      <w:r>
        <w:rPr>
          <w:color w:val="58595B"/>
          <w:spacing w:val="-5"/>
        </w:rPr>
        <w:t xml:space="preserve">HC’s </w:t>
      </w:r>
      <w:r>
        <w:rPr>
          <w:color w:val="58595B"/>
        </w:rPr>
        <w:t xml:space="preserve">population is growing </w:t>
      </w:r>
      <w:r>
        <w:rPr>
          <w:color w:val="58595B"/>
          <w:spacing w:val="-3"/>
        </w:rPr>
        <w:t xml:space="preserve">rapidly. </w:t>
      </w:r>
      <w:r>
        <w:rPr>
          <w:color w:val="58595B"/>
        </w:rPr>
        <w:t xml:space="preserve">HC estimates it is now home to 193,000 residents, an increase of more than 30 per cent since 2006. HC received around four per cent of metropolitan Melbourne’s total migration intake, and 17 per cent of its humanitarian intake over the five years to 2015. </w:t>
      </w:r>
      <w:r>
        <w:rPr>
          <w:color w:val="58595B"/>
          <w:spacing w:val="-5"/>
        </w:rPr>
        <w:t xml:space="preserve">HC’s </w:t>
      </w:r>
      <w:r>
        <w:rPr>
          <w:color w:val="58595B"/>
        </w:rPr>
        <w:t>residents now originate from</w:t>
      </w:r>
      <w:r>
        <w:rPr>
          <w:color w:val="58595B"/>
          <w:spacing w:val="-20"/>
        </w:rPr>
        <w:t xml:space="preserve"> </w:t>
      </w:r>
      <w:r>
        <w:rPr>
          <w:color w:val="58595B"/>
        </w:rPr>
        <w:t>more</w:t>
      </w:r>
      <w:r>
        <w:rPr>
          <w:color w:val="58595B"/>
          <w:spacing w:val="-21"/>
        </w:rPr>
        <w:t xml:space="preserve"> </w:t>
      </w:r>
      <w:r>
        <w:rPr>
          <w:color w:val="58595B"/>
        </w:rPr>
        <w:t>than</w:t>
      </w:r>
      <w:r>
        <w:rPr>
          <w:color w:val="58595B"/>
          <w:spacing w:val="-20"/>
        </w:rPr>
        <w:t xml:space="preserve"> </w:t>
      </w:r>
      <w:r>
        <w:rPr>
          <w:color w:val="58595B"/>
        </w:rPr>
        <w:t>160</w:t>
      </w:r>
      <w:r>
        <w:rPr>
          <w:color w:val="58595B"/>
          <w:spacing w:val="-20"/>
        </w:rPr>
        <w:t xml:space="preserve"> </w:t>
      </w:r>
      <w:r>
        <w:rPr>
          <w:color w:val="58595B"/>
        </w:rPr>
        <w:t>different</w:t>
      </w:r>
      <w:r>
        <w:rPr>
          <w:color w:val="58595B"/>
          <w:spacing w:val="-20"/>
        </w:rPr>
        <w:t xml:space="preserve"> </w:t>
      </w:r>
      <w:r>
        <w:rPr>
          <w:color w:val="58595B"/>
        </w:rPr>
        <w:t>countries.</w:t>
      </w:r>
      <w:r>
        <w:rPr>
          <w:color w:val="58595B"/>
          <w:spacing w:val="-20"/>
        </w:rPr>
        <w:t xml:space="preserve"> </w:t>
      </w:r>
      <w:r>
        <w:rPr>
          <w:color w:val="58595B"/>
        </w:rPr>
        <w:t>Twenty-eight</w:t>
      </w:r>
      <w:r>
        <w:rPr>
          <w:color w:val="58595B"/>
          <w:spacing w:val="-20"/>
        </w:rPr>
        <w:t xml:space="preserve"> </w:t>
      </w:r>
      <w:r>
        <w:rPr>
          <w:color w:val="58595B"/>
        </w:rPr>
        <w:t>per cent</w:t>
      </w:r>
      <w:r>
        <w:rPr>
          <w:color w:val="58595B"/>
          <w:spacing w:val="-13"/>
        </w:rPr>
        <w:t xml:space="preserve"> </w:t>
      </w:r>
      <w:r>
        <w:rPr>
          <w:color w:val="58595B"/>
        </w:rPr>
        <w:t>are</w:t>
      </w:r>
      <w:r>
        <w:rPr>
          <w:color w:val="58595B"/>
          <w:spacing w:val="-12"/>
        </w:rPr>
        <w:t xml:space="preserve"> </w:t>
      </w:r>
      <w:r>
        <w:rPr>
          <w:color w:val="58595B"/>
        </w:rPr>
        <w:t>from</w:t>
      </w:r>
      <w:r>
        <w:rPr>
          <w:color w:val="58595B"/>
          <w:spacing w:val="-12"/>
        </w:rPr>
        <w:t xml:space="preserve"> </w:t>
      </w:r>
      <w:r>
        <w:rPr>
          <w:color w:val="58595B"/>
        </w:rPr>
        <w:t>a</w:t>
      </w:r>
      <w:r>
        <w:rPr>
          <w:color w:val="58595B"/>
          <w:spacing w:val="-12"/>
        </w:rPr>
        <w:t xml:space="preserve"> </w:t>
      </w:r>
      <w:r>
        <w:rPr>
          <w:color w:val="58595B"/>
        </w:rPr>
        <w:t>non-English</w:t>
      </w:r>
      <w:r>
        <w:rPr>
          <w:color w:val="58595B"/>
          <w:spacing w:val="-12"/>
        </w:rPr>
        <w:t xml:space="preserve"> </w:t>
      </w:r>
      <w:r>
        <w:rPr>
          <w:color w:val="58595B"/>
        </w:rPr>
        <w:t>speaking</w:t>
      </w:r>
      <w:r>
        <w:rPr>
          <w:color w:val="58595B"/>
          <w:spacing w:val="-13"/>
        </w:rPr>
        <w:t xml:space="preserve"> </w:t>
      </w:r>
      <w:r>
        <w:rPr>
          <w:color w:val="58595B"/>
        </w:rPr>
        <w:t>background</w:t>
      </w:r>
      <w:r>
        <w:rPr>
          <w:color w:val="58595B"/>
          <w:spacing w:val="-12"/>
        </w:rPr>
        <w:t xml:space="preserve"> </w:t>
      </w:r>
      <w:r>
        <w:rPr>
          <w:color w:val="58595B"/>
          <w:position w:val="6"/>
          <w:sz w:val="10"/>
        </w:rPr>
        <w:t>[43,</w:t>
      </w:r>
      <w:r>
        <w:rPr>
          <w:color w:val="58595B"/>
          <w:spacing w:val="-6"/>
          <w:position w:val="6"/>
          <w:sz w:val="10"/>
        </w:rPr>
        <w:t xml:space="preserve"> </w:t>
      </w:r>
      <w:r>
        <w:rPr>
          <w:color w:val="58595B"/>
          <w:position w:val="6"/>
          <w:sz w:val="10"/>
        </w:rPr>
        <w:t>45]</w:t>
      </w:r>
      <w:r>
        <w:rPr>
          <w:color w:val="58595B"/>
        </w:rPr>
        <w:t>.</w:t>
      </w:r>
    </w:p>
    <w:p w:rsidR="001C7A59" w:rsidRDefault="000F689F">
      <w:pPr>
        <w:pStyle w:val="BodyText"/>
        <w:spacing w:before="175" w:line="254" w:lineRule="auto"/>
        <w:ind w:left="296" w:right="752"/>
      </w:pPr>
      <w:r>
        <w:rPr>
          <w:color w:val="58595B"/>
        </w:rPr>
        <w:t xml:space="preserve">The Mickleham-Kilmore fires affecting HC started on Saturday 9 February 2014. At </w:t>
      </w:r>
      <w:r>
        <w:rPr>
          <w:color w:val="58595B"/>
          <w:spacing w:val="-3"/>
        </w:rPr>
        <w:t xml:space="preserve">midday, </w:t>
      </w:r>
      <w:r>
        <w:rPr>
          <w:color w:val="58595B"/>
        </w:rPr>
        <w:t>a tree on the Mickleham</w:t>
      </w:r>
      <w:r>
        <w:rPr>
          <w:color w:val="58595B"/>
          <w:spacing w:val="-17"/>
        </w:rPr>
        <w:t xml:space="preserve"> </w:t>
      </w:r>
      <w:r>
        <w:rPr>
          <w:color w:val="58595B"/>
        </w:rPr>
        <w:t>Road</w:t>
      </w:r>
      <w:r>
        <w:rPr>
          <w:color w:val="58595B"/>
          <w:spacing w:val="-16"/>
        </w:rPr>
        <w:t xml:space="preserve"> </w:t>
      </w:r>
      <w:r>
        <w:rPr>
          <w:color w:val="58595B"/>
        </w:rPr>
        <w:t>in</w:t>
      </w:r>
      <w:r>
        <w:rPr>
          <w:color w:val="58595B"/>
          <w:spacing w:val="-16"/>
        </w:rPr>
        <w:t xml:space="preserve"> </w:t>
      </w:r>
      <w:r>
        <w:rPr>
          <w:color w:val="58595B"/>
        </w:rPr>
        <w:t>Craigieburn</w:t>
      </w:r>
      <w:r>
        <w:rPr>
          <w:color w:val="58595B"/>
          <w:spacing w:val="-17"/>
        </w:rPr>
        <w:t xml:space="preserve"> </w:t>
      </w:r>
      <w:r>
        <w:rPr>
          <w:color w:val="58595B"/>
        </w:rPr>
        <w:t>fell</w:t>
      </w:r>
      <w:r>
        <w:rPr>
          <w:color w:val="58595B"/>
          <w:spacing w:val="-16"/>
        </w:rPr>
        <w:t xml:space="preserve"> </w:t>
      </w:r>
      <w:r>
        <w:rPr>
          <w:color w:val="58595B"/>
        </w:rPr>
        <w:t>across</w:t>
      </w:r>
      <w:r>
        <w:rPr>
          <w:color w:val="58595B"/>
          <w:spacing w:val="-16"/>
        </w:rPr>
        <w:t xml:space="preserve"> </w:t>
      </w:r>
      <w:r>
        <w:rPr>
          <w:color w:val="58595B"/>
        </w:rPr>
        <w:t>a</w:t>
      </w:r>
      <w:r>
        <w:rPr>
          <w:color w:val="58595B"/>
          <w:spacing w:val="-17"/>
        </w:rPr>
        <w:t xml:space="preserve"> </w:t>
      </w:r>
      <w:r>
        <w:rPr>
          <w:color w:val="58595B"/>
        </w:rPr>
        <w:t>powerline causing</w:t>
      </w:r>
      <w:r>
        <w:rPr>
          <w:color w:val="58595B"/>
          <w:spacing w:val="-15"/>
        </w:rPr>
        <w:t xml:space="preserve"> </w:t>
      </w:r>
      <w:r>
        <w:rPr>
          <w:color w:val="58595B"/>
        </w:rPr>
        <w:t>sparks</w:t>
      </w:r>
      <w:r>
        <w:rPr>
          <w:color w:val="58595B"/>
          <w:spacing w:val="-15"/>
        </w:rPr>
        <w:t xml:space="preserve"> </w:t>
      </w:r>
      <w:r>
        <w:rPr>
          <w:color w:val="58595B"/>
        </w:rPr>
        <w:t>that</w:t>
      </w:r>
      <w:r>
        <w:rPr>
          <w:color w:val="58595B"/>
          <w:spacing w:val="-15"/>
        </w:rPr>
        <w:t xml:space="preserve"> </w:t>
      </w:r>
      <w:r>
        <w:rPr>
          <w:color w:val="58595B"/>
        </w:rPr>
        <w:t>ignited</w:t>
      </w:r>
      <w:r>
        <w:rPr>
          <w:color w:val="58595B"/>
          <w:spacing w:val="-15"/>
        </w:rPr>
        <w:t xml:space="preserve"> </w:t>
      </w:r>
      <w:r>
        <w:rPr>
          <w:color w:val="58595B"/>
        </w:rPr>
        <w:t>grass,</w:t>
      </w:r>
      <w:r>
        <w:rPr>
          <w:color w:val="58595B"/>
          <w:spacing w:val="-15"/>
        </w:rPr>
        <w:t xml:space="preserve"> </w:t>
      </w:r>
      <w:r>
        <w:rPr>
          <w:color w:val="58595B"/>
        </w:rPr>
        <w:t>tinder</w:t>
      </w:r>
      <w:r>
        <w:rPr>
          <w:color w:val="58595B"/>
          <w:spacing w:val="-15"/>
        </w:rPr>
        <w:t xml:space="preserve"> </w:t>
      </w:r>
      <w:r>
        <w:rPr>
          <w:color w:val="58595B"/>
        </w:rPr>
        <w:t>dry</w:t>
      </w:r>
      <w:r>
        <w:rPr>
          <w:color w:val="58595B"/>
          <w:spacing w:val="-15"/>
        </w:rPr>
        <w:t xml:space="preserve"> </w:t>
      </w:r>
      <w:r>
        <w:rPr>
          <w:color w:val="58595B"/>
        </w:rPr>
        <w:t>after</w:t>
      </w:r>
      <w:r>
        <w:rPr>
          <w:color w:val="58595B"/>
          <w:spacing w:val="-15"/>
        </w:rPr>
        <w:t xml:space="preserve"> </w:t>
      </w:r>
      <w:r>
        <w:rPr>
          <w:color w:val="58595B"/>
        </w:rPr>
        <w:t>weeks of</w:t>
      </w:r>
      <w:r>
        <w:rPr>
          <w:color w:val="58595B"/>
          <w:spacing w:val="-8"/>
        </w:rPr>
        <w:t xml:space="preserve"> </w:t>
      </w:r>
      <w:r>
        <w:rPr>
          <w:color w:val="58595B"/>
        </w:rPr>
        <w:t>hot</w:t>
      </w:r>
      <w:r>
        <w:rPr>
          <w:color w:val="58595B"/>
          <w:spacing w:val="-8"/>
        </w:rPr>
        <w:t xml:space="preserve"> </w:t>
      </w:r>
      <w:r>
        <w:rPr>
          <w:color w:val="58595B"/>
          <w:spacing w:val="-3"/>
        </w:rPr>
        <w:t>weather.</w:t>
      </w:r>
      <w:r>
        <w:rPr>
          <w:color w:val="58595B"/>
          <w:spacing w:val="-8"/>
        </w:rPr>
        <w:t xml:space="preserve"> </w:t>
      </w:r>
      <w:r>
        <w:rPr>
          <w:color w:val="58595B"/>
        </w:rPr>
        <w:t>A</w:t>
      </w:r>
      <w:r>
        <w:rPr>
          <w:color w:val="58595B"/>
          <w:spacing w:val="-8"/>
        </w:rPr>
        <w:t xml:space="preserve"> </w:t>
      </w:r>
      <w:r>
        <w:rPr>
          <w:color w:val="58595B"/>
        </w:rPr>
        <w:t>few</w:t>
      </w:r>
      <w:r>
        <w:rPr>
          <w:color w:val="58595B"/>
          <w:spacing w:val="-8"/>
        </w:rPr>
        <w:t xml:space="preserve"> </w:t>
      </w:r>
      <w:r>
        <w:rPr>
          <w:color w:val="58595B"/>
        </w:rPr>
        <w:t>hours</w:t>
      </w:r>
      <w:r>
        <w:rPr>
          <w:color w:val="58595B"/>
          <w:spacing w:val="-8"/>
        </w:rPr>
        <w:t xml:space="preserve"> </w:t>
      </w:r>
      <w:r>
        <w:rPr>
          <w:color w:val="58595B"/>
          <w:spacing w:val="-3"/>
        </w:rPr>
        <w:t>later,</w:t>
      </w:r>
      <w:r>
        <w:rPr>
          <w:color w:val="58595B"/>
          <w:spacing w:val="-8"/>
        </w:rPr>
        <w:t xml:space="preserve"> </w:t>
      </w:r>
      <w:r>
        <w:rPr>
          <w:color w:val="58595B"/>
        </w:rPr>
        <w:t>another</w:t>
      </w:r>
      <w:r>
        <w:rPr>
          <w:color w:val="58595B"/>
          <w:spacing w:val="-8"/>
        </w:rPr>
        <w:t xml:space="preserve"> </w:t>
      </w:r>
      <w:r>
        <w:rPr>
          <w:color w:val="58595B"/>
        </w:rPr>
        <w:t>fire</w:t>
      </w:r>
      <w:r>
        <w:rPr>
          <w:color w:val="58595B"/>
          <w:spacing w:val="-8"/>
        </w:rPr>
        <w:t xml:space="preserve"> </w:t>
      </w:r>
      <w:r>
        <w:rPr>
          <w:color w:val="58595B"/>
        </w:rPr>
        <w:t>started</w:t>
      </w:r>
    </w:p>
    <w:p w:rsidR="001C7A59" w:rsidRDefault="000F689F">
      <w:pPr>
        <w:pStyle w:val="BodyText"/>
        <w:spacing w:before="3" w:line="254" w:lineRule="auto"/>
        <w:ind w:left="296" w:right="1032"/>
      </w:pPr>
      <w:r>
        <w:rPr>
          <w:color w:val="58595B"/>
        </w:rPr>
        <w:t>on</w:t>
      </w:r>
      <w:r>
        <w:rPr>
          <w:color w:val="58595B"/>
          <w:spacing w:val="-16"/>
        </w:rPr>
        <w:t xml:space="preserve"> </w:t>
      </w:r>
      <w:r>
        <w:rPr>
          <w:color w:val="58595B"/>
        </w:rPr>
        <w:t>Dalrymple</w:t>
      </w:r>
      <w:r>
        <w:rPr>
          <w:color w:val="58595B"/>
          <w:spacing w:val="-15"/>
        </w:rPr>
        <w:t xml:space="preserve"> </w:t>
      </w:r>
      <w:r>
        <w:rPr>
          <w:color w:val="58595B"/>
        </w:rPr>
        <w:t>Road</w:t>
      </w:r>
      <w:r>
        <w:rPr>
          <w:color w:val="58595B"/>
          <w:spacing w:val="-15"/>
        </w:rPr>
        <w:t xml:space="preserve"> </w:t>
      </w:r>
      <w:r>
        <w:rPr>
          <w:color w:val="58595B"/>
        </w:rPr>
        <w:t>in</w:t>
      </w:r>
      <w:r>
        <w:rPr>
          <w:color w:val="58595B"/>
          <w:spacing w:val="-15"/>
        </w:rPr>
        <w:t xml:space="preserve"> </w:t>
      </w:r>
      <w:r>
        <w:rPr>
          <w:color w:val="58595B"/>
          <w:spacing w:val="-3"/>
        </w:rPr>
        <w:t>Sunbury,</w:t>
      </w:r>
      <w:r>
        <w:rPr>
          <w:color w:val="58595B"/>
          <w:spacing w:val="-15"/>
        </w:rPr>
        <w:t xml:space="preserve"> </w:t>
      </w:r>
      <w:r>
        <w:rPr>
          <w:color w:val="58595B"/>
        </w:rPr>
        <w:t>the</w:t>
      </w:r>
      <w:r>
        <w:rPr>
          <w:color w:val="58595B"/>
          <w:spacing w:val="-15"/>
        </w:rPr>
        <w:t xml:space="preserve"> </w:t>
      </w:r>
      <w:r>
        <w:rPr>
          <w:color w:val="58595B"/>
        </w:rPr>
        <w:t>result</w:t>
      </w:r>
      <w:r>
        <w:rPr>
          <w:color w:val="58595B"/>
          <w:spacing w:val="-15"/>
        </w:rPr>
        <w:t xml:space="preserve"> </w:t>
      </w:r>
      <w:r>
        <w:rPr>
          <w:color w:val="58595B"/>
        </w:rPr>
        <w:t>of</w:t>
      </w:r>
      <w:r>
        <w:rPr>
          <w:color w:val="58595B"/>
          <w:spacing w:val="-15"/>
        </w:rPr>
        <w:t xml:space="preserve"> </w:t>
      </w:r>
      <w:r>
        <w:rPr>
          <w:color w:val="58595B"/>
        </w:rPr>
        <w:t>arson</w:t>
      </w:r>
      <w:r>
        <w:rPr>
          <w:color w:val="58595B"/>
          <w:spacing w:val="-15"/>
        </w:rPr>
        <w:t xml:space="preserve"> </w:t>
      </w:r>
      <w:r>
        <w:rPr>
          <w:color w:val="58595B"/>
        </w:rPr>
        <w:t>or an unextinguished cigarette</w:t>
      </w:r>
      <w:r>
        <w:rPr>
          <w:color w:val="58595B"/>
          <w:spacing w:val="-7"/>
        </w:rPr>
        <w:t xml:space="preserve"> </w:t>
      </w:r>
      <w:r>
        <w:rPr>
          <w:color w:val="58595B"/>
          <w:position w:val="6"/>
          <w:sz w:val="10"/>
        </w:rPr>
        <w:t>[46]</w:t>
      </w:r>
      <w:r>
        <w:rPr>
          <w:color w:val="58595B"/>
        </w:rPr>
        <w:t>.</w:t>
      </w:r>
    </w:p>
    <w:p w:rsidR="001C7A59" w:rsidRDefault="000F689F">
      <w:pPr>
        <w:pStyle w:val="BodyText"/>
        <w:spacing w:before="172"/>
        <w:ind w:left="296"/>
      </w:pPr>
      <w:r>
        <w:rPr>
          <w:color w:val="58595B"/>
        </w:rPr>
        <w:t>Strong north-westerly winds drove both fires south.</w:t>
      </w:r>
    </w:p>
    <w:p w:rsidR="001C7A59" w:rsidRDefault="000F689F">
      <w:pPr>
        <w:pStyle w:val="BodyText"/>
        <w:spacing w:before="12" w:line="254" w:lineRule="auto"/>
        <w:ind w:left="296" w:right="756"/>
      </w:pPr>
      <w:r>
        <w:rPr>
          <w:color w:val="58595B"/>
        </w:rPr>
        <w:t>By</w:t>
      </w:r>
      <w:r>
        <w:rPr>
          <w:color w:val="58595B"/>
          <w:spacing w:val="-13"/>
        </w:rPr>
        <w:t xml:space="preserve"> </w:t>
      </w:r>
      <w:r>
        <w:rPr>
          <w:color w:val="58595B"/>
        </w:rPr>
        <w:t>7</w:t>
      </w:r>
      <w:r>
        <w:rPr>
          <w:color w:val="58595B"/>
          <w:spacing w:val="-13"/>
        </w:rPr>
        <w:t xml:space="preserve"> </w:t>
      </w:r>
      <w:r>
        <w:rPr>
          <w:color w:val="58595B"/>
        </w:rPr>
        <w:t>o’clock</w:t>
      </w:r>
      <w:r>
        <w:rPr>
          <w:color w:val="58595B"/>
          <w:spacing w:val="-13"/>
        </w:rPr>
        <w:t xml:space="preserve"> </w:t>
      </w:r>
      <w:r>
        <w:rPr>
          <w:color w:val="58595B"/>
        </w:rPr>
        <w:t>in</w:t>
      </w:r>
      <w:r>
        <w:rPr>
          <w:color w:val="58595B"/>
          <w:spacing w:val="-13"/>
        </w:rPr>
        <w:t xml:space="preserve"> </w:t>
      </w:r>
      <w:r>
        <w:rPr>
          <w:color w:val="58595B"/>
        </w:rPr>
        <w:t>the</w:t>
      </w:r>
      <w:r>
        <w:rPr>
          <w:color w:val="58595B"/>
          <w:spacing w:val="-13"/>
        </w:rPr>
        <w:t xml:space="preserve"> </w:t>
      </w:r>
      <w:r>
        <w:rPr>
          <w:color w:val="58595B"/>
        </w:rPr>
        <w:t>evening,</w:t>
      </w:r>
      <w:r>
        <w:rPr>
          <w:color w:val="58595B"/>
          <w:spacing w:val="-13"/>
        </w:rPr>
        <w:t xml:space="preserve"> </w:t>
      </w:r>
      <w:r>
        <w:rPr>
          <w:color w:val="58595B"/>
        </w:rPr>
        <w:t>residents</w:t>
      </w:r>
      <w:r>
        <w:rPr>
          <w:color w:val="58595B"/>
          <w:spacing w:val="-13"/>
        </w:rPr>
        <w:t xml:space="preserve"> </w:t>
      </w:r>
      <w:r>
        <w:rPr>
          <w:color w:val="58595B"/>
        </w:rPr>
        <w:t>of</w:t>
      </w:r>
      <w:r>
        <w:rPr>
          <w:color w:val="58595B"/>
          <w:spacing w:val="-13"/>
        </w:rPr>
        <w:t xml:space="preserve"> </w:t>
      </w:r>
      <w:r>
        <w:rPr>
          <w:color w:val="58595B"/>
        </w:rPr>
        <w:t>the</w:t>
      </w:r>
      <w:r>
        <w:rPr>
          <w:color w:val="58595B"/>
          <w:spacing w:val="-13"/>
        </w:rPr>
        <w:t xml:space="preserve"> </w:t>
      </w:r>
      <w:r>
        <w:rPr>
          <w:color w:val="58595B"/>
        </w:rPr>
        <w:t>new</w:t>
      </w:r>
      <w:r>
        <w:rPr>
          <w:color w:val="58595B"/>
          <w:spacing w:val="-13"/>
        </w:rPr>
        <w:t xml:space="preserve"> </w:t>
      </w:r>
      <w:r>
        <w:rPr>
          <w:color w:val="58595B"/>
          <w:spacing w:val="-3"/>
        </w:rPr>
        <w:t xml:space="preserve">Trillium </w:t>
      </w:r>
      <w:r>
        <w:rPr>
          <w:color w:val="58595B"/>
        </w:rPr>
        <w:t>housing</w:t>
      </w:r>
      <w:r>
        <w:rPr>
          <w:color w:val="58595B"/>
          <w:spacing w:val="-11"/>
        </w:rPr>
        <w:t xml:space="preserve"> </w:t>
      </w:r>
      <w:r>
        <w:rPr>
          <w:color w:val="58595B"/>
        </w:rPr>
        <w:t>estate</w:t>
      </w:r>
      <w:r>
        <w:rPr>
          <w:color w:val="58595B"/>
          <w:spacing w:val="-12"/>
        </w:rPr>
        <w:t xml:space="preserve"> </w:t>
      </w:r>
      <w:r>
        <w:rPr>
          <w:color w:val="58595B"/>
        </w:rPr>
        <w:t>in</w:t>
      </w:r>
      <w:r>
        <w:rPr>
          <w:color w:val="58595B"/>
          <w:spacing w:val="-11"/>
        </w:rPr>
        <w:t xml:space="preserve"> </w:t>
      </w:r>
      <w:r>
        <w:rPr>
          <w:color w:val="58595B"/>
        </w:rPr>
        <w:t>the</w:t>
      </w:r>
      <w:r>
        <w:rPr>
          <w:color w:val="58595B"/>
          <w:spacing w:val="-11"/>
        </w:rPr>
        <w:t xml:space="preserve"> </w:t>
      </w:r>
      <w:r>
        <w:rPr>
          <w:color w:val="58595B"/>
        </w:rPr>
        <w:t>north</w:t>
      </w:r>
      <w:r>
        <w:rPr>
          <w:color w:val="58595B"/>
          <w:spacing w:val="-11"/>
        </w:rPr>
        <w:t xml:space="preserve"> </w:t>
      </w:r>
      <w:r>
        <w:rPr>
          <w:color w:val="58595B"/>
        </w:rPr>
        <w:t>east</w:t>
      </w:r>
      <w:r>
        <w:rPr>
          <w:color w:val="58595B"/>
          <w:spacing w:val="-11"/>
        </w:rPr>
        <w:t xml:space="preserve"> </w:t>
      </w:r>
      <w:r>
        <w:rPr>
          <w:color w:val="58595B"/>
        </w:rPr>
        <w:t>of</w:t>
      </w:r>
      <w:r>
        <w:rPr>
          <w:color w:val="58595B"/>
          <w:spacing w:val="-11"/>
        </w:rPr>
        <w:t xml:space="preserve"> </w:t>
      </w:r>
      <w:r>
        <w:rPr>
          <w:color w:val="58595B"/>
        </w:rPr>
        <w:t>HC</w:t>
      </w:r>
      <w:r>
        <w:rPr>
          <w:color w:val="58595B"/>
          <w:spacing w:val="-11"/>
        </w:rPr>
        <w:t xml:space="preserve"> </w:t>
      </w:r>
      <w:r>
        <w:rPr>
          <w:color w:val="58595B"/>
        </w:rPr>
        <w:t>were</w:t>
      </w:r>
      <w:r>
        <w:rPr>
          <w:color w:val="58595B"/>
          <w:spacing w:val="-11"/>
        </w:rPr>
        <w:t xml:space="preserve"> </w:t>
      </w:r>
      <w:r>
        <w:rPr>
          <w:color w:val="58595B"/>
        </w:rPr>
        <w:t>confronted with</w:t>
      </w:r>
      <w:r>
        <w:rPr>
          <w:color w:val="58595B"/>
          <w:spacing w:val="-10"/>
        </w:rPr>
        <w:t xml:space="preserve"> </w:t>
      </w:r>
      <w:r>
        <w:rPr>
          <w:color w:val="58595B"/>
        </w:rPr>
        <w:t>uncontrolled</w:t>
      </w:r>
      <w:r>
        <w:rPr>
          <w:color w:val="58595B"/>
          <w:spacing w:val="-10"/>
        </w:rPr>
        <w:t xml:space="preserve"> </w:t>
      </w:r>
      <w:r>
        <w:rPr>
          <w:color w:val="58595B"/>
        </w:rPr>
        <w:t>fire</w:t>
      </w:r>
      <w:r>
        <w:rPr>
          <w:color w:val="58595B"/>
          <w:spacing w:val="-10"/>
        </w:rPr>
        <w:t xml:space="preserve"> </w:t>
      </w:r>
      <w:r>
        <w:rPr>
          <w:color w:val="58595B"/>
        </w:rPr>
        <w:t>within</w:t>
      </w:r>
      <w:r>
        <w:rPr>
          <w:color w:val="58595B"/>
          <w:spacing w:val="-10"/>
        </w:rPr>
        <w:t xml:space="preserve"> </w:t>
      </w:r>
      <w:r>
        <w:rPr>
          <w:color w:val="58595B"/>
        </w:rPr>
        <w:t>metres</w:t>
      </w:r>
      <w:r>
        <w:rPr>
          <w:color w:val="58595B"/>
          <w:spacing w:val="-9"/>
        </w:rPr>
        <w:t xml:space="preserve"> </w:t>
      </w:r>
      <w:r>
        <w:rPr>
          <w:color w:val="58595B"/>
        </w:rPr>
        <w:t>of</w:t>
      </w:r>
      <w:r>
        <w:rPr>
          <w:color w:val="58595B"/>
          <w:spacing w:val="-10"/>
        </w:rPr>
        <w:t xml:space="preserve"> </w:t>
      </w:r>
      <w:r>
        <w:rPr>
          <w:color w:val="58595B"/>
        </w:rPr>
        <w:t>their</w:t>
      </w:r>
      <w:r>
        <w:rPr>
          <w:color w:val="58595B"/>
          <w:spacing w:val="-10"/>
        </w:rPr>
        <w:t xml:space="preserve"> </w:t>
      </w:r>
      <w:r>
        <w:rPr>
          <w:color w:val="58595B"/>
        </w:rPr>
        <w:t>homes</w:t>
      </w:r>
      <w:r>
        <w:rPr>
          <w:color w:val="58595B"/>
          <w:spacing w:val="-10"/>
        </w:rPr>
        <w:t xml:space="preserve"> </w:t>
      </w:r>
      <w:r>
        <w:rPr>
          <w:color w:val="58595B"/>
          <w:position w:val="6"/>
          <w:sz w:val="10"/>
        </w:rPr>
        <w:t>[46]</w:t>
      </w:r>
      <w:r>
        <w:rPr>
          <w:color w:val="58595B"/>
        </w:rPr>
        <w:t>.</w:t>
      </w:r>
    </w:p>
    <w:p w:rsidR="001C7A59" w:rsidRDefault="000F689F">
      <w:pPr>
        <w:pStyle w:val="BodyText"/>
        <w:spacing w:before="172" w:line="254" w:lineRule="auto"/>
        <w:ind w:left="295" w:right="1004"/>
        <w:jc w:val="both"/>
      </w:pPr>
      <w:r>
        <w:rPr>
          <w:color w:val="58595B"/>
        </w:rPr>
        <w:t>The</w:t>
      </w:r>
      <w:r>
        <w:rPr>
          <w:color w:val="58595B"/>
          <w:spacing w:val="-19"/>
        </w:rPr>
        <w:t xml:space="preserve"> </w:t>
      </w:r>
      <w:r>
        <w:rPr>
          <w:color w:val="58595B"/>
        </w:rPr>
        <w:t>residential</w:t>
      </w:r>
      <w:r>
        <w:rPr>
          <w:color w:val="58595B"/>
          <w:spacing w:val="-18"/>
        </w:rPr>
        <w:t xml:space="preserve"> </w:t>
      </w:r>
      <w:r>
        <w:rPr>
          <w:color w:val="58595B"/>
        </w:rPr>
        <w:t>estate</w:t>
      </w:r>
      <w:r>
        <w:rPr>
          <w:color w:val="58595B"/>
          <w:spacing w:val="-19"/>
        </w:rPr>
        <w:t xml:space="preserve"> </w:t>
      </w:r>
      <w:r>
        <w:rPr>
          <w:color w:val="58595B"/>
        </w:rPr>
        <w:t>was</w:t>
      </w:r>
      <w:r>
        <w:rPr>
          <w:color w:val="58595B"/>
          <w:spacing w:val="-18"/>
        </w:rPr>
        <w:t xml:space="preserve"> </w:t>
      </w:r>
      <w:r>
        <w:rPr>
          <w:color w:val="58595B"/>
        </w:rPr>
        <w:t>saved</w:t>
      </w:r>
      <w:r>
        <w:rPr>
          <w:color w:val="58595B"/>
          <w:spacing w:val="-18"/>
        </w:rPr>
        <w:t xml:space="preserve"> </w:t>
      </w:r>
      <w:r>
        <w:rPr>
          <w:color w:val="58595B"/>
        </w:rPr>
        <w:t>as</w:t>
      </w:r>
      <w:r>
        <w:rPr>
          <w:color w:val="58595B"/>
          <w:spacing w:val="-19"/>
        </w:rPr>
        <w:t xml:space="preserve"> </w:t>
      </w:r>
      <w:r>
        <w:rPr>
          <w:color w:val="58595B"/>
        </w:rPr>
        <w:t>a</w:t>
      </w:r>
      <w:r>
        <w:rPr>
          <w:color w:val="58595B"/>
          <w:spacing w:val="-18"/>
        </w:rPr>
        <w:t xml:space="preserve"> </w:t>
      </w:r>
      <w:r>
        <w:rPr>
          <w:color w:val="58595B"/>
        </w:rPr>
        <w:t>southerly</w:t>
      </w:r>
      <w:r>
        <w:rPr>
          <w:color w:val="58595B"/>
          <w:spacing w:val="-18"/>
        </w:rPr>
        <w:t xml:space="preserve"> </w:t>
      </w:r>
      <w:r>
        <w:rPr>
          <w:color w:val="58595B"/>
        </w:rPr>
        <w:t>wind change</w:t>
      </w:r>
      <w:r>
        <w:rPr>
          <w:color w:val="58595B"/>
          <w:spacing w:val="-12"/>
        </w:rPr>
        <w:t xml:space="preserve"> </w:t>
      </w:r>
      <w:r>
        <w:rPr>
          <w:color w:val="58595B"/>
        </w:rPr>
        <w:t>caused</w:t>
      </w:r>
      <w:r>
        <w:rPr>
          <w:color w:val="58595B"/>
          <w:spacing w:val="-12"/>
        </w:rPr>
        <w:t xml:space="preserve"> </w:t>
      </w:r>
      <w:r>
        <w:rPr>
          <w:color w:val="58595B"/>
        </w:rPr>
        <w:t>the</w:t>
      </w:r>
      <w:r>
        <w:rPr>
          <w:color w:val="58595B"/>
          <w:spacing w:val="-12"/>
        </w:rPr>
        <w:t xml:space="preserve"> </w:t>
      </w:r>
      <w:r>
        <w:rPr>
          <w:color w:val="58595B"/>
        </w:rPr>
        <w:t>fires</w:t>
      </w:r>
      <w:r>
        <w:rPr>
          <w:color w:val="58595B"/>
          <w:spacing w:val="-12"/>
        </w:rPr>
        <w:t xml:space="preserve"> </w:t>
      </w:r>
      <w:r>
        <w:rPr>
          <w:color w:val="58595B"/>
        </w:rPr>
        <w:t>to</w:t>
      </w:r>
      <w:r>
        <w:rPr>
          <w:color w:val="58595B"/>
          <w:spacing w:val="-12"/>
        </w:rPr>
        <w:t xml:space="preserve"> </w:t>
      </w:r>
      <w:r>
        <w:rPr>
          <w:color w:val="58595B"/>
        </w:rPr>
        <w:t>move</w:t>
      </w:r>
      <w:r>
        <w:rPr>
          <w:color w:val="58595B"/>
          <w:spacing w:val="-12"/>
        </w:rPr>
        <w:t xml:space="preserve"> </w:t>
      </w:r>
      <w:r>
        <w:rPr>
          <w:color w:val="58595B"/>
        </w:rPr>
        <w:t>rapidly</w:t>
      </w:r>
      <w:r>
        <w:rPr>
          <w:color w:val="58595B"/>
          <w:spacing w:val="-12"/>
        </w:rPr>
        <w:t xml:space="preserve"> </w:t>
      </w:r>
      <w:r>
        <w:rPr>
          <w:color w:val="58595B"/>
        </w:rPr>
        <w:t>to</w:t>
      </w:r>
      <w:r>
        <w:rPr>
          <w:color w:val="58595B"/>
          <w:spacing w:val="-12"/>
        </w:rPr>
        <w:t xml:space="preserve"> </w:t>
      </w:r>
      <w:r>
        <w:rPr>
          <w:color w:val="58595B"/>
        </w:rPr>
        <w:t>the</w:t>
      </w:r>
      <w:r>
        <w:rPr>
          <w:color w:val="58595B"/>
          <w:spacing w:val="-11"/>
        </w:rPr>
        <w:t xml:space="preserve"> </w:t>
      </w:r>
      <w:r>
        <w:rPr>
          <w:color w:val="58595B"/>
        </w:rPr>
        <w:t>north, damaging</w:t>
      </w:r>
      <w:r>
        <w:rPr>
          <w:color w:val="58595B"/>
          <w:spacing w:val="-17"/>
        </w:rPr>
        <w:t xml:space="preserve"> </w:t>
      </w:r>
      <w:r>
        <w:rPr>
          <w:color w:val="58595B"/>
        </w:rPr>
        <w:t>established</w:t>
      </w:r>
      <w:r>
        <w:rPr>
          <w:color w:val="58595B"/>
          <w:spacing w:val="-16"/>
        </w:rPr>
        <w:t xml:space="preserve"> </w:t>
      </w:r>
      <w:r>
        <w:rPr>
          <w:color w:val="58595B"/>
        </w:rPr>
        <w:t>farming</w:t>
      </w:r>
      <w:r>
        <w:rPr>
          <w:color w:val="58595B"/>
          <w:spacing w:val="-16"/>
        </w:rPr>
        <w:t xml:space="preserve"> </w:t>
      </w:r>
      <w:r>
        <w:rPr>
          <w:color w:val="58595B"/>
        </w:rPr>
        <w:t>properties</w:t>
      </w:r>
      <w:r>
        <w:rPr>
          <w:color w:val="58595B"/>
          <w:spacing w:val="-17"/>
        </w:rPr>
        <w:t xml:space="preserve"> </w:t>
      </w:r>
      <w:r>
        <w:rPr>
          <w:color w:val="58595B"/>
        </w:rPr>
        <w:t>as</w:t>
      </w:r>
      <w:r>
        <w:rPr>
          <w:color w:val="58595B"/>
          <w:spacing w:val="-16"/>
        </w:rPr>
        <w:t xml:space="preserve"> </w:t>
      </w:r>
      <w:r>
        <w:rPr>
          <w:color w:val="58595B"/>
        </w:rPr>
        <w:t>it</w:t>
      </w:r>
      <w:r>
        <w:rPr>
          <w:color w:val="58595B"/>
          <w:spacing w:val="-16"/>
        </w:rPr>
        <w:t xml:space="preserve"> </w:t>
      </w:r>
      <w:r>
        <w:rPr>
          <w:color w:val="58595B"/>
        </w:rPr>
        <w:t>swept across open grassland</w:t>
      </w:r>
      <w:r>
        <w:rPr>
          <w:color w:val="58595B"/>
          <w:spacing w:val="-4"/>
        </w:rPr>
        <w:t xml:space="preserve"> </w:t>
      </w:r>
      <w:r>
        <w:rPr>
          <w:color w:val="58595B"/>
          <w:position w:val="6"/>
          <w:sz w:val="10"/>
        </w:rPr>
        <w:t>[46]</w:t>
      </w:r>
      <w:r>
        <w:rPr>
          <w:color w:val="58595B"/>
        </w:rPr>
        <w:t>.</w:t>
      </w:r>
    </w:p>
    <w:p w:rsidR="001C7A59" w:rsidRDefault="000F689F">
      <w:pPr>
        <w:pStyle w:val="BodyText"/>
        <w:spacing w:before="173" w:line="254" w:lineRule="auto"/>
        <w:ind w:left="296" w:right="735"/>
      </w:pPr>
      <w:r>
        <w:rPr>
          <w:color w:val="58595B"/>
        </w:rPr>
        <w:t>The</w:t>
      </w:r>
      <w:r>
        <w:rPr>
          <w:color w:val="58595B"/>
          <w:spacing w:val="-24"/>
        </w:rPr>
        <w:t xml:space="preserve"> </w:t>
      </w:r>
      <w:r>
        <w:rPr>
          <w:color w:val="58595B"/>
        </w:rPr>
        <w:t>fires</w:t>
      </w:r>
      <w:r>
        <w:rPr>
          <w:color w:val="58595B"/>
          <w:spacing w:val="-24"/>
        </w:rPr>
        <w:t xml:space="preserve"> </w:t>
      </w:r>
      <w:r>
        <w:rPr>
          <w:color w:val="58595B"/>
        </w:rPr>
        <w:t>caused</w:t>
      </w:r>
      <w:r>
        <w:rPr>
          <w:color w:val="58595B"/>
          <w:spacing w:val="-24"/>
        </w:rPr>
        <w:t xml:space="preserve"> </w:t>
      </w:r>
      <w:r>
        <w:rPr>
          <w:color w:val="58595B"/>
        </w:rPr>
        <w:t>widespread</w:t>
      </w:r>
      <w:r>
        <w:rPr>
          <w:color w:val="58595B"/>
          <w:spacing w:val="-24"/>
        </w:rPr>
        <w:t xml:space="preserve"> </w:t>
      </w:r>
      <w:r>
        <w:rPr>
          <w:color w:val="58595B"/>
        </w:rPr>
        <w:t>disruption.</w:t>
      </w:r>
      <w:r>
        <w:rPr>
          <w:color w:val="58595B"/>
          <w:spacing w:val="-24"/>
        </w:rPr>
        <w:t xml:space="preserve"> </w:t>
      </w:r>
      <w:r>
        <w:rPr>
          <w:color w:val="58595B"/>
        </w:rPr>
        <w:t>Some</w:t>
      </w:r>
      <w:r>
        <w:rPr>
          <w:color w:val="58595B"/>
          <w:spacing w:val="-23"/>
        </w:rPr>
        <w:t xml:space="preserve"> </w:t>
      </w:r>
      <w:r>
        <w:rPr>
          <w:color w:val="58595B"/>
        </w:rPr>
        <w:t>residents of</w:t>
      </w:r>
      <w:r>
        <w:rPr>
          <w:color w:val="58595B"/>
          <w:spacing w:val="-8"/>
        </w:rPr>
        <w:t xml:space="preserve"> </w:t>
      </w:r>
      <w:r>
        <w:rPr>
          <w:color w:val="58595B"/>
        </w:rPr>
        <w:t>larger</w:t>
      </w:r>
      <w:r>
        <w:rPr>
          <w:color w:val="58595B"/>
          <w:spacing w:val="-7"/>
        </w:rPr>
        <w:t xml:space="preserve"> </w:t>
      </w:r>
      <w:r>
        <w:rPr>
          <w:color w:val="58595B"/>
        </w:rPr>
        <w:t>blocks</w:t>
      </w:r>
      <w:r>
        <w:rPr>
          <w:color w:val="58595B"/>
          <w:spacing w:val="-7"/>
        </w:rPr>
        <w:t xml:space="preserve"> </w:t>
      </w:r>
      <w:r>
        <w:rPr>
          <w:color w:val="58595B"/>
        </w:rPr>
        <w:t>or</w:t>
      </w:r>
      <w:r>
        <w:rPr>
          <w:color w:val="58595B"/>
          <w:spacing w:val="-7"/>
        </w:rPr>
        <w:t xml:space="preserve"> </w:t>
      </w:r>
      <w:r>
        <w:rPr>
          <w:color w:val="58595B"/>
        </w:rPr>
        <w:t>small</w:t>
      </w:r>
      <w:r>
        <w:rPr>
          <w:color w:val="58595B"/>
          <w:spacing w:val="-7"/>
        </w:rPr>
        <w:t xml:space="preserve"> </w:t>
      </w:r>
      <w:r>
        <w:rPr>
          <w:color w:val="58595B"/>
        </w:rPr>
        <w:t>farms,</w:t>
      </w:r>
      <w:r>
        <w:rPr>
          <w:color w:val="58595B"/>
          <w:spacing w:val="-7"/>
        </w:rPr>
        <w:t xml:space="preserve"> </w:t>
      </w:r>
      <w:r>
        <w:rPr>
          <w:color w:val="58595B"/>
        </w:rPr>
        <w:t>away</w:t>
      </w:r>
      <w:r>
        <w:rPr>
          <w:color w:val="58595B"/>
          <w:spacing w:val="-7"/>
        </w:rPr>
        <w:t xml:space="preserve"> </w:t>
      </w:r>
      <w:r>
        <w:rPr>
          <w:color w:val="58595B"/>
        </w:rPr>
        <w:t>from</w:t>
      </w:r>
      <w:r>
        <w:rPr>
          <w:color w:val="58595B"/>
          <w:spacing w:val="-7"/>
        </w:rPr>
        <w:t xml:space="preserve"> </w:t>
      </w:r>
      <w:r>
        <w:rPr>
          <w:color w:val="58595B"/>
        </w:rPr>
        <w:t>home</w:t>
      </w:r>
      <w:r>
        <w:rPr>
          <w:color w:val="58595B"/>
          <w:spacing w:val="-7"/>
        </w:rPr>
        <w:t xml:space="preserve"> </w:t>
      </w:r>
      <w:r>
        <w:rPr>
          <w:color w:val="58595B"/>
        </w:rPr>
        <w:t>on</w:t>
      </w:r>
    </w:p>
    <w:p w:rsidR="001C7A59" w:rsidRDefault="000F689F">
      <w:pPr>
        <w:pStyle w:val="BodyText"/>
        <w:spacing w:before="1" w:line="254" w:lineRule="auto"/>
        <w:ind w:left="296" w:right="1117"/>
      </w:pPr>
      <w:r>
        <w:rPr>
          <w:color w:val="58595B"/>
        </w:rPr>
        <w:t>a</w:t>
      </w:r>
      <w:r>
        <w:rPr>
          <w:color w:val="58595B"/>
          <w:spacing w:val="-16"/>
        </w:rPr>
        <w:t xml:space="preserve"> </w:t>
      </w:r>
      <w:r>
        <w:rPr>
          <w:color w:val="58595B"/>
        </w:rPr>
        <w:t>Saturday</w:t>
      </w:r>
      <w:r>
        <w:rPr>
          <w:color w:val="58595B"/>
          <w:spacing w:val="-16"/>
        </w:rPr>
        <w:t xml:space="preserve"> </w:t>
      </w:r>
      <w:r>
        <w:rPr>
          <w:color w:val="58595B"/>
        </w:rPr>
        <w:t>afternoon,</w:t>
      </w:r>
      <w:r>
        <w:rPr>
          <w:color w:val="58595B"/>
          <w:spacing w:val="-15"/>
        </w:rPr>
        <w:t xml:space="preserve"> </w:t>
      </w:r>
      <w:r>
        <w:rPr>
          <w:color w:val="58595B"/>
        </w:rPr>
        <w:t>were</w:t>
      </w:r>
      <w:r>
        <w:rPr>
          <w:color w:val="58595B"/>
          <w:spacing w:val="-16"/>
        </w:rPr>
        <w:t xml:space="preserve"> </w:t>
      </w:r>
      <w:r>
        <w:rPr>
          <w:color w:val="58595B"/>
        </w:rPr>
        <w:t>unable</w:t>
      </w:r>
      <w:r>
        <w:rPr>
          <w:color w:val="58595B"/>
          <w:spacing w:val="-15"/>
        </w:rPr>
        <w:t xml:space="preserve"> </w:t>
      </w:r>
      <w:r>
        <w:rPr>
          <w:color w:val="58595B"/>
        </w:rPr>
        <w:t>to</w:t>
      </w:r>
      <w:r>
        <w:rPr>
          <w:color w:val="58595B"/>
          <w:spacing w:val="-16"/>
        </w:rPr>
        <w:t xml:space="preserve"> </w:t>
      </w:r>
      <w:r>
        <w:rPr>
          <w:color w:val="58595B"/>
        </w:rPr>
        <w:t>return</w:t>
      </w:r>
      <w:r>
        <w:rPr>
          <w:color w:val="58595B"/>
          <w:spacing w:val="-15"/>
        </w:rPr>
        <w:t xml:space="preserve"> </w:t>
      </w:r>
      <w:r>
        <w:rPr>
          <w:color w:val="58595B"/>
        </w:rPr>
        <w:t>to</w:t>
      </w:r>
      <w:r>
        <w:rPr>
          <w:color w:val="58595B"/>
          <w:spacing w:val="-16"/>
        </w:rPr>
        <w:t xml:space="preserve"> </w:t>
      </w:r>
      <w:r>
        <w:rPr>
          <w:color w:val="58595B"/>
        </w:rPr>
        <w:t>their properties for many hours</w:t>
      </w:r>
      <w:r>
        <w:rPr>
          <w:color w:val="58595B"/>
          <w:spacing w:val="-8"/>
        </w:rPr>
        <w:t xml:space="preserve"> </w:t>
      </w:r>
      <w:r>
        <w:rPr>
          <w:color w:val="58595B"/>
          <w:position w:val="6"/>
          <w:sz w:val="10"/>
        </w:rPr>
        <w:t>[47]</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859" w:space="40"/>
            <w:col w:w="5391"/>
          </w:cols>
        </w:sectPr>
      </w:pPr>
    </w:p>
    <w:p w:rsidR="001C7A59" w:rsidRDefault="001C7A59">
      <w:pPr>
        <w:pStyle w:val="BodyText"/>
        <w:spacing w:before="5"/>
        <w:rPr>
          <w:sz w:val="15"/>
        </w:rPr>
      </w:pPr>
    </w:p>
    <w:p w:rsidR="001C7A59" w:rsidRDefault="000F689F">
      <w:pPr>
        <w:pStyle w:val="BodyText"/>
        <w:ind w:left="397"/>
        <w:rPr>
          <w:sz w:val="20"/>
        </w:rPr>
      </w:pPr>
      <w:r>
        <w:rPr>
          <w:noProof/>
          <w:sz w:val="20"/>
          <w:lang w:val="en-AU" w:eastAsia="en-AU"/>
        </w:rPr>
        <w:drawing>
          <wp:inline distT="0" distB="0" distL="0" distR="0">
            <wp:extent cx="5951763" cy="354758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 name="image71.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6" name="image71.jpeg"/>
                    <pic:cNvPicPr/>
                  </pic:nvPicPr>
                  <pic:blipFill>
                    <a:blip cstate="print" r:embed="rId162"/>
                    <a:stretch>
                      <a:fillRect/>
                    </a:stretch>
                  </pic:blipFill>
                  <pic:spPr>
                    <a:xfrm>
                      <a:off x="0" y="0"/>
                      <a:ext cx="5951763" cy="3547586"/>
                    </a:xfrm>
                    <a:prstGeom prst="rect">
                      <a:avLst/>
                    </a:prstGeom>
                  </pic:spPr>
                </pic:pic>
              </a:graphicData>
            </a:graphic>
          </wp:inline>
        </w:drawing>
      </w:r>
    </w:p>
    <w:p w:rsidR="001C7A59" w:rsidRDefault="000F689F">
      <w:pPr>
        <w:spacing w:before="79"/>
        <w:ind w:left="397"/>
        <w:rPr>
          <w:rFonts w:ascii="Verdana"/>
          <w:sz w:val="15"/>
        </w:rPr>
      </w:pPr>
      <w:r>
        <w:rPr>
          <w:rFonts w:ascii="Verdana"/>
          <w:color w:val="58595B"/>
          <w:w w:val="95"/>
          <w:sz w:val="15"/>
        </w:rPr>
        <w:t>Mickleham-Kilmore fire (image courtesy Keith Pakenham AFSM, CFA)</w:t>
      </w:r>
    </w:p>
    <w:p w:rsidR="001C7A59" w:rsidRDefault="001C7A59">
      <w:pPr>
        <w:rPr>
          <w:rFonts w:ascii="Verdana"/>
          <w:sz w:val="15"/>
        </w:rPr>
        <w:sectPr w:rsidR="001C7A59">
          <w:type w:val="continuous"/>
          <w:pgSz w:w="11910" w:h="16840"/>
          <w:pgMar w:top="1300" w:right="600" w:bottom="280" w:left="1020" w:header="720" w:footer="720" w:gutter="0"/>
          <w:cols w:space="720"/>
        </w:sectPr>
      </w:pPr>
    </w:p>
    <w:p w:rsidR="001C7A59" w:rsidRDefault="000F689F">
      <w:pPr>
        <w:pStyle w:val="Heading1"/>
        <w:numPr>
          <w:ilvl w:val="0"/>
          <w:numId w:val="25"/>
        </w:numPr>
        <w:tabs>
          <w:tab w:val="left" w:pos="833"/>
          <w:tab w:val="left" w:pos="834"/>
        </w:tabs>
        <w:spacing w:before="200" w:line="184" w:lineRule="auto"/>
        <w:ind w:right="4918"/>
        <w:jc w:val="left"/>
      </w:pPr>
      <w:r>
        <w:rPr>
          <w:noProof/>
          <w:lang w:val="en-AU" w:eastAsia="en-AU"/>
        </w:rPr>
        <w:lastRenderedPageBreak/>
        <mc:AlternateContent>
          <mc:Choice Requires="wpg">
            <w:drawing>
              <wp:anchor distT="0" distB="0" distL="114300" distR="114300" simplePos="false" relativeHeight="251660800" behindDoc="tru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10" name="Group 4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511" name="Picture 480"/>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2" name="Picture 479"/>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3" name="Picture 478"/>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4" name="Picture 477"/>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5" name="Picture 476"/>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6" name="Picture 475"/>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7" name="Picture 474"/>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8" name="Picture 473"/>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19" name="Picture 472"/>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0" name="Picture 471"/>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1" name="Picture 470"/>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2" name="Picture 469"/>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3" name="Picture 468"/>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4" name="Picture 467"/>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5" name="Picture 466"/>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6" name="Picture 465"/>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7" name="Picture 464"/>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8" name="Picture 463"/>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29" name="Picture 462"/>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30" name="Picture 461"/>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31" name="Picture 460"/>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5680;mso-position-horizontal-relative:page;mso-position-vertical-relative:page" id="Group 459"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" type="#_x0000_t75" style="position:absolute;left:294;top:3605;width:2013;height:3026;visibility:visible;mso-wrap-style:square" id="Picture 480"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" type="#_x0000_t75" style="position:absolute;left:2307;top:6630;width:2031;height:2031;visibility:visible;mso-wrap-style:square" id="Picture 479"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" type="#_x0000_t75" style="position:absolute;left:1176;top:6735;width:231;height:11;visibility:visible;mso-wrap-style:square" id="Picture 478"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" type="#_x0000_t75" style="position:absolute;left:1259;top:6653;width:66;height:11;visibility:visible;mso-wrap-style:square" id="Picture 477"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" type="#_x0000_t75" style="position:absolute;left:1094;top:6817;width:396;height:11;visibility:visible;mso-wrap-style:square" id="Picture 476"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" type="#_x0000_t75" style="position:absolute;left:682;top:7229;width:1219;height:11;visibility:visible;mso-wrap-style:square" id="Picture 475"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" type="#_x0000_t75" style="position:absolute;left:353;top:7558;width:1877;height:11;visibility:visible;mso-wrap-style:square" id="Picture 474"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" type="#_x0000_t75" style="position:absolute;left:436;top:7476;width:1713;height:11;visibility:visible;mso-wrap-style:square" id="Picture 473"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" type="#_x0000_t75" style="position:absolute;left:1012;top:6900;width:560;height:11;visibility:visible;mso-wrap-style:square" id="Picture 472"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" type="#_x0000_t75" style="position:absolute;left:847;top:7064;width:890;height:11;visibility:visible;mso-wrap-style:square" id="Picture 471"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" type="#_x0000_t75" style="position:absolute;left:929;top:6982;width:725;height:11;visibility:visible;mso-wrap-style:square" id="Picture 470"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" type="#_x0000_t75" style="position:absolute;left:600;top:7311;width:1383;height:11;visibility:visible;mso-wrap-style:square" id="Picture 469"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" type="#_x0000_t75" style="position:absolute;left:765;top:7146;width:1054;height:11;visibility:visible;mso-wrap-style:square" id="Picture 468"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" type="#_x0000_t75" style="position:absolute;left:518;top:7393;width:1548;height:11;visibility:visible;mso-wrap-style:square" id="Picture 467"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" type="#_x0000_t75" style="position:absolute;left:696;top:8661;width:1219;height:623;visibility:visible;mso-wrap-style:square" id="Picture 466"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" type="#_x0000_t75" style="position:absolute;left:1176;top:8546;width:231;height:11;visibility:visible;mso-wrap-style:square" id="Picture 465"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" type="#_x0000_t75" style="position:absolute;left:1259;top:8628;width:66;height:11;visibility:visible;mso-wrap-style:square" id="Picture 464"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" type="#_x0000_t75" style="position:absolute;left:294;top:9383;width:2013;height:1301;visibility:visible;mso-wrap-style:square" id="Picture 463"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" type="#_x0000_t75" style="position:absolute;left:294;top:8661;width:2013;height:1693;visibility:visible;mso-wrap-style:square" id="Picture 462"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" type="#_x0000_t75" style="position:absolute;left:1094;top:8464;width:396;height:11;visibility:visible;mso-wrap-style:square" id="Picture 461"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" type="#_x0000_t75" style="position:absolute;left:294;top:6630;width:3148;height:5057;visibility:visible;mso-wrap-style:square" id="Picture 460" o:spid="_x0000_s1047">
                  <v:imagedata o:title="" r:id="rId147"/>
                </v:shape>
                <w10:wrap anchorx="page" anchory="page"/>
              </v:group>
            </w:pict>
          </mc:Fallback>
        </mc:AlternateContent>
      </w:r>
      <w:bookmarkStart w:id="12" w:name="_TOC_250007"/>
      <w:r>
        <w:rPr>
          <w:color w:val="95368E"/>
        </w:rPr>
        <w:t xml:space="preserve">Preparing for </w:t>
      </w:r>
      <w:r>
        <w:rPr>
          <w:color w:val="95368E"/>
          <w:w w:val="95"/>
        </w:rPr>
        <w:t>community</w:t>
      </w:r>
      <w:r>
        <w:rPr>
          <w:color w:val="95368E"/>
          <w:spacing w:val="-56"/>
          <w:w w:val="95"/>
        </w:rPr>
        <w:t xml:space="preserve"> </w:t>
      </w:r>
      <w:bookmarkEnd w:id="12"/>
      <w:r>
        <w:rPr>
          <w:color w:val="95368E"/>
          <w:w w:val="95"/>
        </w:rPr>
        <w:t>recovery</w:t>
      </w:r>
    </w:p>
    <w:p w:rsidR="001C7A59" w:rsidRDefault="001C7A59">
      <w:pPr>
        <w:pStyle w:val="BodyText"/>
        <w:spacing w:before="4"/>
        <w:rPr>
          <w:sz w:val="25"/>
        </w:rPr>
      </w:pPr>
    </w:p>
    <w:p w:rsidR="001C7A59" w:rsidRDefault="000F689F">
      <w:pPr>
        <w:pStyle w:val="BodyText"/>
        <w:spacing w:before="105" w:line="254" w:lineRule="auto"/>
        <w:ind w:left="4911" w:right="802"/>
      </w:pPr>
      <w:r>
        <w:rPr>
          <w:color w:val="58595B"/>
        </w:rPr>
        <w:t>Preparing</w:t>
      </w:r>
      <w:r>
        <w:rPr>
          <w:color w:val="58595B"/>
          <w:spacing w:val="-22"/>
        </w:rPr>
        <w:t xml:space="preserve"> </w:t>
      </w:r>
      <w:r>
        <w:rPr>
          <w:color w:val="58595B"/>
        </w:rPr>
        <w:t>for</w:t>
      </w:r>
      <w:r>
        <w:rPr>
          <w:color w:val="58595B"/>
          <w:spacing w:val="-22"/>
        </w:rPr>
        <w:t xml:space="preserve"> </w:t>
      </w:r>
      <w:r>
        <w:rPr>
          <w:color w:val="58595B"/>
        </w:rPr>
        <w:t>recovery</w:t>
      </w:r>
      <w:r>
        <w:rPr>
          <w:color w:val="58595B"/>
          <w:spacing w:val="-22"/>
        </w:rPr>
        <w:t xml:space="preserve"> </w:t>
      </w:r>
      <w:r>
        <w:rPr>
          <w:color w:val="58595B"/>
        </w:rPr>
        <w:t>involves</w:t>
      </w:r>
      <w:r>
        <w:rPr>
          <w:color w:val="58595B"/>
          <w:spacing w:val="-22"/>
        </w:rPr>
        <w:t xml:space="preserve"> </w:t>
      </w:r>
      <w:r>
        <w:rPr>
          <w:color w:val="58595B"/>
        </w:rPr>
        <w:t>considering,</w:t>
      </w:r>
      <w:r>
        <w:rPr>
          <w:color w:val="58595B"/>
          <w:spacing w:val="-22"/>
        </w:rPr>
        <w:t xml:space="preserve"> </w:t>
      </w:r>
      <w:r>
        <w:rPr>
          <w:color w:val="58595B"/>
        </w:rPr>
        <w:t>planning,</w:t>
      </w:r>
      <w:r>
        <w:rPr>
          <w:color w:val="58595B"/>
          <w:spacing w:val="-21"/>
        </w:rPr>
        <w:t xml:space="preserve"> </w:t>
      </w:r>
      <w:r>
        <w:rPr>
          <w:color w:val="58595B"/>
        </w:rPr>
        <w:t>and exercising</w:t>
      </w:r>
      <w:r>
        <w:rPr>
          <w:color w:val="58595B"/>
          <w:spacing w:val="-24"/>
        </w:rPr>
        <w:t xml:space="preserve"> </w:t>
      </w:r>
      <w:r>
        <w:rPr>
          <w:color w:val="58595B"/>
        </w:rPr>
        <w:t>arrangements</w:t>
      </w:r>
      <w:r>
        <w:rPr>
          <w:color w:val="58595B"/>
          <w:spacing w:val="-23"/>
        </w:rPr>
        <w:t xml:space="preserve"> </w:t>
      </w:r>
      <w:r>
        <w:rPr>
          <w:color w:val="58595B"/>
        </w:rPr>
        <w:t>that</w:t>
      </w:r>
      <w:r>
        <w:rPr>
          <w:color w:val="58595B"/>
          <w:spacing w:val="-23"/>
        </w:rPr>
        <w:t xml:space="preserve"> </w:t>
      </w:r>
      <w:r>
        <w:rPr>
          <w:color w:val="58595B"/>
        </w:rPr>
        <w:t>in</w:t>
      </w:r>
      <w:r>
        <w:rPr>
          <w:color w:val="58595B"/>
          <w:spacing w:val="-23"/>
        </w:rPr>
        <w:t xml:space="preserve"> </w:t>
      </w:r>
      <w:r>
        <w:rPr>
          <w:color w:val="58595B"/>
        </w:rPr>
        <w:t>the</w:t>
      </w:r>
      <w:r>
        <w:rPr>
          <w:color w:val="58595B"/>
          <w:spacing w:val="-23"/>
        </w:rPr>
        <w:t xml:space="preserve"> </w:t>
      </w:r>
      <w:r>
        <w:rPr>
          <w:color w:val="58595B"/>
        </w:rPr>
        <w:t>event</w:t>
      </w:r>
      <w:r>
        <w:rPr>
          <w:color w:val="58595B"/>
          <w:spacing w:val="-23"/>
        </w:rPr>
        <w:t xml:space="preserve"> </w:t>
      </w:r>
      <w:r>
        <w:rPr>
          <w:color w:val="58595B"/>
        </w:rPr>
        <w:t>of</w:t>
      </w:r>
      <w:r>
        <w:rPr>
          <w:color w:val="58595B"/>
          <w:spacing w:val="-24"/>
        </w:rPr>
        <w:t xml:space="preserve"> </w:t>
      </w:r>
      <w:r>
        <w:rPr>
          <w:color w:val="58595B"/>
        </w:rPr>
        <w:t>an</w:t>
      </w:r>
      <w:r>
        <w:rPr>
          <w:color w:val="58595B"/>
          <w:spacing w:val="-23"/>
        </w:rPr>
        <w:t xml:space="preserve"> </w:t>
      </w:r>
      <w:r>
        <w:rPr>
          <w:color w:val="58595B"/>
        </w:rPr>
        <w:t>emergency, will</w:t>
      </w:r>
      <w:r>
        <w:rPr>
          <w:color w:val="58595B"/>
          <w:spacing w:val="-19"/>
        </w:rPr>
        <w:t xml:space="preserve"> </w:t>
      </w:r>
      <w:r>
        <w:rPr>
          <w:color w:val="58595B"/>
        </w:rPr>
        <w:t>help</w:t>
      </w:r>
      <w:r>
        <w:rPr>
          <w:color w:val="58595B"/>
          <w:spacing w:val="-18"/>
        </w:rPr>
        <w:t xml:space="preserve"> </w:t>
      </w:r>
      <w:r>
        <w:rPr>
          <w:color w:val="58595B"/>
        </w:rPr>
        <w:t>ensure</w:t>
      </w:r>
      <w:r>
        <w:rPr>
          <w:color w:val="58595B"/>
          <w:spacing w:val="-18"/>
        </w:rPr>
        <w:t xml:space="preserve"> </w:t>
      </w:r>
      <w:r>
        <w:rPr>
          <w:color w:val="58595B"/>
        </w:rPr>
        <w:t>orderly</w:t>
      </w:r>
      <w:r>
        <w:rPr>
          <w:color w:val="58595B"/>
          <w:spacing w:val="-18"/>
        </w:rPr>
        <w:t xml:space="preserve"> </w:t>
      </w:r>
      <w:r>
        <w:rPr>
          <w:color w:val="58595B"/>
        </w:rPr>
        <w:t>and</w:t>
      </w:r>
      <w:r>
        <w:rPr>
          <w:color w:val="58595B"/>
          <w:spacing w:val="-18"/>
        </w:rPr>
        <w:t xml:space="preserve"> </w:t>
      </w:r>
      <w:r>
        <w:rPr>
          <w:color w:val="58595B"/>
        </w:rPr>
        <w:t>effective</w:t>
      </w:r>
      <w:r>
        <w:rPr>
          <w:color w:val="58595B"/>
          <w:spacing w:val="-18"/>
        </w:rPr>
        <w:t xml:space="preserve"> </w:t>
      </w:r>
      <w:r>
        <w:rPr>
          <w:color w:val="58595B"/>
        </w:rPr>
        <w:t>handling</w:t>
      </w:r>
      <w:r>
        <w:rPr>
          <w:color w:val="58595B"/>
          <w:spacing w:val="-18"/>
        </w:rPr>
        <w:t xml:space="preserve"> </w:t>
      </w:r>
      <w:r>
        <w:rPr>
          <w:color w:val="58595B"/>
        </w:rPr>
        <w:t>of</w:t>
      </w:r>
      <w:r>
        <w:rPr>
          <w:color w:val="58595B"/>
          <w:spacing w:val="-18"/>
        </w:rPr>
        <w:t xml:space="preserve"> </w:t>
      </w:r>
      <w:r>
        <w:rPr>
          <w:color w:val="58595B"/>
        </w:rPr>
        <w:t>the</w:t>
      </w:r>
      <w:r>
        <w:rPr>
          <w:color w:val="58595B"/>
          <w:spacing w:val="-18"/>
        </w:rPr>
        <w:t xml:space="preserve"> </w:t>
      </w:r>
      <w:r>
        <w:rPr>
          <w:color w:val="58595B"/>
        </w:rPr>
        <w:t>needs of</w:t>
      </w:r>
      <w:r>
        <w:rPr>
          <w:color w:val="58595B"/>
          <w:spacing w:val="-20"/>
        </w:rPr>
        <w:t xml:space="preserve"> </w:t>
      </w:r>
      <w:r>
        <w:rPr>
          <w:color w:val="58595B"/>
        </w:rPr>
        <w:t>communities,</w:t>
      </w:r>
      <w:r>
        <w:rPr>
          <w:color w:val="58595B"/>
          <w:spacing w:val="-19"/>
        </w:rPr>
        <w:t xml:space="preserve"> </w:t>
      </w:r>
      <w:r>
        <w:rPr>
          <w:color w:val="58595B"/>
        </w:rPr>
        <w:t>and</w:t>
      </w:r>
      <w:r>
        <w:rPr>
          <w:color w:val="58595B"/>
          <w:spacing w:val="-20"/>
        </w:rPr>
        <w:t xml:space="preserve"> </w:t>
      </w:r>
      <w:r>
        <w:rPr>
          <w:color w:val="58595B"/>
        </w:rPr>
        <w:t>progressive</w:t>
      </w:r>
      <w:r>
        <w:rPr>
          <w:color w:val="58595B"/>
          <w:spacing w:val="-19"/>
        </w:rPr>
        <w:t xml:space="preserve"> </w:t>
      </w:r>
      <w:r>
        <w:rPr>
          <w:color w:val="58595B"/>
        </w:rPr>
        <w:t>restoration</w:t>
      </w:r>
      <w:r>
        <w:rPr>
          <w:color w:val="58595B"/>
          <w:spacing w:val="-20"/>
        </w:rPr>
        <w:t xml:space="preserve"> </w:t>
      </w:r>
      <w:r>
        <w:rPr>
          <w:color w:val="58595B"/>
        </w:rPr>
        <w:t>of</w:t>
      </w:r>
      <w:r>
        <w:rPr>
          <w:color w:val="58595B"/>
          <w:spacing w:val="-19"/>
        </w:rPr>
        <w:t xml:space="preserve"> </w:t>
      </w:r>
      <w:r>
        <w:rPr>
          <w:color w:val="58595B"/>
        </w:rPr>
        <w:t>an</w:t>
      </w:r>
      <w:r>
        <w:rPr>
          <w:color w:val="58595B"/>
          <w:spacing w:val="-20"/>
        </w:rPr>
        <w:t xml:space="preserve"> </w:t>
      </w:r>
      <w:r>
        <w:rPr>
          <w:color w:val="58595B"/>
        </w:rPr>
        <w:t xml:space="preserve">effective level of functioning </w:t>
      </w:r>
      <w:r>
        <w:rPr>
          <w:color w:val="58595B"/>
          <w:position w:val="6"/>
          <w:sz w:val="10"/>
        </w:rPr>
        <w:t>[7,</w:t>
      </w:r>
      <w:r>
        <w:rPr>
          <w:color w:val="58595B"/>
          <w:spacing w:val="-3"/>
          <w:position w:val="6"/>
          <w:sz w:val="10"/>
        </w:rPr>
        <w:t xml:space="preserve"> </w:t>
      </w:r>
      <w:r>
        <w:rPr>
          <w:color w:val="58595B"/>
          <w:position w:val="6"/>
          <w:sz w:val="10"/>
        </w:rPr>
        <w:t>48]</w:t>
      </w:r>
      <w:r>
        <w:rPr>
          <w:color w:val="58595B"/>
        </w:rPr>
        <w:t>.</w:t>
      </w:r>
    </w:p>
    <w:p w:rsidR="001C7A59" w:rsidRDefault="000F689F">
      <w:pPr>
        <w:pStyle w:val="BodyText"/>
        <w:spacing w:before="173" w:line="254" w:lineRule="auto"/>
        <w:ind w:left="4911" w:right="987"/>
      </w:pPr>
      <w:r>
        <w:rPr>
          <w:color w:val="58595B"/>
        </w:rPr>
        <w:t>Municipal councils’ planning for recovery also includes developing</w:t>
      </w:r>
      <w:r>
        <w:rPr>
          <w:color w:val="58595B"/>
          <w:spacing w:val="-27"/>
        </w:rPr>
        <w:t xml:space="preserve"> </w:t>
      </w:r>
      <w:r>
        <w:rPr>
          <w:color w:val="58595B"/>
        </w:rPr>
        <w:t>communities’</w:t>
      </w:r>
      <w:r>
        <w:rPr>
          <w:color w:val="58595B"/>
          <w:spacing w:val="-26"/>
        </w:rPr>
        <w:t xml:space="preserve"> </w:t>
      </w:r>
      <w:r>
        <w:rPr>
          <w:color w:val="58595B"/>
        </w:rPr>
        <w:t>awareness</w:t>
      </w:r>
      <w:r>
        <w:rPr>
          <w:color w:val="58595B"/>
          <w:spacing w:val="-26"/>
        </w:rPr>
        <w:t xml:space="preserve"> </w:t>
      </w:r>
      <w:r>
        <w:rPr>
          <w:color w:val="58595B"/>
        </w:rPr>
        <w:t>of</w:t>
      </w:r>
      <w:r>
        <w:rPr>
          <w:color w:val="58595B"/>
          <w:spacing w:val="-26"/>
        </w:rPr>
        <w:t xml:space="preserve"> </w:t>
      </w:r>
      <w:r>
        <w:rPr>
          <w:color w:val="58595B"/>
        </w:rPr>
        <w:t>emergency</w:t>
      </w:r>
      <w:r>
        <w:rPr>
          <w:color w:val="58595B"/>
          <w:spacing w:val="-26"/>
        </w:rPr>
        <w:t xml:space="preserve"> </w:t>
      </w:r>
      <w:r>
        <w:rPr>
          <w:color w:val="58595B"/>
        </w:rPr>
        <w:t>risks, and strengthening their self-sufficiency. Communities that understand the dangers and are prepared for the outcomes of emergencies, are more likely to recover and adapt to changed</w:t>
      </w:r>
      <w:r>
        <w:rPr>
          <w:color w:val="58595B"/>
          <w:spacing w:val="-6"/>
        </w:rPr>
        <w:t xml:space="preserve"> </w:t>
      </w:r>
      <w:r>
        <w:rPr>
          <w:color w:val="58595B"/>
        </w:rPr>
        <w:t>circumstances.</w:t>
      </w:r>
    </w:p>
    <w:p w:rsidR="001C7A59" w:rsidRDefault="000F689F">
      <w:pPr>
        <w:pStyle w:val="BodyText"/>
        <w:spacing w:before="173"/>
        <w:ind w:left="4911"/>
      </w:pPr>
      <w:r>
        <w:rPr>
          <w:color w:val="58595B"/>
        </w:rPr>
        <w:t>Many of the State’s rural municipalities are prone</w:t>
      </w:r>
    </w:p>
    <w:p w:rsidR="001C7A59" w:rsidRDefault="000F689F">
      <w:pPr>
        <w:pStyle w:val="BodyText"/>
        <w:spacing w:before="13" w:line="254" w:lineRule="auto"/>
        <w:ind w:left="4911" w:right="1082"/>
      </w:pPr>
      <w:r>
        <w:rPr>
          <w:color w:val="58595B"/>
        </w:rPr>
        <w:t>to</w:t>
      </w:r>
      <w:r>
        <w:rPr>
          <w:color w:val="58595B"/>
          <w:spacing w:val="-25"/>
        </w:rPr>
        <w:t xml:space="preserve"> </w:t>
      </w:r>
      <w:r>
        <w:rPr>
          <w:color w:val="58595B"/>
        </w:rPr>
        <w:t>natural</w:t>
      </w:r>
      <w:r>
        <w:rPr>
          <w:color w:val="58595B"/>
          <w:spacing w:val="-25"/>
        </w:rPr>
        <w:t xml:space="preserve"> </w:t>
      </w:r>
      <w:r>
        <w:rPr>
          <w:color w:val="58595B"/>
        </w:rPr>
        <w:t>emergencies.</w:t>
      </w:r>
      <w:r>
        <w:rPr>
          <w:color w:val="58595B"/>
          <w:spacing w:val="-25"/>
        </w:rPr>
        <w:t xml:space="preserve"> </w:t>
      </w:r>
      <w:r>
        <w:rPr>
          <w:color w:val="58595B"/>
        </w:rPr>
        <w:t>Their</w:t>
      </w:r>
      <w:r>
        <w:rPr>
          <w:color w:val="58595B"/>
          <w:spacing w:val="-24"/>
        </w:rPr>
        <w:t xml:space="preserve"> </w:t>
      </w:r>
      <w:r>
        <w:rPr>
          <w:color w:val="58595B"/>
        </w:rPr>
        <w:t>communities</w:t>
      </w:r>
      <w:r>
        <w:rPr>
          <w:color w:val="58595B"/>
          <w:spacing w:val="-25"/>
        </w:rPr>
        <w:t xml:space="preserve"> </w:t>
      </w:r>
      <w:r>
        <w:rPr>
          <w:color w:val="58595B"/>
          <w:spacing w:val="-3"/>
        </w:rPr>
        <w:t>are</w:t>
      </w:r>
      <w:r>
        <w:rPr>
          <w:color w:val="58595B"/>
          <w:spacing w:val="-25"/>
        </w:rPr>
        <w:t xml:space="preserve"> </w:t>
      </w:r>
      <w:r>
        <w:rPr>
          <w:color w:val="58595B"/>
        </w:rPr>
        <w:t>likely</w:t>
      </w:r>
      <w:r>
        <w:rPr>
          <w:color w:val="58595B"/>
          <w:spacing w:val="-24"/>
        </w:rPr>
        <w:t xml:space="preserve"> </w:t>
      </w:r>
      <w:r>
        <w:rPr>
          <w:color w:val="58595B"/>
        </w:rPr>
        <w:t>to have</w:t>
      </w:r>
      <w:r>
        <w:rPr>
          <w:color w:val="58595B"/>
          <w:spacing w:val="-21"/>
        </w:rPr>
        <w:t xml:space="preserve"> </w:t>
      </w:r>
      <w:r>
        <w:rPr>
          <w:color w:val="58595B"/>
        </w:rPr>
        <w:t>experienced</w:t>
      </w:r>
      <w:r>
        <w:rPr>
          <w:color w:val="58595B"/>
          <w:spacing w:val="-20"/>
        </w:rPr>
        <w:t xml:space="preserve"> </w:t>
      </w:r>
      <w:r>
        <w:rPr>
          <w:color w:val="58595B"/>
        </w:rPr>
        <w:t>an</w:t>
      </w:r>
      <w:r>
        <w:rPr>
          <w:color w:val="58595B"/>
          <w:spacing w:val="-21"/>
        </w:rPr>
        <w:t xml:space="preserve"> </w:t>
      </w:r>
      <w:r>
        <w:rPr>
          <w:color w:val="58595B"/>
        </w:rPr>
        <w:t>emergency</w:t>
      </w:r>
      <w:r>
        <w:rPr>
          <w:color w:val="58595B"/>
          <w:spacing w:val="-20"/>
        </w:rPr>
        <w:t xml:space="preserve"> </w:t>
      </w:r>
      <w:r>
        <w:rPr>
          <w:color w:val="58595B"/>
        </w:rPr>
        <w:t>and</w:t>
      </w:r>
      <w:r>
        <w:rPr>
          <w:color w:val="58595B"/>
          <w:spacing w:val="-20"/>
        </w:rPr>
        <w:t xml:space="preserve"> </w:t>
      </w:r>
      <w:r>
        <w:rPr>
          <w:color w:val="58595B"/>
        </w:rPr>
        <w:t>the</w:t>
      </w:r>
      <w:r>
        <w:rPr>
          <w:color w:val="58595B"/>
          <w:spacing w:val="-21"/>
        </w:rPr>
        <w:t xml:space="preserve"> </w:t>
      </w:r>
      <w:r>
        <w:rPr>
          <w:color w:val="58595B"/>
        </w:rPr>
        <w:t>long</w:t>
      </w:r>
      <w:r>
        <w:rPr>
          <w:color w:val="58595B"/>
          <w:spacing w:val="-20"/>
        </w:rPr>
        <w:t xml:space="preserve"> </w:t>
      </w:r>
      <w:r>
        <w:rPr>
          <w:color w:val="58595B"/>
          <w:spacing w:val="-3"/>
        </w:rPr>
        <w:t xml:space="preserve">process </w:t>
      </w:r>
      <w:r>
        <w:rPr>
          <w:color w:val="58595B"/>
        </w:rPr>
        <w:t xml:space="preserve">of </w:t>
      </w:r>
      <w:r>
        <w:rPr>
          <w:color w:val="58595B"/>
          <w:spacing w:val="-5"/>
        </w:rPr>
        <w:t xml:space="preserve">recovery, </w:t>
      </w:r>
      <w:r>
        <w:rPr>
          <w:color w:val="58595B"/>
        </w:rPr>
        <w:t xml:space="preserve">and be </w:t>
      </w:r>
      <w:r>
        <w:rPr>
          <w:color w:val="58595B"/>
          <w:spacing w:val="-3"/>
        </w:rPr>
        <w:t xml:space="preserve">aware </w:t>
      </w:r>
      <w:r>
        <w:rPr>
          <w:color w:val="58595B"/>
        </w:rPr>
        <w:t xml:space="preserve">of the need to </w:t>
      </w:r>
      <w:r>
        <w:rPr>
          <w:color w:val="58595B"/>
          <w:spacing w:val="-3"/>
        </w:rPr>
        <w:t xml:space="preserve">prepare </w:t>
      </w:r>
      <w:r>
        <w:rPr>
          <w:color w:val="58595B"/>
          <w:spacing w:val="-2"/>
        </w:rPr>
        <w:t xml:space="preserve">for </w:t>
      </w:r>
      <w:r>
        <w:rPr>
          <w:color w:val="58595B"/>
          <w:w w:val="95"/>
        </w:rPr>
        <w:t xml:space="preserve">emergencies </w:t>
      </w:r>
      <w:r>
        <w:rPr>
          <w:color w:val="58595B"/>
          <w:w w:val="95"/>
          <w:position w:val="6"/>
          <w:sz w:val="10"/>
        </w:rPr>
        <w:t>[27]</w:t>
      </w:r>
      <w:r>
        <w:rPr>
          <w:color w:val="58595B"/>
          <w:w w:val="95"/>
        </w:rPr>
        <w:t xml:space="preserve">. </w:t>
      </w:r>
      <w:r>
        <w:rPr>
          <w:color w:val="58595B"/>
          <w:spacing w:val="-4"/>
          <w:w w:val="95"/>
        </w:rPr>
        <w:t xml:space="preserve">Additionally, </w:t>
      </w:r>
      <w:r>
        <w:rPr>
          <w:color w:val="58595B"/>
          <w:w w:val="95"/>
        </w:rPr>
        <w:t>many community</w:t>
      </w:r>
      <w:r>
        <w:rPr>
          <w:color w:val="58595B"/>
          <w:spacing w:val="27"/>
          <w:w w:val="95"/>
        </w:rPr>
        <w:t xml:space="preserve"> </w:t>
      </w:r>
      <w:r>
        <w:rPr>
          <w:color w:val="58595B"/>
          <w:w w:val="95"/>
        </w:rPr>
        <w:t>members</w:t>
      </w:r>
    </w:p>
    <w:p w:rsidR="001C7A59" w:rsidRDefault="000F689F">
      <w:pPr>
        <w:pStyle w:val="BodyText"/>
        <w:spacing w:before="3" w:line="254" w:lineRule="auto"/>
        <w:ind w:left="4911" w:right="289"/>
      </w:pPr>
      <w:r>
        <w:rPr>
          <w:color w:val="58595B"/>
          <w:w w:val="95"/>
        </w:rPr>
        <w:t xml:space="preserve">contribute their time as volunteers with emergency services </w:t>
      </w:r>
      <w:r>
        <w:rPr>
          <w:color w:val="58595B"/>
        </w:rPr>
        <w:t xml:space="preserve">organisations, or in helping-out their neighbours </w:t>
      </w:r>
      <w:r>
        <w:rPr>
          <w:color w:val="58595B"/>
          <w:position w:val="6"/>
          <w:sz w:val="10"/>
        </w:rPr>
        <w:t>[27]</w:t>
      </w:r>
      <w:r>
        <w:rPr>
          <w:color w:val="58595B"/>
        </w:rPr>
        <w:t>.</w:t>
      </w:r>
    </w:p>
    <w:p w:rsidR="001C7A59" w:rsidRDefault="000F689F">
      <w:pPr>
        <w:pStyle w:val="BodyText"/>
        <w:spacing w:before="171" w:line="254" w:lineRule="auto"/>
        <w:ind w:left="4910" w:right="1277"/>
      </w:pPr>
      <w:r>
        <w:rPr>
          <w:color w:val="58595B"/>
        </w:rPr>
        <w:t>Urban</w:t>
      </w:r>
      <w:r>
        <w:rPr>
          <w:color w:val="58595B"/>
          <w:spacing w:val="-20"/>
        </w:rPr>
        <w:t xml:space="preserve"> </w:t>
      </w:r>
      <w:r>
        <w:rPr>
          <w:color w:val="58595B"/>
        </w:rPr>
        <w:t>communities</w:t>
      </w:r>
      <w:r>
        <w:rPr>
          <w:color w:val="58595B"/>
          <w:spacing w:val="-20"/>
        </w:rPr>
        <w:t xml:space="preserve"> </w:t>
      </w:r>
      <w:r>
        <w:rPr>
          <w:color w:val="58595B"/>
        </w:rPr>
        <w:t>and</w:t>
      </w:r>
      <w:r>
        <w:rPr>
          <w:color w:val="58595B"/>
          <w:spacing w:val="-20"/>
        </w:rPr>
        <w:t xml:space="preserve"> </w:t>
      </w:r>
      <w:r>
        <w:rPr>
          <w:color w:val="58595B"/>
        </w:rPr>
        <w:t>their</w:t>
      </w:r>
      <w:r>
        <w:rPr>
          <w:color w:val="58595B"/>
          <w:spacing w:val="-19"/>
        </w:rPr>
        <w:t xml:space="preserve"> </w:t>
      </w:r>
      <w:r>
        <w:rPr>
          <w:color w:val="58595B"/>
        </w:rPr>
        <w:t>municipal</w:t>
      </w:r>
      <w:r>
        <w:rPr>
          <w:color w:val="58595B"/>
          <w:spacing w:val="-20"/>
        </w:rPr>
        <w:t xml:space="preserve"> </w:t>
      </w:r>
      <w:r>
        <w:rPr>
          <w:color w:val="58595B"/>
        </w:rPr>
        <w:t>councils</w:t>
      </w:r>
      <w:r>
        <w:rPr>
          <w:color w:val="58595B"/>
          <w:spacing w:val="-20"/>
        </w:rPr>
        <w:t xml:space="preserve"> </w:t>
      </w:r>
      <w:r>
        <w:rPr>
          <w:color w:val="58595B"/>
        </w:rPr>
        <w:t>face different</w:t>
      </w:r>
      <w:r>
        <w:rPr>
          <w:color w:val="58595B"/>
          <w:spacing w:val="-21"/>
        </w:rPr>
        <w:t xml:space="preserve"> </w:t>
      </w:r>
      <w:r>
        <w:rPr>
          <w:color w:val="58595B"/>
        </w:rPr>
        <w:t>challenges,</w:t>
      </w:r>
      <w:r>
        <w:rPr>
          <w:color w:val="58595B"/>
          <w:spacing w:val="-21"/>
        </w:rPr>
        <w:t xml:space="preserve"> </w:t>
      </w:r>
      <w:r>
        <w:rPr>
          <w:color w:val="58595B"/>
        </w:rPr>
        <w:t>particularly</w:t>
      </w:r>
      <w:r>
        <w:rPr>
          <w:color w:val="58595B"/>
          <w:spacing w:val="-21"/>
        </w:rPr>
        <w:t xml:space="preserve"> </w:t>
      </w:r>
      <w:r>
        <w:rPr>
          <w:color w:val="58595B"/>
        </w:rPr>
        <w:t>those</w:t>
      </w:r>
      <w:r>
        <w:rPr>
          <w:color w:val="58595B"/>
          <w:spacing w:val="-21"/>
        </w:rPr>
        <w:t xml:space="preserve"> </w:t>
      </w:r>
      <w:r>
        <w:rPr>
          <w:color w:val="58595B"/>
        </w:rPr>
        <w:t>on</w:t>
      </w:r>
      <w:r>
        <w:rPr>
          <w:color w:val="58595B"/>
          <w:spacing w:val="-21"/>
        </w:rPr>
        <w:t xml:space="preserve"> </w:t>
      </w:r>
      <w:r>
        <w:rPr>
          <w:color w:val="58595B"/>
        </w:rPr>
        <w:t>the</w:t>
      </w:r>
      <w:r>
        <w:rPr>
          <w:color w:val="58595B"/>
          <w:spacing w:val="-21"/>
        </w:rPr>
        <w:t xml:space="preserve"> </w:t>
      </w:r>
      <w:r>
        <w:rPr>
          <w:color w:val="58595B"/>
        </w:rPr>
        <w:t>fringes</w:t>
      </w:r>
    </w:p>
    <w:p w:rsidR="001C7A59" w:rsidRDefault="000F689F">
      <w:pPr>
        <w:pStyle w:val="BodyText"/>
        <w:spacing w:before="1" w:line="254" w:lineRule="auto"/>
        <w:ind w:left="4910" w:right="1124"/>
      </w:pPr>
      <w:r>
        <w:rPr>
          <w:color w:val="58595B"/>
        </w:rPr>
        <w:t>of</w:t>
      </w:r>
      <w:r>
        <w:rPr>
          <w:color w:val="58595B"/>
          <w:spacing w:val="-15"/>
        </w:rPr>
        <w:t xml:space="preserve"> </w:t>
      </w:r>
      <w:r>
        <w:rPr>
          <w:color w:val="58595B"/>
        </w:rPr>
        <w:t>major</w:t>
      </w:r>
      <w:r>
        <w:rPr>
          <w:color w:val="58595B"/>
          <w:spacing w:val="-14"/>
        </w:rPr>
        <w:t xml:space="preserve"> </w:t>
      </w:r>
      <w:r>
        <w:rPr>
          <w:color w:val="58595B"/>
        </w:rPr>
        <w:t>cities</w:t>
      </w:r>
      <w:r>
        <w:rPr>
          <w:color w:val="58595B"/>
          <w:spacing w:val="-14"/>
        </w:rPr>
        <w:t xml:space="preserve"> </w:t>
      </w:r>
      <w:r>
        <w:rPr>
          <w:color w:val="58595B"/>
          <w:position w:val="6"/>
          <w:sz w:val="10"/>
        </w:rPr>
        <w:t>[7,</w:t>
      </w:r>
      <w:r>
        <w:rPr>
          <w:color w:val="58595B"/>
          <w:spacing w:val="-7"/>
          <w:position w:val="6"/>
          <w:sz w:val="10"/>
        </w:rPr>
        <w:t xml:space="preserve"> </w:t>
      </w:r>
      <w:r>
        <w:rPr>
          <w:color w:val="58595B"/>
          <w:position w:val="6"/>
          <w:sz w:val="10"/>
        </w:rPr>
        <w:t>49]</w:t>
      </w:r>
      <w:r>
        <w:rPr>
          <w:color w:val="58595B"/>
        </w:rPr>
        <w:t>.</w:t>
      </w:r>
      <w:r>
        <w:rPr>
          <w:color w:val="58595B"/>
          <w:spacing w:val="-14"/>
        </w:rPr>
        <w:t xml:space="preserve"> </w:t>
      </w:r>
      <w:r>
        <w:rPr>
          <w:color w:val="58595B"/>
        </w:rPr>
        <w:t>As</w:t>
      </w:r>
      <w:r>
        <w:rPr>
          <w:color w:val="58595B"/>
          <w:spacing w:val="-14"/>
        </w:rPr>
        <w:t xml:space="preserve"> </w:t>
      </w:r>
      <w:r>
        <w:rPr>
          <w:color w:val="58595B"/>
        </w:rPr>
        <w:t>an</w:t>
      </w:r>
      <w:r>
        <w:rPr>
          <w:color w:val="58595B"/>
          <w:spacing w:val="-14"/>
        </w:rPr>
        <w:t xml:space="preserve"> </w:t>
      </w:r>
      <w:r>
        <w:rPr>
          <w:color w:val="58595B"/>
        </w:rPr>
        <w:t>e</w:t>
      </w:r>
      <w:r>
        <w:rPr>
          <w:color w:val="58595B"/>
        </w:rPr>
        <w:t>xample,</w:t>
      </w:r>
      <w:r>
        <w:rPr>
          <w:color w:val="58595B"/>
          <w:spacing w:val="-14"/>
        </w:rPr>
        <w:t xml:space="preserve"> </w:t>
      </w:r>
      <w:r>
        <w:rPr>
          <w:color w:val="58595B"/>
        </w:rPr>
        <w:t>these</w:t>
      </w:r>
      <w:r>
        <w:rPr>
          <w:color w:val="58595B"/>
          <w:spacing w:val="-14"/>
        </w:rPr>
        <w:t xml:space="preserve"> </w:t>
      </w:r>
      <w:r>
        <w:rPr>
          <w:color w:val="58595B"/>
        </w:rPr>
        <w:t>urban</w:t>
      </w:r>
      <w:r>
        <w:rPr>
          <w:color w:val="58595B"/>
          <w:spacing w:val="-14"/>
        </w:rPr>
        <w:t xml:space="preserve"> </w:t>
      </w:r>
      <w:r>
        <w:rPr>
          <w:color w:val="58595B"/>
        </w:rPr>
        <w:t>fringes remain</w:t>
      </w:r>
      <w:r>
        <w:rPr>
          <w:color w:val="58595B"/>
          <w:spacing w:val="-20"/>
        </w:rPr>
        <w:t xml:space="preserve"> </w:t>
      </w:r>
      <w:r>
        <w:rPr>
          <w:color w:val="58595B"/>
        </w:rPr>
        <w:t>vulnerable</w:t>
      </w:r>
      <w:r>
        <w:rPr>
          <w:color w:val="58595B"/>
          <w:spacing w:val="-19"/>
        </w:rPr>
        <w:t xml:space="preserve"> </w:t>
      </w:r>
      <w:r>
        <w:rPr>
          <w:color w:val="58595B"/>
        </w:rPr>
        <w:t>to</w:t>
      </w:r>
      <w:r>
        <w:rPr>
          <w:color w:val="58595B"/>
          <w:spacing w:val="-19"/>
        </w:rPr>
        <w:t xml:space="preserve"> </w:t>
      </w:r>
      <w:r>
        <w:rPr>
          <w:color w:val="58595B"/>
        </w:rPr>
        <w:t>major</w:t>
      </w:r>
      <w:r>
        <w:rPr>
          <w:color w:val="58595B"/>
          <w:spacing w:val="-19"/>
        </w:rPr>
        <w:t xml:space="preserve"> </w:t>
      </w:r>
      <w:r>
        <w:rPr>
          <w:color w:val="58595B"/>
        </w:rPr>
        <w:t>fires,</w:t>
      </w:r>
      <w:r>
        <w:rPr>
          <w:color w:val="58595B"/>
          <w:spacing w:val="-20"/>
        </w:rPr>
        <w:t xml:space="preserve"> </w:t>
      </w:r>
      <w:r>
        <w:rPr>
          <w:color w:val="58595B"/>
        </w:rPr>
        <w:t>yet</w:t>
      </w:r>
      <w:r>
        <w:rPr>
          <w:color w:val="58595B"/>
          <w:spacing w:val="-19"/>
        </w:rPr>
        <w:t xml:space="preserve"> </w:t>
      </w:r>
      <w:r>
        <w:rPr>
          <w:color w:val="58595B"/>
        </w:rPr>
        <w:t>their</w:t>
      </w:r>
      <w:r>
        <w:rPr>
          <w:color w:val="58595B"/>
          <w:spacing w:val="-19"/>
        </w:rPr>
        <w:t xml:space="preserve"> </w:t>
      </w:r>
      <w:r>
        <w:rPr>
          <w:color w:val="58595B"/>
        </w:rPr>
        <w:t>communities may have insufficient appreciation of the potential for such events, and the danger they create</w:t>
      </w:r>
      <w:r>
        <w:rPr>
          <w:color w:val="58595B"/>
          <w:spacing w:val="-28"/>
        </w:rPr>
        <w:t xml:space="preserve"> </w:t>
      </w:r>
      <w:r>
        <w:rPr>
          <w:color w:val="58595B"/>
          <w:position w:val="6"/>
          <w:sz w:val="10"/>
        </w:rPr>
        <w:t>[50]</w:t>
      </w:r>
      <w:r>
        <w:rPr>
          <w:color w:val="58595B"/>
        </w:rPr>
        <w:t>.</w:t>
      </w:r>
    </w:p>
    <w:p w:rsidR="001C7A59" w:rsidRDefault="000F689F">
      <w:pPr>
        <w:pStyle w:val="BodyText"/>
        <w:spacing w:before="173" w:line="254" w:lineRule="auto"/>
        <w:ind w:left="4911" w:right="1340"/>
      </w:pPr>
      <w:r>
        <w:rPr>
          <w:color w:val="58595B"/>
        </w:rPr>
        <w:t>Many people living in urban areas do not have the skills</w:t>
      </w:r>
      <w:r>
        <w:rPr>
          <w:color w:val="58595B"/>
          <w:spacing w:val="-17"/>
        </w:rPr>
        <w:t xml:space="preserve"> </w:t>
      </w:r>
      <w:r>
        <w:rPr>
          <w:color w:val="58595B"/>
        </w:rPr>
        <w:t>and</w:t>
      </w:r>
      <w:r>
        <w:rPr>
          <w:color w:val="58595B"/>
          <w:spacing w:val="-17"/>
        </w:rPr>
        <w:t xml:space="preserve"> </w:t>
      </w:r>
      <w:r>
        <w:rPr>
          <w:color w:val="58595B"/>
        </w:rPr>
        <w:t>experience</w:t>
      </w:r>
      <w:r>
        <w:rPr>
          <w:color w:val="58595B"/>
          <w:spacing w:val="-17"/>
        </w:rPr>
        <w:t xml:space="preserve"> </w:t>
      </w:r>
      <w:r>
        <w:rPr>
          <w:color w:val="58595B"/>
        </w:rPr>
        <w:t>of</w:t>
      </w:r>
      <w:r>
        <w:rPr>
          <w:color w:val="58595B"/>
          <w:spacing w:val="-17"/>
        </w:rPr>
        <w:t xml:space="preserve"> </w:t>
      </w:r>
      <w:r>
        <w:rPr>
          <w:color w:val="58595B"/>
        </w:rPr>
        <w:t>fire</w:t>
      </w:r>
      <w:r>
        <w:rPr>
          <w:color w:val="58595B"/>
          <w:spacing w:val="-17"/>
        </w:rPr>
        <w:t xml:space="preserve"> </w:t>
      </w:r>
      <w:r>
        <w:rPr>
          <w:color w:val="58595B"/>
        </w:rPr>
        <w:t>that</w:t>
      </w:r>
      <w:r>
        <w:rPr>
          <w:color w:val="58595B"/>
          <w:spacing w:val="-17"/>
        </w:rPr>
        <w:t xml:space="preserve"> </w:t>
      </w:r>
      <w:r>
        <w:rPr>
          <w:color w:val="58595B"/>
        </w:rPr>
        <w:t>are</w:t>
      </w:r>
      <w:r>
        <w:rPr>
          <w:color w:val="58595B"/>
          <w:spacing w:val="-17"/>
        </w:rPr>
        <w:t xml:space="preserve"> </w:t>
      </w:r>
      <w:r>
        <w:rPr>
          <w:color w:val="58595B"/>
        </w:rPr>
        <w:t>common</w:t>
      </w:r>
      <w:r>
        <w:rPr>
          <w:color w:val="58595B"/>
          <w:spacing w:val="-17"/>
        </w:rPr>
        <w:t xml:space="preserve"> </w:t>
      </w:r>
      <w:r>
        <w:rPr>
          <w:color w:val="58595B"/>
        </w:rPr>
        <w:t>in</w:t>
      </w:r>
      <w:r>
        <w:rPr>
          <w:color w:val="58595B"/>
          <w:spacing w:val="-17"/>
        </w:rPr>
        <w:t xml:space="preserve"> </w:t>
      </w:r>
      <w:r>
        <w:rPr>
          <w:color w:val="58595B"/>
        </w:rPr>
        <w:t>rural</w:t>
      </w:r>
    </w:p>
    <w:p w:rsidR="001C7A59" w:rsidRDefault="000F689F">
      <w:pPr>
        <w:pStyle w:val="BodyText"/>
        <w:spacing w:before="1" w:line="254" w:lineRule="auto"/>
        <w:ind w:left="4911" w:right="801"/>
      </w:pPr>
      <w:r>
        <w:rPr>
          <w:color w:val="58595B"/>
        </w:rPr>
        <w:t>communities.</w:t>
      </w:r>
      <w:r>
        <w:rPr>
          <w:color w:val="58595B"/>
          <w:spacing w:val="-15"/>
        </w:rPr>
        <w:t xml:space="preserve"> </w:t>
      </w:r>
      <w:r>
        <w:rPr>
          <w:color w:val="58595B"/>
        </w:rPr>
        <w:t>For</w:t>
      </w:r>
      <w:r>
        <w:rPr>
          <w:color w:val="58595B"/>
          <w:spacing w:val="-15"/>
        </w:rPr>
        <w:t xml:space="preserve"> </w:t>
      </w:r>
      <w:r>
        <w:rPr>
          <w:color w:val="58595B"/>
          <w:spacing w:val="-4"/>
        </w:rPr>
        <w:t>many,</w:t>
      </w:r>
      <w:r>
        <w:rPr>
          <w:color w:val="58595B"/>
          <w:spacing w:val="-15"/>
        </w:rPr>
        <w:t xml:space="preserve"> </w:t>
      </w:r>
      <w:r>
        <w:rPr>
          <w:color w:val="58595B"/>
        </w:rPr>
        <w:t>personal</w:t>
      </w:r>
      <w:r>
        <w:rPr>
          <w:color w:val="58595B"/>
          <w:spacing w:val="-14"/>
        </w:rPr>
        <w:t xml:space="preserve"> </w:t>
      </w:r>
      <w:r>
        <w:rPr>
          <w:color w:val="58595B"/>
        </w:rPr>
        <w:t>and</w:t>
      </w:r>
      <w:r>
        <w:rPr>
          <w:color w:val="58595B"/>
          <w:spacing w:val="-15"/>
        </w:rPr>
        <w:t xml:space="preserve"> </w:t>
      </w:r>
      <w:r>
        <w:rPr>
          <w:color w:val="58595B"/>
        </w:rPr>
        <w:t>social</w:t>
      </w:r>
      <w:r>
        <w:rPr>
          <w:color w:val="58595B"/>
          <w:spacing w:val="-15"/>
        </w:rPr>
        <w:t xml:space="preserve"> </w:t>
      </w:r>
      <w:r>
        <w:rPr>
          <w:color w:val="58595B"/>
        </w:rPr>
        <w:t>networks</w:t>
      </w:r>
      <w:r>
        <w:rPr>
          <w:color w:val="58595B"/>
          <w:spacing w:val="-15"/>
        </w:rPr>
        <w:t xml:space="preserve"> </w:t>
      </w:r>
      <w:r>
        <w:rPr>
          <w:color w:val="58595B"/>
        </w:rPr>
        <w:t>are widely</w:t>
      </w:r>
      <w:r>
        <w:rPr>
          <w:color w:val="58595B"/>
          <w:spacing w:val="-14"/>
        </w:rPr>
        <w:t xml:space="preserve"> </w:t>
      </w:r>
      <w:r>
        <w:rPr>
          <w:color w:val="58595B"/>
        </w:rPr>
        <w:t>spread</w:t>
      </w:r>
      <w:r>
        <w:rPr>
          <w:color w:val="58595B"/>
          <w:spacing w:val="-14"/>
        </w:rPr>
        <w:t xml:space="preserve"> </w:t>
      </w:r>
      <w:r>
        <w:rPr>
          <w:color w:val="58595B"/>
        </w:rPr>
        <w:t>rather</w:t>
      </w:r>
      <w:r>
        <w:rPr>
          <w:color w:val="58595B"/>
          <w:spacing w:val="-14"/>
        </w:rPr>
        <w:t xml:space="preserve"> </w:t>
      </w:r>
      <w:r>
        <w:rPr>
          <w:color w:val="58595B"/>
        </w:rPr>
        <w:t>than</w:t>
      </w:r>
      <w:r>
        <w:rPr>
          <w:color w:val="58595B"/>
          <w:spacing w:val="-13"/>
        </w:rPr>
        <w:t xml:space="preserve"> </w:t>
      </w:r>
      <w:r>
        <w:rPr>
          <w:color w:val="58595B"/>
        </w:rPr>
        <w:t>based</w:t>
      </w:r>
      <w:r>
        <w:rPr>
          <w:color w:val="58595B"/>
          <w:spacing w:val="-14"/>
        </w:rPr>
        <w:t xml:space="preserve"> </w:t>
      </w:r>
      <w:r>
        <w:rPr>
          <w:color w:val="58595B"/>
        </w:rPr>
        <w:t>in</w:t>
      </w:r>
      <w:r>
        <w:rPr>
          <w:color w:val="58595B"/>
          <w:spacing w:val="-14"/>
        </w:rPr>
        <w:t xml:space="preserve"> </w:t>
      </w:r>
      <w:r>
        <w:rPr>
          <w:color w:val="58595B"/>
        </w:rPr>
        <w:t>local</w:t>
      </w:r>
      <w:r>
        <w:rPr>
          <w:color w:val="58595B"/>
          <w:spacing w:val="-14"/>
        </w:rPr>
        <w:t xml:space="preserve"> </w:t>
      </w:r>
      <w:r>
        <w:rPr>
          <w:color w:val="58595B"/>
        </w:rPr>
        <w:t>neighbourhoods. In</w:t>
      </w:r>
      <w:r>
        <w:rPr>
          <w:color w:val="58595B"/>
          <w:spacing w:val="-20"/>
        </w:rPr>
        <w:t xml:space="preserve"> </w:t>
      </w:r>
      <w:r>
        <w:rPr>
          <w:color w:val="58595B"/>
        </w:rPr>
        <w:t>some</w:t>
      </w:r>
      <w:r>
        <w:rPr>
          <w:color w:val="58595B"/>
          <w:spacing w:val="-19"/>
        </w:rPr>
        <w:t xml:space="preserve"> </w:t>
      </w:r>
      <w:r>
        <w:rPr>
          <w:color w:val="58595B"/>
        </w:rPr>
        <w:t>urban</w:t>
      </w:r>
      <w:r>
        <w:rPr>
          <w:color w:val="58595B"/>
          <w:spacing w:val="-19"/>
        </w:rPr>
        <w:t xml:space="preserve"> </w:t>
      </w:r>
      <w:r>
        <w:rPr>
          <w:color w:val="58595B"/>
        </w:rPr>
        <w:t>municipalities,</w:t>
      </w:r>
      <w:r>
        <w:rPr>
          <w:color w:val="58595B"/>
          <w:spacing w:val="-20"/>
        </w:rPr>
        <w:t xml:space="preserve"> </w:t>
      </w:r>
      <w:r>
        <w:rPr>
          <w:color w:val="58595B"/>
        </w:rPr>
        <w:t>a</w:t>
      </w:r>
      <w:r>
        <w:rPr>
          <w:color w:val="58595B"/>
          <w:spacing w:val="-19"/>
        </w:rPr>
        <w:t xml:space="preserve"> </w:t>
      </w:r>
      <w:r>
        <w:rPr>
          <w:color w:val="58595B"/>
        </w:rPr>
        <w:t>high</w:t>
      </w:r>
      <w:r>
        <w:rPr>
          <w:color w:val="58595B"/>
          <w:spacing w:val="-19"/>
        </w:rPr>
        <w:t xml:space="preserve"> </w:t>
      </w:r>
      <w:r>
        <w:rPr>
          <w:color w:val="58595B"/>
        </w:rPr>
        <w:t>proportion</w:t>
      </w:r>
      <w:r>
        <w:rPr>
          <w:color w:val="58595B"/>
          <w:spacing w:val="-20"/>
        </w:rPr>
        <w:t xml:space="preserve"> </w:t>
      </w:r>
      <w:r>
        <w:rPr>
          <w:color w:val="58595B"/>
        </w:rPr>
        <w:t>of</w:t>
      </w:r>
      <w:r>
        <w:rPr>
          <w:color w:val="58595B"/>
          <w:spacing w:val="-19"/>
        </w:rPr>
        <w:t xml:space="preserve"> </w:t>
      </w:r>
      <w:r>
        <w:rPr>
          <w:color w:val="58595B"/>
        </w:rPr>
        <w:t>residents are</w:t>
      </w:r>
      <w:r>
        <w:rPr>
          <w:color w:val="58595B"/>
          <w:spacing w:val="-13"/>
        </w:rPr>
        <w:t xml:space="preserve"> </w:t>
      </w:r>
      <w:r>
        <w:rPr>
          <w:color w:val="58595B"/>
        </w:rPr>
        <w:t>recent</w:t>
      </w:r>
      <w:r>
        <w:rPr>
          <w:color w:val="58595B"/>
          <w:spacing w:val="-12"/>
        </w:rPr>
        <w:t xml:space="preserve"> </w:t>
      </w:r>
      <w:r>
        <w:rPr>
          <w:color w:val="58595B"/>
        </w:rPr>
        <w:t>arrivals</w:t>
      </w:r>
      <w:r>
        <w:rPr>
          <w:color w:val="58595B"/>
          <w:spacing w:val="-13"/>
        </w:rPr>
        <w:t xml:space="preserve"> </w:t>
      </w:r>
      <w:r>
        <w:rPr>
          <w:color w:val="58595B"/>
        </w:rPr>
        <w:t>in</w:t>
      </w:r>
      <w:r>
        <w:rPr>
          <w:color w:val="58595B"/>
          <w:spacing w:val="-12"/>
        </w:rPr>
        <w:t xml:space="preserve"> </w:t>
      </w:r>
      <w:r>
        <w:rPr>
          <w:color w:val="58595B"/>
        </w:rPr>
        <w:t>Australia,</w:t>
      </w:r>
      <w:r>
        <w:rPr>
          <w:color w:val="58595B"/>
          <w:spacing w:val="-13"/>
        </w:rPr>
        <w:t xml:space="preserve"> </w:t>
      </w:r>
      <w:r>
        <w:rPr>
          <w:color w:val="58595B"/>
        </w:rPr>
        <w:t>and</w:t>
      </w:r>
      <w:r>
        <w:rPr>
          <w:color w:val="58595B"/>
          <w:spacing w:val="-12"/>
        </w:rPr>
        <w:t xml:space="preserve"> </w:t>
      </w:r>
      <w:r>
        <w:rPr>
          <w:color w:val="58595B"/>
        </w:rPr>
        <w:t>may</w:t>
      </w:r>
      <w:r>
        <w:rPr>
          <w:color w:val="58595B"/>
          <w:spacing w:val="-13"/>
        </w:rPr>
        <w:t xml:space="preserve"> </w:t>
      </w:r>
      <w:r>
        <w:rPr>
          <w:color w:val="58595B"/>
        </w:rPr>
        <w:t>not</w:t>
      </w:r>
      <w:r>
        <w:rPr>
          <w:color w:val="58595B"/>
          <w:spacing w:val="-12"/>
        </w:rPr>
        <w:t xml:space="preserve"> </w:t>
      </w:r>
      <w:r>
        <w:rPr>
          <w:color w:val="58595B"/>
        </w:rPr>
        <w:t>be</w:t>
      </w:r>
      <w:r>
        <w:rPr>
          <w:color w:val="58595B"/>
          <w:spacing w:val="-12"/>
        </w:rPr>
        <w:t xml:space="preserve"> </w:t>
      </w:r>
      <w:r>
        <w:rPr>
          <w:color w:val="58595B"/>
        </w:rPr>
        <w:t>confident</w:t>
      </w:r>
    </w:p>
    <w:p w:rsidR="001C7A59" w:rsidRDefault="000F689F">
      <w:pPr>
        <w:spacing w:before="3"/>
        <w:ind w:left="4911"/>
        <w:rPr>
          <w:sz w:val="18"/>
        </w:rPr>
      </w:pPr>
      <w:r>
        <w:rPr>
          <w:color w:val="58595B"/>
          <w:sz w:val="18"/>
        </w:rPr>
        <w:t xml:space="preserve">in English </w:t>
      </w:r>
      <w:r>
        <w:rPr>
          <w:color w:val="58595B"/>
          <w:position w:val="6"/>
          <w:sz w:val="10"/>
        </w:rPr>
        <w:t>[6, 43, 47]</w:t>
      </w:r>
      <w:r>
        <w:rPr>
          <w:color w:val="58595B"/>
          <w:sz w:val="18"/>
        </w:rPr>
        <w:t>.</w:t>
      </w:r>
    </w:p>
    <w:p w:rsidR="001C7A59" w:rsidRDefault="001C7A59">
      <w:pPr>
        <w:pStyle w:val="BodyText"/>
        <w:spacing w:before="10"/>
        <w:rPr>
          <w:sz w:val="15"/>
        </w:rPr>
      </w:pPr>
    </w:p>
    <w:p w:rsidR="001C7A59" w:rsidRDefault="000F689F">
      <w:pPr>
        <w:pStyle w:val="BodyText"/>
        <w:spacing w:line="254" w:lineRule="auto"/>
        <w:ind w:left="4911" w:right="822"/>
      </w:pPr>
      <w:r>
        <w:rPr>
          <w:color w:val="58595B"/>
        </w:rPr>
        <w:t xml:space="preserve">Emergency management planning sits alongside a municipal </w:t>
      </w:r>
      <w:r>
        <w:rPr>
          <w:color w:val="58595B"/>
          <w:spacing w:val="-3"/>
        </w:rPr>
        <w:t xml:space="preserve">council’s </w:t>
      </w:r>
      <w:r>
        <w:rPr>
          <w:color w:val="58595B"/>
        </w:rPr>
        <w:t>broader responsibilities for consulting with,</w:t>
      </w:r>
      <w:r>
        <w:rPr>
          <w:color w:val="58595B"/>
          <w:spacing w:val="-14"/>
        </w:rPr>
        <w:t xml:space="preserve"> </w:t>
      </w:r>
      <w:r>
        <w:rPr>
          <w:color w:val="58595B"/>
        </w:rPr>
        <w:t>and</w:t>
      </w:r>
      <w:r>
        <w:rPr>
          <w:color w:val="58595B"/>
          <w:spacing w:val="-14"/>
        </w:rPr>
        <w:t xml:space="preserve"> </w:t>
      </w:r>
      <w:r>
        <w:rPr>
          <w:color w:val="58595B"/>
        </w:rPr>
        <w:t>planning</w:t>
      </w:r>
      <w:r>
        <w:rPr>
          <w:color w:val="58595B"/>
          <w:spacing w:val="-13"/>
        </w:rPr>
        <w:t xml:space="preserve"> </w:t>
      </w:r>
      <w:r>
        <w:rPr>
          <w:color w:val="58595B"/>
        </w:rPr>
        <w:t>on</w:t>
      </w:r>
      <w:r>
        <w:rPr>
          <w:color w:val="58595B"/>
          <w:spacing w:val="-14"/>
        </w:rPr>
        <w:t xml:space="preserve"> </w:t>
      </w:r>
      <w:r>
        <w:rPr>
          <w:color w:val="58595B"/>
        </w:rPr>
        <w:t>behalf</w:t>
      </w:r>
      <w:r>
        <w:rPr>
          <w:color w:val="58595B"/>
          <w:spacing w:val="-13"/>
        </w:rPr>
        <w:t xml:space="preserve"> </w:t>
      </w:r>
      <w:r>
        <w:rPr>
          <w:color w:val="58595B"/>
        </w:rPr>
        <w:t>of,</w:t>
      </w:r>
      <w:r>
        <w:rPr>
          <w:color w:val="58595B"/>
          <w:spacing w:val="-14"/>
        </w:rPr>
        <w:t xml:space="preserve"> </w:t>
      </w:r>
      <w:r>
        <w:rPr>
          <w:color w:val="58595B"/>
        </w:rPr>
        <w:t>their</w:t>
      </w:r>
      <w:r>
        <w:rPr>
          <w:color w:val="58595B"/>
          <w:spacing w:val="-13"/>
        </w:rPr>
        <w:t xml:space="preserve"> </w:t>
      </w:r>
      <w:r>
        <w:rPr>
          <w:color w:val="58595B"/>
        </w:rPr>
        <w:t>communities.</w:t>
      </w:r>
      <w:r>
        <w:rPr>
          <w:color w:val="58595B"/>
          <w:spacing w:val="-14"/>
        </w:rPr>
        <w:t xml:space="preserve"> </w:t>
      </w:r>
      <w:r>
        <w:rPr>
          <w:color w:val="58595B"/>
        </w:rPr>
        <w:t xml:space="preserve">Among these responsibilities is the requirement under the </w:t>
      </w:r>
      <w:r>
        <w:rPr>
          <w:i/>
          <w:color w:val="58595B"/>
        </w:rPr>
        <w:t>Local Government</w:t>
      </w:r>
      <w:r>
        <w:rPr>
          <w:i/>
          <w:color w:val="58595B"/>
          <w:spacing w:val="-17"/>
        </w:rPr>
        <w:t xml:space="preserve"> </w:t>
      </w:r>
      <w:r>
        <w:rPr>
          <w:i/>
          <w:color w:val="58595B"/>
        </w:rPr>
        <w:t>Act</w:t>
      </w:r>
      <w:r>
        <w:rPr>
          <w:i/>
          <w:color w:val="58595B"/>
          <w:spacing w:val="-16"/>
        </w:rPr>
        <w:t xml:space="preserve"> </w:t>
      </w:r>
      <w:r>
        <w:rPr>
          <w:i/>
          <w:color w:val="58595B"/>
        </w:rPr>
        <w:t>1989</w:t>
      </w:r>
      <w:r>
        <w:rPr>
          <w:i/>
          <w:color w:val="58595B"/>
          <w:spacing w:val="-16"/>
        </w:rPr>
        <w:t xml:space="preserve"> </w:t>
      </w:r>
      <w:r>
        <w:rPr>
          <w:color w:val="58595B"/>
        </w:rPr>
        <w:t>to</w:t>
      </w:r>
      <w:r>
        <w:rPr>
          <w:color w:val="58595B"/>
          <w:spacing w:val="-16"/>
        </w:rPr>
        <w:t xml:space="preserve"> </w:t>
      </w:r>
      <w:r>
        <w:rPr>
          <w:color w:val="58595B"/>
        </w:rPr>
        <w:t>prepare</w:t>
      </w:r>
      <w:r>
        <w:rPr>
          <w:color w:val="58595B"/>
          <w:spacing w:val="-17"/>
        </w:rPr>
        <w:t xml:space="preserve"> </w:t>
      </w:r>
      <w:r>
        <w:rPr>
          <w:color w:val="58595B"/>
        </w:rPr>
        <w:t>a</w:t>
      </w:r>
      <w:r>
        <w:rPr>
          <w:color w:val="58595B"/>
          <w:spacing w:val="-16"/>
        </w:rPr>
        <w:t xml:space="preserve"> </w:t>
      </w:r>
      <w:r>
        <w:rPr>
          <w:color w:val="58595B"/>
        </w:rPr>
        <w:t>Council</w:t>
      </w:r>
      <w:r>
        <w:rPr>
          <w:color w:val="58595B"/>
          <w:spacing w:val="-16"/>
        </w:rPr>
        <w:t xml:space="preserve"> </w:t>
      </w:r>
      <w:r>
        <w:rPr>
          <w:color w:val="58595B"/>
        </w:rPr>
        <w:t>Plan</w:t>
      </w:r>
      <w:r>
        <w:rPr>
          <w:color w:val="58595B"/>
          <w:spacing w:val="-16"/>
        </w:rPr>
        <w:t xml:space="preserve"> </w:t>
      </w:r>
      <w:r>
        <w:rPr>
          <w:color w:val="58595B"/>
        </w:rPr>
        <w:t>every</w:t>
      </w:r>
      <w:r>
        <w:rPr>
          <w:color w:val="58595B"/>
          <w:spacing w:val="-16"/>
        </w:rPr>
        <w:t xml:space="preserve"> </w:t>
      </w:r>
      <w:r>
        <w:rPr>
          <w:color w:val="58595B"/>
        </w:rPr>
        <w:t>four years</w:t>
      </w:r>
      <w:r>
        <w:rPr>
          <w:color w:val="58595B"/>
          <w:spacing w:val="-16"/>
        </w:rPr>
        <w:t xml:space="preserve"> </w:t>
      </w:r>
      <w:r>
        <w:rPr>
          <w:color w:val="58595B"/>
        </w:rPr>
        <w:t>outlining</w:t>
      </w:r>
      <w:r>
        <w:rPr>
          <w:color w:val="58595B"/>
          <w:spacing w:val="-16"/>
        </w:rPr>
        <w:t xml:space="preserve"> </w:t>
      </w:r>
      <w:r>
        <w:rPr>
          <w:color w:val="58595B"/>
        </w:rPr>
        <w:t>objectives</w:t>
      </w:r>
      <w:r>
        <w:rPr>
          <w:color w:val="58595B"/>
          <w:spacing w:val="-16"/>
        </w:rPr>
        <w:t xml:space="preserve"> </w:t>
      </w:r>
      <w:r>
        <w:rPr>
          <w:color w:val="58595B"/>
        </w:rPr>
        <w:t>and</w:t>
      </w:r>
      <w:r>
        <w:rPr>
          <w:color w:val="58595B"/>
          <w:spacing w:val="-16"/>
        </w:rPr>
        <w:t xml:space="preserve"> </w:t>
      </w:r>
      <w:r>
        <w:rPr>
          <w:color w:val="58595B"/>
        </w:rPr>
        <w:t>strategies</w:t>
      </w:r>
      <w:r>
        <w:rPr>
          <w:color w:val="58595B"/>
          <w:spacing w:val="-15"/>
        </w:rPr>
        <w:t xml:space="preserve"> </w:t>
      </w:r>
      <w:r>
        <w:rPr>
          <w:color w:val="58595B"/>
        </w:rPr>
        <w:t>for</w:t>
      </w:r>
      <w:r>
        <w:rPr>
          <w:color w:val="58595B"/>
          <w:spacing w:val="-16"/>
        </w:rPr>
        <w:t xml:space="preserve"> </w:t>
      </w:r>
      <w:r>
        <w:rPr>
          <w:color w:val="58595B"/>
        </w:rPr>
        <w:t>the</w:t>
      </w:r>
      <w:r>
        <w:rPr>
          <w:color w:val="58595B"/>
          <w:spacing w:val="-16"/>
        </w:rPr>
        <w:t xml:space="preserve"> </w:t>
      </w:r>
      <w:r>
        <w:rPr>
          <w:color w:val="58595B"/>
        </w:rPr>
        <w:t>council</w:t>
      </w:r>
      <w:r>
        <w:rPr>
          <w:color w:val="58595B"/>
          <w:spacing w:val="-16"/>
        </w:rPr>
        <w:t xml:space="preserve"> </w:t>
      </w:r>
      <w:r>
        <w:rPr>
          <w:color w:val="58595B"/>
          <w:position w:val="6"/>
          <w:sz w:val="10"/>
        </w:rPr>
        <w:t>[51]</w:t>
      </w:r>
      <w:r>
        <w:rPr>
          <w:color w:val="58595B"/>
        </w:rPr>
        <w:t>.</w:t>
      </w:r>
    </w:p>
    <w:p w:rsidR="001C7A59" w:rsidRDefault="000F689F">
      <w:pPr>
        <w:pStyle w:val="BodyText"/>
        <w:spacing w:before="174" w:line="254" w:lineRule="auto"/>
        <w:ind w:left="4911" w:right="985"/>
      </w:pPr>
      <w:r>
        <w:rPr>
          <w:color w:val="58595B"/>
        </w:rPr>
        <w:t>In</w:t>
      </w:r>
      <w:r>
        <w:rPr>
          <w:color w:val="58595B"/>
          <w:spacing w:val="-21"/>
        </w:rPr>
        <w:t xml:space="preserve"> </w:t>
      </w:r>
      <w:r>
        <w:rPr>
          <w:color w:val="58595B"/>
          <w:spacing w:val="-3"/>
        </w:rPr>
        <w:t>undertaking</w:t>
      </w:r>
      <w:r>
        <w:rPr>
          <w:color w:val="58595B"/>
          <w:spacing w:val="-20"/>
        </w:rPr>
        <w:t xml:space="preserve"> </w:t>
      </w:r>
      <w:r>
        <w:rPr>
          <w:color w:val="58595B"/>
          <w:spacing w:val="-3"/>
        </w:rPr>
        <w:t>such</w:t>
      </w:r>
      <w:r>
        <w:rPr>
          <w:color w:val="58595B"/>
          <w:spacing w:val="-20"/>
        </w:rPr>
        <w:t xml:space="preserve"> </w:t>
      </w:r>
      <w:r>
        <w:rPr>
          <w:color w:val="58595B"/>
          <w:spacing w:val="-3"/>
        </w:rPr>
        <w:t>planning,</w:t>
      </w:r>
      <w:r>
        <w:rPr>
          <w:color w:val="58595B"/>
          <w:spacing w:val="-20"/>
        </w:rPr>
        <w:t xml:space="preserve"> </w:t>
      </w:r>
      <w:r>
        <w:rPr>
          <w:color w:val="58595B"/>
          <w:spacing w:val="-3"/>
        </w:rPr>
        <w:t>municipal</w:t>
      </w:r>
      <w:r>
        <w:rPr>
          <w:color w:val="58595B"/>
          <w:spacing w:val="-20"/>
        </w:rPr>
        <w:t xml:space="preserve"> </w:t>
      </w:r>
      <w:r>
        <w:rPr>
          <w:color w:val="58595B"/>
          <w:spacing w:val="-3"/>
        </w:rPr>
        <w:t>councils</w:t>
      </w:r>
      <w:r>
        <w:rPr>
          <w:color w:val="58595B"/>
          <w:spacing w:val="-20"/>
        </w:rPr>
        <w:t xml:space="preserve"> </w:t>
      </w:r>
      <w:r>
        <w:rPr>
          <w:color w:val="58595B"/>
          <w:spacing w:val="-3"/>
        </w:rPr>
        <w:t>work</w:t>
      </w:r>
      <w:r>
        <w:rPr>
          <w:color w:val="58595B"/>
          <w:spacing w:val="-21"/>
        </w:rPr>
        <w:t xml:space="preserve"> </w:t>
      </w:r>
      <w:r>
        <w:rPr>
          <w:color w:val="58595B"/>
          <w:spacing w:val="-3"/>
        </w:rPr>
        <w:t>with their</w:t>
      </w:r>
      <w:r>
        <w:rPr>
          <w:color w:val="58595B"/>
          <w:spacing w:val="-22"/>
        </w:rPr>
        <w:t xml:space="preserve"> </w:t>
      </w:r>
      <w:r>
        <w:rPr>
          <w:color w:val="58595B"/>
          <w:spacing w:val="-3"/>
        </w:rPr>
        <w:t>communities</w:t>
      </w:r>
      <w:r>
        <w:rPr>
          <w:color w:val="58595B"/>
          <w:spacing w:val="-21"/>
        </w:rPr>
        <w:t xml:space="preserve"> </w:t>
      </w:r>
      <w:r>
        <w:rPr>
          <w:color w:val="58595B"/>
        </w:rPr>
        <w:t>to</w:t>
      </w:r>
      <w:r>
        <w:rPr>
          <w:color w:val="58595B"/>
          <w:spacing w:val="-21"/>
        </w:rPr>
        <w:t xml:space="preserve"> </w:t>
      </w:r>
      <w:r>
        <w:rPr>
          <w:color w:val="58595B"/>
          <w:spacing w:val="-3"/>
        </w:rPr>
        <w:t>identify</w:t>
      </w:r>
      <w:r>
        <w:rPr>
          <w:color w:val="58595B"/>
          <w:spacing w:val="-22"/>
        </w:rPr>
        <w:t xml:space="preserve"> </w:t>
      </w:r>
      <w:r>
        <w:rPr>
          <w:color w:val="58595B"/>
          <w:spacing w:val="-3"/>
        </w:rPr>
        <w:t>priorities</w:t>
      </w:r>
      <w:r>
        <w:rPr>
          <w:color w:val="58595B"/>
          <w:spacing w:val="-21"/>
        </w:rPr>
        <w:t xml:space="preserve"> </w:t>
      </w:r>
      <w:r>
        <w:rPr>
          <w:color w:val="58595B"/>
        </w:rPr>
        <w:t>and</w:t>
      </w:r>
      <w:r>
        <w:rPr>
          <w:color w:val="58595B"/>
          <w:spacing w:val="-21"/>
        </w:rPr>
        <w:t xml:space="preserve"> </w:t>
      </w:r>
      <w:r>
        <w:rPr>
          <w:color w:val="58595B"/>
          <w:spacing w:val="-3"/>
        </w:rPr>
        <w:t>aspirations,</w:t>
      </w:r>
      <w:r>
        <w:rPr>
          <w:color w:val="58595B"/>
          <w:spacing w:val="-22"/>
        </w:rPr>
        <w:t xml:space="preserve"> </w:t>
      </w:r>
      <w:r>
        <w:rPr>
          <w:color w:val="58595B"/>
          <w:spacing w:val="-3"/>
        </w:rPr>
        <w:t>and</w:t>
      </w:r>
    </w:p>
    <w:p w:rsidR="001C7A59" w:rsidRDefault="000F689F">
      <w:pPr>
        <w:pStyle w:val="BodyText"/>
        <w:spacing w:before="1" w:line="254" w:lineRule="auto"/>
        <w:ind w:left="4911" w:right="816" w:hanging="1"/>
      </w:pPr>
      <w:r>
        <w:rPr>
          <w:color w:val="58595B"/>
        </w:rPr>
        <w:t>to</w:t>
      </w:r>
      <w:r>
        <w:rPr>
          <w:color w:val="58595B"/>
          <w:spacing w:val="-23"/>
        </w:rPr>
        <w:t xml:space="preserve"> </w:t>
      </w:r>
      <w:r>
        <w:rPr>
          <w:color w:val="58595B"/>
          <w:spacing w:val="-3"/>
        </w:rPr>
        <w:t>encourage</w:t>
      </w:r>
      <w:r>
        <w:rPr>
          <w:color w:val="58595B"/>
          <w:spacing w:val="-23"/>
        </w:rPr>
        <w:t xml:space="preserve"> </w:t>
      </w:r>
      <w:r>
        <w:rPr>
          <w:color w:val="58595B"/>
          <w:spacing w:val="-3"/>
        </w:rPr>
        <w:t>participation</w:t>
      </w:r>
      <w:r>
        <w:rPr>
          <w:color w:val="58595B"/>
          <w:spacing w:val="-23"/>
        </w:rPr>
        <w:t xml:space="preserve"> </w:t>
      </w:r>
      <w:r>
        <w:rPr>
          <w:color w:val="58595B"/>
          <w:position w:val="6"/>
          <w:sz w:val="10"/>
        </w:rPr>
        <w:t>[52]</w:t>
      </w:r>
      <w:r>
        <w:rPr>
          <w:color w:val="58595B"/>
        </w:rPr>
        <w:t>.</w:t>
      </w:r>
      <w:r>
        <w:rPr>
          <w:color w:val="58595B"/>
          <w:spacing w:val="-23"/>
        </w:rPr>
        <w:t xml:space="preserve"> </w:t>
      </w:r>
      <w:r>
        <w:rPr>
          <w:color w:val="58595B"/>
        </w:rPr>
        <w:t>The</w:t>
      </w:r>
      <w:r>
        <w:rPr>
          <w:color w:val="58595B"/>
          <w:spacing w:val="-22"/>
        </w:rPr>
        <w:t xml:space="preserve"> </w:t>
      </w:r>
      <w:r>
        <w:rPr>
          <w:color w:val="58595B"/>
          <w:spacing w:val="-3"/>
        </w:rPr>
        <w:t>Council</w:t>
      </w:r>
      <w:r>
        <w:rPr>
          <w:color w:val="58595B"/>
          <w:spacing w:val="-23"/>
        </w:rPr>
        <w:t xml:space="preserve"> </w:t>
      </w:r>
      <w:r>
        <w:rPr>
          <w:color w:val="58595B"/>
          <w:spacing w:val="-3"/>
        </w:rPr>
        <w:t>Plan</w:t>
      </w:r>
      <w:r>
        <w:rPr>
          <w:color w:val="58595B"/>
          <w:spacing w:val="-23"/>
        </w:rPr>
        <w:t xml:space="preserve"> </w:t>
      </w:r>
      <w:r>
        <w:rPr>
          <w:color w:val="58595B"/>
          <w:spacing w:val="-3"/>
        </w:rPr>
        <w:t>also</w:t>
      </w:r>
      <w:r>
        <w:rPr>
          <w:color w:val="58595B"/>
          <w:spacing w:val="-23"/>
        </w:rPr>
        <w:t xml:space="preserve"> </w:t>
      </w:r>
      <w:r>
        <w:rPr>
          <w:color w:val="58595B"/>
          <w:spacing w:val="-4"/>
        </w:rPr>
        <w:t xml:space="preserve">provides </w:t>
      </w:r>
      <w:r>
        <w:rPr>
          <w:color w:val="58595B"/>
        </w:rPr>
        <w:t xml:space="preserve">a </w:t>
      </w:r>
      <w:r>
        <w:rPr>
          <w:color w:val="58595B"/>
          <w:spacing w:val="-3"/>
        </w:rPr>
        <w:t xml:space="preserve">broad framework </w:t>
      </w:r>
      <w:r>
        <w:rPr>
          <w:color w:val="58595B"/>
        </w:rPr>
        <w:t xml:space="preserve">for </w:t>
      </w:r>
      <w:r>
        <w:rPr>
          <w:color w:val="58595B"/>
          <w:spacing w:val="-3"/>
        </w:rPr>
        <w:t>municipal councils’ emergency management</w:t>
      </w:r>
      <w:r>
        <w:rPr>
          <w:color w:val="58595B"/>
          <w:spacing w:val="-13"/>
        </w:rPr>
        <w:t xml:space="preserve"> </w:t>
      </w:r>
      <w:r>
        <w:rPr>
          <w:color w:val="58595B"/>
          <w:spacing w:val="-3"/>
        </w:rPr>
        <w:t>planning,</w:t>
      </w:r>
      <w:r>
        <w:rPr>
          <w:color w:val="58595B"/>
          <w:spacing w:val="-13"/>
        </w:rPr>
        <w:t xml:space="preserve"> </w:t>
      </w:r>
      <w:r>
        <w:rPr>
          <w:color w:val="58595B"/>
          <w:spacing w:val="-3"/>
        </w:rPr>
        <w:t>undertaken</w:t>
      </w:r>
      <w:r>
        <w:rPr>
          <w:color w:val="58595B"/>
          <w:spacing w:val="-13"/>
        </w:rPr>
        <w:t xml:space="preserve"> </w:t>
      </w:r>
      <w:r>
        <w:rPr>
          <w:color w:val="58595B"/>
        </w:rPr>
        <w:t>by</w:t>
      </w:r>
      <w:r>
        <w:rPr>
          <w:color w:val="58595B"/>
          <w:spacing w:val="-13"/>
        </w:rPr>
        <w:t xml:space="preserve"> </w:t>
      </w:r>
      <w:r>
        <w:rPr>
          <w:color w:val="58595B"/>
          <w:spacing w:val="-3"/>
        </w:rPr>
        <w:t>their</w:t>
      </w:r>
      <w:r>
        <w:rPr>
          <w:color w:val="58595B"/>
          <w:spacing w:val="-13"/>
        </w:rPr>
        <w:t xml:space="preserve"> </w:t>
      </w:r>
      <w:r>
        <w:rPr>
          <w:color w:val="58595B"/>
          <w:spacing w:val="-3"/>
        </w:rPr>
        <w:t>MEMPCs.</w:t>
      </w:r>
    </w:p>
    <w:p w:rsidR="001C7A59" w:rsidRDefault="000F689F">
      <w:pPr>
        <w:pStyle w:val="BodyText"/>
        <w:spacing w:before="172" w:line="254" w:lineRule="auto"/>
        <w:ind w:left="4911" w:right="854"/>
      </w:pPr>
      <w:r>
        <w:rPr>
          <w:color w:val="58595B"/>
          <w:spacing w:val="-3"/>
        </w:rPr>
        <w:t xml:space="preserve">Through </w:t>
      </w:r>
      <w:r>
        <w:rPr>
          <w:color w:val="58595B"/>
        </w:rPr>
        <w:t xml:space="preserve">MEMPCs councils engage with </w:t>
      </w:r>
      <w:r>
        <w:rPr>
          <w:color w:val="58595B"/>
          <w:spacing w:val="-3"/>
        </w:rPr>
        <w:t xml:space="preserve">response </w:t>
      </w:r>
      <w:r>
        <w:rPr>
          <w:color w:val="58595B"/>
          <w:spacing w:val="-2"/>
        </w:rPr>
        <w:t xml:space="preserve">and </w:t>
      </w:r>
      <w:r>
        <w:rPr>
          <w:color w:val="58595B"/>
          <w:spacing w:val="-3"/>
        </w:rPr>
        <w:t xml:space="preserve">recovery </w:t>
      </w:r>
      <w:r>
        <w:rPr>
          <w:color w:val="58595B"/>
        </w:rPr>
        <w:t>organisations, non-government organisations, such</w:t>
      </w:r>
      <w:r>
        <w:rPr>
          <w:color w:val="58595B"/>
          <w:spacing w:val="-33"/>
        </w:rPr>
        <w:t xml:space="preserve"> </w:t>
      </w:r>
      <w:r>
        <w:rPr>
          <w:color w:val="58595B"/>
        </w:rPr>
        <w:t>as</w:t>
      </w:r>
      <w:r>
        <w:rPr>
          <w:color w:val="58595B"/>
          <w:spacing w:val="-32"/>
        </w:rPr>
        <w:t xml:space="preserve"> </w:t>
      </w:r>
      <w:r>
        <w:rPr>
          <w:color w:val="58595B"/>
        </w:rPr>
        <w:t>Victorian</w:t>
      </w:r>
      <w:r>
        <w:rPr>
          <w:color w:val="58595B"/>
          <w:spacing w:val="-32"/>
        </w:rPr>
        <w:t xml:space="preserve"> </w:t>
      </w:r>
      <w:r>
        <w:rPr>
          <w:color w:val="58595B"/>
        </w:rPr>
        <w:t>Council</w:t>
      </w:r>
      <w:r>
        <w:rPr>
          <w:color w:val="58595B"/>
          <w:spacing w:val="-32"/>
        </w:rPr>
        <w:t xml:space="preserve"> </w:t>
      </w:r>
      <w:r>
        <w:rPr>
          <w:color w:val="58595B"/>
        </w:rPr>
        <w:t>of</w:t>
      </w:r>
      <w:r>
        <w:rPr>
          <w:color w:val="58595B"/>
          <w:spacing w:val="-32"/>
        </w:rPr>
        <w:t xml:space="preserve"> </w:t>
      </w:r>
      <w:r>
        <w:rPr>
          <w:color w:val="58595B"/>
          <w:spacing w:val="-3"/>
        </w:rPr>
        <w:t>Churches</w:t>
      </w:r>
      <w:r>
        <w:rPr>
          <w:color w:val="58595B"/>
          <w:spacing w:val="-32"/>
        </w:rPr>
        <w:t xml:space="preserve"> </w:t>
      </w:r>
      <w:r>
        <w:rPr>
          <w:color w:val="58595B"/>
        </w:rPr>
        <w:t>(VCC),</w:t>
      </w:r>
      <w:r>
        <w:rPr>
          <w:color w:val="58595B"/>
          <w:spacing w:val="-33"/>
        </w:rPr>
        <w:t xml:space="preserve"> </w:t>
      </w:r>
      <w:r>
        <w:rPr>
          <w:color w:val="58595B"/>
          <w:spacing w:val="-2"/>
        </w:rPr>
        <w:t>and</w:t>
      </w:r>
      <w:r>
        <w:rPr>
          <w:color w:val="58595B"/>
          <w:spacing w:val="-31"/>
        </w:rPr>
        <w:t xml:space="preserve"> </w:t>
      </w:r>
      <w:r>
        <w:rPr>
          <w:color w:val="58595B"/>
        </w:rPr>
        <w:t>members</w:t>
      </w:r>
      <w:r>
        <w:rPr>
          <w:color w:val="58595B"/>
          <w:spacing w:val="-4"/>
        </w:rPr>
        <w:t xml:space="preserve"> </w:t>
      </w:r>
      <w:r>
        <w:rPr>
          <w:color w:val="58595B"/>
        </w:rPr>
        <w:t xml:space="preserve">of the </w:t>
      </w:r>
      <w:r>
        <w:rPr>
          <w:color w:val="58595B"/>
          <w:spacing w:val="-4"/>
        </w:rPr>
        <w:t xml:space="preserve">community, </w:t>
      </w:r>
      <w:r>
        <w:rPr>
          <w:color w:val="58595B"/>
          <w:spacing w:val="-3"/>
        </w:rPr>
        <w:t xml:space="preserve">around </w:t>
      </w:r>
      <w:r>
        <w:rPr>
          <w:color w:val="58595B"/>
        </w:rPr>
        <w:t xml:space="preserve">local risk management, emergency </w:t>
      </w:r>
      <w:r>
        <w:rPr>
          <w:color w:val="58595B"/>
          <w:spacing w:val="-3"/>
        </w:rPr>
        <w:t xml:space="preserve">preparedness, </w:t>
      </w:r>
      <w:r>
        <w:rPr>
          <w:color w:val="58595B"/>
        </w:rPr>
        <w:t xml:space="preserve">and </w:t>
      </w:r>
      <w:r>
        <w:rPr>
          <w:color w:val="58595B"/>
          <w:spacing w:val="-3"/>
        </w:rPr>
        <w:t>recovery</w:t>
      </w:r>
      <w:r>
        <w:rPr>
          <w:color w:val="58595B"/>
          <w:spacing w:val="-32"/>
        </w:rPr>
        <w:t xml:space="preserve"> </w:t>
      </w:r>
      <w:r>
        <w:rPr>
          <w:color w:val="58595B"/>
          <w:position w:val="6"/>
          <w:sz w:val="10"/>
        </w:rPr>
        <w:t>[12, 25]</w:t>
      </w:r>
      <w:r>
        <w:rPr>
          <w:color w:val="58595B"/>
        </w:rPr>
        <w:t>.</w:t>
      </w:r>
    </w:p>
    <w:p w:rsidR="001C7A59" w:rsidRDefault="000F689F">
      <w:pPr>
        <w:pStyle w:val="BodyText"/>
        <w:spacing w:before="173"/>
        <w:ind w:left="4911"/>
      </w:pPr>
      <w:r>
        <w:rPr>
          <w:color w:val="58595B"/>
        </w:rPr>
        <w:t>While</w:t>
      </w:r>
      <w:r>
        <w:rPr>
          <w:color w:val="58595B"/>
          <w:spacing w:val="-24"/>
        </w:rPr>
        <w:t xml:space="preserve"> </w:t>
      </w:r>
      <w:r>
        <w:rPr>
          <w:color w:val="58595B"/>
        </w:rPr>
        <w:t>man</w:t>
      </w:r>
      <w:r>
        <w:rPr>
          <w:color w:val="58595B"/>
        </w:rPr>
        <w:t>y</w:t>
      </w:r>
      <w:r>
        <w:rPr>
          <w:color w:val="58595B"/>
          <w:spacing w:val="-24"/>
        </w:rPr>
        <w:t xml:space="preserve"> </w:t>
      </w:r>
      <w:r>
        <w:rPr>
          <w:color w:val="58595B"/>
        </w:rPr>
        <w:t>MEMPCs</w:t>
      </w:r>
      <w:r>
        <w:rPr>
          <w:color w:val="58595B"/>
          <w:spacing w:val="-23"/>
        </w:rPr>
        <w:t xml:space="preserve"> </w:t>
      </w:r>
      <w:r>
        <w:rPr>
          <w:color w:val="58595B"/>
        </w:rPr>
        <w:t>have</w:t>
      </w:r>
      <w:r>
        <w:rPr>
          <w:color w:val="58595B"/>
          <w:spacing w:val="-24"/>
        </w:rPr>
        <w:t xml:space="preserve"> </w:t>
      </w:r>
      <w:r>
        <w:rPr>
          <w:color w:val="58595B"/>
        </w:rPr>
        <w:t>sub-committees</w:t>
      </w:r>
      <w:r>
        <w:rPr>
          <w:color w:val="58595B"/>
          <w:spacing w:val="-24"/>
        </w:rPr>
        <w:t xml:space="preserve"> </w:t>
      </w:r>
      <w:r>
        <w:rPr>
          <w:color w:val="58595B"/>
        </w:rPr>
        <w:t>devoted</w:t>
      </w:r>
    </w:p>
    <w:p w:rsidR="001C7A59" w:rsidRDefault="000F689F">
      <w:pPr>
        <w:pStyle w:val="BodyText"/>
        <w:spacing w:before="13" w:line="254" w:lineRule="auto"/>
        <w:ind w:left="4911" w:right="983"/>
      </w:pPr>
      <w:r>
        <w:rPr>
          <w:color w:val="58595B"/>
        </w:rPr>
        <w:t>to</w:t>
      </w:r>
      <w:r>
        <w:rPr>
          <w:color w:val="58595B"/>
          <w:spacing w:val="-17"/>
        </w:rPr>
        <w:t xml:space="preserve"> </w:t>
      </w:r>
      <w:r>
        <w:rPr>
          <w:color w:val="58595B"/>
        </w:rPr>
        <w:t>recovery</w:t>
      </w:r>
      <w:r>
        <w:rPr>
          <w:color w:val="58595B"/>
          <w:spacing w:val="-16"/>
        </w:rPr>
        <w:t xml:space="preserve"> </w:t>
      </w:r>
      <w:r>
        <w:rPr>
          <w:color w:val="58595B"/>
        </w:rPr>
        <w:t>planning,</w:t>
      </w:r>
      <w:r>
        <w:rPr>
          <w:color w:val="58595B"/>
          <w:spacing w:val="-16"/>
        </w:rPr>
        <w:t xml:space="preserve"> </w:t>
      </w:r>
      <w:r>
        <w:rPr>
          <w:color w:val="58595B"/>
        </w:rPr>
        <w:t>formation</w:t>
      </w:r>
      <w:r>
        <w:rPr>
          <w:color w:val="58595B"/>
          <w:spacing w:val="-16"/>
        </w:rPr>
        <w:t xml:space="preserve"> </w:t>
      </w:r>
      <w:r>
        <w:rPr>
          <w:color w:val="58595B"/>
        </w:rPr>
        <w:t>of</w:t>
      </w:r>
      <w:r>
        <w:rPr>
          <w:color w:val="58595B"/>
          <w:spacing w:val="-16"/>
        </w:rPr>
        <w:t xml:space="preserve"> </w:t>
      </w:r>
      <w:r>
        <w:rPr>
          <w:color w:val="58595B"/>
        </w:rPr>
        <w:t>such</w:t>
      </w:r>
      <w:r>
        <w:rPr>
          <w:color w:val="58595B"/>
          <w:spacing w:val="-16"/>
        </w:rPr>
        <w:t xml:space="preserve"> </w:t>
      </w:r>
      <w:r>
        <w:rPr>
          <w:color w:val="58595B"/>
        </w:rPr>
        <w:t>sub-committees, and</w:t>
      </w:r>
      <w:r>
        <w:rPr>
          <w:color w:val="58595B"/>
          <w:spacing w:val="-11"/>
        </w:rPr>
        <w:t xml:space="preserve"> </w:t>
      </w:r>
      <w:r>
        <w:rPr>
          <w:color w:val="58595B"/>
        </w:rPr>
        <w:t>the</w:t>
      </w:r>
      <w:r>
        <w:rPr>
          <w:color w:val="58595B"/>
          <w:spacing w:val="-10"/>
        </w:rPr>
        <w:t xml:space="preserve"> </w:t>
      </w:r>
      <w:r>
        <w:rPr>
          <w:color w:val="58595B"/>
        </w:rPr>
        <w:t>approach</w:t>
      </w:r>
      <w:r>
        <w:rPr>
          <w:color w:val="58595B"/>
          <w:spacing w:val="-11"/>
        </w:rPr>
        <w:t xml:space="preserve"> </w:t>
      </w:r>
      <w:r>
        <w:rPr>
          <w:color w:val="58595B"/>
        </w:rPr>
        <w:t>to</w:t>
      </w:r>
      <w:r>
        <w:rPr>
          <w:color w:val="58595B"/>
          <w:spacing w:val="-10"/>
        </w:rPr>
        <w:t xml:space="preserve"> </w:t>
      </w:r>
      <w:r>
        <w:rPr>
          <w:color w:val="58595B"/>
        </w:rPr>
        <w:t>recovery-specific</w:t>
      </w:r>
      <w:r>
        <w:rPr>
          <w:color w:val="58595B"/>
          <w:spacing w:val="-10"/>
        </w:rPr>
        <w:t xml:space="preserve"> </w:t>
      </w:r>
      <w:r>
        <w:rPr>
          <w:color w:val="58595B"/>
        </w:rPr>
        <w:t>plans,</w:t>
      </w:r>
      <w:r>
        <w:rPr>
          <w:color w:val="58595B"/>
          <w:spacing w:val="-11"/>
        </w:rPr>
        <w:t xml:space="preserve"> </w:t>
      </w:r>
      <w:r>
        <w:rPr>
          <w:color w:val="58595B"/>
        </w:rPr>
        <w:t>remains</w:t>
      </w:r>
    </w:p>
    <w:p w:rsidR="001C7A59" w:rsidRDefault="000F689F">
      <w:pPr>
        <w:spacing w:before="1"/>
        <w:ind w:left="4911"/>
        <w:rPr>
          <w:sz w:val="18"/>
        </w:rPr>
      </w:pPr>
      <w:r>
        <w:rPr>
          <w:color w:val="58595B"/>
          <w:sz w:val="18"/>
        </w:rPr>
        <w:t xml:space="preserve">at the discretion of municipal councils </w:t>
      </w:r>
      <w:r>
        <w:rPr>
          <w:color w:val="58595B"/>
          <w:position w:val="6"/>
          <w:sz w:val="10"/>
        </w:rPr>
        <w:t>[25, 40, 53]</w:t>
      </w:r>
      <w:r>
        <w:rPr>
          <w:color w:val="58595B"/>
          <w:sz w:val="18"/>
        </w:rPr>
        <w:t>.</w:t>
      </w:r>
    </w:p>
    <w:p w:rsidR="001C7A59" w:rsidRDefault="001C7A59">
      <w:pPr>
        <w:rPr>
          <w:sz w:val="18"/>
        </w:rPr>
        <w:sectPr w:rsidR="001C7A59">
          <w:headerReference r:id="rId163" w:type="even"/>
          <w:pgSz w:w="11910" w:h="16840"/>
          <w:pgMar w:top="152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164" w:type="even"/>
          <w:headerReference r:id="rId165" w:type="default"/>
          <w:pgSz w:w="11910" w:h="16840"/>
          <w:pgMar w:top="1200" w:right="600" w:bottom="280" w:left="1020" w:header="780" w:footer="0" w:gutter="0"/>
          <w:pgNumType w:start="19"/>
          <w:cols w:space="720"/>
        </w:sectPr>
      </w:pPr>
    </w:p>
    <w:p w:rsidR="001C7A59" w:rsidRDefault="001C7A59">
      <w:pPr>
        <w:pStyle w:val="BodyText"/>
        <w:rPr>
          <w:sz w:val="22"/>
        </w:rPr>
      </w:pPr>
    </w:p>
    <w:p w:rsidR="001C7A59" w:rsidRDefault="000F689F">
      <w:pPr>
        <w:pStyle w:val="Heading4"/>
        <w:numPr>
          <w:ilvl w:val="1"/>
          <w:numId w:val="13"/>
        </w:numPr>
        <w:tabs>
          <w:tab w:val="left" w:pos="851"/>
        </w:tabs>
        <w:ind w:hanging="170"/>
        <w:jc w:val="left"/>
      </w:pPr>
      <w:bookmarkStart w:id="13" w:name="_TOC_250006"/>
      <w:r>
        <w:rPr>
          <w:color w:val="95368E"/>
        </w:rPr>
        <w:t>The councils’</w:t>
      </w:r>
      <w:r>
        <w:rPr>
          <w:color w:val="95368E"/>
          <w:spacing w:val="2"/>
        </w:rPr>
        <w:t xml:space="preserve"> </w:t>
      </w:r>
      <w:bookmarkEnd w:id="13"/>
      <w:r>
        <w:rPr>
          <w:color w:val="95368E"/>
        </w:rPr>
        <w:t>approach</w:t>
      </w:r>
    </w:p>
    <w:p w:rsidR="001C7A59" w:rsidRDefault="000F689F">
      <w:pPr>
        <w:pStyle w:val="BodyText"/>
        <w:spacing w:before="227"/>
        <w:ind w:left="397"/>
      </w:pPr>
      <w:r>
        <w:rPr>
          <w:color w:val="0E416B"/>
          <w:w w:val="105"/>
        </w:rPr>
        <w:t>East Gippsland Shire</w:t>
      </w:r>
    </w:p>
    <w:p w:rsidR="001C7A59" w:rsidRDefault="000F689F">
      <w:pPr>
        <w:pStyle w:val="BodyText"/>
        <w:spacing w:before="70" w:line="254" w:lineRule="auto"/>
        <w:ind w:left="397" w:right="217"/>
        <w:jc w:val="both"/>
      </w:pPr>
      <w:r>
        <w:rPr>
          <w:color w:val="58595B"/>
        </w:rPr>
        <w:t>Across</w:t>
      </w:r>
      <w:r>
        <w:rPr>
          <w:color w:val="58595B"/>
          <w:spacing w:val="-27"/>
        </w:rPr>
        <w:t xml:space="preserve"> </w:t>
      </w:r>
      <w:r>
        <w:rPr>
          <w:color w:val="58595B"/>
        </w:rPr>
        <w:t>EGS,</w:t>
      </w:r>
      <w:r>
        <w:rPr>
          <w:color w:val="58595B"/>
          <w:spacing w:val="-26"/>
        </w:rPr>
        <w:t xml:space="preserve"> </w:t>
      </w:r>
      <w:r>
        <w:rPr>
          <w:color w:val="58595B"/>
        </w:rPr>
        <w:t>communities’</w:t>
      </w:r>
      <w:r>
        <w:rPr>
          <w:color w:val="58595B"/>
          <w:spacing w:val="-26"/>
        </w:rPr>
        <w:t xml:space="preserve"> </w:t>
      </w:r>
      <w:r>
        <w:rPr>
          <w:color w:val="58595B"/>
        </w:rPr>
        <w:t>priorities</w:t>
      </w:r>
      <w:r>
        <w:rPr>
          <w:color w:val="58595B"/>
          <w:spacing w:val="-26"/>
        </w:rPr>
        <w:t xml:space="preserve"> </w:t>
      </w:r>
      <w:r>
        <w:rPr>
          <w:color w:val="58595B"/>
        </w:rPr>
        <w:t>reflect</w:t>
      </w:r>
      <w:r>
        <w:rPr>
          <w:color w:val="58595B"/>
          <w:spacing w:val="-26"/>
        </w:rPr>
        <w:t xml:space="preserve"> </w:t>
      </w:r>
      <w:r>
        <w:rPr>
          <w:color w:val="58595B"/>
        </w:rPr>
        <w:t>the</w:t>
      </w:r>
      <w:r>
        <w:rPr>
          <w:color w:val="58595B"/>
          <w:spacing w:val="-26"/>
        </w:rPr>
        <w:t xml:space="preserve"> </w:t>
      </w:r>
      <w:r>
        <w:rPr>
          <w:color w:val="58595B"/>
        </w:rPr>
        <w:t>regularity of</w:t>
      </w:r>
      <w:r>
        <w:rPr>
          <w:color w:val="58595B"/>
          <w:spacing w:val="-25"/>
        </w:rPr>
        <w:t xml:space="preserve"> </w:t>
      </w:r>
      <w:r>
        <w:rPr>
          <w:color w:val="58595B"/>
        </w:rPr>
        <w:t>natural</w:t>
      </w:r>
      <w:r>
        <w:rPr>
          <w:color w:val="58595B"/>
          <w:spacing w:val="-25"/>
        </w:rPr>
        <w:t xml:space="preserve"> </w:t>
      </w:r>
      <w:r>
        <w:rPr>
          <w:color w:val="58595B"/>
        </w:rPr>
        <w:t>emergencies,</w:t>
      </w:r>
      <w:r>
        <w:rPr>
          <w:color w:val="58595B"/>
          <w:spacing w:val="-25"/>
        </w:rPr>
        <w:t xml:space="preserve"> </w:t>
      </w:r>
      <w:r>
        <w:rPr>
          <w:color w:val="58595B"/>
        </w:rPr>
        <w:t>and</w:t>
      </w:r>
      <w:r>
        <w:rPr>
          <w:color w:val="58595B"/>
          <w:spacing w:val="-25"/>
        </w:rPr>
        <w:t xml:space="preserve"> </w:t>
      </w:r>
      <w:r>
        <w:rPr>
          <w:color w:val="58595B"/>
        </w:rPr>
        <w:t>the</w:t>
      </w:r>
      <w:r>
        <w:rPr>
          <w:color w:val="58595B"/>
          <w:spacing w:val="-25"/>
        </w:rPr>
        <w:t xml:space="preserve"> </w:t>
      </w:r>
      <w:r>
        <w:rPr>
          <w:color w:val="58595B"/>
        </w:rPr>
        <w:t>vulnerability</w:t>
      </w:r>
      <w:r>
        <w:rPr>
          <w:color w:val="58595B"/>
          <w:spacing w:val="-24"/>
        </w:rPr>
        <w:t xml:space="preserve"> </w:t>
      </w:r>
      <w:r>
        <w:rPr>
          <w:color w:val="58595B"/>
        </w:rPr>
        <w:t>of</w:t>
      </w:r>
      <w:r>
        <w:rPr>
          <w:color w:val="58595B"/>
          <w:spacing w:val="-25"/>
        </w:rPr>
        <w:t xml:space="preserve"> </w:t>
      </w:r>
      <w:r>
        <w:rPr>
          <w:color w:val="58595B"/>
        </w:rPr>
        <w:t>residents living</w:t>
      </w:r>
      <w:r>
        <w:rPr>
          <w:color w:val="58595B"/>
          <w:spacing w:val="-10"/>
        </w:rPr>
        <w:t xml:space="preserve"> </w:t>
      </w:r>
      <w:r>
        <w:rPr>
          <w:color w:val="58595B"/>
        </w:rPr>
        <w:t>in</w:t>
      </w:r>
      <w:r>
        <w:rPr>
          <w:color w:val="58595B"/>
          <w:spacing w:val="-9"/>
        </w:rPr>
        <w:t xml:space="preserve"> </w:t>
      </w:r>
      <w:r>
        <w:rPr>
          <w:color w:val="58595B"/>
        </w:rPr>
        <w:t>small</w:t>
      </w:r>
      <w:r>
        <w:rPr>
          <w:color w:val="58595B"/>
          <w:spacing w:val="-9"/>
        </w:rPr>
        <w:t xml:space="preserve"> </w:t>
      </w:r>
      <w:r>
        <w:rPr>
          <w:color w:val="58595B"/>
        </w:rPr>
        <w:t>townships</w:t>
      </w:r>
      <w:r>
        <w:rPr>
          <w:color w:val="58595B"/>
          <w:spacing w:val="-9"/>
        </w:rPr>
        <w:t xml:space="preserve"> </w:t>
      </w:r>
      <w:r>
        <w:rPr>
          <w:color w:val="58595B"/>
        </w:rPr>
        <w:t>and</w:t>
      </w:r>
      <w:r>
        <w:rPr>
          <w:color w:val="58595B"/>
          <w:spacing w:val="-10"/>
        </w:rPr>
        <w:t xml:space="preserve"> </w:t>
      </w:r>
      <w:r>
        <w:rPr>
          <w:color w:val="58595B"/>
        </w:rPr>
        <w:t>on</w:t>
      </w:r>
      <w:r>
        <w:rPr>
          <w:color w:val="58595B"/>
          <w:spacing w:val="-9"/>
        </w:rPr>
        <w:t xml:space="preserve"> </w:t>
      </w:r>
      <w:r>
        <w:rPr>
          <w:color w:val="58595B"/>
        </w:rPr>
        <w:t>rural</w:t>
      </w:r>
      <w:r>
        <w:rPr>
          <w:color w:val="58595B"/>
          <w:spacing w:val="-9"/>
        </w:rPr>
        <w:t xml:space="preserve"> </w:t>
      </w:r>
      <w:r>
        <w:rPr>
          <w:color w:val="58595B"/>
        </w:rPr>
        <w:t>properties</w:t>
      </w:r>
      <w:r>
        <w:rPr>
          <w:color w:val="58595B"/>
          <w:spacing w:val="-9"/>
        </w:rPr>
        <w:t xml:space="preserve"> </w:t>
      </w:r>
      <w:r>
        <w:rPr>
          <w:color w:val="58595B"/>
          <w:position w:val="6"/>
          <w:sz w:val="10"/>
        </w:rPr>
        <w:t>[54,</w:t>
      </w:r>
      <w:r>
        <w:rPr>
          <w:color w:val="58595B"/>
          <w:spacing w:val="-5"/>
          <w:position w:val="6"/>
          <w:sz w:val="10"/>
        </w:rPr>
        <w:t xml:space="preserve"> </w:t>
      </w:r>
      <w:r>
        <w:rPr>
          <w:color w:val="58595B"/>
          <w:position w:val="6"/>
          <w:sz w:val="10"/>
        </w:rPr>
        <w:t>55]</w:t>
      </w:r>
      <w:r>
        <w:rPr>
          <w:color w:val="58595B"/>
        </w:rPr>
        <w:t>.</w:t>
      </w:r>
    </w:p>
    <w:p w:rsidR="001C7A59" w:rsidRDefault="000F689F">
      <w:pPr>
        <w:pStyle w:val="BodyText"/>
        <w:spacing w:before="172" w:line="254" w:lineRule="auto"/>
        <w:ind w:left="397" w:right="699"/>
        <w:jc w:val="both"/>
      </w:pPr>
      <w:r>
        <w:rPr>
          <w:color w:val="58595B"/>
        </w:rPr>
        <w:t>In</w:t>
      </w:r>
      <w:r>
        <w:rPr>
          <w:color w:val="58595B"/>
          <w:spacing w:val="-12"/>
        </w:rPr>
        <w:t xml:space="preserve"> </w:t>
      </w:r>
      <w:r>
        <w:rPr>
          <w:color w:val="58595B"/>
        </w:rPr>
        <w:t>four</w:t>
      </w:r>
      <w:r>
        <w:rPr>
          <w:color w:val="58595B"/>
          <w:spacing w:val="-12"/>
        </w:rPr>
        <w:t xml:space="preserve"> </w:t>
      </w:r>
      <w:r>
        <w:rPr>
          <w:color w:val="58595B"/>
        </w:rPr>
        <w:t>of</w:t>
      </w:r>
      <w:r>
        <w:rPr>
          <w:color w:val="58595B"/>
          <w:spacing w:val="-12"/>
        </w:rPr>
        <w:t xml:space="preserve"> </w:t>
      </w:r>
      <w:r>
        <w:rPr>
          <w:color w:val="58595B"/>
        </w:rPr>
        <w:t>the</w:t>
      </w:r>
      <w:r>
        <w:rPr>
          <w:color w:val="58595B"/>
          <w:spacing w:val="-12"/>
        </w:rPr>
        <w:t xml:space="preserve"> </w:t>
      </w:r>
      <w:r>
        <w:rPr>
          <w:color w:val="58595B"/>
        </w:rPr>
        <w:t>years</w:t>
      </w:r>
      <w:r>
        <w:rPr>
          <w:color w:val="58595B"/>
          <w:spacing w:val="-12"/>
        </w:rPr>
        <w:t xml:space="preserve"> </w:t>
      </w:r>
      <w:r>
        <w:rPr>
          <w:color w:val="58595B"/>
        </w:rPr>
        <w:t>between</w:t>
      </w:r>
      <w:r>
        <w:rPr>
          <w:color w:val="58595B"/>
          <w:spacing w:val="-12"/>
        </w:rPr>
        <w:t xml:space="preserve"> </w:t>
      </w:r>
      <w:r>
        <w:rPr>
          <w:color w:val="58595B"/>
        </w:rPr>
        <w:t>2010</w:t>
      </w:r>
      <w:r>
        <w:rPr>
          <w:color w:val="58595B"/>
          <w:spacing w:val="-12"/>
        </w:rPr>
        <w:t xml:space="preserve"> </w:t>
      </w:r>
      <w:r>
        <w:rPr>
          <w:color w:val="58595B"/>
        </w:rPr>
        <w:t>and</w:t>
      </w:r>
      <w:r>
        <w:rPr>
          <w:color w:val="58595B"/>
          <w:spacing w:val="-12"/>
        </w:rPr>
        <w:t xml:space="preserve"> </w:t>
      </w:r>
      <w:r>
        <w:rPr>
          <w:color w:val="58595B"/>
        </w:rPr>
        <w:t>2015,</w:t>
      </w:r>
      <w:r>
        <w:rPr>
          <w:color w:val="58595B"/>
          <w:spacing w:val="-11"/>
        </w:rPr>
        <w:t xml:space="preserve"> </w:t>
      </w:r>
      <w:r>
        <w:rPr>
          <w:color w:val="58595B"/>
        </w:rPr>
        <w:t>EGS experienced</w:t>
      </w:r>
      <w:r>
        <w:rPr>
          <w:color w:val="58595B"/>
          <w:spacing w:val="-21"/>
        </w:rPr>
        <w:t xml:space="preserve"> </w:t>
      </w:r>
      <w:r>
        <w:rPr>
          <w:color w:val="58595B"/>
        </w:rPr>
        <w:t>emergency</w:t>
      </w:r>
      <w:r>
        <w:rPr>
          <w:color w:val="58595B"/>
          <w:spacing w:val="-21"/>
        </w:rPr>
        <w:t xml:space="preserve"> </w:t>
      </w:r>
      <w:r>
        <w:rPr>
          <w:color w:val="58595B"/>
        </w:rPr>
        <w:t>events</w:t>
      </w:r>
      <w:r>
        <w:rPr>
          <w:color w:val="58595B"/>
          <w:spacing w:val="-21"/>
        </w:rPr>
        <w:t xml:space="preserve"> </w:t>
      </w:r>
      <w:r>
        <w:rPr>
          <w:color w:val="58595B"/>
        </w:rPr>
        <w:t>that</w:t>
      </w:r>
      <w:r>
        <w:rPr>
          <w:color w:val="58595B"/>
          <w:spacing w:val="-21"/>
        </w:rPr>
        <w:t xml:space="preserve"> </w:t>
      </w:r>
      <w:r>
        <w:rPr>
          <w:color w:val="58595B"/>
        </w:rPr>
        <w:t>qualified</w:t>
      </w:r>
      <w:r>
        <w:rPr>
          <w:color w:val="58595B"/>
          <w:spacing w:val="-21"/>
        </w:rPr>
        <w:t xml:space="preserve"> </w:t>
      </w:r>
      <w:r>
        <w:rPr>
          <w:color w:val="58595B"/>
        </w:rPr>
        <w:t>it</w:t>
      </w:r>
      <w:r>
        <w:rPr>
          <w:color w:val="58595B"/>
          <w:spacing w:val="-21"/>
        </w:rPr>
        <w:t xml:space="preserve"> </w:t>
      </w:r>
      <w:r>
        <w:rPr>
          <w:color w:val="58595B"/>
        </w:rPr>
        <w:t>for Commonwealth recovery funding</w:t>
      </w:r>
      <w:r>
        <w:rPr>
          <w:color w:val="58595B"/>
          <w:spacing w:val="-10"/>
        </w:rPr>
        <w:t xml:space="preserve"> </w:t>
      </w:r>
      <w:r>
        <w:rPr>
          <w:color w:val="58595B"/>
          <w:position w:val="6"/>
          <w:sz w:val="10"/>
        </w:rPr>
        <w:t>[56]</w:t>
      </w:r>
      <w:r>
        <w:rPr>
          <w:color w:val="58595B"/>
        </w:rPr>
        <w:t>.</w:t>
      </w:r>
    </w:p>
    <w:p w:rsidR="001C7A59" w:rsidRDefault="000F689F">
      <w:pPr>
        <w:pStyle w:val="BodyText"/>
        <w:spacing w:before="172" w:line="254" w:lineRule="auto"/>
        <w:ind w:left="397" w:right="-7"/>
      </w:pPr>
      <w:r>
        <w:rPr>
          <w:color w:val="58595B"/>
        </w:rPr>
        <w:t>Reflecting these realities, a major goal of EGS’ Council Plan is to help its communities lift their resilience and adaptability.</w:t>
      </w:r>
      <w:r>
        <w:rPr>
          <w:color w:val="58595B"/>
          <w:spacing w:val="-25"/>
        </w:rPr>
        <w:t xml:space="preserve"> </w:t>
      </w:r>
      <w:r>
        <w:rPr>
          <w:color w:val="58595B"/>
        </w:rPr>
        <w:t>In</w:t>
      </w:r>
      <w:r>
        <w:rPr>
          <w:color w:val="58595B"/>
          <w:spacing w:val="-25"/>
        </w:rPr>
        <w:t xml:space="preserve"> </w:t>
      </w:r>
      <w:r>
        <w:rPr>
          <w:color w:val="58595B"/>
        </w:rPr>
        <w:t>addressing</w:t>
      </w:r>
      <w:r>
        <w:rPr>
          <w:color w:val="58595B"/>
          <w:spacing w:val="-24"/>
        </w:rPr>
        <w:t xml:space="preserve"> </w:t>
      </w:r>
      <w:r>
        <w:rPr>
          <w:color w:val="58595B"/>
        </w:rPr>
        <w:t>this,</w:t>
      </w:r>
      <w:r>
        <w:rPr>
          <w:color w:val="58595B"/>
          <w:spacing w:val="-25"/>
        </w:rPr>
        <w:t xml:space="preserve"> </w:t>
      </w:r>
      <w:r>
        <w:rPr>
          <w:color w:val="58595B"/>
        </w:rPr>
        <w:t>EGSC</w:t>
      </w:r>
      <w:r>
        <w:rPr>
          <w:color w:val="58595B"/>
          <w:spacing w:val="-24"/>
        </w:rPr>
        <w:t xml:space="preserve"> </w:t>
      </w:r>
      <w:r>
        <w:rPr>
          <w:color w:val="58595B"/>
        </w:rPr>
        <w:t>supports</w:t>
      </w:r>
      <w:r>
        <w:rPr>
          <w:color w:val="58595B"/>
          <w:spacing w:val="-25"/>
        </w:rPr>
        <w:t xml:space="preserve"> </w:t>
      </w:r>
      <w:r>
        <w:rPr>
          <w:color w:val="58595B"/>
        </w:rPr>
        <w:t>community planning</w:t>
      </w:r>
      <w:r>
        <w:rPr>
          <w:color w:val="58595B"/>
          <w:spacing w:val="-8"/>
        </w:rPr>
        <w:t xml:space="preserve"> </w:t>
      </w:r>
      <w:r>
        <w:rPr>
          <w:color w:val="58595B"/>
        </w:rPr>
        <w:t>at</w:t>
      </w:r>
      <w:r>
        <w:rPr>
          <w:color w:val="58595B"/>
          <w:spacing w:val="-7"/>
        </w:rPr>
        <w:t xml:space="preserve"> </w:t>
      </w:r>
      <w:r>
        <w:rPr>
          <w:color w:val="58595B"/>
        </w:rPr>
        <w:t>the</w:t>
      </w:r>
      <w:r>
        <w:rPr>
          <w:color w:val="58595B"/>
          <w:spacing w:val="-7"/>
        </w:rPr>
        <w:t xml:space="preserve"> </w:t>
      </w:r>
      <w:r>
        <w:rPr>
          <w:color w:val="58595B"/>
        </w:rPr>
        <w:t>district</w:t>
      </w:r>
      <w:r>
        <w:rPr>
          <w:color w:val="58595B"/>
          <w:spacing w:val="-8"/>
        </w:rPr>
        <w:t xml:space="preserve"> </w:t>
      </w:r>
      <w:r>
        <w:rPr>
          <w:color w:val="58595B"/>
        </w:rPr>
        <w:t>level,</w:t>
      </w:r>
      <w:r>
        <w:rPr>
          <w:color w:val="58595B"/>
          <w:spacing w:val="-7"/>
        </w:rPr>
        <w:t xml:space="preserve"> </w:t>
      </w:r>
      <w:r>
        <w:rPr>
          <w:color w:val="58595B"/>
        </w:rPr>
        <w:t>and</w:t>
      </w:r>
      <w:r>
        <w:rPr>
          <w:color w:val="58595B"/>
          <w:spacing w:val="-7"/>
        </w:rPr>
        <w:t xml:space="preserve"> </w:t>
      </w:r>
      <w:r>
        <w:rPr>
          <w:color w:val="58595B"/>
        </w:rPr>
        <w:t>an</w:t>
      </w:r>
      <w:r>
        <w:rPr>
          <w:color w:val="58595B"/>
          <w:spacing w:val="-8"/>
        </w:rPr>
        <w:t xml:space="preserve"> </w:t>
      </w:r>
      <w:r>
        <w:rPr>
          <w:color w:val="58595B"/>
        </w:rPr>
        <w:t>ongoing</w:t>
      </w:r>
      <w:r>
        <w:rPr>
          <w:color w:val="58595B"/>
          <w:spacing w:val="-7"/>
        </w:rPr>
        <w:t xml:space="preserve"> </w:t>
      </w:r>
      <w:r>
        <w:rPr>
          <w:color w:val="58595B"/>
        </w:rPr>
        <w:t>program</w:t>
      </w:r>
    </w:p>
    <w:p w:rsidR="001C7A59" w:rsidRDefault="000F689F">
      <w:pPr>
        <w:spacing w:before="2"/>
        <w:ind w:left="397"/>
        <w:rPr>
          <w:sz w:val="18"/>
        </w:rPr>
      </w:pPr>
      <w:r>
        <w:rPr>
          <w:color w:val="58595B"/>
          <w:sz w:val="18"/>
        </w:rPr>
        <w:t>of development work in its c</w:t>
      </w:r>
      <w:r>
        <w:rPr>
          <w:color w:val="58595B"/>
          <w:sz w:val="18"/>
        </w:rPr>
        <w:t xml:space="preserve">ommunities </w:t>
      </w:r>
      <w:r>
        <w:rPr>
          <w:color w:val="58595B"/>
          <w:position w:val="6"/>
          <w:sz w:val="10"/>
        </w:rPr>
        <w:t>[54, 55, 57]</w:t>
      </w:r>
      <w:r>
        <w:rPr>
          <w:color w:val="58595B"/>
          <w:sz w:val="18"/>
        </w:rPr>
        <w:t>.</w:t>
      </w:r>
    </w:p>
    <w:p w:rsidR="001C7A59" w:rsidRDefault="001C7A59">
      <w:pPr>
        <w:pStyle w:val="BodyText"/>
        <w:spacing w:before="11"/>
        <w:rPr>
          <w:sz w:val="15"/>
        </w:rPr>
      </w:pPr>
    </w:p>
    <w:p w:rsidR="001C7A59" w:rsidRDefault="000F689F">
      <w:pPr>
        <w:pStyle w:val="BodyText"/>
        <w:spacing w:line="254" w:lineRule="auto"/>
        <w:ind w:left="397"/>
        <w:jc w:val="both"/>
      </w:pPr>
      <w:r>
        <w:rPr>
          <w:color w:val="58595B"/>
        </w:rPr>
        <w:t>Each</w:t>
      </w:r>
      <w:r>
        <w:rPr>
          <w:color w:val="58595B"/>
          <w:spacing w:val="-18"/>
        </w:rPr>
        <w:t xml:space="preserve"> </w:t>
      </w:r>
      <w:r>
        <w:rPr>
          <w:color w:val="58595B"/>
        </w:rPr>
        <w:t>EGS</w:t>
      </w:r>
      <w:r>
        <w:rPr>
          <w:color w:val="58595B"/>
          <w:spacing w:val="-18"/>
        </w:rPr>
        <w:t xml:space="preserve"> </w:t>
      </w:r>
      <w:r>
        <w:rPr>
          <w:color w:val="58595B"/>
        </w:rPr>
        <w:t>district</w:t>
      </w:r>
      <w:r>
        <w:rPr>
          <w:color w:val="58595B"/>
          <w:spacing w:val="-17"/>
        </w:rPr>
        <w:t xml:space="preserve"> </w:t>
      </w:r>
      <w:r>
        <w:rPr>
          <w:color w:val="58595B"/>
        </w:rPr>
        <w:t>has</w:t>
      </w:r>
      <w:r>
        <w:rPr>
          <w:color w:val="58595B"/>
          <w:spacing w:val="-18"/>
        </w:rPr>
        <w:t xml:space="preserve"> </w:t>
      </w:r>
      <w:r>
        <w:rPr>
          <w:color w:val="58595B"/>
        </w:rPr>
        <w:t>prepared</w:t>
      </w:r>
      <w:r>
        <w:rPr>
          <w:color w:val="58595B"/>
          <w:spacing w:val="-18"/>
        </w:rPr>
        <w:t xml:space="preserve"> </w:t>
      </w:r>
      <w:r>
        <w:rPr>
          <w:color w:val="58595B"/>
        </w:rPr>
        <w:t>a</w:t>
      </w:r>
      <w:r>
        <w:rPr>
          <w:color w:val="58595B"/>
          <w:spacing w:val="-17"/>
        </w:rPr>
        <w:t xml:space="preserve"> </w:t>
      </w:r>
      <w:r>
        <w:rPr>
          <w:color w:val="58595B"/>
        </w:rPr>
        <w:t>Community</w:t>
      </w:r>
      <w:r>
        <w:rPr>
          <w:color w:val="58595B"/>
          <w:spacing w:val="-18"/>
        </w:rPr>
        <w:t xml:space="preserve"> </w:t>
      </w:r>
      <w:r>
        <w:rPr>
          <w:color w:val="58595B"/>
        </w:rPr>
        <w:t>Plan,</w:t>
      </w:r>
      <w:r>
        <w:rPr>
          <w:color w:val="58595B"/>
          <w:spacing w:val="-18"/>
        </w:rPr>
        <w:t xml:space="preserve"> </w:t>
      </w:r>
      <w:r>
        <w:rPr>
          <w:color w:val="58595B"/>
        </w:rPr>
        <w:t>setting out</w:t>
      </w:r>
      <w:r>
        <w:rPr>
          <w:color w:val="58595B"/>
          <w:spacing w:val="-15"/>
        </w:rPr>
        <w:t xml:space="preserve"> </w:t>
      </w:r>
      <w:r>
        <w:rPr>
          <w:color w:val="58595B"/>
        </w:rPr>
        <w:t>a</w:t>
      </w:r>
      <w:r>
        <w:rPr>
          <w:color w:val="58595B"/>
          <w:spacing w:val="-14"/>
        </w:rPr>
        <w:t xml:space="preserve"> </w:t>
      </w:r>
      <w:r>
        <w:rPr>
          <w:color w:val="58595B"/>
        </w:rPr>
        <w:t>vision</w:t>
      </w:r>
      <w:r>
        <w:rPr>
          <w:color w:val="58595B"/>
          <w:spacing w:val="-14"/>
        </w:rPr>
        <w:t xml:space="preserve"> </w:t>
      </w:r>
      <w:r>
        <w:rPr>
          <w:color w:val="58595B"/>
        </w:rPr>
        <w:t>for</w:t>
      </w:r>
      <w:r>
        <w:rPr>
          <w:color w:val="58595B"/>
          <w:spacing w:val="-15"/>
        </w:rPr>
        <w:t xml:space="preserve"> </w:t>
      </w:r>
      <w:r>
        <w:rPr>
          <w:color w:val="58595B"/>
        </w:rPr>
        <w:t>the</w:t>
      </w:r>
      <w:r>
        <w:rPr>
          <w:color w:val="58595B"/>
          <w:spacing w:val="-14"/>
        </w:rPr>
        <w:t xml:space="preserve"> </w:t>
      </w:r>
      <w:r>
        <w:rPr>
          <w:color w:val="58595B"/>
        </w:rPr>
        <w:t>future,</w:t>
      </w:r>
      <w:r>
        <w:rPr>
          <w:color w:val="58595B"/>
          <w:spacing w:val="-14"/>
        </w:rPr>
        <w:t xml:space="preserve"> </w:t>
      </w:r>
      <w:r>
        <w:rPr>
          <w:color w:val="58595B"/>
        </w:rPr>
        <w:t>and</w:t>
      </w:r>
      <w:r>
        <w:rPr>
          <w:color w:val="58595B"/>
          <w:spacing w:val="-15"/>
        </w:rPr>
        <w:t xml:space="preserve"> </w:t>
      </w:r>
      <w:r>
        <w:rPr>
          <w:color w:val="58595B"/>
        </w:rPr>
        <w:t>the</w:t>
      </w:r>
      <w:r>
        <w:rPr>
          <w:color w:val="58595B"/>
          <w:spacing w:val="-14"/>
        </w:rPr>
        <w:t xml:space="preserve"> </w:t>
      </w:r>
      <w:r>
        <w:rPr>
          <w:color w:val="58595B"/>
        </w:rPr>
        <w:t>outcomes</w:t>
      </w:r>
      <w:r>
        <w:rPr>
          <w:color w:val="58595B"/>
          <w:spacing w:val="-14"/>
        </w:rPr>
        <w:t xml:space="preserve"> </w:t>
      </w:r>
      <w:r>
        <w:rPr>
          <w:color w:val="58595B"/>
        </w:rPr>
        <w:t>and</w:t>
      </w:r>
      <w:r>
        <w:rPr>
          <w:color w:val="58595B"/>
          <w:spacing w:val="-15"/>
        </w:rPr>
        <w:t xml:space="preserve"> </w:t>
      </w:r>
      <w:r>
        <w:rPr>
          <w:color w:val="58595B"/>
        </w:rPr>
        <w:t>strategies required</w:t>
      </w:r>
      <w:r>
        <w:rPr>
          <w:color w:val="58595B"/>
          <w:spacing w:val="-8"/>
        </w:rPr>
        <w:t xml:space="preserve"> </w:t>
      </w:r>
      <w:r>
        <w:rPr>
          <w:color w:val="58595B"/>
        </w:rPr>
        <w:t>to</w:t>
      </w:r>
      <w:r>
        <w:rPr>
          <w:color w:val="58595B"/>
          <w:spacing w:val="-7"/>
        </w:rPr>
        <w:t xml:space="preserve"> </w:t>
      </w:r>
      <w:r>
        <w:rPr>
          <w:color w:val="58595B"/>
        </w:rPr>
        <w:t>achieve</w:t>
      </w:r>
      <w:r>
        <w:rPr>
          <w:color w:val="58595B"/>
          <w:spacing w:val="-7"/>
        </w:rPr>
        <w:t xml:space="preserve"> </w:t>
      </w:r>
      <w:r>
        <w:rPr>
          <w:color w:val="58595B"/>
        </w:rPr>
        <w:t>that</w:t>
      </w:r>
      <w:r>
        <w:rPr>
          <w:color w:val="58595B"/>
          <w:spacing w:val="-7"/>
        </w:rPr>
        <w:t xml:space="preserve"> </w:t>
      </w:r>
      <w:r>
        <w:rPr>
          <w:color w:val="58595B"/>
        </w:rPr>
        <w:t>vision.</w:t>
      </w:r>
      <w:r>
        <w:rPr>
          <w:color w:val="58595B"/>
          <w:spacing w:val="-8"/>
        </w:rPr>
        <w:t xml:space="preserve"> </w:t>
      </w:r>
      <w:r>
        <w:rPr>
          <w:color w:val="58595B"/>
        </w:rPr>
        <w:t>Through</w:t>
      </w:r>
      <w:r>
        <w:rPr>
          <w:color w:val="58595B"/>
          <w:spacing w:val="-7"/>
        </w:rPr>
        <w:t xml:space="preserve"> </w:t>
      </w:r>
      <w:r>
        <w:rPr>
          <w:color w:val="58595B"/>
        </w:rPr>
        <w:t>its</w:t>
      </w:r>
      <w:r>
        <w:rPr>
          <w:color w:val="58595B"/>
          <w:spacing w:val="-7"/>
        </w:rPr>
        <w:t xml:space="preserve"> </w:t>
      </w:r>
      <w:r>
        <w:rPr>
          <w:color w:val="58595B"/>
        </w:rPr>
        <w:t>Council</w:t>
      </w:r>
    </w:p>
    <w:p w:rsidR="001C7A59" w:rsidRDefault="000F689F">
      <w:pPr>
        <w:pStyle w:val="BodyText"/>
        <w:spacing w:before="1" w:line="254" w:lineRule="auto"/>
        <w:ind w:left="397" w:right="208"/>
      </w:pPr>
      <w:r>
        <w:rPr>
          <w:color w:val="58595B"/>
        </w:rPr>
        <w:t>Plan,</w:t>
      </w:r>
      <w:r>
        <w:rPr>
          <w:color w:val="58595B"/>
          <w:spacing w:val="-12"/>
        </w:rPr>
        <w:t xml:space="preserve"> </w:t>
      </w:r>
      <w:r>
        <w:rPr>
          <w:color w:val="58595B"/>
        </w:rPr>
        <w:t>EGSC</w:t>
      </w:r>
      <w:r>
        <w:rPr>
          <w:color w:val="58595B"/>
          <w:spacing w:val="-12"/>
        </w:rPr>
        <w:t xml:space="preserve"> </w:t>
      </w:r>
      <w:r>
        <w:rPr>
          <w:color w:val="58595B"/>
        </w:rPr>
        <w:t>commits</w:t>
      </w:r>
      <w:r>
        <w:rPr>
          <w:color w:val="58595B"/>
          <w:spacing w:val="-11"/>
        </w:rPr>
        <w:t xml:space="preserve"> </w:t>
      </w:r>
      <w:r>
        <w:rPr>
          <w:color w:val="58595B"/>
        </w:rPr>
        <w:t>to</w:t>
      </w:r>
      <w:r>
        <w:rPr>
          <w:color w:val="58595B"/>
          <w:spacing w:val="-12"/>
        </w:rPr>
        <w:t xml:space="preserve"> </w:t>
      </w:r>
      <w:r>
        <w:rPr>
          <w:color w:val="58595B"/>
        </w:rPr>
        <w:t>working</w:t>
      </w:r>
      <w:r>
        <w:rPr>
          <w:color w:val="58595B"/>
          <w:spacing w:val="-12"/>
        </w:rPr>
        <w:t xml:space="preserve"> </w:t>
      </w:r>
      <w:r>
        <w:rPr>
          <w:color w:val="58595B"/>
        </w:rPr>
        <w:t>with</w:t>
      </w:r>
      <w:r>
        <w:rPr>
          <w:color w:val="58595B"/>
          <w:spacing w:val="-11"/>
        </w:rPr>
        <w:t xml:space="preserve"> </w:t>
      </w:r>
      <w:r>
        <w:rPr>
          <w:color w:val="58595B"/>
        </w:rPr>
        <w:t>its</w:t>
      </w:r>
      <w:r>
        <w:rPr>
          <w:color w:val="58595B"/>
          <w:spacing w:val="-12"/>
        </w:rPr>
        <w:t xml:space="preserve"> </w:t>
      </w:r>
      <w:r>
        <w:rPr>
          <w:color w:val="58595B"/>
        </w:rPr>
        <w:t>communities</w:t>
      </w:r>
      <w:r>
        <w:rPr>
          <w:color w:val="58595B"/>
          <w:spacing w:val="-11"/>
        </w:rPr>
        <w:t xml:space="preserve"> </w:t>
      </w:r>
      <w:r>
        <w:rPr>
          <w:color w:val="58595B"/>
        </w:rPr>
        <w:t>to implement</w:t>
      </w:r>
      <w:r>
        <w:rPr>
          <w:color w:val="58595B"/>
          <w:spacing w:val="-15"/>
        </w:rPr>
        <w:t xml:space="preserve"> </w:t>
      </w:r>
      <w:r>
        <w:rPr>
          <w:color w:val="58595B"/>
        </w:rPr>
        <w:t>the</w:t>
      </w:r>
      <w:r>
        <w:rPr>
          <w:color w:val="58595B"/>
          <w:spacing w:val="-14"/>
        </w:rPr>
        <w:t xml:space="preserve"> </w:t>
      </w:r>
      <w:r>
        <w:rPr>
          <w:color w:val="58595B"/>
        </w:rPr>
        <w:t>priority</w:t>
      </w:r>
      <w:r>
        <w:rPr>
          <w:color w:val="58595B"/>
          <w:spacing w:val="-14"/>
        </w:rPr>
        <w:t xml:space="preserve"> </w:t>
      </w:r>
      <w:r>
        <w:rPr>
          <w:color w:val="58595B"/>
        </w:rPr>
        <w:t>actions</w:t>
      </w:r>
      <w:r>
        <w:rPr>
          <w:color w:val="58595B"/>
          <w:spacing w:val="-14"/>
        </w:rPr>
        <w:t xml:space="preserve"> </w:t>
      </w:r>
      <w:r>
        <w:rPr>
          <w:color w:val="58595B"/>
        </w:rPr>
        <w:t>of</w:t>
      </w:r>
      <w:r>
        <w:rPr>
          <w:color w:val="58595B"/>
          <w:spacing w:val="-14"/>
        </w:rPr>
        <w:t xml:space="preserve"> </w:t>
      </w:r>
      <w:r>
        <w:rPr>
          <w:color w:val="58595B"/>
        </w:rPr>
        <w:t>Community</w:t>
      </w:r>
      <w:r>
        <w:rPr>
          <w:color w:val="58595B"/>
          <w:spacing w:val="-14"/>
        </w:rPr>
        <w:t xml:space="preserve"> </w:t>
      </w:r>
      <w:r>
        <w:rPr>
          <w:color w:val="58595B"/>
        </w:rPr>
        <w:t>Plans</w:t>
      </w:r>
      <w:r>
        <w:rPr>
          <w:color w:val="58595B"/>
          <w:spacing w:val="-14"/>
        </w:rPr>
        <w:t xml:space="preserve"> </w:t>
      </w:r>
      <w:r>
        <w:rPr>
          <w:color w:val="58595B"/>
          <w:position w:val="6"/>
          <w:sz w:val="10"/>
        </w:rPr>
        <w:t>[55,</w:t>
      </w:r>
      <w:r>
        <w:rPr>
          <w:color w:val="58595B"/>
          <w:spacing w:val="-7"/>
          <w:position w:val="6"/>
          <w:sz w:val="10"/>
        </w:rPr>
        <w:t xml:space="preserve"> </w:t>
      </w:r>
      <w:r>
        <w:rPr>
          <w:color w:val="58595B"/>
          <w:position w:val="6"/>
          <w:sz w:val="10"/>
        </w:rPr>
        <w:t>57]</w:t>
      </w:r>
      <w:r>
        <w:rPr>
          <w:color w:val="58595B"/>
        </w:rPr>
        <w:t>.</w:t>
      </w:r>
    </w:p>
    <w:p w:rsidR="001C7A59" w:rsidRDefault="000F689F">
      <w:pPr>
        <w:pStyle w:val="BodyText"/>
        <w:spacing w:before="172" w:line="254" w:lineRule="auto"/>
        <w:ind w:left="397" w:right="32"/>
      </w:pPr>
      <w:r>
        <w:rPr>
          <w:color w:val="58595B"/>
          <w:spacing w:val="-5"/>
        </w:rPr>
        <w:t xml:space="preserve">EGSC’s </w:t>
      </w:r>
      <w:r>
        <w:rPr>
          <w:color w:val="58595B"/>
        </w:rPr>
        <w:t xml:space="preserve">emergency management function is within </w:t>
      </w:r>
      <w:r>
        <w:rPr>
          <w:color w:val="58595B"/>
          <w:spacing w:val="-2"/>
        </w:rPr>
        <w:t xml:space="preserve">its </w:t>
      </w:r>
      <w:r>
        <w:rPr>
          <w:color w:val="58595B"/>
          <w:w w:val="95"/>
        </w:rPr>
        <w:t>Planning and Community division. Emergency</w:t>
      </w:r>
      <w:r>
        <w:rPr>
          <w:color w:val="58595B"/>
          <w:spacing w:val="-28"/>
          <w:w w:val="95"/>
        </w:rPr>
        <w:t xml:space="preserve"> </w:t>
      </w:r>
      <w:r>
        <w:rPr>
          <w:color w:val="58595B"/>
          <w:w w:val="95"/>
        </w:rPr>
        <w:t xml:space="preserve">management </w:t>
      </w:r>
      <w:r>
        <w:rPr>
          <w:color w:val="58595B"/>
          <w:spacing w:val="-3"/>
        </w:rPr>
        <w:t>staff</w:t>
      </w:r>
      <w:r>
        <w:rPr>
          <w:color w:val="58595B"/>
          <w:spacing w:val="-27"/>
        </w:rPr>
        <w:t xml:space="preserve"> </w:t>
      </w:r>
      <w:r>
        <w:rPr>
          <w:color w:val="58595B"/>
        </w:rPr>
        <w:t>facilitate</w:t>
      </w:r>
      <w:r>
        <w:rPr>
          <w:color w:val="58595B"/>
          <w:spacing w:val="-26"/>
        </w:rPr>
        <w:t xml:space="preserve"> </w:t>
      </w:r>
      <w:r>
        <w:rPr>
          <w:color w:val="58595B"/>
        </w:rPr>
        <w:t>ongoing</w:t>
      </w:r>
      <w:r>
        <w:rPr>
          <w:color w:val="58595B"/>
          <w:spacing w:val="-26"/>
        </w:rPr>
        <w:t xml:space="preserve"> </w:t>
      </w:r>
      <w:r>
        <w:rPr>
          <w:color w:val="58595B"/>
        </w:rPr>
        <w:t>work</w:t>
      </w:r>
      <w:r>
        <w:rPr>
          <w:color w:val="58595B"/>
          <w:spacing w:val="-27"/>
        </w:rPr>
        <w:t xml:space="preserve"> </w:t>
      </w:r>
      <w:r>
        <w:rPr>
          <w:color w:val="58595B"/>
        </w:rPr>
        <w:t>in</w:t>
      </w:r>
      <w:r>
        <w:rPr>
          <w:color w:val="58595B"/>
          <w:spacing w:val="-26"/>
        </w:rPr>
        <w:t xml:space="preserve"> </w:t>
      </w:r>
      <w:r>
        <w:rPr>
          <w:color w:val="58595B"/>
        </w:rPr>
        <w:t>communities,</w:t>
      </w:r>
      <w:r>
        <w:rPr>
          <w:color w:val="58595B"/>
          <w:spacing w:val="-26"/>
        </w:rPr>
        <w:t xml:space="preserve"> </w:t>
      </w:r>
      <w:r>
        <w:rPr>
          <w:color w:val="58595B"/>
        </w:rPr>
        <w:t>including</w:t>
      </w:r>
      <w:r>
        <w:rPr>
          <w:color w:val="58595B"/>
          <w:spacing w:val="-27"/>
        </w:rPr>
        <w:t xml:space="preserve"> </w:t>
      </w:r>
      <w:r>
        <w:rPr>
          <w:color w:val="58595B"/>
        </w:rPr>
        <w:t>local incident</w:t>
      </w:r>
      <w:r>
        <w:rPr>
          <w:color w:val="58595B"/>
          <w:spacing w:val="-17"/>
        </w:rPr>
        <w:t xml:space="preserve"> </w:t>
      </w:r>
      <w:r>
        <w:rPr>
          <w:color w:val="58595B"/>
        </w:rPr>
        <w:t>management</w:t>
      </w:r>
      <w:r>
        <w:rPr>
          <w:color w:val="58595B"/>
          <w:spacing w:val="-17"/>
        </w:rPr>
        <w:t xml:space="preserve"> </w:t>
      </w:r>
      <w:r>
        <w:rPr>
          <w:color w:val="58595B"/>
        </w:rPr>
        <w:t>planning,</w:t>
      </w:r>
      <w:r>
        <w:rPr>
          <w:color w:val="58595B"/>
          <w:spacing w:val="-17"/>
        </w:rPr>
        <w:t xml:space="preserve"> </w:t>
      </w:r>
      <w:r>
        <w:rPr>
          <w:color w:val="58595B"/>
        </w:rPr>
        <w:t>risk</w:t>
      </w:r>
      <w:r>
        <w:rPr>
          <w:color w:val="58595B"/>
          <w:spacing w:val="-16"/>
        </w:rPr>
        <w:t xml:space="preserve"> </w:t>
      </w:r>
      <w:r>
        <w:rPr>
          <w:color w:val="58595B"/>
        </w:rPr>
        <w:t>assessment,</w:t>
      </w:r>
      <w:r>
        <w:rPr>
          <w:color w:val="58595B"/>
          <w:spacing w:val="-17"/>
        </w:rPr>
        <w:t xml:space="preserve"> </w:t>
      </w:r>
      <w:r>
        <w:rPr>
          <w:color w:val="58595B"/>
          <w:spacing w:val="-2"/>
        </w:rPr>
        <w:t>and</w:t>
      </w:r>
    </w:p>
    <w:p w:rsidR="001C7A59" w:rsidRDefault="000F689F">
      <w:pPr>
        <w:pStyle w:val="BodyText"/>
        <w:spacing w:before="2" w:line="254" w:lineRule="auto"/>
        <w:ind w:left="397" w:right="159"/>
      </w:pPr>
      <w:r>
        <w:rPr>
          <w:color w:val="58595B"/>
        </w:rPr>
        <w:t>other</w:t>
      </w:r>
      <w:r>
        <w:rPr>
          <w:color w:val="58595B"/>
          <w:spacing w:val="-32"/>
        </w:rPr>
        <w:t xml:space="preserve"> </w:t>
      </w:r>
      <w:r>
        <w:rPr>
          <w:color w:val="58595B"/>
        </w:rPr>
        <w:t>actions</w:t>
      </w:r>
      <w:r>
        <w:rPr>
          <w:color w:val="58595B"/>
          <w:spacing w:val="-32"/>
        </w:rPr>
        <w:t xml:space="preserve"> </w:t>
      </w:r>
      <w:r>
        <w:rPr>
          <w:color w:val="58595B"/>
        </w:rPr>
        <w:t>that</w:t>
      </w:r>
      <w:r>
        <w:rPr>
          <w:color w:val="58595B"/>
          <w:spacing w:val="-32"/>
        </w:rPr>
        <w:t xml:space="preserve"> </w:t>
      </w:r>
      <w:r>
        <w:rPr>
          <w:color w:val="58595B"/>
        </w:rPr>
        <w:t>communities</w:t>
      </w:r>
      <w:r>
        <w:rPr>
          <w:color w:val="58595B"/>
          <w:spacing w:val="-31"/>
        </w:rPr>
        <w:t xml:space="preserve"> </w:t>
      </w:r>
      <w:r>
        <w:rPr>
          <w:color w:val="58595B"/>
        </w:rPr>
        <w:t>may</w:t>
      </w:r>
      <w:r>
        <w:rPr>
          <w:color w:val="58595B"/>
          <w:spacing w:val="-32"/>
        </w:rPr>
        <w:t xml:space="preserve"> </w:t>
      </w:r>
      <w:r>
        <w:rPr>
          <w:color w:val="58595B"/>
        </w:rPr>
        <w:t>have</w:t>
      </w:r>
      <w:r>
        <w:rPr>
          <w:color w:val="58595B"/>
          <w:spacing w:val="-32"/>
        </w:rPr>
        <w:t xml:space="preserve"> </w:t>
      </w:r>
      <w:r>
        <w:rPr>
          <w:color w:val="58595B"/>
        </w:rPr>
        <w:t>identified</w:t>
      </w:r>
      <w:r>
        <w:rPr>
          <w:color w:val="58595B"/>
          <w:spacing w:val="-32"/>
        </w:rPr>
        <w:t xml:space="preserve"> </w:t>
      </w:r>
      <w:r>
        <w:rPr>
          <w:color w:val="58595B"/>
        </w:rPr>
        <w:t>in</w:t>
      </w:r>
      <w:r>
        <w:rPr>
          <w:color w:val="58595B"/>
          <w:spacing w:val="-31"/>
        </w:rPr>
        <w:t xml:space="preserve"> </w:t>
      </w:r>
      <w:r>
        <w:rPr>
          <w:color w:val="58595B"/>
        </w:rPr>
        <w:t>their Community</w:t>
      </w:r>
      <w:r>
        <w:rPr>
          <w:color w:val="58595B"/>
          <w:spacing w:val="-23"/>
        </w:rPr>
        <w:t xml:space="preserve"> </w:t>
      </w:r>
      <w:r>
        <w:rPr>
          <w:color w:val="58595B"/>
        </w:rPr>
        <w:t>Plans.</w:t>
      </w:r>
      <w:r>
        <w:rPr>
          <w:color w:val="58595B"/>
          <w:spacing w:val="-22"/>
        </w:rPr>
        <w:t xml:space="preserve"> </w:t>
      </w:r>
      <w:r>
        <w:rPr>
          <w:color w:val="58595B"/>
        </w:rPr>
        <w:t>Several</w:t>
      </w:r>
      <w:r>
        <w:rPr>
          <w:color w:val="58595B"/>
          <w:spacing w:val="-22"/>
        </w:rPr>
        <w:t xml:space="preserve"> </w:t>
      </w:r>
      <w:r>
        <w:rPr>
          <w:color w:val="58595B"/>
        </w:rPr>
        <w:t>of</w:t>
      </w:r>
      <w:r>
        <w:rPr>
          <w:color w:val="58595B"/>
          <w:spacing w:val="-22"/>
        </w:rPr>
        <w:t xml:space="preserve"> </w:t>
      </w:r>
      <w:r>
        <w:rPr>
          <w:color w:val="58595B"/>
        </w:rPr>
        <w:t>these</w:t>
      </w:r>
      <w:r>
        <w:rPr>
          <w:color w:val="58595B"/>
          <w:spacing w:val="-22"/>
        </w:rPr>
        <w:t xml:space="preserve"> </w:t>
      </w:r>
      <w:r>
        <w:rPr>
          <w:color w:val="58595B"/>
        </w:rPr>
        <w:t>plans</w:t>
      </w:r>
      <w:r>
        <w:rPr>
          <w:color w:val="58595B"/>
          <w:spacing w:val="-22"/>
        </w:rPr>
        <w:t xml:space="preserve"> </w:t>
      </w:r>
      <w:r>
        <w:rPr>
          <w:color w:val="58595B"/>
        </w:rPr>
        <w:t>place</w:t>
      </w:r>
      <w:r>
        <w:rPr>
          <w:color w:val="58595B"/>
          <w:spacing w:val="-22"/>
        </w:rPr>
        <w:t xml:space="preserve"> </w:t>
      </w:r>
      <w:r>
        <w:rPr>
          <w:color w:val="58595B"/>
        </w:rPr>
        <w:t>priority</w:t>
      </w:r>
    </w:p>
    <w:p w:rsidR="001C7A59" w:rsidRDefault="000F689F">
      <w:pPr>
        <w:spacing w:before="1"/>
        <w:ind w:left="397"/>
        <w:rPr>
          <w:sz w:val="18"/>
        </w:rPr>
      </w:pPr>
      <w:r>
        <w:rPr>
          <w:color w:val="58595B"/>
          <w:sz w:val="18"/>
        </w:rPr>
        <w:t xml:space="preserve">on improving safety </w:t>
      </w:r>
      <w:r>
        <w:rPr>
          <w:color w:val="58595B"/>
          <w:position w:val="6"/>
          <w:sz w:val="10"/>
        </w:rPr>
        <w:t>[40, 54, 55, 57]</w:t>
      </w:r>
      <w:r>
        <w:rPr>
          <w:color w:val="58595B"/>
          <w:sz w:val="18"/>
        </w:rPr>
        <w:t>.</w:t>
      </w:r>
    </w:p>
    <w:p w:rsidR="001C7A59" w:rsidRDefault="001C7A59">
      <w:pPr>
        <w:pStyle w:val="BodyText"/>
        <w:spacing w:before="11"/>
        <w:rPr>
          <w:sz w:val="15"/>
        </w:rPr>
      </w:pPr>
    </w:p>
    <w:p w:rsidR="001C7A59" w:rsidRDefault="000F689F">
      <w:pPr>
        <w:pStyle w:val="BodyText"/>
        <w:spacing w:line="254" w:lineRule="auto"/>
        <w:ind w:left="397" w:right="650"/>
      </w:pPr>
      <w:r>
        <w:rPr>
          <w:color w:val="58595B"/>
        </w:rPr>
        <w:t>Local</w:t>
      </w:r>
      <w:r>
        <w:rPr>
          <w:color w:val="58595B"/>
          <w:spacing w:val="-18"/>
        </w:rPr>
        <w:t xml:space="preserve"> </w:t>
      </w:r>
      <w:r>
        <w:rPr>
          <w:color w:val="58595B"/>
        </w:rPr>
        <w:t>risk</w:t>
      </w:r>
      <w:r>
        <w:rPr>
          <w:color w:val="58595B"/>
          <w:spacing w:val="-18"/>
        </w:rPr>
        <w:t xml:space="preserve"> </w:t>
      </w:r>
      <w:r>
        <w:rPr>
          <w:color w:val="58595B"/>
        </w:rPr>
        <w:t>assessments</w:t>
      </w:r>
      <w:r>
        <w:rPr>
          <w:color w:val="58595B"/>
          <w:spacing w:val="-18"/>
        </w:rPr>
        <w:t xml:space="preserve"> </w:t>
      </w:r>
      <w:r>
        <w:rPr>
          <w:color w:val="58595B"/>
        </w:rPr>
        <w:t>are</w:t>
      </w:r>
      <w:r>
        <w:rPr>
          <w:color w:val="58595B"/>
          <w:spacing w:val="-18"/>
        </w:rPr>
        <w:t xml:space="preserve"> </w:t>
      </w:r>
      <w:r>
        <w:rPr>
          <w:color w:val="58595B"/>
        </w:rPr>
        <w:t>used</w:t>
      </w:r>
      <w:r>
        <w:rPr>
          <w:color w:val="58595B"/>
          <w:spacing w:val="-18"/>
        </w:rPr>
        <w:t xml:space="preserve"> </w:t>
      </w:r>
      <w:r>
        <w:rPr>
          <w:color w:val="58595B"/>
        </w:rPr>
        <w:t>to</w:t>
      </w:r>
      <w:r>
        <w:rPr>
          <w:color w:val="58595B"/>
          <w:spacing w:val="-17"/>
        </w:rPr>
        <w:t xml:space="preserve"> </w:t>
      </w:r>
      <w:r>
        <w:rPr>
          <w:color w:val="58595B"/>
        </w:rPr>
        <w:t>strengthen</w:t>
      </w:r>
      <w:r>
        <w:rPr>
          <w:color w:val="58595B"/>
          <w:spacing w:val="-18"/>
        </w:rPr>
        <w:t xml:space="preserve"> </w:t>
      </w:r>
      <w:r>
        <w:rPr>
          <w:color w:val="58595B"/>
        </w:rPr>
        <w:t xml:space="preserve">the </w:t>
      </w:r>
      <w:r>
        <w:rPr>
          <w:color w:val="58595B"/>
          <w:spacing w:val="-3"/>
        </w:rPr>
        <w:t>MEMPC’s</w:t>
      </w:r>
      <w:r>
        <w:rPr>
          <w:color w:val="58595B"/>
          <w:spacing w:val="-25"/>
        </w:rPr>
        <w:t xml:space="preserve"> </w:t>
      </w:r>
      <w:r>
        <w:rPr>
          <w:color w:val="58595B"/>
        </w:rPr>
        <w:t>whole-of-municipality</w:t>
      </w:r>
      <w:r>
        <w:rPr>
          <w:color w:val="58595B"/>
          <w:spacing w:val="-25"/>
        </w:rPr>
        <w:t xml:space="preserve"> </w:t>
      </w:r>
      <w:r>
        <w:rPr>
          <w:color w:val="58595B"/>
        </w:rPr>
        <w:t>risk</w:t>
      </w:r>
      <w:r>
        <w:rPr>
          <w:color w:val="58595B"/>
          <w:spacing w:val="-25"/>
        </w:rPr>
        <w:t xml:space="preserve"> </w:t>
      </w:r>
      <w:r>
        <w:rPr>
          <w:color w:val="58595B"/>
        </w:rPr>
        <w:t>management program.</w:t>
      </w:r>
      <w:r>
        <w:rPr>
          <w:color w:val="58595B"/>
          <w:spacing w:val="-18"/>
        </w:rPr>
        <w:t xml:space="preserve"> </w:t>
      </w:r>
      <w:r>
        <w:rPr>
          <w:color w:val="58595B"/>
        </w:rPr>
        <w:t>These</w:t>
      </w:r>
      <w:r>
        <w:rPr>
          <w:color w:val="58595B"/>
          <w:spacing w:val="-18"/>
        </w:rPr>
        <w:t xml:space="preserve"> </w:t>
      </w:r>
      <w:r>
        <w:rPr>
          <w:color w:val="58595B"/>
        </w:rPr>
        <w:t>activities</w:t>
      </w:r>
      <w:r>
        <w:rPr>
          <w:color w:val="58595B"/>
          <w:spacing w:val="-18"/>
        </w:rPr>
        <w:t xml:space="preserve"> </w:t>
      </w:r>
      <w:r>
        <w:rPr>
          <w:color w:val="58595B"/>
        </w:rPr>
        <w:t>help</w:t>
      </w:r>
      <w:r>
        <w:rPr>
          <w:color w:val="58595B"/>
          <w:spacing w:val="-18"/>
        </w:rPr>
        <w:t xml:space="preserve"> </w:t>
      </w:r>
      <w:r>
        <w:rPr>
          <w:color w:val="58595B"/>
        </w:rPr>
        <w:t>maintain</w:t>
      </w:r>
      <w:r>
        <w:rPr>
          <w:color w:val="58595B"/>
          <w:spacing w:val="-17"/>
        </w:rPr>
        <w:t xml:space="preserve"> </w:t>
      </w:r>
      <w:r>
        <w:rPr>
          <w:color w:val="58595B"/>
        </w:rPr>
        <w:t xml:space="preserve">networks of residents that can contribute to emergency preparedness and recovery </w:t>
      </w:r>
      <w:r>
        <w:rPr>
          <w:color w:val="58595B"/>
          <w:position w:val="6"/>
          <w:sz w:val="10"/>
        </w:rPr>
        <w:t>[40,</w:t>
      </w:r>
      <w:r>
        <w:rPr>
          <w:color w:val="58595B"/>
          <w:spacing w:val="-9"/>
          <w:position w:val="6"/>
          <w:sz w:val="10"/>
        </w:rPr>
        <w:t xml:space="preserve"> </w:t>
      </w:r>
      <w:r>
        <w:rPr>
          <w:color w:val="58595B"/>
          <w:position w:val="6"/>
          <w:sz w:val="10"/>
        </w:rPr>
        <w:t>57]</w:t>
      </w:r>
      <w:r>
        <w:rPr>
          <w:color w:val="58595B"/>
        </w:rPr>
        <w:t>.</w:t>
      </w:r>
    </w:p>
    <w:p w:rsidR="001C7A59" w:rsidRDefault="000F689F">
      <w:pPr>
        <w:pStyle w:val="BodyText"/>
        <w:spacing w:before="173"/>
        <w:ind w:left="397"/>
      </w:pPr>
      <w:r>
        <w:rPr>
          <w:color w:val="58595B"/>
        </w:rPr>
        <w:t>EGSC’s emergency management roles are allocated</w:t>
      </w:r>
    </w:p>
    <w:p w:rsidR="001C7A59" w:rsidRDefault="000F689F">
      <w:pPr>
        <w:pStyle w:val="BodyText"/>
        <w:spacing w:before="13" w:line="254" w:lineRule="auto"/>
        <w:ind w:left="397" w:right="266"/>
      </w:pPr>
      <w:r>
        <w:rPr>
          <w:color w:val="58595B"/>
        </w:rPr>
        <w:t>to</w:t>
      </w:r>
      <w:r>
        <w:rPr>
          <w:color w:val="58595B"/>
          <w:spacing w:val="-20"/>
        </w:rPr>
        <w:t xml:space="preserve"> </w:t>
      </w:r>
      <w:r>
        <w:rPr>
          <w:color w:val="58595B"/>
        </w:rPr>
        <w:t>operational,</w:t>
      </w:r>
      <w:r>
        <w:rPr>
          <w:color w:val="58595B"/>
          <w:spacing w:val="-20"/>
        </w:rPr>
        <w:t xml:space="preserve"> </w:t>
      </w:r>
      <w:r>
        <w:rPr>
          <w:color w:val="58595B"/>
        </w:rPr>
        <w:t>rather</w:t>
      </w:r>
      <w:r>
        <w:rPr>
          <w:color w:val="58595B"/>
          <w:spacing w:val="-20"/>
        </w:rPr>
        <w:t xml:space="preserve"> </w:t>
      </w:r>
      <w:r>
        <w:rPr>
          <w:color w:val="58595B"/>
        </w:rPr>
        <w:t>than</w:t>
      </w:r>
      <w:r>
        <w:rPr>
          <w:color w:val="58595B"/>
          <w:spacing w:val="-20"/>
        </w:rPr>
        <w:t xml:space="preserve"> </w:t>
      </w:r>
      <w:r>
        <w:rPr>
          <w:color w:val="58595B"/>
        </w:rPr>
        <w:t>executive,</w:t>
      </w:r>
      <w:r>
        <w:rPr>
          <w:color w:val="58595B"/>
          <w:spacing w:val="-20"/>
        </w:rPr>
        <w:t xml:space="preserve"> </w:t>
      </w:r>
      <w:r>
        <w:rPr>
          <w:color w:val="58595B"/>
        </w:rPr>
        <w:t>staff.</w:t>
      </w:r>
      <w:r>
        <w:rPr>
          <w:color w:val="58595B"/>
          <w:spacing w:val="-20"/>
        </w:rPr>
        <w:t xml:space="preserve"> </w:t>
      </w:r>
      <w:r>
        <w:rPr>
          <w:color w:val="58595B"/>
          <w:spacing w:val="-7"/>
        </w:rPr>
        <w:t>Two</w:t>
      </w:r>
      <w:r>
        <w:rPr>
          <w:color w:val="58595B"/>
          <w:spacing w:val="-20"/>
        </w:rPr>
        <w:t xml:space="preserve"> </w:t>
      </w:r>
      <w:r>
        <w:rPr>
          <w:color w:val="58595B"/>
        </w:rPr>
        <w:t>full-time positions</w:t>
      </w:r>
      <w:r>
        <w:rPr>
          <w:color w:val="58595B"/>
          <w:spacing w:val="-21"/>
        </w:rPr>
        <w:t xml:space="preserve"> </w:t>
      </w:r>
      <w:r>
        <w:rPr>
          <w:color w:val="58595B"/>
        </w:rPr>
        <w:t>are</w:t>
      </w:r>
      <w:r>
        <w:rPr>
          <w:color w:val="58595B"/>
          <w:spacing w:val="-21"/>
        </w:rPr>
        <w:t xml:space="preserve"> </w:t>
      </w:r>
      <w:r>
        <w:rPr>
          <w:color w:val="58595B"/>
        </w:rPr>
        <w:t>shared</w:t>
      </w:r>
      <w:r>
        <w:rPr>
          <w:color w:val="58595B"/>
          <w:spacing w:val="-21"/>
        </w:rPr>
        <w:t xml:space="preserve"> </w:t>
      </w:r>
      <w:r>
        <w:rPr>
          <w:color w:val="58595B"/>
        </w:rPr>
        <w:t>between</w:t>
      </w:r>
      <w:r>
        <w:rPr>
          <w:color w:val="58595B"/>
          <w:spacing w:val="-20"/>
        </w:rPr>
        <w:t xml:space="preserve"> </w:t>
      </w:r>
      <w:r>
        <w:rPr>
          <w:color w:val="58595B"/>
        </w:rPr>
        <w:t>three</w:t>
      </w:r>
      <w:r>
        <w:rPr>
          <w:color w:val="58595B"/>
          <w:spacing w:val="-21"/>
        </w:rPr>
        <w:t xml:space="preserve"> </w:t>
      </w:r>
      <w:r>
        <w:rPr>
          <w:color w:val="58595B"/>
        </w:rPr>
        <w:t>staff.</w:t>
      </w:r>
      <w:r>
        <w:rPr>
          <w:color w:val="58595B"/>
          <w:spacing w:val="-21"/>
        </w:rPr>
        <w:t xml:space="preserve"> </w:t>
      </w:r>
      <w:r>
        <w:rPr>
          <w:color w:val="58595B"/>
        </w:rPr>
        <w:t>These</w:t>
      </w:r>
      <w:r>
        <w:rPr>
          <w:color w:val="58595B"/>
          <w:spacing w:val="-20"/>
        </w:rPr>
        <w:t xml:space="preserve"> </w:t>
      </w:r>
      <w:r>
        <w:rPr>
          <w:color w:val="58595B"/>
        </w:rPr>
        <w:t>staff</w:t>
      </w:r>
      <w:r>
        <w:rPr>
          <w:color w:val="58595B"/>
          <w:spacing w:val="-21"/>
        </w:rPr>
        <w:t xml:space="preserve"> </w:t>
      </w:r>
      <w:r>
        <w:rPr>
          <w:color w:val="58595B"/>
        </w:rPr>
        <w:t xml:space="preserve">fill the statutory role of MERO, as well as response and recovery roles </w:t>
      </w:r>
      <w:r>
        <w:rPr>
          <w:color w:val="58595B"/>
          <w:position w:val="6"/>
          <w:sz w:val="10"/>
        </w:rPr>
        <w:t>[40, 53,</w:t>
      </w:r>
      <w:r>
        <w:rPr>
          <w:color w:val="58595B"/>
          <w:spacing w:val="-1"/>
          <w:position w:val="6"/>
          <w:sz w:val="10"/>
        </w:rPr>
        <w:t xml:space="preserve"> </w:t>
      </w:r>
      <w:r>
        <w:rPr>
          <w:color w:val="58595B"/>
          <w:position w:val="6"/>
          <w:sz w:val="10"/>
        </w:rPr>
        <w:t>54]</w:t>
      </w:r>
      <w:r>
        <w:rPr>
          <w:color w:val="58595B"/>
        </w:rPr>
        <w:t>.</w:t>
      </w:r>
    </w:p>
    <w:p w:rsidR="001C7A59" w:rsidRDefault="000F689F">
      <w:pPr>
        <w:pStyle w:val="BodyText"/>
        <w:spacing w:before="173" w:line="254" w:lineRule="auto"/>
        <w:ind w:left="397" w:right="56"/>
      </w:pPr>
      <w:r>
        <w:rPr>
          <w:color w:val="58595B"/>
        </w:rPr>
        <w:t>EGSC</w:t>
      </w:r>
      <w:r>
        <w:rPr>
          <w:color w:val="58595B"/>
          <w:spacing w:val="-16"/>
        </w:rPr>
        <w:t xml:space="preserve"> </w:t>
      </w:r>
      <w:r>
        <w:rPr>
          <w:color w:val="58595B"/>
        </w:rPr>
        <w:t>committed</w:t>
      </w:r>
      <w:r>
        <w:rPr>
          <w:color w:val="58595B"/>
          <w:spacing w:val="-15"/>
        </w:rPr>
        <w:t xml:space="preserve"> </w:t>
      </w:r>
      <w:r>
        <w:rPr>
          <w:color w:val="58595B"/>
        </w:rPr>
        <w:t>to</w:t>
      </w:r>
      <w:r>
        <w:rPr>
          <w:color w:val="58595B"/>
          <w:spacing w:val="-15"/>
        </w:rPr>
        <w:t xml:space="preserve"> </w:t>
      </w:r>
      <w:r>
        <w:rPr>
          <w:color w:val="58595B"/>
        </w:rPr>
        <w:t>funding</w:t>
      </w:r>
      <w:r>
        <w:rPr>
          <w:color w:val="58595B"/>
          <w:spacing w:val="-15"/>
        </w:rPr>
        <w:t xml:space="preserve"> </w:t>
      </w:r>
      <w:r>
        <w:rPr>
          <w:color w:val="58595B"/>
        </w:rPr>
        <w:t>a</w:t>
      </w:r>
      <w:r>
        <w:rPr>
          <w:color w:val="58595B"/>
          <w:spacing w:val="-15"/>
        </w:rPr>
        <w:t xml:space="preserve"> </w:t>
      </w:r>
      <w:r>
        <w:rPr>
          <w:color w:val="58595B"/>
        </w:rPr>
        <w:t>full-time</w:t>
      </w:r>
      <w:r>
        <w:rPr>
          <w:color w:val="58595B"/>
          <w:spacing w:val="-16"/>
        </w:rPr>
        <w:t xml:space="preserve"> </w:t>
      </w:r>
      <w:r>
        <w:rPr>
          <w:color w:val="58595B"/>
        </w:rPr>
        <w:t>senior</w:t>
      </w:r>
      <w:r>
        <w:rPr>
          <w:color w:val="58595B"/>
          <w:spacing w:val="-15"/>
        </w:rPr>
        <w:t xml:space="preserve"> </w:t>
      </w:r>
      <w:r>
        <w:rPr>
          <w:color w:val="58595B"/>
        </w:rPr>
        <w:t>emergency management</w:t>
      </w:r>
      <w:r>
        <w:rPr>
          <w:color w:val="58595B"/>
          <w:spacing w:val="-14"/>
        </w:rPr>
        <w:t xml:space="preserve"> </w:t>
      </w:r>
      <w:r>
        <w:rPr>
          <w:color w:val="58595B"/>
        </w:rPr>
        <w:t>position</w:t>
      </w:r>
      <w:r>
        <w:rPr>
          <w:color w:val="58595B"/>
          <w:spacing w:val="-14"/>
        </w:rPr>
        <w:t xml:space="preserve"> </w:t>
      </w:r>
      <w:r>
        <w:rPr>
          <w:color w:val="58595B"/>
        </w:rPr>
        <w:t>in</w:t>
      </w:r>
      <w:r>
        <w:rPr>
          <w:color w:val="58595B"/>
          <w:spacing w:val="-14"/>
        </w:rPr>
        <w:t xml:space="preserve"> </w:t>
      </w:r>
      <w:r>
        <w:rPr>
          <w:color w:val="58595B"/>
        </w:rPr>
        <w:t>2007</w:t>
      </w:r>
      <w:r>
        <w:rPr>
          <w:color w:val="58595B"/>
          <w:spacing w:val="-14"/>
        </w:rPr>
        <w:t xml:space="preserve"> </w:t>
      </w:r>
      <w:r>
        <w:rPr>
          <w:color w:val="58595B"/>
        </w:rPr>
        <w:t>following</w:t>
      </w:r>
      <w:r>
        <w:rPr>
          <w:color w:val="58595B"/>
          <w:spacing w:val="-14"/>
        </w:rPr>
        <w:t xml:space="preserve"> </w:t>
      </w:r>
      <w:r>
        <w:rPr>
          <w:color w:val="58595B"/>
        </w:rPr>
        <w:t>a</w:t>
      </w:r>
      <w:r>
        <w:rPr>
          <w:color w:val="58595B"/>
          <w:spacing w:val="-14"/>
        </w:rPr>
        <w:t xml:space="preserve"> </w:t>
      </w:r>
      <w:r>
        <w:rPr>
          <w:color w:val="58595B"/>
        </w:rPr>
        <w:t>period</w:t>
      </w:r>
      <w:r>
        <w:rPr>
          <w:color w:val="58595B"/>
          <w:spacing w:val="-13"/>
        </w:rPr>
        <w:t xml:space="preserve"> </w:t>
      </w:r>
      <w:r>
        <w:rPr>
          <w:color w:val="58595B"/>
        </w:rPr>
        <w:t>of</w:t>
      </w:r>
      <w:r>
        <w:rPr>
          <w:color w:val="58595B"/>
          <w:spacing w:val="-14"/>
        </w:rPr>
        <w:t xml:space="preserve"> </w:t>
      </w:r>
      <w:r>
        <w:rPr>
          <w:color w:val="58595B"/>
        </w:rPr>
        <w:t>almost annual fires and floods. This reflects the responsibility involved in municipal councils’ emergency management planning and their management of recovery</w:t>
      </w:r>
      <w:r>
        <w:rPr>
          <w:color w:val="58595B"/>
          <w:spacing w:val="-32"/>
        </w:rPr>
        <w:t xml:space="preserve"> </w:t>
      </w:r>
      <w:r>
        <w:rPr>
          <w:color w:val="58595B"/>
          <w:position w:val="6"/>
          <w:sz w:val="10"/>
        </w:rPr>
        <w:t>[53]</w:t>
      </w:r>
      <w:r>
        <w:rPr>
          <w:color w:val="58595B"/>
        </w:rPr>
        <w:t>.</w:t>
      </w:r>
    </w:p>
    <w:p w:rsidR="001C7A59" w:rsidRDefault="000F689F">
      <w:pPr>
        <w:pStyle w:val="BodyText"/>
        <w:spacing w:before="173" w:line="254" w:lineRule="auto"/>
        <w:ind w:left="397" w:right="12"/>
      </w:pPr>
      <w:r>
        <w:rPr>
          <w:color w:val="58595B"/>
          <w:w w:val="95"/>
        </w:rPr>
        <w:t xml:space="preserve">EGSC has further </w:t>
      </w:r>
      <w:r>
        <w:rPr>
          <w:color w:val="58595B"/>
          <w:spacing w:val="-3"/>
          <w:w w:val="95"/>
        </w:rPr>
        <w:t xml:space="preserve">strengthened </w:t>
      </w:r>
      <w:r>
        <w:rPr>
          <w:color w:val="58595B"/>
          <w:w w:val="95"/>
        </w:rPr>
        <w:t xml:space="preserve">its emergency management </w:t>
      </w:r>
      <w:r>
        <w:rPr>
          <w:color w:val="58595B"/>
        </w:rPr>
        <w:t xml:space="preserve">work with communities, in 2013 using MERP funding, to </w:t>
      </w:r>
      <w:r>
        <w:rPr>
          <w:color w:val="58595B"/>
          <w:spacing w:val="-3"/>
        </w:rPr>
        <w:t>create</w:t>
      </w:r>
      <w:r>
        <w:rPr>
          <w:color w:val="58595B"/>
          <w:spacing w:val="-31"/>
        </w:rPr>
        <w:t xml:space="preserve"> </w:t>
      </w:r>
      <w:r>
        <w:rPr>
          <w:color w:val="58595B"/>
        </w:rPr>
        <w:t>the</w:t>
      </w:r>
      <w:r>
        <w:rPr>
          <w:color w:val="58595B"/>
          <w:spacing w:val="-30"/>
        </w:rPr>
        <w:t xml:space="preserve"> </w:t>
      </w:r>
      <w:r>
        <w:rPr>
          <w:color w:val="58595B"/>
        </w:rPr>
        <w:t>position</w:t>
      </w:r>
      <w:r>
        <w:rPr>
          <w:color w:val="58595B"/>
          <w:spacing w:val="-30"/>
        </w:rPr>
        <w:t xml:space="preserve"> </w:t>
      </w:r>
      <w:r>
        <w:rPr>
          <w:color w:val="58595B"/>
        </w:rPr>
        <w:t>of</w:t>
      </w:r>
      <w:r>
        <w:rPr>
          <w:color w:val="58595B"/>
          <w:spacing w:val="-30"/>
        </w:rPr>
        <w:t xml:space="preserve"> </w:t>
      </w:r>
      <w:r>
        <w:rPr>
          <w:color w:val="58595B"/>
        </w:rPr>
        <w:t>Emergency</w:t>
      </w:r>
      <w:r>
        <w:rPr>
          <w:color w:val="58595B"/>
          <w:spacing w:val="-30"/>
        </w:rPr>
        <w:t xml:space="preserve"> </w:t>
      </w:r>
      <w:r>
        <w:rPr>
          <w:color w:val="58595B"/>
        </w:rPr>
        <w:t>Management</w:t>
      </w:r>
      <w:r>
        <w:rPr>
          <w:color w:val="58595B"/>
          <w:spacing w:val="-30"/>
        </w:rPr>
        <w:t xml:space="preserve"> </w:t>
      </w:r>
      <w:r>
        <w:rPr>
          <w:color w:val="58595B"/>
          <w:spacing w:val="-4"/>
        </w:rPr>
        <w:t>Coordinator.</w:t>
      </w:r>
    </w:p>
    <w:p w:rsidR="001C7A59" w:rsidRDefault="000F689F">
      <w:pPr>
        <w:pStyle w:val="BodyText"/>
        <w:spacing w:before="171" w:line="254" w:lineRule="auto"/>
        <w:ind w:left="397" w:right="149"/>
      </w:pPr>
      <w:r>
        <w:rPr>
          <w:color w:val="58595B"/>
        </w:rPr>
        <w:t>EGSC</w:t>
      </w:r>
      <w:r>
        <w:rPr>
          <w:color w:val="58595B"/>
          <w:spacing w:val="-12"/>
        </w:rPr>
        <w:t xml:space="preserve"> </w:t>
      </w:r>
      <w:r>
        <w:rPr>
          <w:color w:val="58595B"/>
        </w:rPr>
        <w:t>decided</w:t>
      </w:r>
      <w:r>
        <w:rPr>
          <w:color w:val="58595B"/>
          <w:spacing w:val="-12"/>
        </w:rPr>
        <w:t xml:space="preserve"> </w:t>
      </w:r>
      <w:r>
        <w:rPr>
          <w:color w:val="58595B"/>
        </w:rPr>
        <w:t>in</w:t>
      </w:r>
      <w:r>
        <w:rPr>
          <w:color w:val="58595B"/>
          <w:spacing w:val="-11"/>
        </w:rPr>
        <w:t xml:space="preserve"> </w:t>
      </w:r>
      <w:r>
        <w:rPr>
          <w:color w:val="58595B"/>
        </w:rPr>
        <w:t>2012</w:t>
      </w:r>
      <w:r>
        <w:rPr>
          <w:color w:val="58595B"/>
          <w:spacing w:val="-12"/>
        </w:rPr>
        <w:t xml:space="preserve"> </w:t>
      </w:r>
      <w:r>
        <w:rPr>
          <w:color w:val="58595B"/>
        </w:rPr>
        <w:t>to</w:t>
      </w:r>
      <w:r>
        <w:rPr>
          <w:color w:val="58595B"/>
          <w:spacing w:val="-11"/>
        </w:rPr>
        <w:t xml:space="preserve"> </w:t>
      </w:r>
      <w:r>
        <w:rPr>
          <w:color w:val="58595B"/>
        </w:rPr>
        <w:t>bring</w:t>
      </w:r>
      <w:r>
        <w:rPr>
          <w:color w:val="58595B"/>
          <w:spacing w:val="-12"/>
        </w:rPr>
        <w:t xml:space="preserve"> </w:t>
      </w:r>
      <w:r>
        <w:rPr>
          <w:color w:val="58595B"/>
        </w:rPr>
        <w:t>together</w:t>
      </w:r>
      <w:r>
        <w:rPr>
          <w:color w:val="58595B"/>
          <w:spacing w:val="-11"/>
        </w:rPr>
        <w:t xml:space="preserve"> </w:t>
      </w:r>
      <w:r>
        <w:rPr>
          <w:color w:val="58595B"/>
        </w:rPr>
        <w:t>its</w:t>
      </w:r>
      <w:r>
        <w:rPr>
          <w:color w:val="58595B"/>
          <w:spacing w:val="-12"/>
        </w:rPr>
        <w:t xml:space="preserve"> </w:t>
      </w:r>
      <w:r>
        <w:rPr>
          <w:color w:val="58595B"/>
        </w:rPr>
        <w:t>MEMPC</w:t>
      </w:r>
      <w:r>
        <w:rPr>
          <w:color w:val="58595B"/>
          <w:spacing w:val="-11"/>
        </w:rPr>
        <w:t xml:space="preserve"> </w:t>
      </w:r>
      <w:r>
        <w:rPr>
          <w:color w:val="58595B"/>
        </w:rPr>
        <w:t>and recovery sub-committee. The combined committee has a</w:t>
      </w:r>
      <w:r>
        <w:rPr>
          <w:color w:val="58595B"/>
          <w:spacing w:val="-5"/>
        </w:rPr>
        <w:t xml:space="preserve"> </w:t>
      </w:r>
      <w:r>
        <w:rPr>
          <w:color w:val="58595B"/>
        </w:rPr>
        <w:t>membership</w:t>
      </w:r>
      <w:r>
        <w:rPr>
          <w:color w:val="58595B"/>
          <w:spacing w:val="-4"/>
        </w:rPr>
        <w:t xml:space="preserve"> </w:t>
      </w:r>
      <w:r>
        <w:rPr>
          <w:color w:val="58595B"/>
        </w:rPr>
        <w:t>of</w:t>
      </w:r>
      <w:r>
        <w:rPr>
          <w:color w:val="58595B"/>
          <w:spacing w:val="-5"/>
        </w:rPr>
        <w:t xml:space="preserve"> </w:t>
      </w:r>
      <w:r>
        <w:rPr>
          <w:color w:val="58595B"/>
        </w:rPr>
        <w:t>between</w:t>
      </w:r>
      <w:r>
        <w:rPr>
          <w:color w:val="58595B"/>
          <w:spacing w:val="-4"/>
        </w:rPr>
        <w:t xml:space="preserve"> </w:t>
      </w:r>
      <w:r>
        <w:rPr>
          <w:color w:val="58595B"/>
        </w:rPr>
        <w:t>30</w:t>
      </w:r>
      <w:r>
        <w:rPr>
          <w:color w:val="58595B"/>
          <w:spacing w:val="-4"/>
        </w:rPr>
        <w:t xml:space="preserve"> </w:t>
      </w:r>
      <w:r>
        <w:rPr>
          <w:color w:val="58595B"/>
        </w:rPr>
        <w:t>and</w:t>
      </w:r>
      <w:r>
        <w:rPr>
          <w:color w:val="58595B"/>
          <w:spacing w:val="-5"/>
        </w:rPr>
        <w:t xml:space="preserve"> </w:t>
      </w:r>
      <w:r>
        <w:rPr>
          <w:color w:val="58595B"/>
        </w:rPr>
        <w:t>40</w:t>
      </w:r>
      <w:r>
        <w:rPr>
          <w:color w:val="58595B"/>
          <w:spacing w:val="-4"/>
        </w:rPr>
        <w:t xml:space="preserve"> </w:t>
      </w:r>
      <w:r>
        <w:rPr>
          <w:color w:val="58595B"/>
        </w:rPr>
        <w:t>members</w:t>
      </w:r>
      <w:r>
        <w:rPr>
          <w:color w:val="58595B"/>
          <w:spacing w:val="-6"/>
        </w:rPr>
        <w:t xml:space="preserve"> </w:t>
      </w:r>
      <w:r>
        <w:rPr>
          <w:color w:val="58595B"/>
          <w:position w:val="6"/>
          <w:sz w:val="10"/>
        </w:rPr>
        <w:t>[53,</w:t>
      </w:r>
      <w:r>
        <w:rPr>
          <w:color w:val="58595B"/>
          <w:spacing w:val="-1"/>
          <w:position w:val="6"/>
          <w:sz w:val="10"/>
        </w:rPr>
        <w:t xml:space="preserve"> </w:t>
      </w:r>
      <w:r>
        <w:rPr>
          <w:color w:val="58595B"/>
          <w:position w:val="6"/>
          <w:sz w:val="10"/>
        </w:rPr>
        <w:t>58]</w:t>
      </w:r>
      <w:r>
        <w:rPr>
          <w:color w:val="58595B"/>
        </w:rPr>
        <w:t>.</w:t>
      </w:r>
    </w:p>
    <w:p w:rsidR="001C7A59" w:rsidRDefault="000F689F">
      <w:pPr>
        <w:pStyle w:val="BodyText"/>
        <w:spacing w:before="8"/>
        <w:rPr>
          <w:sz w:val="22"/>
        </w:rPr>
      </w:pPr>
      <w:r>
        <w:br w:type="column"/>
      </w:r>
    </w:p>
    <w:p w:rsidR="001C7A59" w:rsidRDefault="000F689F">
      <w:pPr>
        <w:pStyle w:val="BodyText"/>
        <w:ind w:left="200"/>
      </w:pPr>
      <w:r>
        <w:rPr>
          <w:color w:val="0E416B"/>
          <w:w w:val="105"/>
        </w:rPr>
        <w:t>Hume City Council</w:t>
      </w:r>
    </w:p>
    <w:p w:rsidR="001C7A59" w:rsidRDefault="000F689F">
      <w:pPr>
        <w:pStyle w:val="BodyText"/>
        <w:spacing w:before="70" w:line="254" w:lineRule="auto"/>
        <w:ind w:left="200" w:right="956"/>
      </w:pPr>
      <w:r>
        <w:rPr>
          <w:color w:val="58595B"/>
          <w:spacing w:val="-5"/>
        </w:rPr>
        <w:t>HC’s</w:t>
      </w:r>
      <w:r>
        <w:rPr>
          <w:color w:val="58595B"/>
          <w:spacing w:val="-14"/>
        </w:rPr>
        <w:t xml:space="preserve"> </w:t>
      </w:r>
      <w:r>
        <w:rPr>
          <w:color w:val="58595B"/>
        </w:rPr>
        <w:t>communities</w:t>
      </w:r>
      <w:r>
        <w:rPr>
          <w:color w:val="58595B"/>
          <w:spacing w:val="-13"/>
        </w:rPr>
        <w:t xml:space="preserve"> </w:t>
      </w:r>
      <w:r>
        <w:rPr>
          <w:color w:val="58595B"/>
        </w:rPr>
        <w:t>place</w:t>
      </w:r>
      <w:r>
        <w:rPr>
          <w:color w:val="58595B"/>
          <w:spacing w:val="-13"/>
        </w:rPr>
        <w:t xml:space="preserve"> </w:t>
      </w:r>
      <w:r>
        <w:rPr>
          <w:color w:val="58595B"/>
        </w:rPr>
        <w:t>a</w:t>
      </w:r>
      <w:r>
        <w:rPr>
          <w:color w:val="58595B"/>
          <w:spacing w:val="-13"/>
        </w:rPr>
        <w:t xml:space="preserve"> </w:t>
      </w:r>
      <w:r>
        <w:rPr>
          <w:color w:val="58595B"/>
        </w:rPr>
        <w:t>high</w:t>
      </w:r>
      <w:r>
        <w:rPr>
          <w:color w:val="58595B"/>
          <w:spacing w:val="-14"/>
        </w:rPr>
        <w:t xml:space="preserve"> </w:t>
      </w:r>
      <w:r>
        <w:rPr>
          <w:color w:val="58595B"/>
        </w:rPr>
        <w:t>priority</w:t>
      </w:r>
      <w:r>
        <w:rPr>
          <w:color w:val="58595B"/>
          <w:spacing w:val="-13"/>
        </w:rPr>
        <w:t xml:space="preserve"> </w:t>
      </w:r>
      <w:r>
        <w:rPr>
          <w:color w:val="58595B"/>
        </w:rPr>
        <w:t>on</w:t>
      </w:r>
      <w:r>
        <w:rPr>
          <w:color w:val="58595B"/>
          <w:spacing w:val="-13"/>
        </w:rPr>
        <w:t xml:space="preserve"> </w:t>
      </w:r>
      <w:r>
        <w:rPr>
          <w:color w:val="58595B"/>
        </w:rPr>
        <w:t xml:space="preserve">community </w:t>
      </w:r>
      <w:r>
        <w:rPr>
          <w:color w:val="58595B"/>
          <w:spacing w:val="-3"/>
        </w:rPr>
        <w:t>safety.</w:t>
      </w:r>
      <w:r>
        <w:rPr>
          <w:color w:val="58595B"/>
          <w:spacing w:val="-27"/>
        </w:rPr>
        <w:t xml:space="preserve"> </w:t>
      </w:r>
      <w:r>
        <w:rPr>
          <w:color w:val="58595B"/>
        </w:rPr>
        <w:t>HCC</w:t>
      </w:r>
      <w:r>
        <w:rPr>
          <w:color w:val="58595B"/>
          <w:spacing w:val="-27"/>
        </w:rPr>
        <w:t xml:space="preserve"> </w:t>
      </w:r>
      <w:r>
        <w:rPr>
          <w:color w:val="58595B"/>
        </w:rPr>
        <w:t>sees</w:t>
      </w:r>
      <w:r>
        <w:rPr>
          <w:color w:val="58595B"/>
          <w:spacing w:val="-26"/>
        </w:rPr>
        <w:t xml:space="preserve"> </w:t>
      </w:r>
      <w:r>
        <w:rPr>
          <w:color w:val="58595B"/>
        </w:rPr>
        <w:t>emergency</w:t>
      </w:r>
      <w:r>
        <w:rPr>
          <w:color w:val="58595B"/>
          <w:spacing w:val="-27"/>
        </w:rPr>
        <w:t xml:space="preserve"> </w:t>
      </w:r>
      <w:r>
        <w:rPr>
          <w:color w:val="58595B"/>
        </w:rPr>
        <w:t>management</w:t>
      </w:r>
      <w:r>
        <w:rPr>
          <w:color w:val="58595B"/>
          <w:spacing w:val="-27"/>
        </w:rPr>
        <w:t xml:space="preserve"> </w:t>
      </w:r>
      <w:r>
        <w:rPr>
          <w:color w:val="58595B"/>
        </w:rPr>
        <w:t>strategies as</w:t>
      </w:r>
      <w:r>
        <w:rPr>
          <w:color w:val="58595B"/>
          <w:spacing w:val="-15"/>
        </w:rPr>
        <w:t xml:space="preserve"> </w:t>
      </w:r>
      <w:r>
        <w:rPr>
          <w:color w:val="58595B"/>
        </w:rPr>
        <w:t>part</w:t>
      </w:r>
      <w:r>
        <w:rPr>
          <w:color w:val="58595B"/>
          <w:spacing w:val="-14"/>
        </w:rPr>
        <w:t xml:space="preserve"> </w:t>
      </w:r>
      <w:r>
        <w:rPr>
          <w:color w:val="58595B"/>
        </w:rPr>
        <w:t>of</w:t>
      </w:r>
      <w:r>
        <w:rPr>
          <w:color w:val="58595B"/>
          <w:spacing w:val="-14"/>
        </w:rPr>
        <w:t xml:space="preserve"> </w:t>
      </w:r>
      <w:r>
        <w:rPr>
          <w:color w:val="58595B"/>
        </w:rPr>
        <w:t>its</w:t>
      </w:r>
      <w:r>
        <w:rPr>
          <w:color w:val="58595B"/>
          <w:spacing w:val="-14"/>
        </w:rPr>
        <w:t xml:space="preserve"> </w:t>
      </w:r>
      <w:r>
        <w:rPr>
          <w:color w:val="58595B"/>
        </w:rPr>
        <w:t>response</w:t>
      </w:r>
      <w:r>
        <w:rPr>
          <w:color w:val="58595B"/>
          <w:spacing w:val="-14"/>
        </w:rPr>
        <w:t xml:space="preserve"> </w:t>
      </w:r>
      <w:r>
        <w:rPr>
          <w:color w:val="58595B"/>
        </w:rPr>
        <w:t>to</w:t>
      </w:r>
      <w:r>
        <w:rPr>
          <w:color w:val="58595B"/>
          <w:spacing w:val="-14"/>
        </w:rPr>
        <w:t xml:space="preserve"> </w:t>
      </w:r>
      <w:r>
        <w:rPr>
          <w:color w:val="58595B"/>
        </w:rPr>
        <w:t>this</w:t>
      </w:r>
      <w:r>
        <w:rPr>
          <w:color w:val="58595B"/>
          <w:spacing w:val="-14"/>
        </w:rPr>
        <w:t xml:space="preserve"> </w:t>
      </w:r>
      <w:r>
        <w:rPr>
          <w:color w:val="58595B"/>
        </w:rPr>
        <w:t>priority.</w:t>
      </w:r>
      <w:r>
        <w:rPr>
          <w:color w:val="58595B"/>
          <w:spacing w:val="-14"/>
        </w:rPr>
        <w:t xml:space="preserve"> </w:t>
      </w:r>
      <w:r>
        <w:rPr>
          <w:color w:val="58595B"/>
        </w:rPr>
        <w:t>Its</w:t>
      </w:r>
      <w:r>
        <w:rPr>
          <w:color w:val="58595B"/>
          <w:spacing w:val="-14"/>
        </w:rPr>
        <w:t xml:space="preserve"> </w:t>
      </w:r>
      <w:r>
        <w:rPr>
          <w:color w:val="58595B"/>
        </w:rPr>
        <w:t>Council</w:t>
      </w:r>
      <w:r>
        <w:rPr>
          <w:color w:val="58595B"/>
          <w:spacing w:val="-14"/>
        </w:rPr>
        <w:t xml:space="preserve"> </w:t>
      </w:r>
      <w:r>
        <w:rPr>
          <w:color w:val="58595B"/>
        </w:rPr>
        <w:t>Plan draws together actions to strengthen community safety and respectful behaviour</w:t>
      </w:r>
      <w:r>
        <w:rPr>
          <w:color w:val="58595B"/>
          <w:spacing w:val="-12"/>
        </w:rPr>
        <w:t xml:space="preserve"> </w:t>
      </w:r>
      <w:r>
        <w:rPr>
          <w:color w:val="58595B"/>
          <w:position w:val="6"/>
          <w:sz w:val="10"/>
        </w:rPr>
        <w:t>[52]</w:t>
      </w:r>
      <w:r>
        <w:rPr>
          <w:color w:val="58595B"/>
        </w:rPr>
        <w:t>.</w:t>
      </w:r>
    </w:p>
    <w:p w:rsidR="001C7A59" w:rsidRDefault="000F689F">
      <w:pPr>
        <w:pStyle w:val="BodyText"/>
        <w:spacing w:before="173" w:line="254" w:lineRule="auto"/>
        <w:ind w:left="200" w:right="1014"/>
      </w:pPr>
      <w:r>
        <w:rPr>
          <w:color w:val="58595B"/>
        </w:rPr>
        <w:t>HCC is experienced in responding to emergency events, having managed many in recent years,</w:t>
      </w:r>
    </w:p>
    <w:p w:rsidR="001C7A59" w:rsidRDefault="000F689F">
      <w:pPr>
        <w:pStyle w:val="BodyText"/>
        <w:spacing w:before="1" w:line="254" w:lineRule="auto"/>
        <w:ind w:left="200" w:right="555"/>
      </w:pPr>
      <w:r>
        <w:rPr>
          <w:color w:val="58595B"/>
        </w:rPr>
        <w:t>including damaging weather events, transport accidents and industrial incid</w:t>
      </w:r>
      <w:r>
        <w:rPr>
          <w:color w:val="58595B"/>
        </w:rPr>
        <w:t xml:space="preserve">ents. However, the grassfires of February 2014 created a much larger recovery task </w:t>
      </w:r>
      <w:r>
        <w:rPr>
          <w:color w:val="58595B"/>
          <w:position w:val="6"/>
          <w:sz w:val="10"/>
        </w:rPr>
        <w:t>[44]</w:t>
      </w:r>
      <w:r>
        <w:rPr>
          <w:color w:val="58595B"/>
        </w:rPr>
        <w:t>.</w:t>
      </w:r>
    </w:p>
    <w:p w:rsidR="001C7A59" w:rsidRDefault="000F689F">
      <w:pPr>
        <w:pStyle w:val="BodyText"/>
        <w:spacing w:before="172" w:line="254" w:lineRule="auto"/>
        <w:ind w:left="200" w:right="799"/>
      </w:pPr>
      <w:r>
        <w:rPr>
          <w:color w:val="58595B"/>
        </w:rPr>
        <w:t>Recovery</w:t>
      </w:r>
      <w:r>
        <w:rPr>
          <w:color w:val="58595B"/>
          <w:spacing w:val="-18"/>
        </w:rPr>
        <w:t xml:space="preserve"> </w:t>
      </w:r>
      <w:r>
        <w:rPr>
          <w:color w:val="58595B"/>
        </w:rPr>
        <w:t>planning</w:t>
      </w:r>
      <w:r>
        <w:rPr>
          <w:color w:val="58595B"/>
          <w:spacing w:val="-17"/>
        </w:rPr>
        <w:t xml:space="preserve"> </w:t>
      </w:r>
      <w:r>
        <w:rPr>
          <w:color w:val="58595B"/>
        </w:rPr>
        <w:t>for</w:t>
      </w:r>
      <w:r>
        <w:rPr>
          <w:color w:val="58595B"/>
          <w:spacing w:val="-17"/>
        </w:rPr>
        <w:t xml:space="preserve"> </w:t>
      </w:r>
      <w:r>
        <w:rPr>
          <w:color w:val="58595B"/>
        </w:rPr>
        <w:t>HCC</w:t>
      </w:r>
      <w:r>
        <w:rPr>
          <w:color w:val="58595B"/>
          <w:spacing w:val="-18"/>
        </w:rPr>
        <w:t xml:space="preserve"> </w:t>
      </w:r>
      <w:r>
        <w:rPr>
          <w:color w:val="58595B"/>
        </w:rPr>
        <w:t>focuses</w:t>
      </w:r>
      <w:r>
        <w:rPr>
          <w:color w:val="58595B"/>
          <w:spacing w:val="-17"/>
        </w:rPr>
        <w:t xml:space="preserve"> </w:t>
      </w:r>
      <w:r>
        <w:rPr>
          <w:color w:val="58595B"/>
        </w:rPr>
        <w:t>around</w:t>
      </w:r>
      <w:r>
        <w:rPr>
          <w:color w:val="58595B"/>
          <w:spacing w:val="-17"/>
        </w:rPr>
        <w:t xml:space="preserve"> </w:t>
      </w:r>
      <w:r>
        <w:rPr>
          <w:color w:val="58595B"/>
        </w:rPr>
        <w:t>managing the</w:t>
      </w:r>
      <w:r>
        <w:rPr>
          <w:color w:val="58595B"/>
          <w:spacing w:val="-15"/>
        </w:rPr>
        <w:t xml:space="preserve"> </w:t>
      </w:r>
      <w:r>
        <w:rPr>
          <w:color w:val="58595B"/>
        </w:rPr>
        <w:t>surge</w:t>
      </w:r>
      <w:r>
        <w:rPr>
          <w:color w:val="58595B"/>
          <w:spacing w:val="-14"/>
        </w:rPr>
        <w:t xml:space="preserve"> </w:t>
      </w:r>
      <w:r>
        <w:rPr>
          <w:color w:val="58595B"/>
        </w:rPr>
        <w:t>in</w:t>
      </w:r>
      <w:r>
        <w:rPr>
          <w:color w:val="58595B"/>
          <w:spacing w:val="-14"/>
        </w:rPr>
        <w:t xml:space="preserve"> </w:t>
      </w:r>
      <w:r>
        <w:rPr>
          <w:color w:val="58595B"/>
        </w:rPr>
        <w:t>workload</w:t>
      </w:r>
      <w:r>
        <w:rPr>
          <w:color w:val="58595B"/>
          <w:spacing w:val="-14"/>
        </w:rPr>
        <w:t xml:space="preserve"> </w:t>
      </w:r>
      <w:r>
        <w:rPr>
          <w:color w:val="58595B"/>
        </w:rPr>
        <w:t>in</w:t>
      </w:r>
      <w:r>
        <w:rPr>
          <w:color w:val="58595B"/>
          <w:spacing w:val="-14"/>
        </w:rPr>
        <w:t xml:space="preserve"> </w:t>
      </w:r>
      <w:r>
        <w:rPr>
          <w:color w:val="58595B"/>
        </w:rPr>
        <w:t>the</w:t>
      </w:r>
      <w:r>
        <w:rPr>
          <w:color w:val="58595B"/>
          <w:spacing w:val="-14"/>
        </w:rPr>
        <w:t xml:space="preserve"> </w:t>
      </w:r>
      <w:r>
        <w:rPr>
          <w:color w:val="58595B"/>
        </w:rPr>
        <w:t>aftermath</w:t>
      </w:r>
      <w:r>
        <w:rPr>
          <w:color w:val="58595B"/>
          <w:spacing w:val="-14"/>
        </w:rPr>
        <w:t xml:space="preserve"> </w:t>
      </w:r>
      <w:r>
        <w:rPr>
          <w:color w:val="58595B"/>
        </w:rPr>
        <w:t>of</w:t>
      </w:r>
      <w:r>
        <w:rPr>
          <w:color w:val="58595B"/>
          <w:spacing w:val="-14"/>
        </w:rPr>
        <w:t xml:space="preserve"> </w:t>
      </w:r>
      <w:r>
        <w:rPr>
          <w:color w:val="58595B"/>
        </w:rPr>
        <w:t>an</w:t>
      </w:r>
      <w:r>
        <w:rPr>
          <w:color w:val="58595B"/>
          <w:spacing w:val="-14"/>
        </w:rPr>
        <w:t xml:space="preserve"> </w:t>
      </w:r>
      <w:r>
        <w:rPr>
          <w:color w:val="58595B"/>
        </w:rPr>
        <w:t xml:space="preserve">emergency </w:t>
      </w:r>
      <w:r>
        <w:rPr>
          <w:color w:val="58595B"/>
          <w:position w:val="6"/>
          <w:sz w:val="10"/>
        </w:rPr>
        <w:t>[46,</w:t>
      </w:r>
      <w:r>
        <w:rPr>
          <w:color w:val="58595B"/>
          <w:spacing w:val="-8"/>
          <w:position w:val="6"/>
          <w:sz w:val="10"/>
        </w:rPr>
        <w:t xml:space="preserve"> </w:t>
      </w:r>
      <w:r>
        <w:rPr>
          <w:color w:val="58595B"/>
          <w:position w:val="6"/>
          <w:sz w:val="10"/>
        </w:rPr>
        <w:t>59]</w:t>
      </w:r>
      <w:r>
        <w:rPr>
          <w:color w:val="58595B"/>
        </w:rPr>
        <w:t>.</w:t>
      </w:r>
      <w:r>
        <w:rPr>
          <w:color w:val="58595B"/>
          <w:spacing w:val="-15"/>
        </w:rPr>
        <w:t xml:space="preserve"> </w:t>
      </w:r>
      <w:r>
        <w:rPr>
          <w:color w:val="58595B"/>
        </w:rPr>
        <w:t>HCC</w:t>
      </w:r>
      <w:r>
        <w:rPr>
          <w:color w:val="58595B"/>
          <w:spacing w:val="-14"/>
        </w:rPr>
        <w:t xml:space="preserve"> </w:t>
      </w:r>
      <w:r>
        <w:rPr>
          <w:color w:val="58595B"/>
        </w:rPr>
        <w:t>maintains</w:t>
      </w:r>
      <w:r>
        <w:rPr>
          <w:color w:val="58595B"/>
          <w:spacing w:val="-15"/>
        </w:rPr>
        <w:t xml:space="preserve"> </w:t>
      </w:r>
      <w:r>
        <w:rPr>
          <w:color w:val="58595B"/>
        </w:rPr>
        <w:t>a</w:t>
      </w:r>
      <w:r>
        <w:rPr>
          <w:color w:val="58595B"/>
          <w:spacing w:val="-15"/>
        </w:rPr>
        <w:t xml:space="preserve"> </w:t>
      </w:r>
      <w:r>
        <w:rPr>
          <w:color w:val="58595B"/>
        </w:rPr>
        <w:t>small</w:t>
      </w:r>
      <w:r>
        <w:rPr>
          <w:color w:val="58595B"/>
          <w:spacing w:val="-15"/>
        </w:rPr>
        <w:t xml:space="preserve"> </w:t>
      </w:r>
      <w:r>
        <w:rPr>
          <w:color w:val="58595B"/>
        </w:rPr>
        <w:t>emergency</w:t>
      </w:r>
      <w:r>
        <w:rPr>
          <w:color w:val="58595B"/>
          <w:spacing w:val="-14"/>
        </w:rPr>
        <w:t xml:space="preserve"> </w:t>
      </w:r>
      <w:r>
        <w:rPr>
          <w:color w:val="58595B"/>
        </w:rPr>
        <w:t>management coordination function, and has arrangements</w:t>
      </w:r>
      <w:r>
        <w:rPr>
          <w:color w:val="58595B"/>
          <w:spacing w:val="-28"/>
        </w:rPr>
        <w:t xml:space="preserve"> </w:t>
      </w:r>
      <w:r>
        <w:rPr>
          <w:color w:val="58595B"/>
        </w:rPr>
        <w:t>to</w:t>
      </w:r>
    </w:p>
    <w:p w:rsidR="001C7A59" w:rsidRDefault="000F689F">
      <w:pPr>
        <w:pStyle w:val="BodyText"/>
        <w:spacing w:before="2" w:line="254" w:lineRule="auto"/>
        <w:ind w:left="200" w:right="1142"/>
      </w:pPr>
      <w:r>
        <w:rPr>
          <w:color w:val="58595B"/>
        </w:rPr>
        <w:t>draw</w:t>
      </w:r>
      <w:r>
        <w:rPr>
          <w:color w:val="58595B"/>
          <w:spacing w:val="-16"/>
        </w:rPr>
        <w:t xml:space="preserve"> </w:t>
      </w:r>
      <w:r>
        <w:rPr>
          <w:color w:val="58595B"/>
        </w:rPr>
        <w:t>on</w:t>
      </w:r>
      <w:r>
        <w:rPr>
          <w:color w:val="58595B"/>
          <w:spacing w:val="-16"/>
        </w:rPr>
        <w:t xml:space="preserve"> </w:t>
      </w:r>
      <w:r>
        <w:rPr>
          <w:color w:val="58595B"/>
        </w:rPr>
        <w:t>resources</w:t>
      </w:r>
      <w:r>
        <w:rPr>
          <w:color w:val="58595B"/>
          <w:spacing w:val="-16"/>
        </w:rPr>
        <w:t xml:space="preserve"> </w:t>
      </w:r>
      <w:r>
        <w:rPr>
          <w:color w:val="58595B"/>
        </w:rPr>
        <w:t>of</w:t>
      </w:r>
      <w:r>
        <w:rPr>
          <w:color w:val="58595B"/>
          <w:spacing w:val="-15"/>
        </w:rPr>
        <w:t xml:space="preserve"> </w:t>
      </w:r>
      <w:r>
        <w:rPr>
          <w:color w:val="58595B"/>
        </w:rPr>
        <w:t>the</w:t>
      </w:r>
      <w:r>
        <w:rPr>
          <w:color w:val="58595B"/>
          <w:spacing w:val="-16"/>
        </w:rPr>
        <w:t xml:space="preserve"> </w:t>
      </w:r>
      <w:r>
        <w:rPr>
          <w:color w:val="58595B"/>
        </w:rPr>
        <w:t>wider</w:t>
      </w:r>
      <w:r>
        <w:rPr>
          <w:color w:val="58595B"/>
          <w:spacing w:val="-16"/>
        </w:rPr>
        <w:t xml:space="preserve"> </w:t>
      </w:r>
      <w:r>
        <w:rPr>
          <w:color w:val="58595B"/>
        </w:rPr>
        <w:t>organisation</w:t>
      </w:r>
      <w:r>
        <w:rPr>
          <w:color w:val="58595B"/>
          <w:spacing w:val="-15"/>
        </w:rPr>
        <w:t xml:space="preserve"> </w:t>
      </w:r>
      <w:r>
        <w:rPr>
          <w:color w:val="58595B"/>
        </w:rPr>
        <w:t>during a recovery</w:t>
      </w:r>
      <w:r>
        <w:rPr>
          <w:color w:val="58595B"/>
          <w:spacing w:val="-3"/>
        </w:rPr>
        <w:t xml:space="preserve"> </w:t>
      </w:r>
      <w:r>
        <w:rPr>
          <w:color w:val="58595B"/>
        </w:rPr>
        <w:t>operation.</w:t>
      </w:r>
    </w:p>
    <w:p w:rsidR="001C7A59" w:rsidRDefault="000F689F">
      <w:pPr>
        <w:pStyle w:val="BodyText"/>
        <w:spacing w:before="171" w:line="254" w:lineRule="auto"/>
        <w:ind w:left="200" w:right="904"/>
      </w:pPr>
      <w:r>
        <w:rPr>
          <w:color w:val="58595B"/>
          <w:w w:val="95"/>
        </w:rPr>
        <w:t xml:space="preserve">Emergency management responsibilities are allocated </w:t>
      </w:r>
      <w:r>
        <w:rPr>
          <w:color w:val="58595B"/>
        </w:rPr>
        <w:t>to</w:t>
      </w:r>
      <w:r>
        <w:rPr>
          <w:color w:val="58595B"/>
          <w:spacing w:val="-24"/>
        </w:rPr>
        <w:t xml:space="preserve"> </w:t>
      </w:r>
      <w:r>
        <w:rPr>
          <w:color w:val="58595B"/>
        </w:rPr>
        <w:t>senior</w:t>
      </w:r>
      <w:r>
        <w:rPr>
          <w:color w:val="58595B"/>
          <w:spacing w:val="-23"/>
        </w:rPr>
        <w:t xml:space="preserve"> </w:t>
      </w:r>
      <w:r>
        <w:rPr>
          <w:color w:val="58595B"/>
        </w:rPr>
        <w:t>executives.</w:t>
      </w:r>
      <w:r>
        <w:rPr>
          <w:color w:val="58595B"/>
          <w:spacing w:val="-24"/>
        </w:rPr>
        <w:t xml:space="preserve"> </w:t>
      </w:r>
      <w:r>
        <w:rPr>
          <w:color w:val="58595B"/>
          <w:spacing w:val="-4"/>
        </w:rPr>
        <w:t>HCC’s</w:t>
      </w:r>
      <w:r>
        <w:rPr>
          <w:color w:val="58595B"/>
          <w:spacing w:val="-23"/>
        </w:rPr>
        <w:t xml:space="preserve"> </w:t>
      </w:r>
      <w:r>
        <w:rPr>
          <w:color w:val="58595B"/>
          <w:spacing w:val="-3"/>
        </w:rPr>
        <w:t>Manager,</w:t>
      </w:r>
      <w:r>
        <w:rPr>
          <w:color w:val="58595B"/>
          <w:spacing w:val="-23"/>
        </w:rPr>
        <w:t xml:space="preserve"> </w:t>
      </w:r>
      <w:r>
        <w:rPr>
          <w:color w:val="58595B"/>
        </w:rPr>
        <w:t>Services</w:t>
      </w:r>
      <w:r>
        <w:rPr>
          <w:color w:val="58595B"/>
          <w:spacing w:val="-24"/>
        </w:rPr>
        <w:t xml:space="preserve"> </w:t>
      </w:r>
      <w:r>
        <w:rPr>
          <w:color w:val="58595B"/>
        </w:rPr>
        <w:t>carries the</w:t>
      </w:r>
      <w:r>
        <w:rPr>
          <w:color w:val="58595B"/>
          <w:spacing w:val="-17"/>
        </w:rPr>
        <w:t xml:space="preserve"> </w:t>
      </w:r>
      <w:r>
        <w:rPr>
          <w:color w:val="58595B"/>
        </w:rPr>
        <w:t>role</w:t>
      </w:r>
      <w:r>
        <w:rPr>
          <w:color w:val="58595B"/>
          <w:spacing w:val="-17"/>
        </w:rPr>
        <w:t xml:space="preserve"> </w:t>
      </w:r>
      <w:r>
        <w:rPr>
          <w:color w:val="58595B"/>
        </w:rPr>
        <w:t>of</w:t>
      </w:r>
      <w:r>
        <w:rPr>
          <w:color w:val="58595B"/>
          <w:spacing w:val="-16"/>
        </w:rPr>
        <w:t xml:space="preserve"> </w:t>
      </w:r>
      <w:r>
        <w:rPr>
          <w:color w:val="58595B"/>
        </w:rPr>
        <w:t>MERO,</w:t>
      </w:r>
      <w:r>
        <w:rPr>
          <w:color w:val="58595B"/>
          <w:spacing w:val="-17"/>
        </w:rPr>
        <w:t xml:space="preserve"> </w:t>
      </w:r>
      <w:r>
        <w:rPr>
          <w:color w:val="58595B"/>
        </w:rPr>
        <w:t>and</w:t>
      </w:r>
      <w:r>
        <w:rPr>
          <w:color w:val="58595B"/>
          <w:spacing w:val="-16"/>
        </w:rPr>
        <w:t xml:space="preserve"> </w:t>
      </w:r>
      <w:r>
        <w:rPr>
          <w:color w:val="58595B"/>
          <w:spacing w:val="-3"/>
        </w:rPr>
        <w:t>Director,</w:t>
      </w:r>
      <w:r>
        <w:rPr>
          <w:color w:val="58595B"/>
          <w:spacing w:val="-17"/>
        </w:rPr>
        <w:t xml:space="preserve"> </w:t>
      </w:r>
      <w:r>
        <w:rPr>
          <w:color w:val="58595B"/>
        </w:rPr>
        <w:t>City</w:t>
      </w:r>
      <w:r>
        <w:rPr>
          <w:color w:val="58595B"/>
          <w:spacing w:val="-17"/>
        </w:rPr>
        <w:t xml:space="preserve"> </w:t>
      </w:r>
      <w:r>
        <w:rPr>
          <w:color w:val="58595B"/>
        </w:rPr>
        <w:t>Communities,</w:t>
      </w:r>
      <w:r>
        <w:rPr>
          <w:color w:val="58595B"/>
          <w:spacing w:val="-17"/>
        </w:rPr>
        <w:t xml:space="preserve"> </w:t>
      </w:r>
      <w:r>
        <w:rPr>
          <w:color w:val="58595B"/>
        </w:rPr>
        <w:t xml:space="preserve">the role of MRM </w:t>
      </w:r>
      <w:r>
        <w:rPr>
          <w:color w:val="58595B"/>
          <w:position w:val="6"/>
          <w:sz w:val="10"/>
        </w:rPr>
        <w:t>[45, 52, 59]</w:t>
      </w:r>
      <w:r>
        <w:rPr>
          <w:color w:val="58595B"/>
        </w:rPr>
        <w:t xml:space="preserve">. Each position has a number of deputies, and is supported by </w:t>
      </w:r>
      <w:r>
        <w:rPr>
          <w:color w:val="58595B"/>
          <w:spacing w:val="-4"/>
        </w:rPr>
        <w:t xml:space="preserve">HCC’s </w:t>
      </w:r>
      <w:r>
        <w:rPr>
          <w:color w:val="58595B"/>
        </w:rPr>
        <w:t>Emergency Management</w:t>
      </w:r>
      <w:r>
        <w:rPr>
          <w:color w:val="58595B"/>
          <w:spacing w:val="-18"/>
        </w:rPr>
        <w:t xml:space="preserve"> </w:t>
      </w:r>
      <w:r>
        <w:rPr>
          <w:color w:val="58595B"/>
          <w:spacing w:val="-3"/>
        </w:rPr>
        <w:t>Officer.</w:t>
      </w:r>
      <w:r>
        <w:rPr>
          <w:color w:val="58595B"/>
          <w:spacing w:val="-18"/>
        </w:rPr>
        <w:t xml:space="preserve"> </w:t>
      </w:r>
      <w:r>
        <w:rPr>
          <w:color w:val="58595B"/>
        </w:rPr>
        <w:t>This</w:t>
      </w:r>
      <w:r>
        <w:rPr>
          <w:color w:val="58595B"/>
          <w:spacing w:val="-17"/>
        </w:rPr>
        <w:t xml:space="preserve"> </w:t>
      </w:r>
      <w:r>
        <w:rPr>
          <w:color w:val="58595B"/>
        </w:rPr>
        <w:t>position</w:t>
      </w:r>
      <w:r>
        <w:rPr>
          <w:color w:val="58595B"/>
          <w:spacing w:val="-18"/>
        </w:rPr>
        <w:t xml:space="preserve"> </w:t>
      </w:r>
      <w:r>
        <w:rPr>
          <w:color w:val="58595B"/>
        </w:rPr>
        <w:t>has</w:t>
      </w:r>
      <w:r>
        <w:rPr>
          <w:color w:val="58595B"/>
          <w:spacing w:val="-18"/>
        </w:rPr>
        <w:t xml:space="preserve"> </w:t>
      </w:r>
      <w:r>
        <w:rPr>
          <w:color w:val="58595B"/>
        </w:rPr>
        <w:t>responsibility</w:t>
      </w:r>
    </w:p>
    <w:p w:rsidR="001C7A59" w:rsidRDefault="000F689F">
      <w:pPr>
        <w:pStyle w:val="BodyText"/>
        <w:spacing w:before="4" w:line="254" w:lineRule="auto"/>
        <w:ind w:left="200" w:right="719"/>
      </w:pPr>
      <w:r>
        <w:rPr>
          <w:color w:val="58595B"/>
        </w:rPr>
        <w:t>for</w:t>
      </w:r>
      <w:r>
        <w:rPr>
          <w:color w:val="58595B"/>
          <w:spacing w:val="-22"/>
        </w:rPr>
        <w:t xml:space="preserve"> </w:t>
      </w:r>
      <w:r>
        <w:rPr>
          <w:color w:val="58595B"/>
        </w:rPr>
        <w:t>administration</w:t>
      </w:r>
      <w:r>
        <w:rPr>
          <w:color w:val="58595B"/>
          <w:spacing w:val="-21"/>
        </w:rPr>
        <w:t xml:space="preserve"> </w:t>
      </w:r>
      <w:r>
        <w:rPr>
          <w:color w:val="58595B"/>
        </w:rPr>
        <w:t>and</w:t>
      </w:r>
      <w:r>
        <w:rPr>
          <w:color w:val="58595B"/>
          <w:spacing w:val="-21"/>
        </w:rPr>
        <w:t xml:space="preserve"> </w:t>
      </w:r>
      <w:r>
        <w:rPr>
          <w:color w:val="58595B"/>
        </w:rPr>
        <w:t>coordination,</w:t>
      </w:r>
      <w:r>
        <w:rPr>
          <w:color w:val="58595B"/>
          <w:spacing w:val="-22"/>
        </w:rPr>
        <w:t xml:space="preserve"> </w:t>
      </w:r>
      <w:r>
        <w:rPr>
          <w:color w:val="58595B"/>
        </w:rPr>
        <w:t>including</w:t>
      </w:r>
      <w:r>
        <w:rPr>
          <w:color w:val="58595B"/>
          <w:spacing w:val="-21"/>
        </w:rPr>
        <w:t xml:space="preserve"> </w:t>
      </w:r>
      <w:r>
        <w:rPr>
          <w:color w:val="58595B"/>
        </w:rPr>
        <w:t>supporting emergency management committees, preparing and maintaining plans, liaising with State agencies, and supporting exercises</w:t>
      </w:r>
      <w:r>
        <w:rPr>
          <w:color w:val="58595B"/>
          <w:spacing w:val="-3"/>
        </w:rPr>
        <w:t xml:space="preserve"> </w:t>
      </w:r>
      <w:r>
        <w:rPr>
          <w:color w:val="58595B"/>
          <w:position w:val="6"/>
          <w:sz w:val="10"/>
        </w:rPr>
        <w:t>[46]</w:t>
      </w:r>
      <w:r>
        <w:rPr>
          <w:color w:val="58595B"/>
        </w:rPr>
        <w:t>.</w:t>
      </w:r>
    </w:p>
    <w:p w:rsidR="001C7A59" w:rsidRDefault="000F689F">
      <w:pPr>
        <w:pStyle w:val="BodyText"/>
        <w:spacing w:before="173"/>
        <w:ind w:left="200"/>
      </w:pPr>
      <w:r>
        <w:rPr>
          <w:color w:val="58595B"/>
        </w:rPr>
        <w:t>HCC has also used MERP funding to strengthen</w:t>
      </w:r>
    </w:p>
    <w:p w:rsidR="001C7A59" w:rsidRDefault="000F689F">
      <w:pPr>
        <w:pStyle w:val="BodyText"/>
        <w:spacing w:before="13" w:line="254" w:lineRule="auto"/>
        <w:ind w:left="200" w:right="567"/>
      </w:pPr>
      <w:r>
        <w:rPr>
          <w:color w:val="58595B"/>
        </w:rPr>
        <w:t>its emergency management work with communities, employing</w:t>
      </w:r>
      <w:r>
        <w:rPr>
          <w:color w:val="58595B"/>
          <w:spacing w:val="-29"/>
        </w:rPr>
        <w:t xml:space="preserve"> </w:t>
      </w:r>
      <w:r>
        <w:rPr>
          <w:color w:val="58595B"/>
        </w:rPr>
        <w:t>a</w:t>
      </w:r>
      <w:r>
        <w:rPr>
          <w:color w:val="58595B"/>
          <w:spacing w:val="-29"/>
        </w:rPr>
        <w:t xml:space="preserve"> </w:t>
      </w:r>
      <w:r>
        <w:rPr>
          <w:color w:val="58595B"/>
        </w:rPr>
        <w:t>full-time</w:t>
      </w:r>
      <w:r>
        <w:rPr>
          <w:color w:val="58595B"/>
          <w:spacing w:val="-29"/>
        </w:rPr>
        <w:t xml:space="preserve"> </w:t>
      </w:r>
      <w:r>
        <w:rPr>
          <w:color w:val="58595B"/>
        </w:rPr>
        <w:t>Com</w:t>
      </w:r>
      <w:r>
        <w:rPr>
          <w:color w:val="58595B"/>
        </w:rPr>
        <w:t>munity</w:t>
      </w:r>
      <w:r>
        <w:rPr>
          <w:color w:val="58595B"/>
          <w:spacing w:val="-29"/>
        </w:rPr>
        <w:t xml:space="preserve"> </w:t>
      </w:r>
      <w:r>
        <w:rPr>
          <w:color w:val="58595B"/>
        </w:rPr>
        <w:t>Resilience</w:t>
      </w:r>
      <w:r>
        <w:rPr>
          <w:color w:val="58595B"/>
          <w:spacing w:val="-29"/>
        </w:rPr>
        <w:t xml:space="preserve"> </w:t>
      </w:r>
      <w:r>
        <w:rPr>
          <w:color w:val="58595B"/>
        </w:rPr>
        <w:t>Project</w:t>
      </w:r>
      <w:r>
        <w:rPr>
          <w:color w:val="58595B"/>
          <w:spacing w:val="-29"/>
        </w:rPr>
        <w:t xml:space="preserve"> </w:t>
      </w:r>
      <w:r>
        <w:rPr>
          <w:color w:val="58595B"/>
        </w:rPr>
        <w:t xml:space="preserve">Officer until September 2015 </w:t>
      </w:r>
      <w:r>
        <w:rPr>
          <w:color w:val="58595B"/>
          <w:position w:val="6"/>
          <w:sz w:val="10"/>
        </w:rPr>
        <w:t>[52, 59]</w:t>
      </w:r>
      <w:r>
        <w:rPr>
          <w:color w:val="58595B"/>
        </w:rPr>
        <w:t>. This position was to involve communities</w:t>
      </w:r>
      <w:r>
        <w:rPr>
          <w:color w:val="58595B"/>
          <w:spacing w:val="-9"/>
        </w:rPr>
        <w:t xml:space="preserve"> </w:t>
      </w:r>
      <w:r>
        <w:rPr>
          <w:color w:val="58595B"/>
        </w:rPr>
        <w:t>in</w:t>
      </w:r>
      <w:r>
        <w:rPr>
          <w:color w:val="58595B"/>
          <w:spacing w:val="-9"/>
        </w:rPr>
        <w:t xml:space="preserve"> </w:t>
      </w:r>
      <w:r>
        <w:rPr>
          <w:color w:val="58595B"/>
        </w:rPr>
        <w:t>local</w:t>
      </w:r>
      <w:r>
        <w:rPr>
          <w:color w:val="58595B"/>
          <w:spacing w:val="-9"/>
        </w:rPr>
        <w:t xml:space="preserve"> </w:t>
      </w:r>
      <w:r>
        <w:rPr>
          <w:color w:val="58595B"/>
        </w:rPr>
        <w:t>incident</w:t>
      </w:r>
      <w:r>
        <w:rPr>
          <w:color w:val="58595B"/>
          <w:spacing w:val="-9"/>
        </w:rPr>
        <w:t xml:space="preserve"> </w:t>
      </w:r>
      <w:r>
        <w:rPr>
          <w:color w:val="58595B"/>
        </w:rPr>
        <w:t>management</w:t>
      </w:r>
      <w:r>
        <w:rPr>
          <w:color w:val="58595B"/>
          <w:spacing w:val="-8"/>
        </w:rPr>
        <w:t xml:space="preserve"> </w:t>
      </w:r>
      <w:r>
        <w:rPr>
          <w:color w:val="58595B"/>
        </w:rPr>
        <w:t>planning.</w:t>
      </w:r>
    </w:p>
    <w:p w:rsidR="001C7A59" w:rsidRDefault="000F689F">
      <w:pPr>
        <w:pStyle w:val="BodyText"/>
        <w:spacing w:before="2" w:line="254" w:lineRule="auto"/>
        <w:ind w:left="200" w:right="913"/>
      </w:pPr>
      <w:r>
        <w:rPr>
          <w:color w:val="58595B"/>
          <w:spacing w:val="-3"/>
        </w:rPr>
        <w:t>However,</w:t>
      </w:r>
      <w:r>
        <w:rPr>
          <w:color w:val="58595B"/>
          <w:spacing w:val="-10"/>
        </w:rPr>
        <w:t xml:space="preserve"> </w:t>
      </w:r>
      <w:r>
        <w:rPr>
          <w:color w:val="58595B"/>
        </w:rPr>
        <w:t>the</w:t>
      </w:r>
      <w:r>
        <w:rPr>
          <w:color w:val="58595B"/>
          <w:spacing w:val="-10"/>
        </w:rPr>
        <w:t xml:space="preserve"> </w:t>
      </w:r>
      <w:r>
        <w:rPr>
          <w:color w:val="58595B"/>
        </w:rPr>
        <w:t>position</w:t>
      </w:r>
      <w:r>
        <w:rPr>
          <w:color w:val="58595B"/>
          <w:spacing w:val="-9"/>
        </w:rPr>
        <w:t xml:space="preserve"> </w:t>
      </w:r>
      <w:r>
        <w:rPr>
          <w:color w:val="58595B"/>
        </w:rPr>
        <w:t>was</w:t>
      </w:r>
      <w:r>
        <w:rPr>
          <w:color w:val="58595B"/>
          <w:spacing w:val="-10"/>
        </w:rPr>
        <w:t xml:space="preserve"> </w:t>
      </w:r>
      <w:r>
        <w:rPr>
          <w:color w:val="58595B"/>
        </w:rPr>
        <w:t>needed</w:t>
      </w:r>
      <w:r>
        <w:rPr>
          <w:color w:val="58595B"/>
          <w:spacing w:val="-9"/>
        </w:rPr>
        <w:t xml:space="preserve"> </w:t>
      </w:r>
      <w:r>
        <w:rPr>
          <w:color w:val="58595B"/>
        </w:rPr>
        <w:t>to</w:t>
      </w:r>
      <w:r>
        <w:rPr>
          <w:color w:val="58595B"/>
          <w:spacing w:val="-10"/>
        </w:rPr>
        <w:t xml:space="preserve"> </w:t>
      </w:r>
      <w:r>
        <w:rPr>
          <w:color w:val="58595B"/>
        </w:rPr>
        <w:t>help</w:t>
      </w:r>
      <w:r>
        <w:rPr>
          <w:color w:val="58595B"/>
          <w:spacing w:val="-9"/>
        </w:rPr>
        <w:t xml:space="preserve"> </w:t>
      </w:r>
      <w:r>
        <w:rPr>
          <w:color w:val="58595B"/>
        </w:rPr>
        <w:t>with</w:t>
      </w:r>
      <w:r>
        <w:rPr>
          <w:color w:val="58595B"/>
          <w:spacing w:val="-10"/>
        </w:rPr>
        <w:t xml:space="preserve"> </w:t>
      </w:r>
      <w:r>
        <w:rPr>
          <w:color w:val="58595B"/>
          <w:spacing w:val="-4"/>
        </w:rPr>
        <w:t xml:space="preserve">HCC’s </w:t>
      </w:r>
      <w:r>
        <w:rPr>
          <w:color w:val="58595B"/>
        </w:rPr>
        <w:t>recovery</w:t>
      </w:r>
      <w:r>
        <w:rPr>
          <w:color w:val="58595B"/>
          <w:spacing w:val="-9"/>
        </w:rPr>
        <w:t xml:space="preserve"> </w:t>
      </w:r>
      <w:r>
        <w:rPr>
          <w:color w:val="58595B"/>
        </w:rPr>
        <w:t>following</w:t>
      </w:r>
      <w:r>
        <w:rPr>
          <w:color w:val="58595B"/>
          <w:spacing w:val="-9"/>
        </w:rPr>
        <w:t xml:space="preserve"> </w:t>
      </w:r>
      <w:r>
        <w:rPr>
          <w:color w:val="58595B"/>
        </w:rPr>
        <w:t>the</w:t>
      </w:r>
      <w:r>
        <w:rPr>
          <w:color w:val="58595B"/>
          <w:spacing w:val="-8"/>
        </w:rPr>
        <w:t xml:space="preserve"> </w:t>
      </w:r>
      <w:r>
        <w:rPr>
          <w:color w:val="58595B"/>
        </w:rPr>
        <w:t>February</w:t>
      </w:r>
      <w:r>
        <w:rPr>
          <w:color w:val="58595B"/>
          <w:spacing w:val="-9"/>
        </w:rPr>
        <w:t xml:space="preserve"> </w:t>
      </w:r>
      <w:r>
        <w:rPr>
          <w:color w:val="58595B"/>
        </w:rPr>
        <w:t>2014</w:t>
      </w:r>
      <w:r>
        <w:rPr>
          <w:color w:val="58595B"/>
          <w:spacing w:val="-8"/>
        </w:rPr>
        <w:t xml:space="preserve"> </w:t>
      </w:r>
      <w:r>
        <w:rPr>
          <w:color w:val="58595B"/>
        </w:rPr>
        <w:t>fires</w:t>
      </w:r>
      <w:r>
        <w:rPr>
          <w:color w:val="58595B"/>
          <w:spacing w:val="-9"/>
        </w:rPr>
        <w:t xml:space="preserve"> </w:t>
      </w:r>
      <w:r>
        <w:rPr>
          <w:color w:val="58595B"/>
          <w:position w:val="6"/>
          <w:sz w:val="10"/>
        </w:rPr>
        <w:t>[45,</w:t>
      </w:r>
      <w:r>
        <w:rPr>
          <w:color w:val="58595B"/>
          <w:spacing w:val="-4"/>
          <w:position w:val="6"/>
          <w:sz w:val="10"/>
        </w:rPr>
        <w:t xml:space="preserve"> </w:t>
      </w:r>
      <w:r>
        <w:rPr>
          <w:color w:val="58595B"/>
          <w:position w:val="6"/>
          <w:sz w:val="10"/>
        </w:rPr>
        <w:t>46,</w:t>
      </w:r>
      <w:r>
        <w:rPr>
          <w:color w:val="58595B"/>
          <w:spacing w:val="-4"/>
          <w:position w:val="6"/>
          <w:sz w:val="10"/>
        </w:rPr>
        <w:t xml:space="preserve"> </w:t>
      </w:r>
      <w:r>
        <w:rPr>
          <w:color w:val="58595B"/>
          <w:position w:val="6"/>
          <w:sz w:val="10"/>
        </w:rPr>
        <w:t>52]</w:t>
      </w:r>
      <w:r>
        <w:rPr>
          <w:color w:val="58595B"/>
        </w:rPr>
        <w:t>.</w:t>
      </w:r>
    </w:p>
    <w:p w:rsidR="001C7A59" w:rsidRDefault="000F689F">
      <w:pPr>
        <w:pStyle w:val="BodyText"/>
        <w:spacing w:before="171"/>
        <w:ind w:left="200"/>
      </w:pPr>
      <w:r>
        <w:rPr>
          <w:color w:val="58595B"/>
        </w:rPr>
        <w:t>HCC</w:t>
      </w:r>
      <w:r>
        <w:rPr>
          <w:color w:val="58595B"/>
          <w:spacing w:val="-14"/>
        </w:rPr>
        <w:t xml:space="preserve"> </w:t>
      </w:r>
      <w:r>
        <w:rPr>
          <w:color w:val="58595B"/>
        </w:rPr>
        <w:t>considers</w:t>
      </w:r>
      <w:r>
        <w:rPr>
          <w:color w:val="58595B"/>
          <w:spacing w:val="-13"/>
        </w:rPr>
        <w:t xml:space="preserve"> </w:t>
      </w:r>
      <w:r>
        <w:rPr>
          <w:color w:val="58595B"/>
        </w:rPr>
        <w:t>recovery</w:t>
      </w:r>
      <w:r>
        <w:rPr>
          <w:color w:val="58595B"/>
          <w:spacing w:val="-13"/>
        </w:rPr>
        <w:t xml:space="preserve"> </w:t>
      </w:r>
      <w:r>
        <w:rPr>
          <w:color w:val="58595B"/>
        </w:rPr>
        <w:t>planning</w:t>
      </w:r>
      <w:r>
        <w:rPr>
          <w:color w:val="58595B"/>
          <w:spacing w:val="-13"/>
        </w:rPr>
        <w:t xml:space="preserve"> </w:t>
      </w:r>
      <w:r>
        <w:rPr>
          <w:color w:val="58595B"/>
        </w:rPr>
        <w:t>to</w:t>
      </w:r>
      <w:r>
        <w:rPr>
          <w:color w:val="58595B"/>
          <w:spacing w:val="-13"/>
        </w:rPr>
        <w:t xml:space="preserve"> </w:t>
      </w:r>
      <w:r>
        <w:rPr>
          <w:color w:val="58595B"/>
        </w:rPr>
        <w:t>be</w:t>
      </w:r>
      <w:r>
        <w:rPr>
          <w:color w:val="58595B"/>
          <w:spacing w:val="-13"/>
        </w:rPr>
        <w:t xml:space="preserve"> </w:t>
      </w:r>
      <w:r>
        <w:rPr>
          <w:color w:val="58595B"/>
        </w:rPr>
        <w:t>part</w:t>
      </w:r>
      <w:r>
        <w:rPr>
          <w:color w:val="58595B"/>
          <w:spacing w:val="-13"/>
        </w:rPr>
        <w:t xml:space="preserve"> </w:t>
      </w:r>
      <w:r>
        <w:rPr>
          <w:color w:val="58595B"/>
        </w:rPr>
        <w:t>of</w:t>
      </w:r>
      <w:r>
        <w:rPr>
          <w:color w:val="58595B"/>
          <w:spacing w:val="-14"/>
        </w:rPr>
        <w:t xml:space="preserve"> </w:t>
      </w:r>
      <w:r>
        <w:rPr>
          <w:color w:val="58595B"/>
        </w:rPr>
        <w:t>the</w:t>
      </w:r>
    </w:p>
    <w:p w:rsidR="001C7A59" w:rsidRDefault="000F689F">
      <w:pPr>
        <w:pStyle w:val="BodyText"/>
        <w:spacing w:before="13" w:line="254" w:lineRule="auto"/>
        <w:ind w:left="200" w:right="759"/>
      </w:pPr>
      <w:r>
        <w:rPr>
          <w:color w:val="58595B"/>
        </w:rPr>
        <w:t>work</w:t>
      </w:r>
      <w:r>
        <w:rPr>
          <w:color w:val="58595B"/>
          <w:spacing w:val="-14"/>
        </w:rPr>
        <w:t xml:space="preserve"> </w:t>
      </w:r>
      <w:r>
        <w:rPr>
          <w:color w:val="58595B"/>
        </w:rPr>
        <w:t>of</w:t>
      </w:r>
      <w:r>
        <w:rPr>
          <w:color w:val="58595B"/>
          <w:spacing w:val="-13"/>
        </w:rPr>
        <w:t xml:space="preserve"> </w:t>
      </w:r>
      <w:r>
        <w:rPr>
          <w:color w:val="58595B"/>
        </w:rPr>
        <w:t>the</w:t>
      </w:r>
      <w:r>
        <w:rPr>
          <w:color w:val="58595B"/>
          <w:spacing w:val="-14"/>
        </w:rPr>
        <w:t xml:space="preserve"> </w:t>
      </w:r>
      <w:r>
        <w:rPr>
          <w:color w:val="58595B"/>
        </w:rPr>
        <w:t>MEMPC</w:t>
      </w:r>
      <w:r>
        <w:rPr>
          <w:color w:val="58595B"/>
          <w:spacing w:val="-13"/>
        </w:rPr>
        <w:t xml:space="preserve"> </w:t>
      </w:r>
      <w:r>
        <w:rPr>
          <w:color w:val="58595B"/>
        </w:rPr>
        <w:t>and</w:t>
      </w:r>
      <w:r>
        <w:rPr>
          <w:color w:val="58595B"/>
          <w:spacing w:val="-13"/>
        </w:rPr>
        <w:t xml:space="preserve"> </w:t>
      </w:r>
      <w:r>
        <w:rPr>
          <w:color w:val="58595B"/>
        </w:rPr>
        <w:t>has</w:t>
      </w:r>
      <w:r>
        <w:rPr>
          <w:color w:val="58595B"/>
          <w:spacing w:val="-14"/>
        </w:rPr>
        <w:t xml:space="preserve"> </w:t>
      </w:r>
      <w:r>
        <w:rPr>
          <w:color w:val="58595B"/>
        </w:rPr>
        <w:t>not</w:t>
      </w:r>
      <w:r>
        <w:rPr>
          <w:color w:val="58595B"/>
          <w:spacing w:val="-13"/>
        </w:rPr>
        <w:t xml:space="preserve"> </w:t>
      </w:r>
      <w:r>
        <w:rPr>
          <w:color w:val="58595B"/>
        </w:rPr>
        <w:t>established</w:t>
      </w:r>
      <w:r>
        <w:rPr>
          <w:color w:val="58595B"/>
          <w:spacing w:val="-13"/>
        </w:rPr>
        <w:t xml:space="preserve"> </w:t>
      </w:r>
      <w:r>
        <w:rPr>
          <w:color w:val="58595B"/>
        </w:rPr>
        <w:t>a</w:t>
      </w:r>
      <w:r>
        <w:rPr>
          <w:color w:val="58595B"/>
          <w:spacing w:val="-14"/>
        </w:rPr>
        <w:t xml:space="preserve"> </w:t>
      </w:r>
      <w:r>
        <w:rPr>
          <w:color w:val="58595B"/>
        </w:rPr>
        <w:t>separate sub-committee to focus on recovery</w:t>
      </w:r>
      <w:r>
        <w:rPr>
          <w:color w:val="58595B"/>
          <w:spacing w:val="-19"/>
        </w:rPr>
        <w:t xml:space="preserve"> </w:t>
      </w:r>
      <w:r>
        <w:rPr>
          <w:color w:val="58595B"/>
        </w:rPr>
        <w:t>planning.</w:t>
      </w:r>
    </w:p>
    <w:p w:rsidR="001C7A59" w:rsidRDefault="000F689F">
      <w:pPr>
        <w:pStyle w:val="BodyText"/>
        <w:spacing w:before="172" w:line="254" w:lineRule="auto"/>
        <w:ind w:left="200" w:right="874"/>
      </w:pPr>
      <w:r>
        <w:rPr>
          <w:color w:val="58595B"/>
          <w:spacing w:val="-4"/>
        </w:rPr>
        <w:t xml:space="preserve">HCC’s </w:t>
      </w:r>
      <w:r>
        <w:rPr>
          <w:color w:val="58595B"/>
        </w:rPr>
        <w:t>MEMPC has around 20 members, including representatives</w:t>
      </w:r>
      <w:r>
        <w:rPr>
          <w:color w:val="58595B"/>
          <w:spacing w:val="-31"/>
        </w:rPr>
        <w:t xml:space="preserve"> </w:t>
      </w:r>
      <w:r>
        <w:rPr>
          <w:color w:val="58595B"/>
        </w:rPr>
        <w:t>of</w:t>
      </w:r>
      <w:r>
        <w:rPr>
          <w:color w:val="58595B"/>
          <w:spacing w:val="-30"/>
        </w:rPr>
        <w:t xml:space="preserve"> </w:t>
      </w:r>
      <w:r>
        <w:rPr>
          <w:color w:val="58595B"/>
        </w:rPr>
        <w:t>Country</w:t>
      </w:r>
      <w:r>
        <w:rPr>
          <w:color w:val="58595B"/>
          <w:spacing w:val="-30"/>
        </w:rPr>
        <w:t xml:space="preserve"> </w:t>
      </w:r>
      <w:r>
        <w:rPr>
          <w:color w:val="58595B"/>
        </w:rPr>
        <w:t>Fire</w:t>
      </w:r>
      <w:r>
        <w:rPr>
          <w:color w:val="58595B"/>
          <w:spacing w:val="-30"/>
        </w:rPr>
        <w:t xml:space="preserve"> </w:t>
      </w:r>
      <w:r>
        <w:rPr>
          <w:color w:val="58595B"/>
        </w:rPr>
        <w:t>Authority,</w:t>
      </w:r>
      <w:r>
        <w:rPr>
          <w:color w:val="58595B"/>
          <w:spacing w:val="-30"/>
        </w:rPr>
        <w:t xml:space="preserve"> </w:t>
      </w:r>
      <w:r>
        <w:rPr>
          <w:color w:val="58595B"/>
        </w:rPr>
        <w:t>DHHS,</w:t>
      </w:r>
      <w:r>
        <w:rPr>
          <w:color w:val="58595B"/>
          <w:spacing w:val="-30"/>
        </w:rPr>
        <w:t xml:space="preserve"> </w:t>
      </w:r>
      <w:r>
        <w:rPr>
          <w:color w:val="58595B"/>
        </w:rPr>
        <w:t>HCC, Melbourne Airport, Metropolitan Fire and Emergency Services Board, Parks Victoria, power company Jemena, and VicRoads</w:t>
      </w:r>
      <w:r>
        <w:rPr>
          <w:color w:val="58595B"/>
          <w:spacing w:val="-6"/>
        </w:rPr>
        <w:t xml:space="preserve"> </w:t>
      </w:r>
      <w:r>
        <w:rPr>
          <w:color w:val="58595B"/>
          <w:position w:val="6"/>
          <w:sz w:val="10"/>
        </w:rPr>
        <w:t>[44]</w:t>
      </w:r>
      <w:r>
        <w:rPr>
          <w:color w:val="58595B"/>
        </w:rPr>
        <w:t>.</w:t>
      </w:r>
    </w:p>
    <w:p w:rsidR="001C7A59" w:rsidRDefault="000F689F">
      <w:pPr>
        <w:pStyle w:val="BodyText"/>
        <w:spacing w:before="173" w:line="254" w:lineRule="auto"/>
        <w:ind w:left="200" w:right="616"/>
      </w:pPr>
      <w:r>
        <w:rPr>
          <w:color w:val="58595B"/>
        </w:rPr>
        <w:t>At</w:t>
      </w:r>
      <w:r>
        <w:rPr>
          <w:color w:val="58595B"/>
          <w:spacing w:val="-14"/>
        </w:rPr>
        <w:t xml:space="preserve"> </w:t>
      </w:r>
      <w:r>
        <w:rPr>
          <w:color w:val="58595B"/>
        </w:rPr>
        <w:t>the</w:t>
      </w:r>
      <w:r>
        <w:rPr>
          <w:color w:val="58595B"/>
          <w:spacing w:val="-14"/>
        </w:rPr>
        <w:t xml:space="preserve"> </w:t>
      </w:r>
      <w:r>
        <w:rPr>
          <w:color w:val="58595B"/>
        </w:rPr>
        <w:t>time</w:t>
      </w:r>
      <w:r>
        <w:rPr>
          <w:color w:val="58595B"/>
          <w:spacing w:val="-14"/>
        </w:rPr>
        <w:t xml:space="preserve"> </w:t>
      </w:r>
      <w:r>
        <w:rPr>
          <w:color w:val="58595B"/>
        </w:rPr>
        <w:t>of</w:t>
      </w:r>
      <w:r>
        <w:rPr>
          <w:color w:val="58595B"/>
          <w:spacing w:val="-14"/>
        </w:rPr>
        <w:t xml:space="preserve"> </w:t>
      </w:r>
      <w:r>
        <w:rPr>
          <w:color w:val="58595B"/>
        </w:rPr>
        <w:t>the</w:t>
      </w:r>
      <w:r>
        <w:rPr>
          <w:color w:val="58595B"/>
          <w:spacing w:val="-14"/>
        </w:rPr>
        <w:t xml:space="preserve"> </w:t>
      </w:r>
      <w:r>
        <w:rPr>
          <w:color w:val="58595B"/>
        </w:rPr>
        <w:t>February</w:t>
      </w:r>
      <w:r>
        <w:rPr>
          <w:color w:val="58595B"/>
          <w:spacing w:val="-14"/>
        </w:rPr>
        <w:t xml:space="preserve"> </w:t>
      </w:r>
      <w:r>
        <w:rPr>
          <w:color w:val="58595B"/>
        </w:rPr>
        <w:t>2014</w:t>
      </w:r>
      <w:r>
        <w:rPr>
          <w:color w:val="58595B"/>
          <w:spacing w:val="-14"/>
        </w:rPr>
        <w:t xml:space="preserve"> </w:t>
      </w:r>
      <w:r>
        <w:rPr>
          <w:color w:val="58595B"/>
        </w:rPr>
        <w:t>fires,</w:t>
      </w:r>
      <w:r>
        <w:rPr>
          <w:color w:val="58595B"/>
          <w:spacing w:val="-14"/>
        </w:rPr>
        <w:t xml:space="preserve"> </w:t>
      </w:r>
      <w:r>
        <w:rPr>
          <w:color w:val="58595B"/>
        </w:rPr>
        <w:t>the</w:t>
      </w:r>
      <w:r>
        <w:rPr>
          <w:color w:val="58595B"/>
          <w:spacing w:val="-14"/>
        </w:rPr>
        <w:t xml:space="preserve"> </w:t>
      </w:r>
      <w:r>
        <w:rPr>
          <w:color w:val="58595B"/>
        </w:rPr>
        <w:t>HCC</w:t>
      </w:r>
      <w:r>
        <w:rPr>
          <w:color w:val="58595B"/>
          <w:spacing w:val="-14"/>
        </w:rPr>
        <w:t xml:space="preserve"> </w:t>
      </w:r>
      <w:r>
        <w:rPr>
          <w:color w:val="58595B"/>
        </w:rPr>
        <w:t>Recovery Plan</w:t>
      </w:r>
      <w:r>
        <w:rPr>
          <w:color w:val="58595B"/>
          <w:spacing w:val="-14"/>
        </w:rPr>
        <w:t xml:space="preserve"> </w:t>
      </w:r>
      <w:r>
        <w:rPr>
          <w:color w:val="58595B"/>
        </w:rPr>
        <w:t>was</w:t>
      </w:r>
      <w:r>
        <w:rPr>
          <w:color w:val="58595B"/>
          <w:spacing w:val="-13"/>
        </w:rPr>
        <w:t xml:space="preserve"> </w:t>
      </w:r>
      <w:r>
        <w:rPr>
          <w:color w:val="58595B"/>
        </w:rPr>
        <w:t>in</w:t>
      </w:r>
      <w:r>
        <w:rPr>
          <w:color w:val="58595B"/>
          <w:spacing w:val="-13"/>
        </w:rPr>
        <w:t xml:space="preserve"> </w:t>
      </w:r>
      <w:r>
        <w:rPr>
          <w:color w:val="58595B"/>
        </w:rPr>
        <w:t>the</w:t>
      </w:r>
      <w:r>
        <w:rPr>
          <w:color w:val="58595B"/>
          <w:spacing w:val="-13"/>
        </w:rPr>
        <w:t xml:space="preserve"> </w:t>
      </w:r>
      <w:r>
        <w:rPr>
          <w:color w:val="58595B"/>
        </w:rPr>
        <w:t>early</w:t>
      </w:r>
      <w:r>
        <w:rPr>
          <w:color w:val="58595B"/>
          <w:spacing w:val="-13"/>
        </w:rPr>
        <w:t xml:space="preserve"> </w:t>
      </w:r>
      <w:r>
        <w:rPr>
          <w:color w:val="58595B"/>
        </w:rPr>
        <w:t>stages</w:t>
      </w:r>
      <w:r>
        <w:rPr>
          <w:color w:val="58595B"/>
          <w:spacing w:val="-13"/>
        </w:rPr>
        <w:t xml:space="preserve"> </w:t>
      </w:r>
      <w:r>
        <w:rPr>
          <w:color w:val="58595B"/>
        </w:rPr>
        <w:t>of</w:t>
      </w:r>
      <w:r>
        <w:rPr>
          <w:color w:val="58595B"/>
          <w:spacing w:val="-13"/>
        </w:rPr>
        <w:t xml:space="preserve"> </w:t>
      </w:r>
      <w:r>
        <w:rPr>
          <w:color w:val="58595B"/>
        </w:rPr>
        <w:t>preparation.</w:t>
      </w:r>
      <w:r>
        <w:rPr>
          <w:color w:val="58595B"/>
          <w:spacing w:val="-13"/>
        </w:rPr>
        <w:t xml:space="preserve"> </w:t>
      </w:r>
      <w:r>
        <w:rPr>
          <w:color w:val="58595B"/>
        </w:rPr>
        <w:t>HCC</w:t>
      </w:r>
      <w:r>
        <w:rPr>
          <w:color w:val="58595B"/>
          <w:spacing w:val="-13"/>
        </w:rPr>
        <w:t xml:space="preserve"> </w:t>
      </w:r>
      <w:r>
        <w:rPr>
          <w:color w:val="58595B"/>
        </w:rPr>
        <w:t>started preparing</w:t>
      </w:r>
      <w:r>
        <w:rPr>
          <w:color w:val="58595B"/>
          <w:spacing w:val="-15"/>
        </w:rPr>
        <w:t xml:space="preserve"> </w:t>
      </w:r>
      <w:r>
        <w:rPr>
          <w:color w:val="58595B"/>
        </w:rPr>
        <w:t>the</w:t>
      </w:r>
      <w:r>
        <w:rPr>
          <w:color w:val="58595B"/>
          <w:spacing w:val="-14"/>
        </w:rPr>
        <w:t xml:space="preserve"> </w:t>
      </w:r>
      <w:r>
        <w:rPr>
          <w:color w:val="58595B"/>
        </w:rPr>
        <w:t>Plan</w:t>
      </w:r>
      <w:r>
        <w:rPr>
          <w:color w:val="58595B"/>
          <w:spacing w:val="-15"/>
        </w:rPr>
        <w:t xml:space="preserve"> </w:t>
      </w:r>
      <w:r>
        <w:rPr>
          <w:color w:val="58595B"/>
        </w:rPr>
        <w:t>in</w:t>
      </w:r>
      <w:r>
        <w:rPr>
          <w:color w:val="58595B"/>
          <w:spacing w:val="-14"/>
        </w:rPr>
        <w:t xml:space="preserve"> </w:t>
      </w:r>
      <w:r>
        <w:rPr>
          <w:color w:val="58595B"/>
        </w:rPr>
        <w:t>2011</w:t>
      </w:r>
      <w:r>
        <w:rPr>
          <w:color w:val="58595B"/>
          <w:spacing w:val="-15"/>
        </w:rPr>
        <w:t xml:space="preserve"> </w:t>
      </w:r>
      <w:r>
        <w:rPr>
          <w:color w:val="58595B"/>
        </w:rPr>
        <w:t>and</w:t>
      </w:r>
      <w:r>
        <w:rPr>
          <w:color w:val="58595B"/>
          <w:spacing w:val="-14"/>
        </w:rPr>
        <w:t xml:space="preserve"> </w:t>
      </w:r>
      <w:r>
        <w:rPr>
          <w:color w:val="58595B"/>
        </w:rPr>
        <w:t>used</w:t>
      </w:r>
      <w:r>
        <w:rPr>
          <w:color w:val="58595B"/>
          <w:spacing w:val="-15"/>
        </w:rPr>
        <w:t xml:space="preserve"> </w:t>
      </w:r>
      <w:r>
        <w:rPr>
          <w:color w:val="58595B"/>
        </w:rPr>
        <w:t>a</w:t>
      </w:r>
      <w:r>
        <w:rPr>
          <w:color w:val="58595B"/>
          <w:spacing w:val="-14"/>
        </w:rPr>
        <w:t xml:space="preserve"> </w:t>
      </w:r>
      <w:r>
        <w:rPr>
          <w:color w:val="58595B"/>
        </w:rPr>
        <w:t>recovery</w:t>
      </w:r>
      <w:r>
        <w:rPr>
          <w:color w:val="58595B"/>
          <w:spacing w:val="-15"/>
        </w:rPr>
        <w:t xml:space="preserve"> </w:t>
      </w:r>
      <w:r>
        <w:rPr>
          <w:color w:val="58595B"/>
        </w:rPr>
        <w:t>exercise to</w:t>
      </w:r>
      <w:r>
        <w:rPr>
          <w:color w:val="58595B"/>
          <w:spacing w:val="-16"/>
        </w:rPr>
        <w:t xml:space="preserve"> </w:t>
      </w:r>
      <w:r>
        <w:rPr>
          <w:color w:val="58595B"/>
        </w:rPr>
        <w:t>test</w:t>
      </w:r>
      <w:r>
        <w:rPr>
          <w:color w:val="58595B"/>
          <w:spacing w:val="-15"/>
        </w:rPr>
        <w:t xml:space="preserve"> </w:t>
      </w:r>
      <w:r>
        <w:rPr>
          <w:color w:val="58595B"/>
        </w:rPr>
        <w:t>its</w:t>
      </w:r>
      <w:r>
        <w:rPr>
          <w:color w:val="58595B"/>
          <w:spacing w:val="-16"/>
        </w:rPr>
        <w:t xml:space="preserve"> </w:t>
      </w:r>
      <w:r>
        <w:rPr>
          <w:color w:val="58595B"/>
        </w:rPr>
        <w:t>effectiveness</w:t>
      </w:r>
      <w:r>
        <w:rPr>
          <w:color w:val="58595B"/>
          <w:spacing w:val="-15"/>
        </w:rPr>
        <w:t xml:space="preserve"> </w:t>
      </w:r>
      <w:r>
        <w:rPr>
          <w:color w:val="58595B"/>
        </w:rPr>
        <w:t>in</w:t>
      </w:r>
      <w:r>
        <w:rPr>
          <w:color w:val="58595B"/>
          <w:spacing w:val="-15"/>
        </w:rPr>
        <w:t xml:space="preserve"> </w:t>
      </w:r>
      <w:r>
        <w:rPr>
          <w:color w:val="58595B"/>
        </w:rPr>
        <w:t>late</w:t>
      </w:r>
      <w:r>
        <w:rPr>
          <w:color w:val="58595B"/>
          <w:spacing w:val="-16"/>
        </w:rPr>
        <w:t xml:space="preserve"> </w:t>
      </w:r>
      <w:r>
        <w:rPr>
          <w:color w:val="58595B"/>
        </w:rPr>
        <w:t>2013.</w:t>
      </w:r>
      <w:r>
        <w:rPr>
          <w:color w:val="58595B"/>
          <w:spacing w:val="-15"/>
        </w:rPr>
        <w:t xml:space="preserve"> </w:t>
      </w:r>
      <w:r>
        <w:rPr>
          <w:color w:val="58595B"/>
        </w:rPr>
        <w:t>Finalised</w:t>
      </w:r>
      <w:r>
        <w:rPr>
          <w:color w:val="58595B"/>
          <w:spacing w:val="-16"/>
        </w:rPr>
        <w:t xml:space="preserve"> </w:t>
      </w:r>
      <w:r>
        <w:rPr>
          <w:color w:val="58595B"/>
        </w:rPr>
        <w:t>in</w:t>
      </w:r>
      <w:r>
        <w:rPr>
          <w:color w:val="58595B"/>
          <w:spacing w:val="-15"/>
        </w:rPr>
        <w:t xml:space="preserve"> </w:t>
      </w:r>
      <w:r>
        <w:rPr>
          <w:color w:val="58595B"/>
        </w:rPr>
        <w:t>2015,</w:t>
      </w:r>
      <w:r>
        <w:rPr>
          <w:color w:val="58595B"/>
          <w:spacing w:val="-15"/>
        </w:rPr>
        <w:t xml:space="preserve"> </w:t>
      </w:r>
      <w:r>
        <w:rPr>
          <w:color w:val="58595B"/>
        </w:rPr>
        <w:t>the Recovery Plan aims to guide organisational operations, and sets out key recovery activities, processes and responsibilities</w:t>
      </w:r>
      <w:r>
        <w:rPr>
          <w:color w:val="58595B"/>
          <w:spacing w:val="-14"/>
        </w:rPr>
        <w:t xml:space="preserve"> </w:t>
      </w:r>
      <w:r>
        <w:rPr>
          <w:color w:val="58595B"/>
        </w:rPr>
        <w:t>within</w:t>
      </w:r>
      <w:r>
        <w:rPr>
          <w:color w:val="58595B"/>
          <w:spacing w:val="-14"/>
        </w:rPr>
        <w:t xml:space="preserve"> </w:t>
      </w:r>
      <w:r>
        <w:rPr>
          <w:color w:val="58595B"/>
        </w:rPr>
        <w:t>a</w:t>
      </w:r>
      <w:r>
        <w:rPr>
          <w:color w:val="58595B"/>
          <w:spacing w:val="-14"/>
        </w:rPr>
        <w:t xml:space="preserve"> </w:t>
      </w:r>
      <w:r>
        <w:rPr>
          <w:color w:val="58595B"/>
        </w:rPr>
        <w:t>phased</w:t>
      </w:r>
      <w:r>
        <w:rPr>
          <w:color w:val="58595B"/>
          <w:spacing w:val="-13"/>
        </w:rPr>
        <w:t xml:space="preserve"> </w:t>
      </w:r>
      <w:r>
        <w:rPr>
          <w:color w:val="58595B"/>
        </w:rPr>
        <w:t>recovery</w:t>
      </w:r>
      <w:r>
        <w:rPr>
          <w:color w:val="58595B"/>
          <w:spacing w:val="-14"/>
        </w:rPr>
        <w:t xml:space="preserve"> </w:t>
      </w:r>
      <w:r>
        <w:rPr>
          <w:color w:val="58595B"/>
        </w:rPr>
        <w:t>f</w:t>
      </w:r>
      <w:r>
        <w:rPr>
          <w:color w:val="58595B"/>
        </w:rPr>
        <w:t>ramework</w:t>
      </w:r>
      <w:r>
        <w:rPr>
          <w:color w:val="58595B"/>
          <w:spacing w:val="-14"/>
        </w:rPr>
        <w:t xml:space="preserve"> </w:t>
      </w:r>
      <w:r>
        <w:rPr>
          <w:color w:val="58595B"/>
          <w:position w:val="6"/>
          <w:sz w:val="10"/>
        </w:rPr>
        <w:t>[60]</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955" w:space="40"/>
            <w:col w:w="5295"/>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rPr>
          <w:sz w:val="22"/>
        </w:rPr>
      </w:pPr>
    </w:p>
    <w:p w:rsidR="001C7A59" w:rsidRDefault="000F689F">
      <w:pPr>
        <w:pStyle w:val="Heading4"/>
        <w:numPr>
          <w:ilvl w:val="1"/>
          <w:numId w:val="13"/>
        </w:numPr>
        <w:tabs>
          <w:tab w:val="left" w:pos="568"/>
        </w:tabs>
        <w:spacing w:line="242" w:lineRule="auto"/>
        <w:ind w:right="1523"/>
        <w:jc w:val="left"/>
      </w:pPr>
      <w:r>
        <w:rPr>
          <w:color w:val="95368E"/>
        </w:rPr>
        <w:t>Observations: Preparing for community</w:t>
      </w:r>
      <w:r>
        <w:rPr>
          <w:color w:val="95368E"/>
          <w:spacing w:val="26"/>
        </w:rPr>
        <w:t xml:space="preserve"> </w:t>
      </w:r>
      <w:r>
        <w:rPr>
          <w:color w:val="95368E"/>
        </w:rPr>
        <w:t>recovery</w:t>
      </w:r>
    </w:p>
    <w:p w:rsidR="001C7A59" w:rsidRDefault="000F689F">
      <w:pPr>
        <w:pStyle w:val="BodyText"/>
        <w:spacing w:before="226"/>
        <w:ind w:left="113"/>
      </w:pPr>
      <w:r>
        <w:rPr>
          <w:color w:val="0E416B"/>
          <w:w w:val="105"/>
        </w:rPr>
        <w:t>Community networks and awareness</w:t>
      </w:r>
    </w:p>
    <w:p w:rsidR="001C7A59" w:rsidRDefault="000F689F">
      <w:pPr>
        <w:pStyle w:val="BodyText"/>
        <w:spacing w:before="70" w:line="254" w:lineRule="auto"/>
        <w:ind w:left="113" w:right="643"/>
        <w:jc w:val="both"/>
      </w:pPr>
      <w:r>
        <w:rPr>
          <w:color w:val="58595B"/>
        </w:rPr>
        <w:t>The</w:t>
      </w:r>
      <w:r>
        <w:rPr>
          <w:color w:val="58595B"/>
          <w:spacing w:val="-28"/>
        </w:rPr>
        <w:t xml:space="preserve"> </w:t>
      </w:r>
      <w:r>
        <w:rPr>
          <w:color w:val="58595B"/>
        </w:rPr>
        <w:t>extent</w:t>
      </w:r>
      <w:r>
        <w:rPr>
          <w:color w:val="58595B"/>
          <w:spacing w:val="-27"/>
        </w:rPr>
        <w:t xml:space="preserve"> </w:t>
      </w:r>
      <w:r>
        <w:rPr>
          <w:color w:val="58595B"/>
        </w:rPr>
        <w:t>of</w:t>
      </w:r>
      <w:r>
        <w:rPr>
          <w:color w:val="58595B"/>
          <w:spacing w:val="-27"/>
        </w:rPr>
        <w:t xml:space="preserve"> </w:t>
      </w:r>
      <w:r>
        <w:rPr>
          <w:color w:val="58595B"/>
        </w:rPr>
        <w:t>emergency</w:t>
      </w:r>
      <w:r>
        <w:rPr>
          <w:color w:val="58595B"/>
          <w:spacing w:val="-27"/>
        </w:rPr>
        <w:t xml:space="preserve"> </w:t>
      </w:r>
      <w:r>
        <w:rPr>
          <w:color w:val="58595B"/>
        </w:rPr>
        <w:t>management</w:t>
      </w:r>
      <w:r>
        <w:rPr>
          <w:color w:val="58595B"/>
          <w:spacing w:val="-27"/>
        </w:rPr>
        <w:t xml:space="preserve"> </w:t>
      </w:r>
      <w:r>
        <w:rPr>
          <w:color w:val="58595B"/>
        </w:rPr>
        <w:t>awareness, communication</w:t>
      </w:r>
      <w:r>
        <w:rPr>
          <w:color w:val="58595B"/>
          <w:spacing w:val="-20"/>
        </w:rPr>
        <w:t xml:space="preserve"> </w:t>
      </w:r>
      <w:r>
        <w:rPr>
          <w:color w:val="58595B"/>
        </w:rPr>
        <w:t>and</w:t>
      </w:r>
      <w:r>
        <w:rPr>
          <w:color w:val="58595B"/>
          <w:spacing w:val="-19"/>
        </w:rPr>
        <w:t xml:space="preserve"> </w:t>
      </w:r>
      <w:r>
        <w:rPr>
          <w:color w:val="58595B"/>
        </w:rPr>
        <w:t>contact</w:t>
      </w:r>
      <w:r>
        <w:rPr>
          <w:color w:val="58595B"/>
          <w:spacing w:val="-19"/>
        </w:rPr>
        <w:t xml:space="preserve"> </w:t>
      </w:r>
      <w:r>
        <w:rPr>
          <w:color w:val="58595B"/>
        </w:rPr>
        <w:t>during</w:t>
      </w:r>
      <w:r>
        <w:rPr>
          <w:color w:val="58595B"/>
          <w:spacing w:val="-20"/>
        </w:rPr>
        <w:t xml:space="preserve"> </w:t>
      </w:r>
      <w:r>
        <w:rPr>
          <w:color w:val="58595B"/>
        </w:rPr>
        <w:t>recovery</w:t>
      </w:r>
      <w:r>
        <w:rPr>
          <w:color w:val="58595B"/>
          <w:spacing w:val="-19"/>
        </w:rPr>
        <w:t xml:space="preserve"> </w:t>
      </w:r>
      <w:r>
        <w:rPr>
          <w:color w:val="58595B"/>
        </w:rPr>
        <w:t xml:space="preserve">varies between groups within communities </w:t>
      </w:r>
      <w:r>
        <w:rPr>
          <w:color w:val="58595B"/>
          <w:position w:val="6"/>
          <w:sz w:val="10"/>
        </w:rPr>
        <w:t>[47, 61,</w:t>
      </w:r>
      <w:r>
        <w:rPr>
          <w:color w:val="58595B"/>
          <w:spacing w:val="-14"/>
          <w:position w:val="6"/>
          <w:sz w:val="10"/>
        </w:rPr>
        <w:t xml:space="preserve"> </w:t>
      </w:r>
      <w:r>
        <w:rPr>
          <w:color w:val="58595B"/>
          <w:position w:val="6"/>
          <w:sz w:val="10"/>
        </w:rPr>
        <w:t>62]</w:t>
      </w:r>
      <w:r>
        <w:rPr>
          <w:color w:val="58595B"/>
        </w:rPr>
        <w:t>.</w:t>
      </w:r>
    </w:p>
    <w:p w:rsidR="001C7A59" w:rsidRDefault="000F689F">
      <w:pPr>
        <w:pStyle w:val="BodyText"/>
        <w:spacing w:before="171" w:line="254" w:lineRule="auto"/>
        <w:ind w:left="113" w:right="406"/>
      </w:pPr>
      <w:r>
        <w:rPr>
          <w:color w:val="58595B"/>
        </w:rPr>
        <w:t>An understanding of such variations, and the role of informal</w:t>
      </w:r>
      <w:r>
        <w:rPr>
          <w:color w:val="58595B"/>
          <w:spacing w:val="-20"/>
        </w:rPr>
        <w:t xml:space="preserve"> </w:t>
      </w:r>
      <w:r>
        <w:rPr>
          <w:color w:val="58595B"/>
        </w:rPr>
        <w:t>groups</w:t>
      </w:r>
      <w:r>
        <w:rPr>
          <w:color w:val="58595B"/>
          <w:spacing w:val="-20"/>
        </w:rPr>
        <w:t xml:space="preserve"> </w:t>
      </w:r>
      <w:r>
        <w:rPr>
          <w:color w:val="58595B"/>
        </w:rPr>
        <w:t>and</w:t>
      </w:r>
      <w:r>
        <w:rPr>
          <w:color w:val="58595B"/>
          <w:spacing w:val="-20"/>
        </w:rPr>
        <w:t xml:space="preserve"> </w:t>
      </w:r>
      <w:r>
        <w:rPr>
          <w:color w:val="58595B"/>
        </w:rPr>
        <w:t>networks,</w:t>
      </w:r>
      <w:r>
        <w:rPr>
          <w:color w:val="58595B"/>
          <w:spacing w:val="-20"/>
        </w:rPr>
        <w:t xml:space="preserve"> </w:t>
      </w:r>
      <w:r>
        <w:rPr>
          <w:color w:val="58595B"/>
        </w:rPr>
        <w:t>is</w:t>
      </w:r>
      <w:r>
        <w:rPr>
          <w:color w:val="58595B"/>
          <w:spacing w:val="-20"/>
        </w:rPr>
        <w:t xml:space="preserve"> </w:t>
      </w:r>
      <w:r>
        <w:rPr>
          <w:color w:val="58595B"/>
        </w:rPr>
        <w:t>required</w:t>
      </w:r>
      <w:r>
        <w:rPr>
          <w:color w:val="58595B"/>
          <w:spacing w:val="-20"/>
        </w:rPr>
        <w:t xml:space="preserve"> </w:t>
      </w:r>
      <w:r>
        <w:rPr>
          <w:color w:val="58595B"/>
        </w:rPr>
        <w:t>for</w:t>
      </w:r>
      <w:r>
        <w:rPr>
          <w:color w:val="58595B"/>
          <w:spacing w:val="-20"/>
        </w:rPr>
        <w:t xml:space="preserve"> </w:t>
      </w:r>
      <w:r>
        <w:rPr>
          <w:color w:val="58595B"/>
        </w:rPr>
        <w:t>effective recovery</w:t>
      </w:r>
      <w:r>
        <w:rPr>
          <w:color w:val="58595B"/>
          <w:spacing w:val="-21"/>
        </w:rPr>
        <w:t xml:space="preserve"> </w:t>
      </w:r>
      <w:r>
        <w:rPr>
          <w:color w:val="58595B"/>
        </w:rPr>
        <w:t>planning,</w:t>
      </w:r>
      <w:r>
        <w:rPr>
          <w:color w:val="58595B"/>
          <w:spacing w:val="-20"/>
        </w:rPr>
        <w:t xml:space="preserve"> </w:t>
      </w:r>
      <w:r>
        <w:rPr>
          <w:color w:val="58595B"/>
        </w:rPr>
        <w:t>and</w:t>
      </w:r>
      <w:r>
        <w:rPr>
          <w:color w:val="58595B"/>
          <w:spacing w:val="-20"/>
        </w:rPr>
        <w:t xml:space="preserve"> </w:t>
      </w:r>
      <w:r>
        <w:rPr>
          <w:color w:val="58595B"/>
        </w:rPr>
        <w:t>for</w:t>
      </w:r>
      <w:r>
        <w:rPr>
          <w:color w:val="58595B"/>
          <w:spacing w:val="-21"/>
        </w:rPr>
        <w:t xml:space="preserve"> </w:t>
      </w:r>
      <w:r>
        <w:rPr>
          <w:color w:val="58595B"/>
        </w:rPr>
        <w:t>developing</w:t>
      </w:r>
      <w:r>
        <w:rPr>
          <w:color w:val="58595B"/>
          <w:spacing w:val="-20"/>
        </w:rPr>
        <w:t xml:space="preserve"> </w:t>
      </w:r>
      <w:r>
        <w:rPr>
          <w:color w:val="58595B"/>
        </w:rPr>
        <w:t>the</w:t>
      </w:r>
      <w:r>
        <w:rPr>
          <w:color w:val="58595B"/>
          <w:spacing w:val="-20"/>
        </w:rPr>
        <w:t xml:space="preserve"> </w:t>
      </w:r>
      <w:r>
        <w:rPr>
          <w:color w:val="58595B"/>
        </w:rPr>
        <w:t>emergency awareness</w:t>
      </w:r>
      <w:r>
        <w:rPr>
          <w:color w:val="58595B"/>
          <w:spacing w:val="-19"/>
        </w:rPr>
        <w:t xml:space="preserve"> </w:t>
      </w:r>
      <w:r>
        <w:rPr>
          <w:color w:val="58595B"/>
        </w:rPr>
        <w:t>and</w:t>
      </w:r>
      <w:r>
        <w:rPr>
          <w:color w:val="58595B"/>
          <w:spacing w:val="-18"/>
        </w:rPr>
        <w:t xml:space="preserve"> </w:t>
      </w:r>
      <w:r>
        <w:rPr>
          <w:color w:val="58595B"/>
        </w:rPr>
        <w:t>self-sufficiency</w:t>
      </w:r>
      <w:r>
        <w:rPr>
          <w:color w:val="58595B"/>
          <w:spacing w:val="-18"/>
        </w:rPr>
        <w:t xml:space="preserve"> </w:t>
      </w:r>
      <w:r>
        <w:rPr>
          <w:color w:val="58595B"/>
        </w:rPr>
        <w:t>of</w:t>
      </w:r>
      <w:r>
        <w:rPr>
          <w:color w:val="58595B"/>
          <w:spacing w:val="-18"/>
        </w:rPr>
        <w:t xml:space="preserve"> </w:t>
      </w:r>
      <w:r>
        <w:rPr>
          <w:color w:val="58595B"/>
        </w:rPr>
        <w:t>commun</w:t>
      </w:r>
      <w:r>
        <w:rPr>
          <w:color w:val="58595B"/>
        </w:rPr>
        <w:t>ities</w:t>
      </w:r>
      <w:r>
        <w:rPr>
          <w:color w:val="58595B"/>
          <w:spacing w:val="-19"/>
        </w:rPr>
        <w:t xml:space="preserve"> </w:t>
      </w:r>
      <w:r>
        <w:rPr>
          <w:color w:val="58595B"/>
          <w:position w:val="6"/>
          <w:sz w:val="10"/>
        </w:rPr>
        <w:t>[6,</w:t>
      </w:r>
      <w:r>
        <w:rPr>
          <w:color w:val="58595B"/>
          <w:spacing w:val="-10"/>
          <w:position w:val="6"/>
          <w:sz w:val="10"/>
        </w:rPr>
        <w:t xml:space="preserve"> </w:t>
      </w:r>
      <w:r>
        <w:rPr>
          <w:color w:val="58595B"/>
          <w:position w:val="6"/>
          <w:sz w:val="10"/>
        </w:rPr>
        <w:t>12,</w:t>
      </w:r>
      <w:r>
        <w:rPr>
          <w:color w:val="58595B"/>
          <w:spacing w:val="-9"/>
          <w:position w:val="6"/>
          <w:sz w:val="10"/>
        </w:rPr>
        <w:t xml:space="preserve"> </w:t>
      </w:r>
      <w:r>
        <w:rPr>
          <w:color w:val="58595B"/>
          <w:position w:val="6"/>
          <w:sz w:val="10"/>
        </w:rPr>
        <w:t>62]</w:t>
      </w:r>
      <w:r>
        <w:rPr>
          <w:color w:val="58595B"/>
        </w:rPr>
        <w:t>.</w:t>
      </w:r>
    </w:p>
    <w:p w:rsidR="001C7A59" w:rsidRDefault="000F689F">
      <w:pPr>
        <w:pStyle w:val="BodyText"/>
        <w:spacing w:before="173" w:line="254" w:lineRule="auto"/>
        <w:ind w:left="113" w:right="27"/>
      </w:pPr>
      <w:r>
        <w:rPr>
          <w:color w:val="58595B"/>
          <w:spacing w:val="-3"/>
        </w:rPr>
        <w:t xml:space="preserve">Across </w:t>
      </w:r>
      <w:r>
        <w:rPr>
          <w:color w:val="58595B"/>
        </w:rPr>
        <w:t xml:space="preserve">EGS and HC </w:t>
      </w:r>
      <w:r>
        <w:rPr>
          <w:color w:val="58595B"/>
          <w:spacing w:val="-3"/>
        </w:rPr>
        <w:t xml:space="preserve">there were clear </w:t>
      </w:r>
      <w:r>
        <w:rPr>
          <w:color w:val="58595B"/>
          <w:spacing w:val="-4"/>
        </w:rPr>
        <w:t xml:space="preserve">differences </w:t>
      </w:r>
      <w:r>
        <w:rPr>
          <w:color w:val="58595B"/>
          <w:spacing w:val="-3"/>
        </w:rPr>
        <w:t xml:space="preserve">between resident groups </w:t>
      </w:r>
      <w:r>
        <w:rPr>
          <w:color w:val="58595B"/>
        </w:rPr>
        <w:t xml:space="preserve">in the </w:t>
      </w:r>
      <w:r>
        <w:rPr>
          <w:color w:val="58595B"/>
          <w:spacing w:val="-3"/>
        </w:rPr>
        <w:t xml:space="preserve">level </w:t>
      </w:r>
      <w:r>
        <w:rPr>
          <w:color w:val="58595B"/>
        </w:rPr>
        <w:t xml:space="preserve">of </w:t>
      </w:r>
      <w:r>
        <w:rPr>
          <w:color w:val="58595B"/>
          <w:spacing w:val="-3"/>
        </w:rPr>
        <w:t>contact with authorities, awareness</w:t>
      </w:r>
      <w:r>
        <w:rPr>
          <w:color w:val="58595B"/>
          <w:spacing w:val="-32"/>
        </w:rPr>
        <w:t xml:space="preserve"> </w:t>
      </w:r>
      <w:r>
        <w:rPr>
          <w:color w:val="58595B"/>
        </w:rPr>
        <w:t>of</w:t>
      </w:r>
      <w:r>
        <w:rPr>
          <w:color w:val="58595B"/>
          <w:spacing w:val="-31"/>
        </w:rPr>
        <w:t xml:space="preserve"> </w:t>
      </w:r>
      <w:r>
        <w:rPr>
          <w:color w:val="58595B"/>
          <w:spacing w:val="-3"/>
        </w:rPr>
        <w:t>recovery</w:t>
      </w:r>
      <w:r>
        <w:rPr>
          <w:color w:val="58595B"/>
          <w:spacing w:val="-31"/>
        </w:rPr>
        <w:t xml:space="preserve"> </w:t>
      </w:r>
      <w:r>
        <w:rPr>
          <w:color w:val="58595B"/>
          <w:spacing w:val="-3"/>
        </w:rPr>
        <w:t>activities,</w:t>
      </w:r>
      <w:r>
        <w:rPr>
          <w:color w:val="58595B"/>
          <w:spacing w:val="-32"/>
        </w:rPr>
        <w:t xml:space="preserve"> </w:t>
      </w:r>
      <w:r>
        <w:rPr>
          <w:color w:val="58595B"/>
        </w:rPr>
        <w:t>and</w:t>
      </w:r>
      <w:r>
        <w:rPr>
          <w:color w:val="58595B"/>
          <w:spacing w:val="-31"/>
        </w:rPr>
        <w:t xml:space="preserve"> </w:t>
      </w:r>
      <w:r>
        <w:rPr>
          <w:color w:val="58595B"/>
          <w:spacing w:val="-3"/>
        </w:rPr>
        <w:t>perceived</w:t>
      </w:r>
      <w:r>
        <w:rPr>
          <w:color w:val="58595B"/>
          <w:spacing w:val="-31"/>
        </w:rPr>
        <w:t xml:space="preserve"> </w:t>
      </w:r>
      <w:r>
        <w:rPr>
          <w:color w:val="58595B"/>
          <w:spacing w:val="-3"/>
        </w:rPr>
        <w:t xml:space="preserve">opportunities </w:t>
      </w:r>
      <w:r>
        <w:rPr>
          <w:color w:val="58595B"/>
        </w:rPr>
        <w:t>to</w:t>
      </w:r>
      <w:r>
        <w:rPr>
          <w:color w:val="58595B"/>
          <w:spacing w:val="-11"/>
        </w:rPr>
        <w:t xml:space="preserve"> </w:t>
      </w:r>
      <w:r>
        <w:rPr>
          <w:color w:val="58595B"/>
          <w:spacing w:val="-3"/>
        </w:rPr>
        <w:t>contribute</w:t>
      </w:r>
      <w:r>
        <w:rPr>
          <w:color w:val="58595B"/>
          <w:spacing w:val="-11"/>
        </w:rPr>
        <w:t xml:space="preserve"> </w:t>
      </w:r>
      <w:r>
        <w:rPr>
          <w:color w:val="58595B"/>
        </w:rPr>
        <w:t>to,</w:t>
      </w:r>
      <w:r>
        <w:rPr>
          <w:color w:val="58595B"/>
          <w:spacing w:val="-10"/>
        </w:rPr>
        <w:t xml:space="preserve"> </w:t>
      </w:r>
      <w:r>
        <w:rPr>
          <w:color w:val="58595B"/>
        </w:rPr>
        <w:t>or</w:t>
      </w:r>
      <w:r>
        <w:rPr>
          <w:color w:val="58595B"/>
          <w:spacing w:val="-11"/>
        </w:rPr>
        <w:t xml:space="preserve"> </w:t>
      </w:r>
      <w:r>
        <w:rPr>
          <w:color w:val="58595B"/>
          <w:spacing w:val="-3"/>
        </w:rPr>
        <w:t>have</w:t>
      </w:r>
      <w:r>
        <w:rPr>
          <w:color w:val="58595B"/>
          <w:spacing w:val="-11"/>
        </w:rPr>
        <w:t xml:space="preserve"> </w:t>
      </w:r>
      <w:r>
        <w:rPr>
          <w:color w:val="58595B"/>
          <w:spacing w:val="-3"/>
        </w:rPr>
        <w:t>their</w:t>
      </w:r>
      <w:r>
        <w:rPr>
          <w:color w:val="58595B"/>
          <w:spacing w:val="-10"/>
        </w:rPr>
        <w:t xml:space="preserve"> </w:t>
      </w:r>
      <w:r>
        <w:rPr>
          <w:color w:val="58595B"/>
        </w:rPr>
        <w:t>say</w:t>
      </w:r>
      <w:r>
        <w:rPr>
          <w:color w:val="58595B"/>
          <w:spacing w:val="-11"/>
        </w:rPr>
        <w:t xml:space="preserve"> </w:t>
      </w:r>
      <w:r>
        <w:rPr>
          <w:color w:val="58595B"/>
          <w:spacing w:val="-3"/>
        </w:rPr>
        <w:t>about</w:t>
      </w:r>
      <w:r>
        <w:rPr>
          <w:color w:val="58595B"/>
          <w:spacing w:val="-10"/>
        </w:rPr>
        <w:t xml:space="preserve"> </w:t>
      </w:r>
      <w:r>
        <w:rPr>
          <w:color w:val="58595B"/>
          <w:spacing w:val="-3"/>
        </w:rPr>
        <w:t>recovery</w:t>
      </w:r>
      <w:r>
        <w:rPr>
          <w:color w:val="58595B"/>
          <w:spacing w:val="-11"/>
        </w:rPr>
        <w:t xml:space="preserve"> </w:t>
      </w:r>
      <w:r>
        <w:rPr>
          <w:color w:val="58595B"/>
          <w:position w:val="6"/>
          <w:sz w:val="10"/>
        </w:rPr>
        <w:t>[47]</w:t>
      </w:r>
      <w:r>
        <w:rPr>
          <w:color w:val="58595B"/>
        </w:rPr>
        <w:t>.</w:t>
      </w:r>
    </w:p>
    <w:p w:rsidR="001C7A59" w:rsidRDefault="000F689F">
      <w:pPr>
        <w:pStyle w:val="BodyText"/>
        <w:spacing w:before="172" w:line="254" w:lineRule="auto"/>
        <w:ind w:left="113" w:right="362"/>
      </w:pPr>
      <w:r>
        <w:rPr>
          <w:color w:val="58595B"/>
        </w:rPr>
        <w:t>Residents</w:t>
      </w:r>
      <w:r>
        <w:rPr>
          <w:color w:val="58595B"/>
          <w:spacing w:val="-33"/>
        </w:rPr>
        <w:t xml:space="preserve"> </w:t>
      </w:r>
      <w:r>
        <w:rPr>
          <w:color w:val="58595B"/>
        </w:rPr>
        <w:t>with</w:t>
      </w:r>
      <w:r>
        <w:rPr>
          <w:color w:val="58595B"/>
          <w:spacing w:val="-32"/>
        </w:rPr>
        <w:t xml:space="preserve"> </w:t>
      </w:r>
      <w:r>
        <w:rPr>
          <w:color w:val="58595B"/>
          <w:spacing w:val="-3"/>
        </w:rPr>
        <w:t>strong</w:t>
      </w:r>
      <w:r>
        <w:rPr>
          <w:color w:val="58595B"/>
          <w:spacing w:val="-33"/>
        </w:rPr>
        <w:t xml:space="preserve"> </w:t>
      </w:r>
      <w:r>
        <w:rPr>
          <w:color w:val="58595B"/>
        </w:rPr>
        <w:t>and</w:t>
      </w:r>
      <w:r>
        <w:rPr>
          <w:color w:val="58595B"/>
          <w:spacing w:val="-32"/>
        </w:rPr>
        <w:t xml:space="preserve"> </w:t>
      </w:r>
      <w:r>
        <w:rPr>
          <w:color w:val="58595B"/>
        </w:rPr>
        <w:t>established</w:t>
      </w:r>
      <w:r>
        <w:rPr>
          <w:color w:val="58595B"/>
          <w:spacing w:val="-32"/>
        </w:rPr>
        <w:t xml:space="preserve"> </w:t>
      </w:r>
      <w:r>
        <w:rPr>
          <w:color w:val="58595B"/>
        </w:rPr>
        <w:t>local</w:t>
      </w:r>
      <w:r>
        <w:rPr>
          <w:color w:val="58595B"/>
          <w:spacing w:val="-33"/>
        </w:rPr>
        <w:t xml:space="preserve"> </w:t>
      </w:r>
      <w:r>
        <w:rPr>
          <w:color w:val="58595B"/>
        </w:rPr>
        <w:t>networks— such</w:t>
      </w:r>
      <w:r>
        <w:rPr>
          <w:color w:val="58595B"/>
          <w:spacing w:val="-18"/>
        </w:rPr>
        <w:t xml:space="preserve"> </w:t>
      </w:r>
      <w:r>
        <w:rPr>
          <w:color w:val="58595B"/>
        </w:rPr>
        <w:t>as</w:t>
      </w:r>
      <w:r>
        <w:rPr>
          <w:color w:val="58595B"/>
          <w:spacing w:val="-17"/>
        </w:rPr>
        <w:t xml:space="preserve"> </w:t>
      </w:r>
      <w:r>
        <w:rPr>
          <w:color w:val="58595B"/>
        </w:rPr>
        <w:t>those</w:t>
      </w:r>
      <w:r>
        <w:rPr>
          <w:color w:val="58595B"/>
          <w:spacing w:val="-18"/>
        </w:rPr>
        <w:t xml:space="preserve"> </w:t>
      </w:r>
      <w:r>
        <w:rPr>
          <w:color w:val="58595B"/>
        </w:rPr>
        <w:t>living</w:t>
      </w:r>
      <w:r>
        <w:rPr>
          <w:color w:val="58595B"/>
          <w:spacing w:val="-17"/>
        </w:rPr>
        <w:t xml:space="preserve"> </w:t>
      </w:r>
      <w:r>
        <w:rPr>
          <w:color w:val="58595B"/>
        </w:rPr>
        <w:t>in</w:t>
      </w:r>
      <w:r>
        <w:rPr>
          <w:color w:val="58595B"/>
          <w:spacing w:val="-18"/>
        </w:rPr>
        <w:t xml:space="preserve"> </w:t>
      </w:r>
      <w:r>
        <w:rPr>
          <w:color w:val="58595B"/>
        </w:rPr>
        <w:t>an</w:t>
      </w:r>
      <w:r>
        <w:rPr>
          <w:color w:val="58595B"/>
          <w:spacing w:val="-17"/>
        </w:rPr>
        <w:t xml:space="preserve"> </w:t>
      </w:r>
      <w:r>
        <w:rPr>
          <w:color w:val="58595B"/>
          <w:spacing w:val="-3"/>
        </w:rPr>
        <w:t>area</w:t>
      </w:r>
      <w:r>
        <w:rPr>
          <w:color w:val="58595B"/>
          <w:spacing w:val="-18"/>
        </w:rPr>
        <w:t xml:space="preserve"> </w:t>
      </w:r>
      <w:r>
        <w:rPr>
          <w:color w:val="58595B"/>
        </w:rPr>
        <w:t>for</w:t>
      </w:r>
      <w:r>
        <w:rPr>
          <w:color w:val="58595B"/>
          <w:spacing w:val="-17"/>
        </w:rPr>
        <w:t xml:space="preserve"> </w:t>
      </w:r>
      <w:r>
        <w:rPr>
          <w:color w:val="58595B"/>
          <w:spacing w:val="-3"/>
        </w:rPr>
        <w:t>more</w:t>
      </w:r>
      <w:r>
        <w:rPr>
          <w:color w:val="58595B"/>
          <w:spacing w:val="-18"/>
        </w:rPr>
        <w:t xml:space="preserve"> </w:t>
      </w:r>
      <w:r>
        <w:rPr>
          <w:color w:val="58595B"/>
        </w:rPr>
        <w:t>than</w:t>
      </w:r>
      <w:r>
        <w:rPr>
          <w:color w:val="58595B"/>
          <w:spacing w:val="-17"/>
        </w:rPr>
        <w:t xml:space="preserve"> </w:t>
      </w:r>
      <w:r>
        <w:rPr>
          <w:color w:val="58595B"/>
        </w:rPr>
        <w:t>20</w:t>
      </w:r>
      <w:r>
        <w:rPr>
          <w:color w:val="58595B"/>
          <w:spacing w:val="-18"/>
        </w:rPr>
        <w:t xml:space="preserve"> </w:t>
      </w:r>
      <w:r>
        <w:rPr>
          <w:color w:val="58595B"/>
        </w:rPr>
        <w:t>years</w:t>
      </w:r>
    </w:p>
    <w:p w:rsidR="001C7A59" w:rsidRDefault="000F689F">
      <w:pPr>
        <w:pStyle w:val="BodyText"/>
        <w:spacing w:before="1" w:line="254" w:lineRule="auto"/>
        <w:ind w:left="113" w:right="30"/>
      </w:pPr>
      <w:r>
        <w:rPr>
          <w:color w:val="58595B"/>
        </w:rPr>
        <w:t xml:space="preserve">or volunteers in emergency services </w:t>
      </w:r>
      <w:r>
        <w:rPr>
          <w:color w:val="58595B"/>
          <w:spacing w:val="-3"/>
        </w:rPr>
        <w:t>organisations—were more</w:t>
      </w:r>
      <w:r>
        <w:rPr>
          <w:color w:val="58595B"/>
          <w:spacing w:val="-32"/>
        </w:rPr>
        <w:t xml:space="preserve"> </w:t>
      </w:r>
      <w:r>
        <w:rPr>
          <w:color w:val="58595B"/>
        </w:rPr>
        <w:t>likely</w:t>
      </w:r>
      <w:r>
        <w:rPr>
          <w:color w:val="58595B"/>
          <w:spacing w:val="-32"/>
        </w:rPr>
        <w:t xml:space="preserve"> </w:t>
      </w:r>
      <w:r>
        <w:rPr>
          <w:color w:val="58595B"/>
        </w:rPr>
        <w:t>to</w:t>
      </w:r>
      <w:r>
        <w:rPr>
          <w:color w:val="58595B"/>
          <w:spacing w:val="-32"/>
        </w:rPr>
        <w:t xml:space="preserve"> </w:t>
      </w:r>
      <w:r>
        <w:rPr>
          <w:color w:val="58595B"/>
          <w:spacing w:val="-3"/>
        </w:rPr>
        <w:t>receive</w:t>
      </w:r>
      <w:r>
        <w:rPr>
          <w:color w:val="58595B"/>
          <w:spacing w:val="-31"/>
        </w:rPr>
        <w:t xml:space="preserve"> </w:t>
      </w:r>
      <w:r>
        <w:rPr>
          <w:color w:val="58595B"/>
          <w:spacing w:val="-3"/>
        </w:rPr>
        <w:t>recovery</w:t>
      </w:r>
      <w:r>
        <w:rPr>
          <w:color w:val="58595B"/>
          <w:spacing w:val="-32"/>
        </w:rPr>
        <w:t xml:space="preserve"> </w:t>
      </w:r>
      <w:r>
        <w:rPr>
          <w:color w:val="58595B"/>
        </w:rPr>
        <w:t>communication</w:t>
      </w:r>
      <w:r>
        <w:rPr>
          <w:color w:val="58595B"/>
          <w:spacing w:val="-32"/>
        </w:rPr>
        <w:t xml:space="preserve"> </w:t>
      </w:r>
      <w:r>
        <w:rPr>
          <w:color w:val="58595B"/>
        </w:rPr>
        <w:t>or</w:t>
      </w:r>
      <w:r>
        <w:rPr>
          <w:color w:val="58595B"/>
          <w:spacing w:val="-32"/>
        </w:rPr>
        <w:t xml:space="preserve"> </w:t>
      </w:r>
      <w:r>
        <w:rPr>
          <w:color w:val="58595B"/>
        </w:rPr>
        <w:t>assistance after</w:t>
      </w:r>
      <w:r>
        <w:rPr>
          <w:color w:val="58595B"/>
          <w:spacing w:val="-19"/>
        </w:rPr>
        <w:t xml:space="preserve"> </w:t>
      </w:r>
      <w:r>
        <w:rPr>
          <w:color w:val="58595B"/>
        </w:rPr>
        <w:t>the</w:t>
      </w:r>
      <w:r>
        <w:rPr>
          <w:color w:val="58595B"/>
          <w:spacing w:val="-18"/>
        </w:rPr>
        <w:t xml:space="preserve"> </w:t>
      </w:r>
      <w:r>
        <w:rPr>
          <w:color w:val="58595B"/>
          <w:spacing w:val="-4"/>
        </w:rPr>
        <w:t>emergency.</w:t>
      </w:r>
      <w:r>
        <w:rPr>
          <w:color w:val="58595B"/>
          <w:spacing w:val="-18"/>
        </w:rPr>
        <w:t xml:space="preserve"> </w:t>
      </w:r>
      <w:r>
        <w:rPr>
          <w:color w:val="58595B"/>
        </w:rPr>
        <w:t>The</w:t>
      </w:r>
      <w:r>
        <w:rPr>
          <w:color w:val="58595B"/>
          <w:spacing w:val="-19"/>
        </w:rPr>
        <w:t xml:space="preserve"> </w:t>
      </w:r>
      <w:r>
        <w:rPr>
          <w:color w:val="58595B"/>
        </w:rPr>
        <w:t>converse</w:t>
      </w:r>
      <w:r>
        <w:rPr>
          <w:color w:val="58595B"/>
          <w:spacing w:val="-18"/>
        </w:rPr>
        <w:t xml:space="preserve"> </w:t>
      </w:r>
      <w:r>
        <w:rPr>
          <w:color w:val="58595B"/>
        </w:rPr>
        <w:t>was</w:t>
      </w:r>
      <w:r>
        <w:rPr>
          <w:color w:val="58595B"/>
          <w:spacing w:val="-18"/>
        </w:rPr>
        <w:t xml:space="preserve"> </w:t>
      </w:r>
      <w:r>
        <w:rPr>
          <w:color w:val="58595B"/>
        </w:rPr>
        <w:t>also</w:t>
      </w:r>
      <w:r>
        <w:rPr>
          <w:color w:val="58595B"/>
          <w:spacing w:val="-18"/>
        </w:rPr>
        <w:t xml:space="preserve"> </w:t>
      </w:r>
      <w:r>
        <w:rPr>
          <w:color w:val="58595B"/>
        </w:rPr>
        <w:t>true.</w:t>
      </w:r>
      <w:r>
        <w:rPr>
          <w:color w:val="58595B"/>
          <w:spacing w:val="-19"/>
        </w:rPr>
        <w:t xml:space="preserve"> </w:t>
      </w:r>
      <w:r>
        <w:rPr>
          <w:color w:val="58595B"/>
        </w:rPr>
        <w:t>Those</w:t>
      </w:r>
    </w:p>
    <w:p w:rsidR="001C7A59" w:rsidRDefault="000F689F">
      <w:pPr>
        <w:pStyle w:val="BodyText"/>
        <w:spacing w:before="2" w:line="254" w:lineRule="auto"/>
        <w:ind w:left="113" w:right="173"/>
      </w:pPr>
      <w:r>
        <w:rPr>
          <w:color w:val="58595B"/>
        </w:rPr>
        <w:t>not</w:t>
      </w:r>
      <w:r>
        <w:rPr>
          <w:color w:val="58595B"/>
          <w:spacing w:val="-29"/>
        </w:rPr>
        <w:t xml:space="preserve"> </w:t>
      </w:r>
      <w:r>
        <w:rPr>
          <w:color w:val="58595B"/>
          <w:spacing w:val="-3"/>
        </w:rPr>
        <w:t>receiving</w:t>
      </w:r>
      <w:r>
        <w:rPr>
          <w:color w:val="58595B"/>
          <w:spacing w:val="-29"/>
        </w:rPr>
        <w:t xml:space="preserve"> </w:t>
      </w:r>
      <w:r>
        <w:rPr>
          <w:color w:val="58595B"/>
        </w:rPr>
        <w:t>communication</w:t>
      </w:r>
      <w:r>
        <w:rPr>
          <w:color w:val="58595B"/>
          <w:spacing w:val="-28"/>
        </w:rPr>
        <w:t xml:space="preserve"> </w:t>
      </w:r>
      <w:r>
        <w:rPr>
          <w:color w:val="58595B"/>
        </w:rPr>
        <w:t>during</w:t>
      </w:r>
      <w:r>
        <w:rPr>
          <w:color w:val="58595B"/>
          <w:spacing w:val="-29"/>
        </w:rPr>
        <w:t xml:space="preserve"> </w:t>
      </w:r>
      <w:r>
        <w:rPr>
          <w:color w:val="58595B"/>
          <w:spacing w:val="-3"/>
        </w:rPr>
        <w:t>recovery</w:t>
      </w:r>
      <w:r>
        <w:rPr>
          <w:color w:val="58595B"/>
          <w:spacing w:val="-28"/>
        </w:rPr>
        <w:t xml:space="preserve"> </w:t>
      </w:r>
      <w:r>
        <w:rPr>
          <w:color w:val="58595B"/>
          <w:spacing w:val="-3"/>
        </w:rPr>
        <w:t>were</w:t>
      </w:r>
      <w:r>
        <w:rPr>
          <w:color w:val="58595B"/>
          <w:spacing w:val="-29"/>
        </w:rPr>
        <w:t xml:space="preserve"> </w:t>
      </w:r>
      <w:r>
        <w:rPr>
          <w:color w:val="58595B"/>
        </w:rPr>
        <w:t>far</w:t>
      </w:r>
      <w:r>
        <w:rPr>
          <w:color w:val="58595B"/>
          <w:spacing w:val="-29"/>
        </w:rPr>
        <w:t xml:space="preserve"> </w:t>
      </w:r>
      <w:r>
        <w:rPr>
          <w:color w:val="58595B"/>
        </w:rPr>
        <w:t>less likely</w:t>
      </w:r>
      <w:r>
        <w:rPr>
          <w:color w:val="58595B"/>
          <w:spacing w:val="-32"/>
        </w:rPr>
        <w:t xml:space="preserve"> </w:t>
      </w:r>
      <w:r>
        <w:rPr>
          <w:color w:val="58595B"/>
        </w:rPr>
        <w:t>to</w:t>
      </w:r>
      <w:r>
        <w:rPr>
          <w:color w:val="58595B"/>
          <w:spacing w:val="-32"/>
        </w:rPr>
        <w:t xml:space="preserve"> </w:t>
      </w:r>
      <w:r>
        <w:rPr>
          <w:color w:val="58595B"/>
        </w:rPr>
        <w:t>be</w:t>
      </w:r>
      <w:r>
        <w:rPr>
          <w:color w:val="58595B"/>
          <w:spacing w:val="-31"/>
        </w:rPr>
        <w:t xml:space="preserve"> </w:t>
      </w:r>
      <w:r>
        <w:rPr>
          <w:color w:val="58595B"/>
        </w:rPr>
        <w:t>involved</w:t>
      </w:r>
      <w:r>
        <w:rPr>
          <w:color w:val="58595B"/>
          <w:spacing w:val="-32"/>
        </w:rPr>
        <w:t xml:space="preserve"> </w:t>
      </w:r>
      <w:r>
        <w:rPr>
          <w:color w:val="58595B"/>
        </w:rPr>
        <w:t>in</w:t>
      </w:r>
      <w:r>
        <w:rPr>
          <w:color w:val="58595B"/>
          <w:spacing w:val="-32"/>
        </w:rPr>
        <w:t xml:space="preserve"> </w:t>
      </w:r>
      <w:r>
        <w:rPr>
          <w:color w:val="58595B"/>
        </w:rPr>
        <w:t>emergency</w:t>
      </w:r>
      <w:r>
        <w:rPr>
          <w:color w:val="58595B"/>
          <w:spacing w:val="-31"/>
        </w:rPr>
        <w:t xml:space="preserve"> </w:t>
      </w:r>
      <w:r>
        <w:rPr>
          <w:color w:val="58595B"/>
        </w:rPr>
        <w:t>management</w:t>
      </w:r>
      <w:r>
        <w:rPr>
          <w:color w:val="58595B"/>
          <w:spacing w:val="-32"/>
        </w:rPr>
        <w:t xml:space="preserve"> </w:t>
      </w:r>
      <w:r>
        <w:rPr>
          <w:color w:val="58595B"/>
        </w:rPr>
        <w:t xml:space="preserve">planning, </w:t>
      </w:r>
      <w:r>
        <w:rPr>
          <w:color w:val="58595B"/>
          <w:spacing w:val="-3"/>
        </w:rPr>
        <w:t xml:space="preserve">preparation </w:t>
      </w:r>
      <w:r>
        <w:rPr>
          <w:color w:val="58595B"/>
        </w:rPr>
        <w:t xml:space="preserve">or </w:t>
      </w:r>
      <w:r>
        <w:rPr>
          <w:color w:val="58595B"/>
          <w:spacing w:val="-3"/>
        </w:rPr>
        <w:t xml:space="preserve">recovery </w:t>
      </w:r>
      <w:r>
        <w:rPr>
          <w:color w:val="58595B"/>
        </w:rPr>
        <w:t>activities</w:t>
      </w:r>
      <w:r>
        <w:rPr>
          <w:color w:val="58595B"/>
          <w:spacing w:val="-21"/>
        </w:rPr>
        <w:t xml:space="preserve"> </w:t>
      </w:r>
      <w:r>
        <w:rPr>
          <w:color w:val="58595B"/>
          <w:position w:val="6"/>
          <w:sz w:val="10"/>
        </w:rPr>
        <w:t>[47]</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113" w:right="995"/>
        <w:jc w:val="both"/>
      </w:pPr>
      <w:r>
        <w:rPr>
          <w:color w:val="58595B"/>
        </w:rPr>
        <w:t>This</w:t>
      </w:r>
      <w:r>
        <w:rPr>
          <w:color w:val="58595B"/>
          <w:spacing w:val="-20"/>
        </w:rPr>
        <w:t xml:space="preserve"> </w:t>
      </w:r>
      <w:r>
        <w:rPr>
          <w:color w:val="58595B"/>
        </w:rPr>
        <w:t>suggests</w:t>
      </w:r>
      <w:r>
        <w:rPr>
          <w:color w:val="58595B"/>
          <w:spacing w:val="-20"/>
        </w:rPr>
        <w:t xml:space="preserve"> </w:t>
      </w:r>
      <w:r>
        <w:rPr>
          <w:color w:val="58595B"/>
        </w:rPr>
        <w:t>that</w:t>
      </w:r>
      <w:r>
        <w:rPr>
          <w:color w:val="58595B"/>
          <w:spacing w:val="-20"/>
        </w:rPr>
        <w:t xml:space="preserve"> </w:t>
      </w:r>
      <w:r>
        <w:rPr>
          <w:color w:val="58595B"/>
        </w:rPr>
        <w:t>established</w:t>
      </w:r>
      <w:r>
        <w:rPr>
          <w:color w:val="58595B"/>
          <w:spacing w:val="-20"/>
        </w:rPr>
        <w:t xml:space="preserve"> </w:t>
      </w:r>
      <w:r>
        <w:rPr>
          <w:color w:val="58595B"/>
        </w:rPr>
        <w:t>informal</w:t>
      </w:r>
      <w:r>
        <w:rPr>
          <w:color w:val="58595B"/>
          <w:spacing w:val="-19"/>
        </w:rPr>
        <w:t xml:space="preserve"> </w:t>
      </w:r>
      <w:r>
        <w:rPr>
          <w:color w:val="58595B"/>
        </w:rPr>
        <w:t>networks</w:t>
      </w:r>
      <w:r>
        <w:rPr>
          <w:color w:val="58595B"/>
          <w:spacing w:val="-20"/>
        </w:rPr>
        <w:t xml:space="preserve"> </w:t>
      </w:r>
      <w:r>
        <w:rPr>
          <w:color w:val="58595B"/>
        </w:rPr>
        <w:t>play</w:t>
      </w:r>
      <w:r>
        <w:rPr>
          <w:color w:val="58595B"/>
          <w:spacing w:val="-20"/>
        </w:rPr>
        <w:t xml:space="preserve"> </w:t>
      </w:r>
      <w:r>
        <w:rPr>
          <w:color w:val="58595B"/>
        </w:rPr>
        <w:t>an important</w:t>
      </w:r>
      <w:r>
        <w:rPr>
          <w:color w:val="58595B"/>
          <w:spacing w:val="-19"/>
        </w:rPr>
        <w:t xml:space="preserve"> </w:t>
      </w:r>
      <w:r>
        <w:rPr>
          <w:color w:val="58595B"/>
        </w:rPr>
        <w:t>role</w:t>
      </w:r>
      <w:r>
        <w:rPr>
          <w:color w:val="58595B"/>
          <w:spacing w:val="-19"/>
        </w:rPr>
        <w:t xml:space="preserve"> </w:t>
      </w:r>
      <w:r>
        <w:rPr>
          <w:color w:val="58595B"/>
        </w:rPr>
        <w:t>in</w:t>
      </w:r>
      <w:r>
        <w:rPr>
          <w:color w:val="58595B"/>
          <w:spacing w:val="-19"/>
        </w:rPr>
        <w:t xml:space="preserve"> </w:t>
      </w:r>
      <w:r>
        <w:rPr>
          <w:color w:val="58595B"/>
        </w:rPr>
        <w:t>spreading</w:t>
      </w:r>
      <w:r>
        <w:rPr>
          <w:color w:val="58595B"/>
          <w:spacing w:val="-19"/>
        </w:rPr>
        <w:t xml:space="preserve"> </w:t>
      </w:r>
      <w:r>
        <w:rPr>
          <w:color w:val="58595B"/>
        </w:rPr>
        <w:t>information</w:t>
      </w:r>
      <w:r>
        <w:rPr>
          <w:color w:val="58595B"/>
          <w:spacing w:val="-19"/>
        </w:rPr>
        <w:t xml:space="preserve"> </w:t>
      </w:r>
      <w:r>
        <w:rPr>
          <w:color w:val="58595B"/>
        </w:rPr>
        <w:t>about</w:t>
      </w:r>
      <w:r>
        <w:rPr>
          <w:color w:val="58595B"/>
          <w:spacing w:val="-19"/>
        </w:rPr>
        <w:t xml:space="preserve"> </w:t>
      </w:r>
      <w:r>
        <w:rPr>
          <w:color w:val="58595B"/>
        </w:rPr>
        <w:t>community meetings</w:t>
      </w:r>
      <w:r>
        <w:rPr>
          <w:color w:val="58595B"/>
          <w:spacing w:val="-9"/>
        </w:rPr>
        <w:t xml:space="preserve"> </w:t>
      </w:r>
      <w:r>
        <w:rPr>
          <w:color w:val="58595B"/>
        </w:rPr>
        <w:t>and</w:t>
      </w:r>
      <w:r>
        <w:rPr>
          <w:color w:val="58595B"/>
          <w:spacing w:val="-8"/>
        </w:rPr>
        <w:t xml:space="preserve"> </w:t>
      </w:r>
      <w:r>
        <w:rPr>
          <w:color w:val="58595B"/>
        </w:rPr>
        <w:t>offers</w:t>
      </w:r>
      <w:r>
        <w:rPr>
          <w:color w:val="58595B"/>
          <w:spacing w:val="-8"/>
        </w:rPr>
        <w:t xml:space="preserve"> </w:t>
      </w:r>
      <w:r>
        <w:rPr>
          <w:color w:val="58595B"/>
        </w:rPr>
        <w:t>of</w:t>
      </w:r>
      <w:r>
        <w:rPr>
          <w:color w:val="58595B"/>
          <w:spacing w:val="-9"/>
        </w:rPr>
        <w:t xml:space="preserve"> </w:t>
      </w:r>
      <w:r>
        <w:rPr>
          <w:color w:val="58595B"/>
        </w:rPr>
        <w:t>help</w:t>
      </w:r>
      <w:r>
        <w:rPr>
          <w:color w:val="58595B"/>
          <w:spacing w:val="-8"/>
        </w:rPr>
        <w:t xml:space="preserve"> </w:t>
      </w:r>
      <w:r>
        <w:rPr>
          <w:color w:val="58595B"/>
        </w:rPr>
        <w:t>during</w:t>
      </w:r>
      <w:r>
        <w:rPr>
          <w:color w:val="58595B"/>
          <w:spacing w:val="-8"/>
        </w:rPr>
        <w:t xml:space="preserve"> </w:t>
      </w:r>
      <w:r>
        <w:rPr>
          <w:color w:val="58595B"/>
          <w:spacing w:val="-3"/>
        </w:rPr>
        <w:t>recovery,</w:t>
      </w:r>
      <w:r>
        <w:rPr>
          <w:color w:val="58595B"/>
          <w:spacing w:val="-8"/>
        </w:rPr>
        <w:t xml:space="preserve"> </w:t>
      </w:r>
      <w:r>
        <w:rPr>
          <w:color w:val="58595B"/>
        </w:rPr>
        <w:t>but</w:t>
      </w:r>
      <w:r>
        <w:rPr>
          <w:color w:val="58595B"/>
          <w:spacing w:val="-9"/>
        </w:rPr>
        <w:t xml:space="preserve"> </w:t>
      </w:r>
      <w:r>
        <w:rPr>
          <w:color w:val="58595B"/>
        </w:rPr>
        <w:t>also</w:t>
      </w:r>
    </w:p>
    <w:p w:rsidR="001C7A59" w:rsidRDefault="000F689F">
      <w:pPr>
        <w:pStyle w:val="BodyText"/>
        <w:spacing w:before="2" w:line="254" w:lineRule="auto"/>
        <w:ind w:left="113" w:right="1182"/>
      </w:pPr>
      <w:r>
        <w:rPr>
          <w:color w:val="58595B"/>
        </w:rPr>
        <w:t>in</w:t>
      </w:r>
      <w:r>
        <w:rPr>
          <w:color w:val="58595B"/>
          <w:spacing w:val="-23"/>
        </w:rPr>
        <w:t xml:space="preserve"> </w:t>
      </w:r>
      <w:r>
        <w:rPr>
          <w:color w:val="58595B"/>
        </w:rPr>
        <w:t>opening</w:t>
      </w:r>
      <w:r>
        <w:rPr>
          <w:color w:val="58595B"/>
          <w:spacing w:val="-22"/>
        </w:rPr>
        <w:t xml:space="preserve"> </w:t>
      </w:r>
      <w:r>
        <w:rPr>
          <w:color w:val="58595B"/>
        </w:rPr>
        <w:t>opportunities</w:t>
      </w:r>
      <w:r>
        <w:rPr>
          <w:color w:val="58595B"/>
          <w:spacing w:val="-23"/>
        </w:rPr>
        <w:t xml:space="preserve"> </w:t>
      </w:r>
      <w:r>
        <w:rPr>
          <w:color w:val="58595B"/>
        </w:rPr>
        <w:t>for</w:t>
      </w:r>
      <w:r>
        <w:rPr>
          <w:color w:val="58595B"/>
          <w:spacing w:val="-22"/>
        </w:rPr>
        <w:t xml:space="preserve"> </w:t>
      </w:r>
      <w:r>
        <w:rPr>
          <w:color w:val="58595B"/>
        </w:rPr>
        <w:t>involvement</w:t>
      </w:r>
      <w:r>
        <w:rPr>
          <w:color w:val="58595B"/>
          <w:spacing w:val="-23"/>
        </w:rPr>
        <w:t xml:space="preserve"> </w:t>
      </w:r>
      <w:r>
        <w:rPr>
          <w:color w:val="58595B"/>
        </w:rPr>
        <w:t>in</w:t>
      </w:r>
      <w:r>
        <w:rPr>
          <w:color w:val="58595B"/>
          <w:spacing w:val="-22"/>
        </w:rPr>
        <w:t xml:space="preserve"> </w:t>
      </w:r>
      <w:r>
        <w:rPr>
          <w:color w:val="58595B"/>
        </w:rPr>
        <w:t>emergency management</w:t>
      </w:r>
      <w:r>
        <w:rPr>
          <w:color w:val="58595B"/>
          <w:spacing w:val="-11"/>
        </w:rPr>
        <w:t xml:space="preserve"> </w:t>
      </w:r>
      <w:r>
        <w:rPr>
          <w:color w:val="58595B"/>
        </w:rPr>
        <w:t>outside</w:t>
      </w:r>
      <w:r>
        <w:rPr>
          <w:color w:val="58595B"/>
          <w:spacing w:val="-11"/>
        </w:rPr>
        <w:t xml:space="preserve"> </w:t>
      </w:r>
      <w:r>
        <w:rPr>
          <w:color w:val="58595B"/>
        </w:rPr>
        <w:t>the</w:t>
      </w:r>
      <w:r>
        <w:rPr>
          <w:color w:val="58595B"/>
          <w:spacing w:val="-10"/>
        </w:rPr>
        <w:t xml:space="preserve"> </w:t>
      </w:r>
      <w:r>
        <w:rPr>
          <w:color w:val="58595B"/>
        </w:rPr>
        <w:t>context</w:t>
      </w:r>
      <w:r>
        <w:rPr>
          <w:color w:val="58595B"/>
          <w:spacing w:val="-11"/>
        </w:rPr>
        <w:t xml:space="preserve"> </w:t>
      </w:r>
      <w:r>
        <w:rPr>
          <w:color w:val="58595B"/>
        </w:rPr>
        <w:t>of</w:t>
      </w:r>
      <w:r>
        <w:rPr>
          <w:color w:val="58595B"/>
          <w:spacing w:val="-10"/>
        </w:rPr>
        <w:t xml:space="preserve"> </w:t>
      </w:r>
      <w:r>
        <w:rPr>
          <w:color w:val="58595B"/>
        </w:rPr>
        <w:t>an</w:t>
      </w:r>
      <w:r>
        <w:rPr>
          <w:color w:val="58595B"/>
          <w:spacing w:val="-11"/>
        </w:rPr>
        <w:t xml:space="preserve"> </w:t>
      </w:r>
      <w:r>
        <w:rPr>
          <w:color w:val="58595B"/>
        </w:rPr>
        <w:t>emergency.</w:t>
      </w:r>
    </w:p>
    <w:p w:rsidR="001C7A59" w:rsidRDefault="000F689F">
      <w:pPr>
        <w:pStyle w:val="BodyText"/>
        <w:spacing w:before="171" w:line="254" w:lineRule="auto"/>
        <w:ind w:left="113" w:right="1058"/>
        <w:jc w:val="both"/>
      </w:pPr>
      <w:r>
        <w:rPr>
          <w:color w:val="58595B"/>
          <w:spacing w:val="-3"/>
        </w:rPr>
        <w:t>However,</w:t>
      </w:r>
      <w:r>
        <w:rPr>
          <w:color w:val="58595B"/>
          <w:spacing w:val="-13"/>
        </w:rPr>
        <w:t xml:space="preserve"> </w:t>
      </w:r>
      <w:r>
        <w:rPr>
          <w:color w:val="58595B"/>
        </w:rPr>
        <w:t>this</w:t>
      </w:r>
      <w:r>
        <w:rPr>
          <w:color w:val="58595B"/>
          <w:spacing w:val="-13"/>
        </w:rPr>
        <w:t xml:space="preserve"> </w:t>
      </w:r>
      <w:r>
        <w:rPr>
          <w:color w:val="58595B"/>
        </w:rPr>
        <w:t>contact</w:t>
      </w:r>
      <w:r>
        <w:rPr>
          <w:color w:val="58595B"/>
          <w:spacing w:val="-13"/>
        </w:rPr>
        <w:t xml:space="preserve"> </w:t>
      </w:r>
      <w:r>
        <w:rPr>
          <w:color w:val="58595B"/>
        </w:rPr>
        <w:t>appears</w:t>
      </w:r>
      <w:r>
        <w:rPr>
          <w:color w:val="58595B"/>
          <w:spacing w:val="-13"/>
        </w:rPr>
        <w:t xml:space="preserve"> </w:t>
      </w:r>
      <w:r>
        <w:rPr>
          <w:color w:val="58595B"/>
        </w:rPr>
        <w:t>to</w:t>
      </w:r>
      <w:r>
        <w:rPr>
          <w:color w:val="58595B"/>
          <w:spacing w:val="-12"/>
        </w:rPr>
        <w:t xml:space="preserve"> </w:t>
      </w:r>
      <w:r>
        <w:rPr>
          <w:color w:val="58595B"/>
        </w:rPr>
        <w:t>be</w:t>
      </w:r>
      <w:r>
        <w:rPr>
          <w:color w:val="58595B"/>
          <w:spacing w:val="-13"/>
        </w:rPr>
        <w:t xml:space="preserve"> </w:t>
      </w:r>
      <w:r>
        <w:rPr>
          <w:color w:val="58595B"/>
        </w:rPr>
        <w:t>mainly</w:t>
      </w:r>
      <w:r>
        <w:rPr>
          <w:color w:val="58595B"/>
          <w:spacing w:val="-13"/>
        </w:rPr>
        <w:t xml:space="preserve"> </w:t>
      </w:r>
      <w:r>
        <w:rPr>
          <w:color w:val="58595B"/>
        </w:rPr>
        <w:t>within</w:t>
      </w:r>
      <w:r>
        <w:rPr>
          <w:color w:val="58595B"/>
          <w:spacing w:val="-13"/>
        </w:rPr>
        <w:t xml:space="preserve"> </w:t>
      </w:r>
      <w:r>
        <w:rPr>
          <w:color w:val="58595B"/>
        </w:rPr>
        <w:t>these established</w:t>
      </w:r>
      <w:r>
        <w:rPr>
          <w:color w:val="58595B"/>
          <w:spacing w:val="-14"/>
        </w:rPr>
        <w:t xml:space="preserve"> </w:t>
      </w:r>
      <w:r>
        <w:rPr>
          <w:color w:val="58595B"/>
        </w:rPr>
        <w:t>networks,</w:t>
      </w:r>
      <w:r>
        <w:rPr>
          <w:color w:val="58595B"/>
          <w:spacing w:val="-13"/>
        </w:rPr>
        <w:t xml:space="preserve"> </w:t>
      </w:r>
      <w:r>
        <w:rPr>
          <w:color w:val="58595B"/>
        </w:rPr>
        <w:t>and</w:t>
      </w:r>
      <w:r>
        <w:rPr>
          <w:color w:val="58595B"/>
          <w:spacing w:val="-13"/>
        </w:rPr>
        <w:t xml:space="preserve"> </w:t>
      </w:r>
      <w:r>
        <w:rPr>
          <w:color w:val="58595B"/>
        </w:rPr>
        <w:t>does</w:t>
      </w:r>
      <w:r>
        <w:rPr>
          <w:color w:val="58595B"/>
          <w:spacing w:val="-13"/>
        </w:rPr>
        <w:t xml:space="preserve"> </w:t>
      </w:r>
      <w:r>
        <w:rPr>
          <w:color w:val="58595B"/>
        </w:rPr>
        <w:t>not</w:t>
      </w:r>
      <w:r>
        <w:rPr>
          <w:color w:val="58595B"/>
          <w:spacing w:val="-13"/>
        </w:rPr>
        <w:t xml:space="preserve"> </w:t>
      </w:r>
      <w:r>
        <w:rPr>
          <w:color w:val="58595B"/>
        </w:rPr>
        <w:t>extend</w:t>
      </w:r>
      <w:r>
        <w:rPr>
          <w:color w:val="58595B"/>
          <w:spacing w:val="-14"/>
        </w:rPr>
        <w:t xml:space="preserve"> </w:t>
      </w:r>
      <w:r>
        <w:rPr>
          <w:color w:val="58595B"/>
        </w:rPr>
        <w:t>to</w:t>
      </w:r>
      <w:r>
        <w:rPr>
          <w:color w:val="58595B"/>
          <w:spacing w:val="-13"/>
        </w:rPr>
        <w:t xml:space="preserve"> </w:t>
      </w:r>
      <w:r>
        <w:rPr>
          <w:color w:val="58595B"/>
        </w:rPr>
        <w:t>residents who are outside these networks</w:t>
      </w:r>
      <w:r>
        <w:rPr>
          <w:color w:val="58595B"/>
          <w:spacing w:val="-9"/>
        </w:rPr>
        <w:t xml:space="preserve"> </w:t>
      </w:r>
      <w:r>
        <w:rPr>
          <w:color w:val="58595B"/>
          <w:position w:val="6"/>
          <w:sz w:val="10"/>
        </w:rPr>
        <w:t>[63]</w:t>
      </w:r>
      <w:r>
        <w:rPr>
          <w:color w:val="58595B"/>
        </w:rPr>
        <w:t>.</w:t>
      </w:r>
    </w:p>
    <w:p w:rsidR="001C7A59" w:rsidRDefault="000F689F">
      <w:pPr>
        <w:pStyle w:val="BodyText"/>
        <w:spacing w:before="172" w:line="254" w:lineRule="auto"/>
        <w:ind w:left="113" w:right="1191"/>
      </w:pPr>
      <w:r>
        <w:rPr>
          <w:color w:val="58595B"/>
        </w:rPr>
        <w:t>Figure</w:t>
      </w:r>
      <w:r>
        <w:rPr>
          <w:color w:val="58595B"/>
          <w:spacing w:val="-19"/>
        </w:rPr>
        <w:t xml:space="preserve"> </w:t>
      </w:r>
      <w:r>
        <w:rPr>
          <w:color w:val="58595B"/>
        </w:rPr>
        <w:t>2</w:t>
      </w:r>
      <w:r>
        <w:rPr>
          <w:color w:val="58595B"/>
          <w:spacing w:val="-20"/>
        </w:rPr>
        <w:t xml:space="preserve"> </w:t>
      </w:r>
      <w:r>
        <w:rPr>
          <w:color w:val="58595B"/>
        </w:rPr>
        <w:t>shows</w:t>
      </w:r>
      <w:r>
        <w:rPr>
          <w:color w:val="58595B"/>
          <w:spacing w:val="-19"/>
        </w:rPr>
        <w:t xml:space="preserve"> </w:t>
      </w:r>
      <w:r>
        <w:rPr>
          <w:color w:val="58595B"/>
        </w:rPr>
        <w:t>the</w:t>
      </w:r>
      <w:r>
        <w:rPr>
          <w:color w:val="58595B"/>
          <w:spacing w:val="-19"/>
        </w:rPr>
        <w:t xml:space="preserve"> </w:t>
      </w:r>
      <w:r>
        <w:rPr>
          <w:color w:val="58595B"/>
        </w:rPr>
        <w:t>characteristics</w:t>
      </w:r>
      <w:r>
        <w:rPr>
          <w:color w:val="58595B"/>
          <w:spacing w:val="-19"/>
        </w:rPr>
        <w:t xml:space="preserve"> </w:t>
      </w:r>
      <w:r>
        <w:rPr>
          <w:color w:val="58595B"/>
        </w:rPr>
        <w:t>of</w:t>
      </w:r>
      <w:r>
        <w:rPr>
          <w:color w:val="58595B"/>
          <w:spacing w:val="-19"/>
        </w:rPr>
        <w:t xml:space="preserve"> </w:t>
      </w:r>
      <w:r>
        <w:rPr>
          <w:color w:val="58595B"/>
        </w:rPr>
        <w:t>residents</w:t>
      </w:r>
      <w:r>
        <w:rPr>
          <w:color w:val="58595B"/>
          <w:spacing w:val="-19"/>
        </w:rPr>
        <w:t xml:space="preserve"> </w:t>
      </w:r>
      <w:r>
        <w:rPr>
          <w:color w:val="58595B"/>
        </w:rPr>
        <w:t>in</w:t>
      </w:r>
      <w:r>
        <w:rPr>
          <w:color w:val="58595B"/>
          <w:spacing w:val="-19"/>
        </w:rPr>
        <w:t xml:space="preserve"> </w:t>
      </w:r>
      <w:r>
        <w:rPr>
          <w:color w:val="58595B"/>
        </w:rPr>
        <w:t>EGS and HC who were most and least likely to receive communication about community</w:t>
      </w:r>
      <w:r>
        <w:rPr>
          <w:color w:val="58595B"/>
          <w:spacing w:val="-10"/>
        </w:rPr>
        <w:t xml:space="preserve"> </w:t>
      </w:r>
      <w:r>
        <w:rPr>
          <w:color w:val="58595B"/>
        </w:rPr>
        <w:t>meetings.</w:t>
      </w:r>
    </w:p>
    <w:p w:rsidR="001C7A59" w:rsidRDefault="000F689F">
      <w:pPr>
        <w:pStyle w:val="BodyText"/>
        <w:spacing w:before="172" w:line="254" w:lineRule="auto"/>
        <w:ind w:left="113" w:right="815"/>
      </w:pPr>
      <w:r>
        <w:rPr>
          <w:color w:val="58595B"/>
          <w:spacing w:val="-3"/>
        </w:rPr>
        <w:t xml:space="preserve">Residents </w:t>
      </w:r>
      <w:r>
        <w:rPr>
          <w:color w:val="58595B"/>
        </w:rPr>
        <w:t xml:space="preserve">who </w:t>
      </w:r>
      <w:r>
        <w:rPr>
          <w:color w:val="58595B"/>
          <w:spacing w:val="-3"/>
        </w:rPr>
        <w:t xml:space="preserve">were most likely </w:t>
      </w:r>
      <w:r>
        <w:rPr>
          <w:color w:val="58595B"/>
        </w:rPr>
        <w:t xml:space="preserve">to </w:t>
      </w:r>
      <w:r>
        <w:rPr>
          <w:color w:val="58595B"/>
          <w:spacing w:val="-3"/>
        </w:rPr>
        <w:t>receive communication about</w:t>
      </w:r>
      <w:r>
        <w:rPr>
          <w:color w:val="58595B"/>
          <w:spacing w:val="-20"/>
        </w:rPr>
        <w:t xml:space="preserve"> </w:t>
      </w:r>
      <w:r>
        <w:rPr>
          <w:color w:val="58595B"/>
          <w:spacing w:val="-3"/>
        </w:rPr>
        <w:t>community</w:t>
      </w:r>
      <w:r>
        <w:rPr>
          <w:color w:val="58595B"/>
          <w:spacing w:val="-19"/>
        </w:rPr>
        <w:t xml:space="preserve"> </w:t>
      </w:r>
      <w:r>
        <w:rPr>
          <w:color w:val="58595B"/>
          <w:spacing w:val="-3"/>
        </w:rPr>
        <w:t>meetings</w:t>
      </w:r>
      <w:r>
        <w:rPr>
          <w:color w:val="58595B"/>
          <w:spacing w:val="-19"/>
        </w:rPr>
        <w:t xml:space="preserve"> </w:t>
      </w:r>
      <w:r>
        <w:rPr>
          <w:color w:val="58595B"/>
          <w:spacing w:val="-3"/>
        </w:rPr>
        <w:t>are</w:t>
      </w:r>
      <w:r>
        <w:rPr>
          <w:color w:val="58595B"/>
          <w:spacing w:val="-19"/>
        </w:rPr>
        <w:t xml:space="preserve"> </w:t>
      </w:r>
      <w:r>
        <w:rPr>
          <w:color w:val="58595B"/>
          <w:spacing w:val="-3"/>
        </w:rPr>
        <w:t>volunteers</w:t>
      </w:r>
      <w:r>
        <w:rPr>
          <w:color w:val="58595B"/>
          <w:spacing w:val="-20"/>
        </w:rPr>
        <w:t xml:space="preserve"> </w:t>
      </w:r>
      <w:r>
        <w:rPr>
          <w:color w:val="58595B"/>
        </w:rPr>
        <w:t>in</w:t>
      </w:r>
      <w:r>
        <w:rPr>
          <w:color w:val="58595B"/>
          <w:spacing w:val="-19"/>
        </w:rPr>
        <w:t xml:space="preserve"> </w:t>
      </w:r>
      <w:r>
        <w:rPr>
          <w:color w:val="58595B"/>
        </w:rPr>
        <w:t>an</w:t>
      </w:r>
      <w:r>
        <w:rPr>
          <w:color w:val="58595B"/>
          <w:spacing w:val="-19"/>
        </w:rPr>
        <w:t xml:space="preserve"> </w:t>
      </w:r>
      <w:r>
        <w:rPr>
          <w:color w:val="58595B"/>
          <w:spacing w:val="-3"/>
        </w:rPr>
        <w:t xml:space="preserve">emergency services organisation, live </w:t>
      </w:r>
      <w:r>
        <w:rPr>
          <w:color w:val="58595B"/>
        </w:rPr>
        <w:t xml:space="preserve">in a </w:t>
      </w:r>
      <w:r>
        <w:rPr>
          <w:color w:val="58595B"/>
          <w:spacing w:val="-3"/>
        </w:rPr>
        <w:t xml:space="preserve">house </w:t>
      </w:r>
      <w:r>
        <w:rPr>
          <w:color w:val="58595B"/>
        </w:rPr>
        <w:t xml:space="preserve">on a </w:t>
      </w:r>
      <w:r>
        <w:rPr>
          <w:color w:val="58595B"/>
          <w:spacing w:val="-3"/>
        </w:rPr>
        <w:t>large farm, participants</w:t>
      </w:r>
      <w:r>
        <w:rPr>
          <w:color w:val="58595B"/>
          <w:spacing w:val="-21"/>
        </w:rPr>
        <w:t xml:space="preserve"> </w:t>
      </w:r>
      <w:r>
        <w:rPr>
          <w:color w:val="58595B"/>
        </w:rPr>
        <w:t>in</w:t>
      </w:r>
      <w:r>
        <w:rPr>
          <w:color w:val="58595B"/>
          <w:spacing w:val="-21"/>
        </w:rPr>
        <w:t xml:space="preserve"> </w:t>
      </w:r>
      <w:r>
        <w:rPr>
          <w:color w:val="58595B"/>
          <w:spacing w:val="-3"/>
        </w:rPr>
        <w:t>local</w:t>
      </w:r>
      <w:r>
        <w:rPr>
          <w:color w:val="58595B"/>
          <w:spacing w:val="-21"/>
        </w:rPr>
        <w:t xml:space="preserve"> </w:t>
      </w:r>
      <w:r>
        <w:rPr>
          <w:color w:val="58595B"/>
          <w:spacing w:val="-3"/>
        </w:rPr>
        <w:t>groups,</w:t>
      </w:r>
      <w:r>
        <w:rPr>
          <w:color w:val="58595B"/>
          <w:spacing w:val="-20"/>
        </w:rPr>
        <w:t xml:space="preserve"> </w:t>
      </w:r>
      <w:r>
        <w:rPr>
          <w:color w:val="58595B"/>
          <w:spacing w:val="-3"/>
        </w:rPr>
        <w:t>have</w:t>
      </w:r>
      <w:r>
        <w:rPr>
          <w:color w:val="58595B"/>
          <w:spacing w:val="-21"/>
        </w:rPr>
        <w:t xml:space="preserve"> </w:t>
      </w:r>
      <w:r>
        <w:rPr>
          <w:color w:val="58595B"/>
          <w:spacing w:val="-3"/>
        </w:rPr>
        <w:t>lived</w:t>
      </w:r>
      <w:r>
        <w:rPr>
          <w:color w:val="58595B"/>
          <w:spacing w:val="-21"/>
        </w:rPr>
        <w:t xml:space="preserve"> </w:t>
      </w:r>
      <w:r>
        <w:rPr>
          <w:color w:val="58595B"/>
        </w:rPr>
        <w:t>in</w:t>
      </w:r>
      <w:r>
        <w:rPr>
          <w:color w:val="58595B"/>
          <w:spacing w:val="-20"/>
        </w:rPr>
        <w:t xml:space="preserve"> </w:t>
      </w:r>
      <w:r>
        <w:rPr>
          <w:color w:val="58595B"/>
          <w:spacing w:val="-3"/>
        </w:rPr>
        <w:t>their</w:t>
      </w:r>
      <w:r>
        <w:rPr>
          <w:color w:val="58595B"/>
          <w:spacing w:val="-21"/>
        </w:rPr>
        <w:t xml:space="preserve"> </w:t>
      </w:r>
      <w:r>
        <w:rPr>
          <w:color w:val="58595B"/>
          <w:spacing w:val="-3"/>
        </w:rPr>
        <w:t>house</w:t>
      </w:r>
      <w:r>
        <w:rPr>
          <w:color w:val="58595B"/>
          <w:spacing w:val="-21"/>
        </w:rPr>
        <w:t xml:space="preserve"> </w:t>
      </w:r>
      <w:r>
        <w:rPr>
          <w:color w:val="58595B"/>
        </w:rPr>
        <w:t>for</w:t>
      </w:r>
      <w:r>
        <w:rPr>
          <w:color w:val="58595B"/>
          <w:spacing w:val="-20"/>
        </w:rPr>
        <w:t xml:space="preserve"> </w:t>
      </w:r>
      <w:r>
        <w:rPr>
          <w:color w:val="58595B"/>
          <w:spacing w:val="-3"/>
        </w:rPr>
        <w:t>more than</w:t>
      </w:r>
      <w:r>
        <w:rPr>
          <w:color w:val="58595B"/>
          <w:spacing w:val="-14"/>
        </w:rPr>
        <w:t xml:space="preserve"> </w:t>
      </w:r>
      <w:r>
        <w:rPr>
          <w:color w:val="58595B"/>
        </w:rPr>
        <w:t>20</w:t>
      </w:r>
      <w:r>
        <w:rPr>
          <w:color w:val="58595B"/>
          <w:spacing w:val="-14"/>
        </w:rPr>
        <w:t xml:space="preserve"> </w:t>
      </w:r>
      <w:r>
        <w:rPr>
          <w:color w:val="58595B"/>
          <w:spacing w:val="-3"/>
        </w:rPr>
        <w:t>years,</w:t>
      </w:r>
      <w:r>
        <w:rPr>
          <w:color w:val="58595B"/>
          <w:spacing w:val="-13"/>
        </w:rPr>
        <w:t xml:space="preserve"> </w:t>
      </w:r>
      <w:r>
        <w:rPr>
          <w:color w:val="58595B"/>
        </w:rPr>
        <w:t>or</w:t>
      </w:r>
      <w:r>
        <w:rPr>
          <w:color w:val="58595B"/>
          <w:spacing w:val="-14"/>
        </w:rPr>
        <w:t xml:space="preserve"> </w:t>
      </w:r>
      <w:r>
        <w:rPr>
          <w:color w:val="58595B"/>
          <w:spacing w:val="-3"/>
        </w:rPr>
        <w:t>live</w:t>
      </w:r>
      <w:r>
        <w:rPr>
          <w:color w:val="58595B"/>
          <w:spacing w:val="-14"/>
        </w:rPr>
        <w:t xml:space="preserve"> </w:t>
      </w:r>
      <w:r>
        <w:rPr>
          <w:color w:val="58595B"/>
        </w:rPr>
        <w:t>in</w:t>
      </w:r>
      <w:r>
        <w:rPr>
          <w:color w:val="58595B"/>
          <w:spacing w:val="-13"/>
        </w:rPr>
        <w:t xml:space="preserve"> </w:t>
      </w:r>
      <w:r>
        <w:rPr>
          <w:color w:val="58595B"/>
        </w:rPr>
        <w:t>a</w:t>
      </w:r>
      <w:r>
        <w:rPr>
          <w:color w:val="58595B"/>
          <w:spacing w:val="-14"/>
        </w:rPr>
        <w:t xml:space="preserve"> </w:t>
      </w:r>
      <w:r>
        <w:rPr>
          <w:color w:val="58595B"/>
          <w:spacing w:val="-3"/>
        </w:rPr>
        <w:t>household</w:t>
      </w:r>
      <w:r>
        <w:rPr>
          <w:color w:val="58595B"/>
          <w:spacing w:val="-14"/>
        </w:rPr>
        <w:t xml:space="preserve"> </w:t>
      </w:r>
      <w:r>
        <w:rPr>
          <w:color w:val="58595B"/>
          <w:spacing w:val="-3"/>
        </w:rPr>
        <w:t>without</w:t>
      </w:r>
      <w:r>
        <w:rPr>
          <w:color w:val="58595B"/>
          <w:spacing w:val="-13"/>
        </w:rPr>
        <w:t xml:space="preserve"> </w:t>
      </w:r>
      <w:r>
        <w:rPr>
          <w:color w:val="58595B"/>
          <w:spacing w:val="-3"/>
        </w:rPr>
        <w:t>dependents.</w:t>
      </w:r>
    </w:p>
    <w:p w:rsidR="001C7A59" w:rsidRDefault="000F689F">
      <w:pPr>
        <w:pStyle w:val="BodyText"/>
        <w:spacing w:before="173" w:line="254" w:lineRule="auto"/>
        <w:ind w:left="113" w:right="1090"/>
      </w:pPr>
      <w:r>
        <w:rPr>
          <w:color w:val="58595B"/>
        </w:rPr>
        <w:t>Figure</w:t>
      </w:r>
      <w:r>
        <w:rPr>
          <w:color w:val="58595B"/>
          <w:spacing w:val="-19"/>
        </w:rPr>
        <w:t xml:space="preserve"> </w:t>
      </w:r>
      <w:r>
        <w:rPr>
          <w:color w:val="58595B"/>
        </w:rPr>
        <w:t>2</w:t>
      </w:r>
      <w:r>
        <w:rPr>
          <w:color w:val="58595B"/>
          <w:spacing w:val="-18"/>
        </w:rPr>
        <w:t xml:space="preserve"> </w:t>
      </w:r>
      <w:r>
        <w:rPr>
          <w:color w:val="58595B"/>
        </w:rPr>
        <w:t>also</w:t>
      </w:r>
      <w:r>
        <w:rPr>
          <w:color w:val="58595B"/>
          <w:spacing w:val="-18"/>
        </w:rPr>
        <w:t xml:space="preserve"> </w:t>
      </w:r>
      <w:r>
        <w:rPr>
          <w:color w:val="58595B"/>
        </w:rPr>
        <w:t>shows</w:t>
      </w:r>
      <w:r>
        <w:rPr>
          <w:color w:val="58595B"/>
          <w:spacing w:val="-18"/>
        </w:rPr>
        <w:t xml:space="preserve"> </w:t>
      </w:r>
      <w:r>
        <w:rPr>
          <w:color w:val="58595B"/>
        </w:rPr>
        <w:t>that</w:t>
      </w:r>
      <w:r>
        <w:rPr>
          <w:color w:val="58595B"/>
          <w:spacing w:val="-18"/>
        </w:rPr>
        <w:t xml:space="preserve"> </w:t>
      </w:r>
      <w:r>
        <w:rPr>
          <w:color w:val="58595B"/>
        </w:rPr>
        <w:t>residents</w:t>
      </w:r>
      <w:r>
        <w:rPr>
          <w:color w:val="58595B"/>
          <w:spacing w:val="-18"/>
        </w:rPr>
        <w:t xml:space="preserve"> </w:t>
      </w:r>
      <w:r>
        <w:rPr>
          <w:color w:val="58595B"/>
        </w:rPr>
        <w:t>who</w:t>
      </w:r>
      <w:r>
        <w:rPr>
          <w:color w:val="58595B"/>
          <w:spacing w:val="-18"/>
        </w:rPr>
        <w:t xml:space="preserve"> </w:t>
      </w:r>
      <w:r>
        <w:rPr>
          <w:color w:val="58595B"/>
        </w:rPr>
        <w:t>were</w:t>
      </w:r>
      <w:r>
        <w:rPr>
          <w:color w:val="58595B"/>
          <w:spacing w:val="-18"/>
        </w:rPr>
        <w:t xml:space="preserve"> </w:t>
      </w:r>
      <w:r>
        <w:rPr>
          <w:color w:val="58595B"/>
        </w:rPr>
        <w:t>least</w:t>
      </w:r>
      <w:r>
        <w:rPr>
          <w:color w:val="58595B"/>
          <w:spacing w:val="-18"/>
        </w:rPr>
        <w:t xml:space="preserve"> </w:t>
      </w:r>
      <w:r>
        <w:rPr>
          <w:color w:val="58595B"/>
        </w:rPr>
        <w:t>likely to receive communication about community meetings are members of culturally and linguistically diverse communities,</w:t>
      </w:r>
      <w:r>
        <w:rPr>
          <w:color w:val="58595B"/>
          <w:spacing w:val="-12"/>
        </w:rPr>
        <w:t xml:space="preserve"> </w:t>
      </w:r>
      <w:r>
        <w:rPr>
          <w:color w:val="58595B"/>
        </w:rPr>
        <w:t>have</w:t>
      </w:r>
      <w:r>
        <w:rPr>
          <w:color w:val="58595B"/>
          <w:spacing w:val="-12"/>
        </w:rPr>
        <w:t xml:space="preserve"> </w:t>
      </w:r>
      <w:r>
        <w:rPr>
          <w:color w:val="58595B"/>
        </w:rPr>
        <w:t>lived</w:t>
      </w:r>
      <w:r>
        <w:rPr>
          <w:color w:val="58595B"/>
          <w:spacing w:val="-12"/>
        </w:rPr>
        <w:t xml:space="preserve"> </w:t>
      </w:r>
      <w:r>
        <w:rPr>
          <w:color w:val="58595B"/>
        </w:rPr>
        <w:t>in</w:t>
      </w:r>
      <w:r>
        <w:rPr>
          <w:color w:val="58595B"/>
          <w:spacing w:val="-12"/>
        </w:rPr>
        <w:t xml:space="preserve"> </w:t>
      </w:r>
      <w:r>
        <w:rPr>
          <w:color w:val="58595B"/>
        </w:rPr>
        <w:t>their</w:t>
      </w:r>
      <w:r>
        <w:rPr>
          <w:color w:val="58595B"/>
          <w:spacing w:val="-12"/>
        </w:rPr>
        <w:t xml:space="preserve"> </w:t>
      </w:r>
      <w:r>
        <w:rPr>
          <w:color w:val="58595B"/>
        </w:rPr>
        <w:t>house</w:t>
      </w:r>
      <w:r>
        <w:rPr>
          <w:color w:val="58595B"/>
          <w:spacing w:val="-12"/>
        </w:rPr>
        <w:t xml:space="preserve"> </w:t>
      </w:r>
      <w:r>
        <w:rPr>
          <w:color w:val="58595B"/>
        </w:rPr>
        <w:t>for</w:t>
      </w:r>
      <w:r>
        <w:rPr>
          <w:color w:val="58595B"/>
          <w:spacing w:val="-12"/>
        </w:rPr>
        <w:t xml:space="preserve"> </w:t>
      </w:r>
      <w:r>
        <w:rPr>
          <w:color w:val="58595B"/>
        </w:rPr>
        <w:t>five</w:t>
      </w:r>
      <w:r>
        <w:rPr>
          <w:color w:val="58595B"/>
          <w:spacing w:val="-12"/>
        </w:rPr>
        <w:t xml:space="preserve"> </w:t>
      </w:r>
      <w:r>
        <w:rPr>
          <w:color w:val="58595B"/>
        </w:rPr>
        <w:t>years</w:t>
      </w:r>
    </w:p>
    <w:p w:rsidR="001C7A59" w:rsidRDefault="000F689F">
      <w:pPr>
        <w:pStyle w:val="BodyText"/>
        <w:spacing w:before="2"/>
        <w:ind w:left="113"/>
      </w:pPr>
      <w:r>
        <w:rPr>
          <w:color w:val="58595B"/>
        </w:rPr>
        <w:t>or less, or live in a household with children.</w:t>
      </w:r>
    </w:p>
    <w:p w:rsidR="001C7A59" w:rsidRDefault="001C7A59">
      <w:pPr>
        <w:sectPr w:rsidR="001C7A59">
          <w:type w:val="continuous"/>
          <w:pgSz w:w="11910" w:h="16840"/>
          <w:pgMar w:top="1300" w:right="600" w:bottom="280" w:left="1020" w:header="720" w:footer="720" w:gutter="0"/>
          <w:cols w:equalWidth="false" w:space="720" w:num="2">
            <w:col w:w="4685" w:space="112"/>
            <w:col w:w="5493"/>
          </w:cols>
        </w:sectPr>
      </w:pPr>
    </w:p>
    <w:p w:rsidR="001C7A59" w:rsidRDefault="001C7A59">
      <w:pPr>
        <w:pStyle w:val="BodyText"/>
        <w:spacing w:before="1"/>
        <w:rPr>
          <w:sz w:val="19"/>
        </w:rPr>
      </w:pPr>
    </w:p>
    <w:p w:rsidR="001C7A59" w:rsidRDefault="000F689F">
      <w:pPr>
        <w:pStyle w:val="BodyText"/>
        <w:spacing w:before="105"/>
        <w:ind w:left="113"/>
      </w:pPr>
      <w:r>
        <w:rPr>
          <w:noProof/>
          <w:lang w:val="en-AU" w:eastAsia="en-AU"/>
        </w:rPr>
        <mc:AlternateContent>
          <mc:Choice Requires="wps">
            <w:drawing>
              <wp:anchor distT="0" distB="0" distL="0" distR="0" simplePos="false" relativeHeight="251598336" behindDoc="false" locked="false" layoutInCell="true" allowOverlap="true">
                <wp:simplePos x="0" y="0"/>
                <wp:positionH relativeFrom="page">
                  <wp:posOffset>720090</wp:posOffset>
                </wp:positionH>
                <wp:positionV relativeFrom="paragraph">
                  <wp:posOffset>283210</wp:posOffset>
                </wp:positionV>
                <wp:extent cx="5939790" cy="0"/>
                <wp:effectExtent l="5715" t="12065" r="7620" b="698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9" name="Line 4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5939790" cy="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7pt,22.3pt" to="524.4pt,22.3pt" style="position:absolute;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8" o:spid="_x0000_s1026" strokecolor="#778591" strokeweight=".25pt">
                <w10:wrap type="topAndBottom" anchorx="page"/>
              </v:line>
            </w:pict>
          </mc:Fallback>
        </mc:AlternateContent>
      </w:r>
      <w:r>
        <w:rPr>
          <w:color w:val="0E416B"/>
        </w:rPr>
        <w:t>FIGURE 2: COMMUNICATION ABOUT COMMUNITY MEETINGS</w:t>
      </w:r>
    </w:p>
    <w:p w:rsidR="001C7A59" w:rsidRDefault="000F689F">
      <w:pPr>
        <w:pStyle w:val="BodyText"/>
        <w:spacing w:before="121" w:line="254" w:lineRule="auto"/>
        <w:ind w:left="113" w:right="2456"/>
      </w:pPr>
      <w:r>
        <w:rPr>
          <w:color w:val="C34A32"/>
          <w:w w:val="105"/>
        </w:rPr>
        <w:t>Fire affected residents of East Gippsland Shire and Hume City who received communication about community meetings immediately after</w:t>
      </w:r>
      <w:r>
        <w:rPr>
          <w:color w:val="C34A32"/>
          <w:w w:val="105"/>
        </w:rPr>
        <w:t xml:space="preserve"> the fires:</w:t>
      </w:r>
    </w:p>
    <w:p w:rsidR="001C7A59" w:rsidRDefault="000F689F">
      <w:pPr>
        <w:pStyle w:val="BodyText"/>
        <w:spacing w:before="3"/>
        <w:rPr>
          <w:sz w:val="10"/>
        </w:rPr>
      </w:pPr>
      <w:r>
        <w:rPr>
          <w:noProof/>
          <w:lang w:val="en-AU" w:eastAsia="en-AU"/>
        </w:rPr>
        <mc:AlternateContent>
          <mc:Choice Requires="wps">
            <w:drawing>
              <wp:anchor distT="0" distB="0" distL="0" distR="0" simplePos="false" relativeHeight="251599360" behindDoc="false" locked="false" layoutInCell="true" allowOverlap="true">
                <wp:simplePos x="0" y="0"/>
                <wp:positionH relativeFrom="page">
                  <wp:posOffset>720090</wp:posOffset>
                </wp:positionH>
                <wp:positionV relativeFrom="paragraph">
                  <wp:posOffset>118745</wp:posOffset>
                </wp:positionV>
                <wp:extent cx="1042670" cy="0"/>
                <wp:effectExtent l="24765" t="21590" r="27940" b="260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8" name="Line 4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042670" cy="0"/>
                        </a:xfrm>
                        <a:prstGeom prst="line">
                          <a:avLst/>
                        </a:prstGeom>
                        <a:noFill/>
                        <a:ln w="38100">
                          <a:solidFill>
                            <a:srgbClr val="C34A3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7pt,9.35pt" to="138.8pt,9.35pt" style="position:absolute;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7" o:spid="_x0000_s1026" strokecolor="#c34a32" strokeweight="3pt">
                <w10:wrap type="topAndBottom" anchorx="page"/>
              </v:line>
            </w:pict>
          </mc:Fallback>
        </mc:AlternateContent>
      </w:r>
      <w:r>
        <w:rPr>
          <w:noProof/>
          <w:lang w:val="en-AU" w:eastAsia="en-AU"/>
        </w:rPr>
        <mc:AlternateContent>
          <mc:Choice Requires="wps">
            <w:drawing>
              <wp:anchor distT="0" distB="0" distL="0" distR="0" simplePos="false" relativeHeight="251600384" behindDoc="false" locked="false" layoutInCell="true" allowOverlap="true">
                <wp:simplePos x="0" y="0"/>
                <wp:positionH relativeFrom="page">
                  <wp:posOffset>1949450</wp:posOffset>
                </wp:positionH>
                <wp:positionV relativeFrom="paragraph">
                  <wp:posOffset>118745</wp:posOffset>
                </wp:positionV>
                <wp:extent cx="1042670" cy="0"/>
                <wp:effectExtent l="25400" t="21590" r="27305" b="260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7" name="Line 45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042670" cy="0"/>
                        </a:xfrm>
                        <a:prstGeom prst="line">
                          <a:avLst/>
                        </a:prstGeom>
                        <a:noFill/>
                        <a:ln w="38100">
                          <a:solidFill>
                            <a:srgbClr val="C34A3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53.5pt,9.35pt" to="235.6pt,9.35pt" style="position:absolute;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6" o:spid="_x0000_s1026" strokecolor="#c34a32" strokeweight="3pt">
                <w10:wrap type="topAndBottom" anchorx="page"/>
              </v:line>
            </w:pict>
          </mc:Fallback>
        </mc:AlternateContent>
      </w:r>
      <w:r>
        <w:rPr>
          <w:noProof/>
          <w:lang w:val="en-AU" w:eastAsia="en-AU"/>
        </w:rPr>
        <mc:AlternateContent>
          <mc:Choice Requires="wps">
            <w:drawing>
              <wp:anchor distT="0" distB="0" distL="0" distR="0" simplePos="false" relativeHeight="251601408" behindDoc="false" locked="false" layoutInCell="true" allowOverlap="true">
                <wp:simplePos x="0" y="0"/>
                <wp:positionH relativeFrom="page">
                  <wp:posOffset>3169920</wp:posOffset>
                </wp:positionH>
                <wp:positionV relativeFrom="paragraph">
                  <wp:posOffset>118745</wp:posOffset>
                </wp:positionV>
                <wp:extent cx="1042670" cy="0"/>
                <wp:effectExtent l="26670" t="21590" r="26035" b="260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6" name="Line 45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042670" cy="0"/>
                        </a:xfrm>
                        <a:prstGeom prst="line">
                          <a:avLst/>
                        </a:prstGeom>
                        <a:noFill/>
                        <a:ln w="38100">
                          <a:solidFill>
                            <a:srgbClr val="C34A3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49.6pt,9.35pt" to="331.7pt,9.35pt" style="position:absolute;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5" o:spid="_x0000_s1026" strokecolor="#c34a32" strokeweight="3pt">
                <w10:wrap type="topAndBottom" anchorx="page"/>
              </v:line>
            </w:pict>
          </mc:Fallback>
        </mc:AlternateContent>
      </w:r>
      <w:r>
        <w:rPr>
          <w:noProof/>
          <w:lang w:val="en-AU" w:eastAsia="en-AU"/>
        </w:rPr>
        <mc:AlternateContent>
          <mc:Choice Requires="wps">
            <w:drawing>
              <wp:anchor distT="0" distB="0" distL="0" distR="0" simplePos="false" relativeHeight="251602432" behindDoc="false" locked="false" layoutInCell="true" allowOverlap="true">
                <wp:simplePos x="0" y="0"/>
                <wp:positionH relativeFrom="page">
                  <wp:posOffset>4390390</wp:posOffset>
                </wp:positionH>
                <wp:positionV relativeFrom="paragraph">
                  <wp:posOffset>118745</wp:posOffset>
                </wp:positionV>
                <wp:extent cx="1043305" cy="0"/>
                <wp:effectExtent l="27940" t="21590" r="24130" b="260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5" name="Line 4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043305" cy="0"/>
                        </a:xfrm>
                        <a:prstGeom prst="line">
                          <a:avLst/>
                        </a:prstGeom>
                        <a:noFill/>
                        <a:ln w="38100">
                          <a:solidFill>
                            <a:srgbClr val="C34A3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45.7pt,9.35pt" to="427.85pt,9.35pt" style="position:absolute;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4" o:spid="_x0000_s1026" strokecolor="#c34a32" strokeweight="3pt">
                <w10:wrap type="topAndBottom" anchorx="page"/>
              </v:line>
            </w:pict>
          </mc:Fallback>
        </mc:AlternateContent>
      </w:r>
      <w:r>
        <w:rPr>
          <w:noProof/>
          <w:lang w:val="en-AU" w:eastAsia="en-AU"/>
        </w:rPr>
        <mc:AlternateContent>
          <mc:Choice Requires="wps">
            <w:drawing>
              <wp:anchor distT="0" distB="0" distL="0" distR="0" simplePos="false" relativeHeight="251603456" behindDoc="false" locked="false" layoutInCell="true" allowOverlap="true">
                <wp:simplePos x="0" y="0"/>
                <wp:positionH relativeFrom="page">
                  <wp:posOffset>5611495</wp:posOffset>
                </wp:positionH>
                <wp:positionV relativeFrom="paragraph">
                  <wp:posOffset>118745</wp:posOffset>
                </wp:positionV>
                <wp:extent cx="1042670" cy="0"/>
                <wp:effectExtent l="20320" t="21590" r="22860" b="2603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4" name="Line 45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042670" cy="0"/>
                        </a:xfrm>
                        <a:prstGeom prst="line">
                          <a:avLst/>
                        </a:prstGeom>
                        <a:noFill/>
                        <a:ln w="38100">
                          <a:solidFill>
                            <a:srgbClr val="C34A3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41.85pt,9.35pt" to="523.95pt,9.35pt" style="position:absolute;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53" o:spid="_x0000_s1026" strokecolor="#c34a32" strokeweight="3pt">
                <w10:wrap type="topAndBottom" anchorx="page"/>
              </v:line>
            </w:pict>
          </mc:Fallback>
        </mc:AlternateContent>
      </w:r>
    </w:p>
    <w:p w:rsidR="001C7A59" w:rsidRDefault="001C7A59">
      <w:pPr>
        <w:pStyle w:val="BodyText"/>
        <w:spacing w:before="3"/>
        <w:rPr>
          <w:sz w:val="13"/>
        </w:rPr>
      </w:pPr>
    </w:p>
    <w:p w:rsidR="001C7A59" w:rsidRDefault="000F689F">
      <w:pPr>
        <w:pStyle w:val="Heading5"/>
        <w:tabs>
          <w:tab w:val="left" w:pos="2206"/>
          <w:tab w:val="left" w:pos="4345"/>
          <w:tab w:val="left" w:pos="6313"/>
          <w:tab w:val="left" w:pos="8273"/>
        </w:tabs>
        <w:spacing w:before="0"/>
        <w:ind w:left="382"/>
      </w:pPr>
      <w:r>
        <w:rPr>
          <w:noProof/>
          <w:position w:val="9"/>
          <w:lang w:val="en-AU" w:eastAsia="en-AU"/>
        </w:rPr>
        <mc:AlternateContent>
          <mc:Choice Requires="wpg">
            <w:drawing>
              <wp:inline distT="0" distB="0" distL="0" distR="0">
                <wp:extent cx="666750" cy="396240"/>
                <wp:effectExtent l="4445" t="635" r="5080"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7" name="Group 4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66750" cy="396240"/>
                          <a:chOff x="0" y="0"/>
                          <a:chExt cx="1050" cy="624"/>
                        </a:xfrm>
                      </wpg:grpSpPr>
                      <pic:pic>
                        <pic:nvPicPr>
                          <pic:cNvPr id="478" name="Picture 452"/>
                          <pic:cNvPicPr>
                            <a:picLocks noChangeAspect="true" noChangeArrowheads="true"/>
                          </pic:cNvPicPr>
                        </pic:nvPicPr>
                        <pic:blipFill>
                          <a:blip r:embed="rId166">
                            <a:extLst>
                              <a:ext uri="{28A0092B-C50C-407E-A947-70E740481C1C}">
                                <a14:useLocalDpi val="false"/>
                              </a:ext>
                            </a:extLst>
                          </a:blip>
                          <a:srcRect/>
                          <a:stretch>
                            <a:fillRect/>
                          </a:stretch>
                        </pic:blipFill>
                        <pic:spPr bwMode="auto">
                          <a:xfrm>
                            <a:off x="708" y="428"/>
                            <a:ext cx="341" cy="19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79" name="Picture 451"/>
                          <pic:cNvPicPr>
                            <a:picLocks noChangeAspect="true" noChangeArrowheads="true"/>
                          </pic:cNvPicPr>
                        </pic:nvPicPr>
                        <pic:blipFill>
                          <a:blip r:embed="rId167">
                            <a:extLst>
                              <a:ext uri="{28A0092B-C50C-407E-A947-70E740481C1C}">
                                <a14:useLocalDpi val="false"/>
                              </a:ext>
                            </a:extLst>
                          </a:blip>
                          <a:srcRect/>
                          <a:stretch>
                            <a:fillRect/>
                          </a:stretch>
                        </pic:blipFill>
                        <pic:spPr bwMode="auto">
                          <a:xfrm>
                            <a:off x="0" y="428"/>
                            <a:ext cx="720" cy="19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0" name="Picture 450"/>
                          <pic:cNvPicPr>
                            <a:picLocks noChangeAspect="true" noChangeArrowheads="true"/>
                          </pic:cNvPicPr>
                        </pic:nvPicPr>
                        <pic:blipFill>
                          <a:blip r:embed="rId168">
                            <a:extLst>
                              <a:ext uri="{28A0092B-C50C-407E-A947-70E740481C1C}">
                                <a14:useLocalDpi val="false"/>
                              </a:ext>
                            </a:extLst>
                          </a:blip>
                          <a:srcRect/>
                          <a:stretch>
                            <a:fillRect/>
                          </a:stretch>
                        </pic:blipFill>
                        <pic:spPr bwMode="auto">
                          <a:xfrm>
                            <a:off x="611" y="86"/>
                            <a:ext cx="412" cy="3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81" name="Picture 449"/>
                          <pic:cNvPicPr>
                            <a:picLocks noChangeAspect="true" noChangeArrowheads="true"/>
                          </pic:cNvPicPr>
                        </pic:nvPicPr>
                        <pic:blipFill>
                          <a:blip r:embed="rId169">
                            <a:extLst>
                              <a:ext uri="{28A0092B-C50C-407E-A947-70E740481C1C}">
                                <a14:useLocalDpi val="false"/>
                              </a:ext>
                            </a:extLst>
                          </a:blip>
                          <a:srcRect/>
                          <a:stretch>
                            <a:fillRect/>
                          </a:stretch>
                        </pic:blipFill>
                        <pic:spPr bwMode="auto">
                          <a:xfrm>
                            <a:off x="0" y="35"/>
                            <a:ext cx="580" cy="36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82" name="Freeform 448"/>
                        <wps:cNvSpPr>
                          <a:spLocks/>
                        </wps:cNvSpPr>
                        <wps:spPr bwMode="auto">
                          <a:xfrm>
                            <a:off x="673" y="128"/>
                            <a:ext cx="72" cy="134"/>
                          </a:xfrm>
                          <a:custGeom>
                            <a:avLst/>
                            <a:gdLst>
                              <a:gd name="T0" fmla="+- 0 736 674"/>
                              <a:gd name="T1" fmla="*/ T0 w 72"/>
                              <a:gd name="T2" fmla="+- 0 128 128"/>
                              <a:gd name="T3" fmla="*/ 128 h 134"/>
                              <a:gd name="T4" fmla="+- 0 682 674"/>
                              <a:gd name="T5" fmla="*/ T4 w 72"/>
                              <a:gd name="T6" fmla="+- 0 128 128"/>
                              <a:gd name="T7" fmla="*/ 128 h 134"/>
                              <a:gd name="T8" fmla="+- 0 674 674"/>
                              <a:gd name="T9" fmla="*/ T8 w 72"/>
                              <a:gd name="T10" fmla="+- 0 137 128"/>
                              <a:gd name="T11" fmla="*/ 137 h 134"/>
                              <a:gd name="T12" fmla="+- 0 674 674"/>
                              <a:gd name="T13" fmla="*/ T12 w 72"/>
                              <a:gd name="T14" fmla="+- 0 254 128"/>
                              <a:gd name="T15" fmla="*/ 254 h 134"/>
                              <a:gd name="T16" fmla="+- 0 682 674"/>
                              <a:gd name="T17" fmla="*/ T16 w 72"/>
                              <a:gd name="T18" fmla="+- 0 262 128"/>
                              <a:gd name="T19" fmla="*/ 262 h 134"/>
                              <a:gd name="T20" fmla="+- 0 736 674"/>
                              <a:gd name="T21" fmla="*/ T20 w 72"/>
                              <a:gd name="T22" fmla="+- 0 262 128"/>
                              <a:gd name="T23" fmla="*/ 262 h 134"/>
                              <a:gd name="T24" fmla="+- 0 745 674"/>
                              <a:gd name="T25" fmla="*/ T24 w 72"/>
                              <a:gd name="T26" fmla="+- 0 254 128"/>
                              <a:gd name="T27" fmla="*/ 254 h 134"/>
                              <a:gd name="T28" fmla="+- 0 745 674"/>
                              <a:gd name="T29" fmla="*/ T28 w 72"/>
                              <a:gd name="T30" fmla="+- 0 137 128"/>
                              <a:gd name="T31" fmla="*/ 137 h 134"/>
                              <a:gd name="T32" fmla="+- 0 736 674"/>
                              <a:gd name="T33" fmla="*/ T32 w 72"/>
                              <a:gd name="T34" fmla="+- 0 128 128"/>
                              <a:gd name="T35" fmla="*/ 128 h 13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2" h="134">
                                <a:moveTo>
                                  <a:pt x="62" y="0"/>
                                </a:moveTo>
                                <a:lnTo>
                                  <a:pt x="8" y="0"/>
                                </a:lnTo>
                                <a:lnTo>
                                  <a:pt x="0" y="9"/>
                                </a:lnTo>
                                <a:lnTo>
                                  <a:pt x="0" y="126"/>
                                </a:lnTo>
                                <a:lnTo>
                                  <a:pt x="8" y="134"/>
                                </a:lnTo>
                                <a:lnTo>
                                  <a:pt x="62" y="134"/>
                                </a:lnTo>
                                <a:lnTo>
                                  <a:pt x="71" y="126"/>
                                </a:lnTo>
                                <a:lnTo>
                                  <a:pt x="71" y="9"/>
                                </a:lnTo>
                                <a:lnTo>
                                  <a:pt x="62"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pic:pic>
                        <pic:nvPicPr>
                          <pic:cNvPr id="483" name="Picture 447"/>
                          <pic:cNvPicPr>
                            <a:picLocks noChangeAspect="true" noChangeArrowheads="true"/>
                          </pic:cNvPicPr>
                        </pic:nvPicPr>
                        <pic:blipFill>
                          <a:blip r:embed="rId170">
                            <a:extLst>
                              <a:ext uri="{28A0092B-C50C-407E-A947-70E740481C1C}">
                                <a14:useLocalDpi val="false"/>
                              </a:ext>
                            </a:extLst>
                          </a:blip>
                          <a:srcRect/>
                          <a:stretch>
                            <a:fillRect/>
                          </a:stretch>
                        </pic:blipFill>
                        <pic:spPr bwMode="auto">
                          <a:xfrm>
                            <a:off x="786" y="131"/>
                            <a:ext cx="190" cy="18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84" name="Rectangle 446"/>
                        <wps:cNvSpPr>
                          <a:spLocks noChangeArrowheads="true"/>
                        </wps:cNvSpPr>
                        <wps:spPr bwMode="auto">
                          <a:xfrm>
                            <a:off x="249" y="317"/>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85" name="Rectangle 445"/>
                        <wps:cNvSpPr>
                          <a:spLocks noChangeArrowheads="true"/>
                        </wps:cNvSpPr>
                        <wps:spPr bwMode="auto">
                          <a:xfrm>
                            <a:off x="293" y="274"/>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86" name="Rectangle 444"/>
                        <wps:cNvSpPr>
                          <a:spLocks noChangeArrowheads="true"/>
                        </wps:cNvSpPr>
                        <wps:spPr bwMode="auto">
                          <a:xfrm>
                            <a:off x="336" y="317"/>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87" name="Rectangle 443"/>
                        <wps:cNvSpPr>
                          <a:spLocks noChangeArrowheads="true"/>
                        </wps:cNvSpPr>
                        <wps:spPr bwMode="auto">
                          <a:xfrm>
                            <a:off x="380" y="274"/>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88" name="Rectangle 442"/>
                        <wps:cNvSpPr>
                          <a:spLocks noChangeArrowheads="true"/>
                        </wps:cNvSpPr>
                        <wps:spPr bwMode="auto">
                          <a:xfrm>
                            <a:off x="424" y="317"/>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89" name="Rectangle 441"/>
                        <wps:cNvSpPr>
                          <a:spLocks noChangeArrowheads="true"/>
                        </wps:cNvSpPr>
                        <wps:spPr bwMode="auto">
                          <a:xfrm>
                            <a:off x="29" y="274"/>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90" name="Rectangle 440"/>
                        <wps:cNvSpPr>
                          <a:spLocks noChangeArrowheads="true"/>
                        </wps:cNvSpPr>
                        <wps:spPr bwMode="auto">
                          <a:xfrm>
                            <a:off x="73" y="317"/>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91" name="Rectangle 439"/>
                        <wps:cNvSpPr>
                          <a:spLocks noChangeArrowheads="true"/>
                        </wps:cNvSpPr>
                        <wps:spPr bwMode="auto">
                          <a:xfrm>
                            <a:off x="117" y="274"/>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92" name="Rectangle 438"/>
                        <wps:cNvSpPr>
                          <a:spLocks noChangeArrowheads="true"/>
                        </wps:cNvSpPr>
                        <wps:spPr bwMode="auto">
                          <a:xfrm>
                            <a:off x="160" y="317"/>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93" name="Rectangle 437"/>
                        <wps:cNvSpPr>
                          <a:spLocks noChangeArrowheads="true"/>
                        </wps:cNvSpPr>
                        <wps:spPr bwMode="auto">
                          <a:xfrm>
                            <a:off x="204" y="274"/>
                            <a:ext cx="44" cy="4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494" name="Picture 436"/>
                          <pic:cNvPicPr>
                            <a:picLocks noChangeAspect="true" noChangeArrowheads="true"/>
                          </pic:cNvPicPr>
                        </pic:nvPicPr>
                        <pic:blipFill>
                          <a:blip r:embed="rId171">
                            <a:extLst>
                              <a:ext uri="{28A0092B-C50C-407E-A947-70E740481C1C}">
                                <a14:useLocalDpi val="false"/>
                              </a:ext>
                            </a:extLst>
                          </a:blip>
                          <a:srcRect/>
                          <a:stretch>
                            <a:fillRect/>
                          </a:stretch>
                        </pic:blipFill>
                        <pic:spPr bwMode="auto">
                          <a:xfrm>
                            <a:off x="793" y="0"/>
                            <a:ext cx="103" cy="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95" name="Line 435"/>
                        <wps:cNvCnPr>
                          <a:cxnSpLocks noChangeShapeType="true"/>
                        </wps:cNvCnPr>
                        <wps:spPr bwMode="auto">
                          <a:xfrm>
                            <a:off x="59" y="83"/>
                            <a:ext cx="479" cy="0"/>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496" name="Line 434"/>
                        <wps:cNvCnPr>
                          <a:cxnSpLocks noChangeShapeType="true"/>
                        </wps:cNvCnPr>
                        <wps:spPr bwMode="auto">
                          <a:xfrm>
                            <a:off x="59" y="186"/>
                            <a:ext cx="479" cy="0"/>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497" name="Line 433"/>
                        <wps:cNvCnPr>
                          <a:cxnSpLocks noChangeShapeType="true"/>
                        </wps:cNvCnPr>
                        <wps:spPr bwMode="auto">
                          <a:xfrm>
                            <a:off x="103"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498" name="Line 432"/>
                        <wps:cNvCnPr>
                          <a:cxnSpLocks noChangeShapeType="true"/>
                        </wps:cNvCnPr>
                        <wps:spPr bwMode="auto">
                          <a:xfrm>
                            <a:off x="168"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499" name="Line 431"/>
                        <wps:cNvCnPr>
                          <a:cxnSpLocks noChangeShapeType="true"/>
                        </wps:cNvCnPr>
                        <wps:spPr bwMode="auto">
                          <a:xfrm>
                            <a:off x="234"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500" name="Line 430"/>
                        <wps:cNvCnPr>
                          <a:cxnSpLocks noChangeShapeType="true"/>
                        </wps:cNvCnPr>
                        <wps:spPr bwMode="auto">
                          <a:xfrm>
                            <a:off x="299"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501" name="Line 429"/>
                        <wps:cNvCnPr>
                          <a:cxnSpLocks noChangeShapeType="true"/>
                        </wps:cNvCnPr>
                        <wps:spPr bwMode="auto">
                          <a:xfrm>
                            <a:off x="365"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502" name="Line 428"/>
                        <wps:cNvCnPr>
                          <a:cxnSpLocks noChangeShapeType="true"/>
                        </wps:cNvCnPr>
                        <wps:spPr bwMode="auto">
                          <a:xfrm>
                            <a:off x="430"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s:wsp>
                        <wps:cNvPr id="503" name="Line 427"/>
                        <wps:cNvCnPr>
                          <a:cxnSpLocks noChangeShapeType="true"/>
                        </wps:cNvCnPr>
                        <wps:spPr bwMode="auto">
                          <a:xfrm>
                            <a:off x="496" y="83"/>
                            <a:ext cx="0" cy="103"/>
                          </a:xfrm>
                          <a:prstGeom prst="line">
                            <a:avLst/>
                          </a:prstGeom>
                          <a:noFill/>
                          <a:ln w="16802">
                            <a:solidFill>
                              <a:srgbClr val="FFFFFF"/>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50,624" style="width:52.5pt;height:31.2pt;mso-position-horizontal-relative:char;mso-position-vertical-relative:line" id="Group 426"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" type="#_x0000_t75" style="position:absolute;left:708;top:428;width:341;height:196;visibility:visible;mso-wrap-style:square" id="Picture 452" o:spid="_x0000_s1027">
                  <v:imagedata o:title="" r:id="rId1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" type="#_x0000_t75" style="position:absolute;top:428;width:720;height:196;visibility:visible;mso-wrap-style:square" id="Picture 451" o:spid="_x0000_s1028">
                  <v:imagedata o:title="" r:id="rId1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" type="#_x0000_t75" style="position:absolute;left:611;top:86;width:412;height:313;visibility:visible;mso-wrap-style:square" id="Picture 450" o:spid="_x0000_s1029">
                  <v:imagedata o:title="" r:id="rId1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" type="#_x0000_t75" style="position:absolute;top:35;width:580;height:364;visibility:visible;mso-wrap-style:square" id="Picture 449" o:spid="_x0000_s1030">
                  <v:imagedata o:title="" r:id="rId175"/>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" coordsize="72,134" style="position:absolute;left:673;top:128;width:72;height:134;visibility:visible;mso-wrap-style:square;v-text-anchor:top" id="Freeform 448" o:spid="_x0000_s1031" path="m62,l8,,,9,,126r8,8l62,134r9,-8l71,9,62,xe" stroked="f">
                  <v:path arrowok="t" o:connecttype="custom" o:connectlocs="62,128;8,128;0,137;0,254;8,262;62,262;71,254;71,137;62,128" o:connectangles="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" type="#_x0000_t75" style="position:absolute;left:786;top:131;width:190;height:187;visibility:visible;mso-wrap-style:square" id="Picture 447" o:spid="_x0000_s1032">
                  <v:imagedata o:title="" r:id="rId176"/>
                </v:shape>
                <v:rect style="position:absolute;left:249;top:317;width:44;height:44;visibility:visible;mso-wrap-style:square;v-text-anchor:top" id="Rectangle 446" o:spid="_x0000_s1033" stroked="f"/>
                <v:rect style="position:absolute;left:293;top:274;width:44;height:44;visibility:visible;mso-wrap-style:square;v-text-anchor:top" id="Rectangle 445" o:spid="_x0000_s1034" stroked="f"/>
                <v:rect style="position:absolute;left:336;top:317;width:44;height:44;visibility:visible;mso-wrap-style:square;v-text-anchor:top" id="Rectangle 444" o:spid="_x0000_s1035" stroked="f"/>
                <v:rect style="position:absolute;left:380;top:274;width:44;height:44;visibility:visible;mso-wrap-style:square;v-text-anchor:top" id="Rectangle 443" o:spid="_x0000_s1036" stroked="f"/>
                <v:rect style="position:absolute;left:424;top:317;width:44;height:44;visibility:visible;mso-wrap-style:square;v-text-anchor:top" id="Rectangle 442" o:spid="_x0000_s1037" stroked="f"/>
                <v:rect style="position:absolute;left:29;top:274;width:44;height:44;visibility:visible;mso-wrap-style:square;v-text-anchor:top" id="Rectangle 441" o:spid="_x0000_s1038" stroked="f"/>
                <v:rect style="position:absolute;left:73;top:317;width:44;height:44;visibility:visible;mso-wrap-style:square;v-text-anchor:top" id="Rectangle 440" o:spid="_x0000_s1039" stroked="f"/>
                <v:rect style="position:absolute;left:117;top:274;width:44;height:44;visibility:visible;mso-wrap-style:square;v-text-anchor:top" id="Rectangle 439" o:spid="_x0000_s1040" stroked="f"/>
                <v:rect style="position:absolute;left:160;top:317;width:44;height:44;visibility:visible;mso-wrap-style:square;v-text-anchor:top" id="Rectangle 438" o:spid="_x0000_s1041" stroked="f"/>
                <v:rect style="position:absolute;left:204;top:274;width:44;height:44;visibility:visible;mso-wrap-style:square;v-text-anchor:top" id="Rectangle 437" o:spid="_x0000_s1042" strok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" type="#_x0000_t75" style="position:absolute;left:793;width:103;height:52;visibility:visible;mso-wrap-style:square" id="Picture 436" o:spid="_x0000_s1043">
                  <v:imagedata o:title="" r:id="rId177"/>
                </v:shape>
                <v:line from="59,83" to="538,83" style="position:absolute;visibility:visible;mso-wrap-style:square" id="Line 435" o:spid="_x0000_s1044" strokecolor="white" strokeweight=".46672mm" o:connectortype="straight"/>
                <v:line from="59,186" to="538,186" style="position:absolute;visibility:visible;mso-wrap-style:square" id="Line 434" o:spid="_x0000_s1045" strokecolor="white" strokeweight=".46672mm" o:connectortype="straight"/>
                <v:line from="103,83" to="103,186" style="position:absolute;visibility:visible;mso-wrap-style:square" id="Line 433" o:spid="_x0000_s1046" strokecolor="white" strokeweight=".46672mm" o:connectortype="straight"/>
                <v:line from="168,83" to="168,186" style="position:absolute;visibility:visible;mso-wrap-style:square" id="Line 432" o:spid="_x0000_s1047" strokecolor="white" strokeweight=".46672mm" o:connectortype="straight"/>
                <v:line from="234,83" to="234,186" style="position:absolute;visibility:visible;mso-wrap-style:square" id="Line 431" o:spid="_x0000_s1048" strokecolor="white" strokeweight=".46672mm" o:connectortype="straight"/>
                <v:line from="299,83" to="299,186" style="position:absolute;visibility:visible;mso-wrap-style:square" id="Line 430" o:spid="_x0000_s1049" strokecolor="white" strokeweight=".46672mm" o:connectortype="straight"/>
                <v:line from="365,83" to="365,186" style="position:absolute;visibility:visible;mso-wrap-style:square" id="Line 429" o:spid="_x0000_s1050" strokecolor="white" strokeweight=".46672mm" o:connectortype="straight"/>
                <v:line from="430,83" to="430,186" style="position:absolute;visibility:visible;mso-wrap-style:square" id="Line 428" o:spid="_x0000_s1051" strokecolor="white" strokeweight=".46672mm" o:connectortype="straight"/>
                <v:line from="496,83" to="496,186" style="position:absolute;visibility:visible;mso-wrap-style:square" id="Line 427" o:spid="_x0000_s1052" strokecolor="white" strokeweight=".46672mm" o:connectortype="straight"/>
                <w10:anchorlock/>
              </v:group>
            </w:pict>
          </mc:Fallback>
        </mc:AlternateContent>
      </w:r>
      <w:r>
        <w:rPr>
          <w:position w:val="9"/>
        </w:rPr>
        <w:tab/>
      </w:r>
      <w:r>
        <w:rPr>
          <w:noProof/>
          <w:position w:val="12"/>
          <w:lang w:val="en-AU" w:eastAsia="en-AU"/>
        </w:rPr>
        <mc:AlternateContent>
          <mc:Choice Requires="wpg">
            <w:drawing>
              <wp:inline distT="0" distB="0" distL="0" distR="0">
                <wp:extent cx="810260" cy="371475"/>
                <wp:effectExtent l="635" t="635"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1" name="Group 4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810260" cy="371475"/>
                          <a:chOff x="0" y="0"/>
                          <a:chExt cx="1276" cy="585"/>
                        </a:xfrm>
                      </wpg:grpSpPr>
                      <pic:pic>
                        <pic:nvPicPr>
                          <pic:cNvPr id="462" name="Picture 425"/>
                          <pic:cNvPicPr>
                            <a:picLocks noChangeAspect="true" noChangeArrowheads="true"/>
                          </pic:cNvPicPr>
                        </pic:nvPicPr>
                        <pic:blipFill>
                          <a:blip r:embed="rId178">
                            <a:extLst>
                              <a:ext uri="{28A0092B-C50C-407E-A947-70E740481C1C}">
                                <a14:useLocalDpi val="false"/>
                              </a:ext>
                            </a:extLst>
                          </a:blip>
                          <a:srcRect/>
                          <a:stretch>
                            <a:fillRect/>
                          </a:stretch>
                        </pic:blipFill>
                        <pic:spPr bwMode="auto">
                          <a:xfrm>
                            <a:off x="0" y="0"/>
                            <a:ext cx="695" cy="58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3" name="Picture 424"/>
                          <pic:cNvPicPr>
                            <a:picLocks noChangeAspect="true" noChangeArrowheads="true"/>
                          </pic:cNvPicPr>
                        </pic:nvPicPr>
                        <pic:blipFill>
                          <a:blip r:embed="rId179">
                            <a:extLst>
                              <a:ext uri="{28A0092B-C50C-407E-A947-70E740481C1C}">
                                <a14:useLocalDpi val="false"/>
                              </a:ext>
                            </a:extLst>
                          </a:blip>
                          <a:srcRect/>
                          <a:stretch>
                            <a:fillRect/>
                          </a:stretch>
                        </pic:blipFill>
                        <pic:spPr bwMode="auto">
                          <a:xfrm>
                            <a:off x="720" y="284"/>
                            <a:ext cx="201" cy="30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64" name="Rectangle 423"/>
                        <wps:cNvSpPr>
                          <a:spLocks noChangeArrowheads="true"/>
                        </wps:cNvSpPr>
                        <wps:spPr bwMode="auto">
                          <a:xfrm>
                            <a:off x="236" y="106"/>
                            <a:ext cx="46"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65" name="Rectangle 422"/>
                        <wps:cNvSpPr>
                          <a:spLocks noChangeArrowheads="true"/>
                        </wps:cNvSpPr>
                        <wps:spPr bwMode="auto">
                          <a:xfrm>
                            <a:off x="290" y="106"/>
                            <a:ext cx="46"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66" name="Rectangle 421"/>
                        <wps:cNvSpPr>
                          <a:spLocks noChangeArrowheads="true"/>
                        </wps:cNvSpPr>
                        <wps:spPr bwMode="auto">
                          <a:xfrm>
                            <a:off x="236" y="159"/>
                            <a:ext cx="46"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67" name="Rectangle 420"/>
                        <wps:cNvSpPr>
                          <a:spLocks noChangeArrowheads="true"/>
                        </wps:cNvSpPr>
                        <wps:spPr bwMode="auto">
                          <a:xfrm>
                            <a:off x="290" y="159"/>
                            <a:ext cx="46"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68" name="Rectangle 419"/>
                        <wps:cNvSpPr>
                          <a:spLocks noChangeArrowheads="true"/>
                        </wps:cNvSpPr>
                        <wps:spPr bwMode="auto">
                          <a:xfrm>
                            <a:off x="99" y="338"/>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69" name="Rectangle 418"/>
                        <wps:cNvSpPr>
                          <a:spLocks noChangeArrowheads="true"/>
                        </wps:cNvSpPr>
                        <wps:spPr bwMode="auto">
                          <a:xfrm>
                            <a:off x="171" y="338"/>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0" name="Rectangle 417"/>
                        <wps:cNvSpPr>
                          <a:spLocks noChangeArrowheads="true"/>
                        </wps:cNvSpPr>
                        <wps:spPr bwMode="auto">
                          <a:xfrm>
                            <a:off x="99" y="409"/>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1" name="Rectangle 416"/>
                        <wps:cNvSpPr>
                          <a:spLocks noChangeArrowheads="true"/>
                        </wps:cNvSpPr>
                        <wps:spPr bwMode="auto">
                          <a:xfrm>
                            <a:off x="171" y="409"/>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2" name="Rectangle 415"/>
                        <wps:cNvSpPr>
                          <a:spLocks noChangeArrowheads="true"/>
                        </wps:cNvSpPr>
                        <wps:spPr bwMode="auto">
                          <a:xfrm>
                            <a:off x="340" y="338"/>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3" name="Rectangle 414"/>
                        <wps:cNvSpPr>
                          <a:spLocks noChangeArrowheads="true"/>
                        </wps:cNvSpPr>
                        <wps:spPr bwMode="auto">
                          <a:xfrm>
                            <a:off x="412" y="338"/>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4" name="Rectangle 413"/>
                        <wps:cNvSpPr>
                          <a:spLocks noChangeArrowheads="true"/>
                        </wps:cNvSpPr>
                        <wps:spPr bwMode="auto">
                          <a:xfrm>
                            <a:off x="340" y="409"/>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75" name="Rectangle 412"/>
                        <wps:cNvSpPr>
                          <a:spLocks noChangeArrowheads="true"/>
                        </wps:cNvSpPr>
                        <wps:spPr bwMode="auto">
                          <a:xfrm>
                            <a:off x="412" y="409"/>
                            <a:ext cx="61" cy="60"/>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476" name="Picture 411"/>
                          <pic:cNvPicPr>
                            <a:picLocks noChangeAspect="true" noChangeArrowheads="true"/>
                          </pic:cNvPicPr>
                        </pic:nvPicPr>
                        <pic:blipFill>
                          <a:blip r:embed="rId180">
                            <a:extLst>
                              <a:ext uri="{28A0092B-C50C-407E-A947-70E740481C1C}">
                                <a14:useLocalDpi val="false"/>
                              </a:ext>
                            </a:extLst>
                          </a:blip>
                          <a:srcRect/>
                          <a:stretch>
                            <a:fillRect/>
                          </a:stretch>
                        </pic:blipFill>
                        <pic:spPr bwMode="auto">
                          <a:xfrm>
                            <a:off x="962" y="320"/>
                            <a:ext cx="314" cy="2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276,585" style="width:63.8pt;height:29.25pt;mso-position-horizontal-relative:char;mso-position-vertical-relative:line" id="Group 410"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" type="#_x0000_t75" style="position:absolute;width:695;height:585;visibility:visible;mso-wrap-style:square" id="Picture 425" o:spid="_x0000_s1027">
                  <v:imagedata o:title="" r:id="rId1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" type="#_x0000_t75" style="position:absolute;left:720;top:284;width:201;height:300;visibility:visible;mso-wrap-style:square" id="Picture 424" o:spid="_x0000_s1028">
                  <v:imagedata o:title="" r:id="rId182"/>
                </v:shape>
                <v:rect style="position:absolute;left:236;top:106;width:46;height:45;visibility:visible;mso-wrap-style:square;v-text-anchor:top" id="Rectangle 423" o:spid="_x0000_s1029" stroked="f"/>
                <v:rect style="position:absolute;left:290;top:106;width:46;height:45;visibility:visible;mso-wrap-style:square;v-text-anchor:top" id="Rectangle 422" o:spid="_x0000_s1030" stroked="f"/>
                <v:rect style="position:absolute;left:236;top:159;width:46;height:45;visibility:visible;mso-wrap-style:square;v-text-anchor:top" id="Rectangle 421" o:spid="_x0000_s1031" stroked="f"/>
                <v:rect style="position:absolute;left:290;top:159;width:46;height:45;visibility:visible;mso-wrap-style:square;v-text-anchor:top" id="Rectangle 420" o:spid="_x0000_s1032" stroked="f"/>
                <v:rect style="position:absolute;left:99;top:338;width:61;height:60;visibility:visible;mso-wrap-style:square;v-text-anchor:top" id="Rectangle 419" o:spid="_x0000_s1033" stroked="f"/>
                <v:rect style="position:absolute;left:171;top:338;width:61;height:60;visibility:visible;mso-wrap-style:square;v-text-anchor:top" id="Rectangle 418" o:spid="_x0000_s1034" stroked="f"/>
                <v:rect style="position:absolute;left:99;top:409;width:61;height:60;visibility:visible;mso-wrap-style:square;v-text-anchor:top" id="Rectangle 417" o:spid="_x0000_s1035" stroked="f"/>
                <v:rect style="position:absolute;left:171;top:409;width:61;height:60;visibility:visible;mso-wrap-style:square;v-text-anchor:top" id="Rectangle 416" o:spid="_x0000_s1036" stroked="f"/>
                <v:rect style="position:absolute;left:340;top:338;width:61;height:60;visibility:visible;mso-wrap-style:square;v-text-anchor:top" id="Rectangle 415" o:spid="_x0000_s1037" stroked="f"/>
                <v:rect style="position:absolute;left:412;top:338;width:61;height:60;visibility:visible;mso-wrap-style:square;v-text-anchor:top" id="Rectangle 414" o:spid="_x0000_s1038" stroked="f"/>
                <v:rect style="position:absolute;left:340;top:409;width:61;height:60;visibility:visible;mso-wrap-style:square;v-text-anchor:top" id="Rectangle 413" o:spid="_x0000_s1039" stroked="f"/>
                <v:rect style="position:absolute;left:412;top:409;width:61;height:60;visibility:visible;mso-wrap-style:square;v-text-anchor:top" id="Rectangle 412" o:spid="_x0000_s1040" strok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" type="#_x0000_t75" style="position:absolute;left:962;top:320;width:314;height:265;visibility:visible;mso-wrap-style:square" id="Picture 411" o:spid="_x0000_s1041">
                  <v:imagedata o:title="" r:id="rId183"/>
                </v:shape>
                <w10:anchorlock/>
              </v:group>
            </w:pict>
          </mc:Fallback>
        </mc:AlternateContent>
      </w:r>
      <w:r>
        <w:rPr>
          <w:position w:val="12"/>
        </w:rPr>
        <w:tab/>
      </w:r>
      <w:r>
        <w:rPr>
          <w:noProof/>
          <w:position w:val="13"/>
          <w:lang w:val="en-AU" w:eastAsia="en-AU"/>
        </w:rPr>
        <mc:AlternateContent>
          <mc:Choice Requires="wpg">
            <w:drawing>
              <wp:inline distT="0" distB="0" distL="0" distR="0">
                <wp:extent cx="531495" cy="354965"/>
                <wp:effectExtent l="6350" t="1270" r="508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7" name="Group 40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31495" cy="354965"/>
                          <a:chOff x="0" y="0"/>
                          <a:chExt cx="837" cy="559"/>
                        </a:xfrm>
                      </wpg:grpSpPr>
                      <pic:pic>
                        <pic:nvPicPr>
                          <pic:cNvPr id="458" name="Picture 409"/>
                          <pic:cNvPicPr>
                            <a:picLocks noChangeAspect="true" noChangeArrowheads="true"/>
                          </pic:cNvPicPr>
                        </pic:nvPicPr>
                        <pic:blipFill>
                          <a:blip r:embed="rId184">
                            <a:extLst>
                              <a:ext uri="{28A0092B-C50C-407E-A947-70E740481C1C}">
                                <a14:useLocalDpi val="false"/>
                              </a:ext>
                            </a:extLst>
                          </a:blip>
                          <a:srcRect/>
                          <a:stretch>
                            <a:fillRect/>
                          </a:stretch>
                        </pic:blipFill>
                        <pic:spPr bwMode="auto">
                          <a:xfrm>
                            <a:off x="0" y="1"/>
                            <a:ext cx="324" cy="5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9" name="Picture 408"/>
                          <pic:cNvPicPr>
                            <a:picLocks noChangeAspect="true" noChangeArrowheads="true"/>
                          </pic:cNvPicPr>
                        </pic:nvPicPr>
                        <pic:blipFill>
                          <a:blip r:embed="rId185">
                            <a:extLst>
                              <a:ext uri="{28A0092B-C50C-407E-A947-70E740481C1C}">
                                <a14:useLocalDpi val="false"/>
                              </a:ext>
                            </a:extLst>
                          </a:blip>
                          <a:srcRect/>
                          <a:stretch>
                            <a:fillRect/>
                          </a:stretch>
                        </pic:blipFill>
                        <pic:spPr bwMode="auto">
                          <a:xfrm>
                            <a:off x="555" y="1"/>
                            <a:ext cx="281" cy="55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60" name="Picture 407"/>
                          <pic:cNvPicPr>
                            <a:picLocks noChangeAspect="true" noChangeArrowheads="true"/>
                          </pic:cNvPicPr>
                        </pic:nvPicPr>
                        <pic:blipFill>
                          <a:blip r:embed="rId186">
                            <a:extLst>
                              <a:ext uri="{28A0092B-C50C-407E-A947-70E740481C1C}">
                                <a14:useLocalDpi val="false"/>
                              </a:ext>
                            </a:extLst>
                          </a:blip>
                          <a:srcRect/>
                          <a:stretch>
                            <a:fillRect/>
                          </a:stretch>
                        </pic:blipFill>
                        <pic:spPr bwMode="auto">
                          <a:xfrm>
                            <a:off x="291" y="0"/>
                            <a:ext cx="290" cy="55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837,559" style="width:41.85pt;height:27.95pt;mso-position-horizontal-relative:char;mso-position-vertical-relative:line" id="Group 406"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" type="#_x0000_t75" style="position:absolute;top:1;width:324;height:558;visibility:visible;mso-wrap-style:square" id="Picture 409" o:spid="_x0000_s1027">
                  <v:imagedata o:title="" r:id="rId1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" type="#_x0000_t75" style="position:absolute;left:555;top:1;width:281;height:558;visibility:visible;mso-wrap-style:square" id="Picture 408" o:spid="_x0000_s1028">
                  <v:imagedata o:title="" r:id="rId1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" type="#_x0000_t75" style="position:absolute;left:291;width:290;height:559;visibility:visible;mso-wrap-style:square" id="Picture 407" o:spid="_x0000_s1029">
                  <v:imagedata o:title="" r:id="rId189"/>
                </v:shape>
                <w10:anchorlock/>
              </v:group>
            </w:pict>
          </mc:Fallback>
        </mc:AlternateContent>
      </w:r>
      <w:r>
        <w:rPr>
          <w:position w:val="13"/>
        </w:rPr>
        <w:tab/>
      </w:r>
      <w:r>
        <w:rPr>
          <w:noProof/>
          <w:lang w:val="en-AU" w:eastAsia="en-AU"/>
        </w:rPr>
        <mc:AlternateContent>
          <mc:Choice Requires="wpg">
            <w:drawing>
              <wp:inline distT="0" distB="0" distL="0" distR="0">
                <wp:extent cx="473075" cy="473075"/>
                <wp:effectExtent l="0" t="635" r="4445" b="254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4" name="Group 40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73075" cy="473075"/>
                          <a:chOff x="0" y="0"/>
                          <a:chExt cx="745" cy="745"/>
                        </a:xfrm>
                      </wpg:grpSpPr>
                      <pic:pic>
                        <pic:nvPicPr>
                          <pic:cNvPr id="455" name="Picture 405"/>
                          <pic:cNvPicPr>
                            <a:picLocks noChangeAspect="true" noChangeArrowheads="true"/>
                          </pic:cNvPicPr>
                        </pic:nvPicPr>
                        <pic:blipFill>
                          <a:blip r:embed="rId190">
                            <a:extLst>
                              <a:ext uri="{28A0092B-C50C-407E-A947-70E740481C1C}">
                                <a14:useLocalDpi val="false"/>
                              </a:ext>
                            </a:extLst>
                          </a:blip>
                          <a:srcRect/>
                          <a:stretch>
                            <a:fillRect/>
                          </a:stretch>
                        </pic:blipFill>
                        <pic:spPr bwMode="auto">
                          <a:xfrm>
                            <a:off x="0" y="0"/>
                            <a:ext cx="745" cy="7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56" name="Text Box 404"/>
                        <wps:cNvSpPr txBox="true">
                          <a:spLocks noChangeArrowheads="true"/>
                        </wps:cNvSpPr>
                        <wps:spPr bwMode="auto">
                          <a:xfrm>
                            <a:off x="0" y="0"/>
                            <a:ext cx="745" cy="74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1C7A59">
                              <w:pPr>
                                <w:spacing w:before="10"/>
                                <w:rPr>
                                  <w:sz w:val="23"/>
                                </w:rPr>
                              </w:pPr>
                            </w:p>
                            <w:p w:rsidR="001C7A59" w:rsidRDefault="000F689F">
                              <w:pPr>
                                <w:ind w:left="255" w:right="249"/>
                                <w:jc w:val="center"/>
                                <w:rPr>
                                  <w:sz w:val="18"/>
                                </w:rPr>
                              </w:pPr>
                              <w:r>
                                <w:rPr>
                                  <w:color w:val="FFFFFF"/>
                                  <w:sz w:val="18"/>
                                </w:rPr>
                                <w:t>20</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745,745" style="width:37.25pt;height:37.25pt;mso-position-horizontal-relative:char;mso-position-vertical-relative:line" id="Group 403" o:spid="_x0000_s1071">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" type="#_x0000_t75" style="position:absolute;width:745;height:745;visibility:visible;mso-wrap-style:square" id="Picture 405" o:spid="_x0000_s1072">
                  <v:imagedata o:title="" r:id="rId191"/>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" type="#_x0000_t202" style="position:absolute;width:745;height:745;visibility:visible;mso-wrap-style:square;v-text-anchor:top" id="Text Box 404" o:spid="_x0000_s1073" stroked="f" filled="f">
                  <v:textbox inset="0,0,0,0">
                    <w:txbxContent>
                      <w:p w:rsidR="001C7A59" w:rsidRDefault="001C7A59">
                        <w:pPr>
                          <w:spacing w:before="10"/>
                          <w:rPr>
                            <w:sz w:val="23"/>
                          </w:rPr>
                        </w:pPr>
                      </w:p>
                      <w:p w:rsidR="001C7A59" w:rsidRDefault="000F689F">
                        <w:pPr>
                          <w:ind w:left="255" w:right="249"/>
                          <w:jc w:val="center"/>
                          <w:rPr>
                            <w:sz w:val="18"/>
                          </w:rPr>
                        </w:pPr>
                        <w:r>
                          <w:rPr>
                            <w:color w:val="FFFFFF"/>
                            <w:sz w:val="18"/>
                          </w:rPr>
                          <w:t>20</w:t>
                        </w:r>
                      </w:p>
                    </w:txbxContent>
                  </v:textbox>
                </v:shape>
                <w10:anchorlock/>
              </v:group>
            </w:pict>
          </mc:Fallback>
        </mc:AlternateContent>
      </w:r>
      <w:r>
        <w:tab/>
      </w:r>
      <w:r>
        <w:rPr>
          <w:noProof/>
          <w:position w:val="10"/>
          <w:lang w:val="en-AU" w:eastAsia="en-AU"/>
        </w:rPr>
        <w:drawing>
          <wp:inline distT="0" distB="0" distL="0" distR="0">
            <wp:extent cx="460883" cy="423862"/>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7" name="image85.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8" name="image85.png"/>
                    <pic:cNvPicPr/>
                  </pic:nvPicPr>
                  <pic:blipFill>
                    <a:blip cstate="print" r:embed="rId192"/>
                    <a:stretch>
                      <a:fillRect/>
                    </a:stretch>
                  </pic:blipFill>
                  <pic:spPr>
                    <a:xfrm>
                      <a:off x="0" y="0"/>
                      <a:ext cx="460883" cy="423862"/>
                    </a:xfrm>
                    <a:prstGeom prst="rect">
                      <a:avLst/>
                    </a:prstGeom>
                  </pic:spPr>
                </pic:pic>
              </a:graphicData>
            </a:graphic>
          </wp:inline>
        </w:drawing>
      </w:r>
    </w:p>
    <w:p w:rsidR="001C7A59" w:rsidRDefault="001C7A59">
      <w:pPr>
        <w:sectPr w:rsidR="001C7A59">
          <w:type w:val="continuous"/>
          <w:pgSz w:w="11910" w:h="16840"/>
          <w:pgMar w:top="1300" w:right="600" w:bottom="280" w:left="1020" w:header="720" w:footer="720" w:gutter="0"/>
          <w:cols w:space="720"/>
        </w:sectPr>
      </w:pPr>
    </w:p>
    <w:p w:rsidR="001C7A59" w:rsidRDefault="000F689F">
      <w:pPr>
        <w:spacing w:before="71" w:line="235" w:lineRule="auto"/>
        <w:ind w:left="214" w:right="38"/>
        <w:jc w:val="center"/>
        <w:rPr>
          <w:sz w:val="16"/>
        </w:rPr>
      </w:pPr>
      <w:r>
        <w:rPr>
          <w:b/>
          <w:color w:val="95368E"/>
          <w:sz w:val="16"/>
        </w:rPr>
        <w:t xml:space="preserve">51% </w:t>
      </w:r>
      <w:r>
        <w:rPr>
          <w:color w:val="95368E"/>
          <w:sz w:val="16"/>
        </w:rPr>
        <w:t xml:space="preserve">are volunteers in an emergency </w:t>
      </w:r>
      <w:r>
        <w:rPr>
          <w:color w:val="95368E"/>
          <w:w w:val="95"/>
          <w:sz w:val="16"/>
        </w:rPr>
        <w:t>services organisation</w:t>
      </w:r>
    </w:p>
    <w:p w:rsidR="001C7A59" w:rsidRDefault="000F689F">
      <w:pPr>
        <w:spacing w:before="71" w:line="235" w:lineRule="auto"/>
        <w:ind w:left="386" w:right="11" w:hanging="172"/>
        <w:rPr>
          <w:sz w:val="16"/>
        </w:rPr>
      </w:pPr>
      <w:r>
        <w:br w:type="column"/>
      </w:r>
      <w:r>
        <w:rPr>
          <w:b/>
          <w:color w:val="95368E"/>
          <w:sz w:val="16"/>
        </w:rPr>
        <w:t xml:space="preserve">41% </w:t>
      </w:r>
      <w:r>
        <w:rPr>
          <w:color w:val="95368E"/>
          <w:sz w:val="16"/>
        </w:rPr>
        <w:t>live in a house on a large farm</w:t>
      </w:r>
    </w:p>
    <w:p w:rsidR="001C7A59" w:rsidRDefault="000F689F">
      <w:pPr>
        <w:spacing w:before="71" w:line="235" w:lineRule="auto"/>
        <w:ind w:left="279" w:hanging="66"/>
        <w:rPr>
          <w:sz w:val="16"/>
        </w:rPr>
      </w:pPr>
      <w:r>
        <w:br w:type="column"/>
      </w:r>
      <w:r>
        <w:rPr>
          <w:b/>
          <w:color w:val="95368E"/>
          <w:sz w:val="16"/>
        </w:rPr>
        <w:t xml:space="preserve">35% </w:t>
      </w:r>
      <w:r>
        <w:rPr>
          <w:color w:val="95368E"/>
          <w:sz w:val="16"/>
        </w:rPr>
        <w:t>participate in local groups</w:t>
      </w:r>
    </w:p>
    <w:p w:rsidR="001C7A59" w:rsidRDefault="000F689F">
      <w:pPr>
        <w:spacing w:before="71" w:line="235" w:lineRule="auto"/>
        <w:ind w:left="183" w:right="7"/>
        <w:jc w:val="center"/>
        <w:rPr>
          <w:sz w:val="16"/>
        </w:rPr>
      </w:pPr>
      <w:r>
        <w:br w:type="column"/>
      </w:r>
      <w:r>
        <w:rPr>
          <w:b/>
          <w:color w:val="95368E"/>
          <w:sz w:val="16"/>
        </w:rPr>
        <w:t xml:space="preserve">34% </w:t>
      </w:r>
      <w:r>
        <w:rPr>
          <w:color w:val="95368E"/>
          <w:sz w:val="16"/>
        </w:rPr>
        <w:t>have lived in their house for more</w:t>
      </w:r>
      <w:r>
        <w:rPr>
          <w:color w:val="95368E"/>
          <w:w w:val="93"/>
          <w:sz w:val="16"/>
        </w:rPr>
        <w:t xml:space="preserve"> </w:t>
      </w:r>
      <w:r>
        <w:rPr>
          <w:color w:val="95368E"/>
          <w:sz w:val="16"/>
        </w:rPr>
        <w:t>than 20 years</w:t>
      </w:r>
    </w:p>
    <w:p w:rsidR="001C7A59" w:rsidRDefault="000F689F">
      <w:pPr>
        <w:spacing w:before="71" w:line="235" w:lineRule="auto"/>
        <w:ind w:left="189" w:right="988"/>
        <w:jc w:val="center"/>
        <w:rPr>
          <w:sz w:val="16"/>
        </w:rPr>
      </w:pPr>
      <w:r>
        <w:br w:type="column"/>
      </w:r>
      <w:r>
        <w:rPr>
          <w:b/>
          <w:color w:val="95368E"/>
          <w:sz w:val="16"/>
        </w:rPr>
        <w:t xml:space="preserve">32% </w:t>
      </w:r>
      <w:r>
        <w:rPr>
          <w:color w:val="95368E"/>
          <w:sz w:val="16"/>
        </w:rPr>
        <w:t>live in a household without</w:t>
      </w:r>
      <w:r>
        <w:rPr>
          <w:color w:val="95368E"/>
          <w:w w:val="99"/>
          <w:sz w:val="16"/>
        </w:rPr>
        <w:t xml:space="preserve"> </w:t>
      </w:r>
      <w:r>
        <w:rPr>
          <w:color w:val="95368E"/>
          <w:sz w:val="16"/>
        </w:rPr>
        <w:t>dependents</w:t>
      </w:r>
    </w:p>
    <w:p w:rsidR="001C7A59" w:rsidRDefault="001C7A59">
      <w:pPr>
        <w:spacing w:line="235" w:lineRule="auto"/>
        <w:jc w:val="center"/>
        <w:rPr>
          <w:sz w:val="16"/>
        </w:rPr>
        <w:sectPr w:rsidR="001C7A59">
          <w:type w:val="continuous"/>
          <w:pgSz w:w="11910" w:h="16840"/>
          <w:pgMar w:top="1300" w:right="600" w:bottom="280" w:left="1020" w:header="720" w:footer="720" w:gutter="0"/>
          <w:cols w:equalWidth="false" w:space="720" w:num="5">
            <w:col w:w="1696" w:space="272"/>
            <w:col w:w="1633" w:space="412"/>
            <w:col w:w="1385" w:space="411"/>
            <w:col w:w="1639" w:space="342"/>
            <w:col w:w="2500"/>
          </w:cols>
        </w:sectPr>
      </w:pPr>
    </w:p>
    <w:p w:rsidR="001C7A59" w:rsidRDefault="001C7A59">
      <w:pPr>
        <w:pStyle w:val="BodyText"/>
        <w:spacing w:before="11"/>
        <w:rPr>
          <w:sz w:val="17"/>
        </w:rPr>
      </w:pPr>
    </w:p>
    <w:p w:rsidR="001C7A59" w:rsidRDefault="000F689F">
      <w:pPr>
        <w:pStyle w:val="BodyText"/>
        <w:spacing w:before="103" w:line="254" w:lineRule="auto"/>
        <w:ind w:left="113" w:right="3265"/>
      </w:pPr>
      <w:r>
        <w:rPr>
          <w:color w:val="9FC069"/>
          <w:w w:val="105"/>
        </w:rPr>
        <w:t>Fire affected residents of East Gippsland Shire and Hume City who did not receive communication about community meetings immediately after the fires:</w:t>
      </w:r>
    </w:p>
    <w:p w:rsidR="001C7A59" w:rsidRDefault="000F689F">
      <w:pPr>
        <w:pStyle w:val="BodyText"/>
        <w:spacing w:before="2"/>
        <w:rPr>
          <w:sz w:val="10"/>
        </w:rPr>
      </w:pPr>
      <w:r>
        <w:rPr>
          <w:noProof/>
          <w:lang w:val="en-AU" w:eastAsia="en-AU"/>
        </w:rPr>
        <mc:AlternateContent>
          <mc:Choice Requires="wps">
            <w:drawing>
              <wp:anchor distT="0" distB="0" distL="0" distR="0" simplePos="false" relativeHeight="251604480" behindDoc="false" locked="false" layoutInCell="true" allowOverlap="true">
                <wp:simplePos x="0" y="0"/>
                <wp:positionH relativeFrom="page">
                  <wp:posOffset>721360</wp:posOffset>
                </wp:positionH>
                <wp:positionV relativeFrom="paragraph">
                  <wp:posOffset>118745</wp:posOffset>
                </wp:positionV>
                <wp:extent cx="1811655" cy="0"/>
                <wp:effectExtent l="26035" t="20955" r="19685" b="266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3" name="Line 40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11655" cy="0"/>
                        </a:xfrm>
                        <a:prstGeom prst="line">
                          <a:avLst/>
                        </a:prstGeom>
                        <a:noFill/>
                        <a:ln w="38100">
                          <a:solidFill>
                            <a:srgbClr val="9FC069"/>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8pt,9.35pt" to="199.45pt,9.35pt" style="position:absolute;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02" o:spid="_x0000_s1026" strokecolor="#9fc069" strokeweight="3pt">
                <w10:wrap type="topAndBottom" anchorx="page"/>
              </v:line>
            </w:pict>
          </mc:Fallback>
        </mc:AlternateContent>
      </w:r>
      <w:r>
        <w:rPr>
          <w:noProof/>
          <w:lang w:val="en-AU" w:eastAsia="en-AU"/>
        </w:rPr>
        <mc:AlternateContent>
          <mc:Choice Requires="wps">
            <w:drawing>
              <wp:anchor distT="0" distB="0" distL="0" distR="0" simplePos="false" relativeHeight="251605504" behindDoc="false" locked="false" layoutInCell="true" allowOverlap="true">
                <wp:simplePos x="0" y="0"/>
                <wp:positionH relativeFrom="page">
                  <wp:posOffset>2785110</wp:posOffset>
                </wp:positionH>
                <wp:positionV relativeFrom="paragraph">
                  <wp:posOffset>118745</wp:posOffset>
                </wp:positionV>
                <wp:extent cx="1811655" cy="0"/>
                <wp:effectExtent l="22860" t="20955" r="22860" b="266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2" name="Line 40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11655" cy="0"/>
                        </a:xfrm>
                        <a:prstGeom prst="line">
                          <a:avLst/>
                        </a:prstGeom>
                        <a:noFill/>
                        <a:ln w="38100">
                          <a:solidFill>
                            <a:srgbClr val="9FC069"/>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19.3pt,9.35pt" to="361.95pt,9.35pt" style="position:absolute;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01" o:spid="_x0000_s1026" strokecolor="#9fc069" strokeweight="3pt">
                <w10:wrap type="topAndBottom" anchorx="page"/>
              </v:line>
            </w:pict>
          </mc:Fallback>
        </mc:AlternateContent>
      </w:r>
      <w:r>
        <w:rPr>
          <w:noProof/>
          <w:lang w:val="en-AU" w:eastAsia="en-AU"/>
        </w:rPr>
        <mc:AlternateContent>
          <mc:Choice Requires="wps">
            <w:drawing>
              <wp:anchor distT="0" distB="0" distL="0" distR="0" simplePos="false" relativeHeight="251606528" behindDoc="false" locked="false" layoutInCell="true" allowOverlap="true">
                <wp:simplePos x="0" y="0"/>
                <wp:positionH relativeFrom="page">
                  <wp:posOffset>4848860</wp:posOffset>
                </wp:positionH>
                <wp:positionV relativeFrom="paragraph">
                  <wp:posOffset>118745</wp:posOffset>
                </wp:positionV>
                <wp:extent cx="1811020" cy="0"/>
                <wp:effectExtent l="19685" t="20955" r="26670" b="2667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1" name="Line 40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11020" cy="0"/>
                        </a:xfrm>
                        <a:prstGeom prst="line">
                          <a:avLst/>
                        </a:prstGeom>
                        <a:noFill/>
                        <a:ln w="38100">
                          <a:solidFill>
                            <a:srgbClr val="9FC069"/>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81.8pt,9.35pt" to="524.4pt,9.35pt" style="position:absolute;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400" o:spid="_x0000_s1026" strokecolor="#9fc069" strokeweight="3pt">
                <w10:wrap type="topAndBottom" anchorx="page"/>
              </v:line>
            </w:pict>
          </mc:Fallback>
        </mc:AlternateContent>
      </w:r>
      <w:r>
        <w:rPr>
          <w:noProof/>
          <w:lang w:val="en-AU" w:eastAsia="en-AU"/>
        </w:rPr>
        <mc:AlternateContent>
          <mc:Choice Requires="wpg">
            <w:drawing>
              <wp:anchor distT="0" distB="0" distL="0" distR="0" simplePos="false" relativeHeight="251607552" behindDoc="false" locked="false" layoutInCell="true" allowOverlap="true">
                <wp:simplePos x="0" y="0"/>
                <wp:positionH relativeFrom="page">
                  <wp:posOffset>1245870</wp:posOffset>
                </wp:positionH>
                <wp:positionV relativeFrom="paragraph">
                  <wp:posOffset>274955</wp:posOffset>
                </wp:positionV>
                <wp:extent cx="765810" cy="939800"/>
                <wp:effectExtent l="0" t="5715"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6" name="Group 39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765810" cy="939800"/>
                          <a:chOff x="1962" y="433"/>
                          <a:chExt cx="1206" cy="1480"/>
                        </a:xfrm>
                      </wpg:grpSpPr>
                      <pic:pic>
                        <pic:nvPicPr>
                          <pic:cNvPr id="447" name="Picture 399"/>
                          <pic:cNvPicPr>
                            <a:picLocks noChangeAspect="true" noChangeArrowheads="true"/>
                          </pic:cNvPicPr>
                        </pic:nvPicPr>
                        <pic:blipFill>
                          <a:blip r:embed="rId193">
                            <a:extLst>
                              <a:ext uri="{28A0092B-C50C-407E-A947-70E740481C1C}">
                                <a14:useLocalDpi val="false"/>
                              </a:ext>
                            </a:extLst>
                          </a:blip>
                          <a:srcRect/>
                          <a:stretch>
                            <a:fillRect/>
                          </a:stretch>
                        </pic:blipFill>
                        <pic:spPr bwMode="auto">
                          <a:xfrm>
                            <a:off x="2134" y="1230"/>
                            <a:ext cx="68" cy="1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8" name="Picture 398"/>
                          <pic:cNvPicPr>
                            <a:picLocks noChangeAspect="true" noChangeArrowheads="true"/>
                          </pic:cNvPicPr>
                        </pic:nvPicPr>
                        <pic:blipFill>
                          <a:blip r:embed="rId194">
                            <a:extLst>
                              <a:ext uri="{28A0092B-C50C-407E-A947-70E740481C1C}">
                                <a14:useLocalDpi val="false"/>
                              </a:ext>
                            </a:extLst>
                          </a:blip>
                          <a:srcRect/>
                          <a:stretch>
                            <a:fillRect/>
                          </a:stretch>
                        </pic:blipFill>
                        <pic:spPr bwMode="auto">
                          <a:xfrm>
                            <a:off x="2506" y="1091"/>
                            <a:ext cx="407" cy="39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9" name="Picture 397"/>
                          <pic:cNvPicPr>
                            <a:picLocks noChangeAspect="true" noChangeArrowheads="true"/>
                          </pic:cNvPicPr>
                        </pic:nvPicPr>
                        <pic:blipFill>
                          <a:blip r:embed="rId195">
                            <a:extLst>
                              <a:ext uri="{28A0092B-C50C-407E-A947-70E740481C1C}">
                                <a14:useLocalDpi val="false"/>
                              </a:ext>
                            </a:extLst>
                          </a:blip>
                          <a:srcRect/>
                          <a:stretch>
                            <a:fillRect/>
                          </a:stretch>
                        </pic:blipFill>
                        <pic:spPr bwMode="auto">
                          <a:xfrm>
                            <a:off x="2680" y="788"/>
                            <a:ext cx="70" cy="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50" name="Picture 396"/>
                          <pic:cNvPicPr>
                            <a:picLocks noChangeAspect="true" noChangeArrowheads="true"/>
                          </pic:cNvPicPr>
                        </pic:nvPicPr>
                        <pic:blipFill>
                          <a:blip r:embed="rId196">
                            <a:extLst>
                              <a:ext uri="{28A0092B-C50C-407E-A947-70E740481C1C}">
                                <a14:useLocalDpi val="false"/>
                              </a:ext>
                            </a:extLst>
                          </a:blip>
                          <a:srcRect/>
                          <a:stretch>
                            <a:fillRect/>
                          </a:stretch>
                        </pic:blipFill>
                        <pic:spPr bwMode="auto">
                          <a:xfrm>
                            <a:off x="1962" y="432"/>
                            <a:ext cx="1206" cy="148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206,1480" coordorigin="1962,433" style="position:absolute;margin-left:98.1pt;margin-top:21.65pt;width:60.3pt;height:74pt;z-index:251607552;mso-wrap-distance-left:0;mso-wrap-distance-right:0;mso-position-horizontal-relative:page" id="Group 395"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" type="#_x0000_t75" style="position:absolute;left:2134;top:1230;width:68;height:111;visibility:visible;mso-wrap-style:square" id="Picture 399" o:spid="_x0000_s1027">
                  <v:imagedata o:title="" r:id="rId1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" type="#_x0000_t75" style="position:absolute;left:2506;top:1091;width:407;height:395;visibility:visible;mso-wrap-style:square" id="Picture 398" o:spid="_x0000_s1028">
                  <v:imagedata o:title="" r:id="rId19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" type="#_x0000_t75" style="position:absolute;left:2680;top:788;width:70;height:165;visibility:visible;mso-wrap-style:square" id="Picture 397" o:spid="_x0000_s1029">
                  <v:imagedata o:title="" r:id="rId19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" type="#_x0000_t75" style="position:absolute;left:1962;top:432;width:1206;height:1480;visibility:visible;mso-wrap-style:square" id="Picture 396" o:spid="_x0000_s1030">
                  <v:imagedata o:title="" r:id="rId200"/>
                </v:shape>
                <w10:wrap type="topAndBottom" anchorx="page"/>
              </v:group>
            </w:pict>
          </mc:Fallback>
        </mc:AlternateContent>
      </w:r>
      <w:r>
        <w:rPr>
          <w:noProof/>
          <w:lang w:val="en-AU" w:eastAsia="en-AU"/>
        </w:rPr>
        <mc:AlternateContent>
          <mc:Choice Requires="wpg">
            <w:drawing>
              <wp:anchor distT="0" distB="0" distL="0" distR="0" simplePos="false" relativeHeight="251608576" behindDoc="false" locked="false" layoutInCell="true" allowOverlap="true">
                <wp:simplePos x="0" y="0"/>
                <wp:positionH relativeFrom="page">
                  <wp:posOffset>3280410</wp:posOffset>
                </wp:positionH>
                <wp:positionV relativeFrom="paragraph">
                  <wp:posOffset>316865</wp:posOffset>
                </wp:positionV>
                <wp:extent cx="821055" cy="821055"/>
                <wp:effectExtent l="381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3" name="Group 39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821055" cy="821055"/>
                          <a:chOff x="5166" y="499"/>
                          <a:chExt cx="1293" cy="1293"/>
                        </a:xfrm>
                      </wpg:grpSpPr>
                      <pic:pic>
                        <pic:nvPicPr>
                          <pic:cNvPr id="444" name="Picture 394"/>
                          <pic:cNvPicPr>
                            <a:picLocks noChangeAspect="true" noChangeArrowheads="true"/>
                          </pic:cNvPicPr>
                        </pic:nvPicPr>
                        <pic:blipFill>
                          <a:blip r:embed="rId201">
                            <a:extLst>
                              <a:ext uri="{28A0092B-C50C-407E-A947-70E740481C1C}">
                                <a14:useLocalDpi val="false"/>
                              </a:ext>
                            </a:extLst>
                          </a:blip>
                          <a:srcRect/>
                          <a:stretch>
                            <a:fillRect/>
                          </a:stretch>
                        </pic:blipFill>
                        <pic:spPr bwMode="auto">
                          <a:xfrm>
                            <a:off x="5165" y="499"/>
                            <a:ext cx="1293" cy="12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45" name="Text Box 393"/>
                        <wps:cNvSpPr txBox="true">
                          <a:spLocks noChangeArrowheads="true"/>
                        </wps:cNvSpPr>
                        <wps:spPr bwMode="auto">
                          <a:xfrm>
                            <a:off x="5731" y="1029"/>
                            <a:ext cx="194" cy="31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line="305" w:lineRule="exact"/>
                                <w:rPr>
                                  <w:sz w:val="31"/>
                                </w:rPr>
                              </w:pPr>
                              <w:r>
                                <w:rPr>
                                  <w:color w:val="FFFFFF"/>
                                  <w:sz w:val="31"/>
                                </w:rPr>
                                <w:t>5</w:t>
                              </w:r>
                            </w:p>
                          </w:txbxContent>
                        </wps:txbx>
                        <wps:bodyPr rot="0" vert="horz" wrap="square" lIns="0" tIns="0" rIns="0" bIns="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293,1293" coordorigin="5166,499" style="position:absolute;margin-left:258.3pt;margin-top:24.95pt;width:64.65pt;height:64.65pt;z-index:251608576;mso-wrap-distance-left:0;mso-wrap-distance-right:0;mso-position-horizontal-relative:page;mso-position-vertical-relative:text" id="Group 392" o:spid="_x0000_s1074">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" type="#_x0000_t75" style="position:absolute;left:5165;top:499;width:1293;height:1293;visibility:visible;mso-wrap-style:square" id="Picture 394" o:spid="_x0000_s1075">
                  <v:imagedata o:title="" r:id="rId202"/>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" type="#_x0000_t202" style="position:absolute;left:5731;top:1029;width:194;height:312;visibility:visible;mso-wrap-style:square;v-text-anchor:top" id="Text Box 393" o:spid="_x0000_s1076" stroked="f" filled="f">
                  <v:textbox inset="0,0,0,0">
                    <w:txbxContent>
                      <w:p w:rsidR="001C7A59" w:rsidRDefault="000F689F">
                        <w:pPr>
                          <w:spacing w:line="305" w:lineRule="exact"/>
                          <w:rPr>
                            <w:sz w:val="31"/>
                          </w:rPr>
                        </w:pPr>
                        <w:r>
                          <w:rPr>
                            <w:color w:val="FFFFFF"/>
                            <w:sz w:val="31"/>
                          </w:rPr>
                          <w:t>5</w:t>
                        </w:r>
                      </w:p>
                    </w:txbxContent>
                  </v:textbox>
                </v:shape>
                <w10:wrap type="topAndBottom" anchorx="page"/>
              </v:group>
            </w:pict>
          </mc:Fallback>
        </mc:AlternateContent>
      </w:r>
      <w:r>
        <w:rPr>
          <w:noProof/>
          <w:lang w:val="en-AU" w:eastAsia="en-AU"/>
        </w:rPr>
        <mc:AlternateContent>
          <mc:Choice Requires="wpg">
            <w:drawing>
              <wp:anchor distT="0" distB="0" distL="0" distR="0" simplePos="false" relativeHeight="251609600" behindDoc="false" locked="false" layoutInCell="true" allowOverlap="true">
                <wp:simplePos x="0" y="0"/>
                <wp:positionH relativeFrom="page">
                  <wp:posOffset>5325110</wp:posOffset>
                </wp:positionH>
                <wp:positionV relativeFrom="paragraph">
                  <wp:posOffset>320040</wp:posOffset>
                </wp:positionV>
                <wp:extent cx="854075" cy="857885"/>
                <wp:effectExtent l="635" t="3175" r="2540" b="571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9" name="Group 38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854075" cy="857885"/>
                          <a:chOff x="8386" y="504"/>
                          <a:chExt cx="1345" cy="1351"/>
                        </a:xfrm>
                      </wpg:grpSpPr>
                      <pic:pic>
                        <pic:nvPicPr>
                          <pic:cNvPr id="440" name="Picture 391"/>
                          <pic:cNvPicPr>
                            <a:picLocks noChangeAspect="true" noChangeArrowheads="true"/>
                          </pic:cNvPicPr>
                        </pic:nvPicPr>
                        <pic:blipFill>
                          <a:blip r:embed="rId203">
                            <a:extLst>
                              <a:ext uri="{28A0092B-C50C-407E-A947-70E740481C1C}">
                                <a14:useLocalDpi val="false"/>
                              </a:ext>
                            </a:extLst>
                          </a:blip>
                          <a:srcRect/>
                          <a:stretch>
                            <a:fillRect/>
                          </a:stretch>
                        </pic:blipFill>
                        <pic:spPr bwMode="auto">
                          <a:xfrm>
                            <a:off x="8385" y="559"/>
                            <a:ext cx="523" cy="129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1" name="Picture 390"/>
                          <pic:cNvPicPr>
                            <a:picLocks noChangeAspect="true" noChangeArrowheads="true"/>
                          </pic:cNvPicPr>
                        </pic:nvPicPr>
                        <pic:blipFill>
                          <a:blip r:embed="rId204">
                            <a:extLst>
                              <a:ext uri="{28A0092B-C50C-407E-A947-70E740481C1C}">
                                <a14:useLocalDpi val="false"/>
                              </a:ext>
                            </a:extLst>
                          </a:blip>
                          <a:srcRect/>
                          <a:stretch>
                            <a:fillRect/>
                          </a:stretch>
                        </pic:blipFill>
                        <pic:spPr bwMode="auto">
                          <a:xfrm>
                            <a:off x="8897" y="503"/>
                            <a:ext cx="253" cy="25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42" name="Picture 389"/>
                          <pic:cNvPicPr>
                            <a:picLocks noChangeAspect="true" noChangeArrowheads="true"/>
                          </pic:cNvPicPr>
                        </pic:nvPicPr>
                        <pic:blipFill>
                          <a:blip r:embed="rId205">
                            <a:extLst>
                              <a:ext uri="{28A0092B-C50C-407E-A947-70E740481C1C}">
                                <a14:useLocalDpi val="false"/>
                              </a:ext>
                            </a:extLst>
                          </a:blip>
                          <a:srcRect/>
                          <a:stretch>
                            <a:fillRect/>
                          </a:stretch>
                        </pic:blipFill>
                        <pic:spPr bwMode="auto">
                          <a:xfrm>
                            <a:off x="8879" y="764"/>
                            <a:ext cx="851" cy="109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1345,1351" coordorigin="8386,504" style="position:absolute;margin-left:419.3pt;margin-top:25.2pt;width:67.25pt;height:67.55pt;z-index:251609600;mso-wrap-distance-left:0;mso-wrap-distance-right:0;mso-position-horizontal-relative:page" id="Group 388"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" type="#_x0000_t75" style="position:absolute;left:8385;top:559;width:523;height:1295;visibility:visible;mso-wrap-style:square" id="Picture 391" o:spid="_x0000_s1027">
                  <v:imagedata o:title="" r:id="rId20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" type="#_x0000_t75" style="position:absolute;left:8897;top:503;width:253;height:252;visibility:visible;mso-wrap-style:square" id="Picture 390" o:spid="_x0000_s1028">
                  <v:imagedata o:title="" r:id="rId20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" type="#_x0000_t75" style="position:absolute;left:8879;top:764;width:851;height:1090;visibility:visible;mso-wrap-style:square" id="Picture 389" o:spid="_x0000_s1029">
                  <v:imagedata o:title="" r:id="rId208"/>
                </v:shape>
                <w10:wrap type="topAndBottom" anchorx="page"/>
              </v:group>
            </w:pict>
          </mc:Fallback>
        </mc:AlternateContent>
      </w:r>
    </w:p>
    <w:p w:rsidR="001C7A59" w:rsidRDefault="001C7A59">
      <w:pPr>
        <w:pStyle w:val="BodyText"/>
        <w:rPr>
          <w:sz w:val="12"/>
        </w:rPr>
      </w:pPr>
    </w:p>
    <w:p w:rsidR="001C7A59" w:rsidRDefault="001C7A59">
      <w:pPr>
        <w:pStyle w:val="BodyText"/>
        <w:spacing w:before="1"/>
        <w:rPr>
          <w:sz w:val="6"/>
        </w:rPr>
      </w:pPr>
    </w:p>
    <w:p w:rsidR="001C7A59" w:rsidRDefault="001C7A59">
      <w:pPr>
        <w:rPr>
          <w:sz w:val="6"/>
        </w:rPr>
        <w:sectPr w:rsidR="001C7A59">
          <w:type w:val="continuous"/>
          <w:pgSz w:w="11910" w:h="16840"/>
          <w:pgMar w:top="1300" w:right="600" w:bottom="280" w:left="1020" w:header="720" w:footer="720" w:gutter="0"/>
          <w:cols w:space="720"/>
        </w:sectPr>
      </w:pPr>
    </w:p>
    <w:p w:rsidR="001C7A59" w:rsidRDefault="000F689F">
      <w:pPr>
        <w:spacing w:before="100" w:line="182" w:lineRule="exact"/>
        <w:ind w:left="892"/>
        <w:rPr>
          <w:sz w:val="16"/>
        </w:rPr>
      </w:pPr>
      <w:r>
        <w:rPr>
          <w:b/>
          <w:color w:val="95368E"/>
          <w:sz w:val="16"/>
        </w:rPr>
        <w:t xml:space="preserve">90% </w:t>
      </w:r>
      <w:r>
        <w:rPr>
          <w:color w:val="95368E"/>
          <w:sz w:val="16"/>
        </w:rPr>
        <w:t>are members</w:t>
      </w:r>
    </w:p>
    <w:p w:rsidR="001C7A59" w:rsidRDefault="000F689F">
      <w:pPr>
        <w:spacing w:before="1" w:line="235" w:lineRule="auto"/>
        <w:ind w:left="575" w:right="9"/>
        <w:jc w:val="center"/>
        <w:rPr>
          <w:sz w:val="16"/>
        </w:rPr>
      </w:pPr>
      <w:r>
        <w:rPr>
          <w:color w:val="95368E"/>
          <w:w w:val="95"/>
          <w:sz w:val="16"/>
        </w:rPr>
        <w:t xml:space="preserve">of culturally and linguistically </w:t>
      </w:r>
      <w:r>
        <w:rPr>
          <w:color w:val="95368E"/>
          <w:sz w:val="16"/>
        </w:rPr>
        <w:t>diverse communities</w:t>
      </w:r>
    </w:p>
    <w:p w:rsidR="001C7A59" w:rsidRDefault="000F689F">
      <w:pPr>
        <w:spacing w:before="103" w:line="235" w:lineRule="auto"/>
        <w:ind w:left="604" w:right="38" w:hanging="1"/>
        <w:jc w:val="center"/>
        <w:rPr>
          <w:sz w:val="16"/>
        </w:rPr>
      </w:pPr>
      <w:r>
        <w:br w:type="column"/>
      </w:r>
      <w:r>
        <w:rPr>
          <w:b/>
          <w:color w:val="95368E"/>
          <w:sz w:val="16"/>
        </w:rPr>
        <w:t xml:space="preserve">79% </w:t>
      </w:r>
      <w:r>
        <w:rPr>
          <w:color w:val="95368E"/>
          <w:sz w:val="16"/>
        </w:rPr>
        <w:t>have lived</w:t>
      </w:r>
      <w:r>
        <w:rPr>
          <w:color w:val="95368E"/>
          <w:spacing w:val="-7"/>
          <w:sz w:val="16"/>
        </w:rPr>
        <w:t xml:space="preserve"> </w:t>
      </w:r>
      <w:r>
        <w:rPr>
          <w:color w:val="95368E"/>
          <w:sz w:val="16"/>
        </w:rPr>
        <w:t>in their</w:t>
      </w:r>
      <w:r>
        <w:rPr>
          <w:color w:val="95368E"/>
          <w:spacing w:val="-19"/>
          <w:sz w:val="16"/>
        </w:rPr>
        <w:t xml:space="preserve"> </w:t>
      </w:r>
      <w:r>
        <w:rPr>
          <w:color w:val="95368E"/>
          <w:sz w:val="16"/>
        </w:rPr>
        <w:t>house</w:t>
      </w:r>
      <w:r>
        <w:rPr>
          <w:color w:val="95368E"/>
          <w:spacing w:val="-19"/>
          <w:sz w:val="16"/>
        </w:rPr>
        <w:t xml:space="preserve"> </w:t>
      </w:r>
      <w:r>
        <w:rPr>
          <w:color w:val="95368E"/>
          <w:sz w:val="16"/>
        </w:rPr>
        <w:t>for</w:t>
      </w:r>
      <w:r>
        <w:rPr>
          <w:color w:val="95368E"/>
          <w:spacing w:val="-19"/>
          <w:sz w:val="16"/>
        </w:rPr>
        <w:t xml:space="preserve"> </w:t>
      </w:r>
      <w:r>
        <w:rPr>
          <w:color w:val="95368E"/>
          <w:sz w:val="16"/>
        </w:rPr>
        <w:t>five</w:t>
      </w:r>
      <w:r>
        <w:rPr>
          <w:color w:val="95368E"/>
          <w:w w:val="91"/>
          <w:sz w:val="16"/>
        </w:rPr>
        <w:t xml:space="preserve"> </w:t>
      </w:r>
      <w:r>
        <w:rPr>
          <w:color w:val="95368E"/>
          <w:sz w:val="16"/>
        </w:rPr>
        <w:t>years or</w:t>
      </w:r>
      <w:r>
        <w:rPr>
          <w:color w:val="95368E"/>
          <w:spacing w:val="-14"/>
          <w:sz w:val="16"/>
        </w:rPr>
        <w:t xml:space="preserve"> </w:t>
      </w:r>
      <w:r>
        <w:rPr>
          <w:color w:val="95368E"/>
          <w:sz w:val="16"/>
        </w:rPr>
        <w:t>less</w:t>
      </w:r>
    </w:p>
    <w:p w:rsidR="001C7A59" w:rsidRDefault="000F689F">
      <w:pPr>
        <w:spacing w:before="103" w:line="235" w:lineRule="auto"/>
        <w:ind w:left="1010" w:right="1131" w:hanging="407"/>
        <w:rPr>
          <w:sz w:val="16"/>
        </w:rPr>
      </w:pPr>
      <w:r>
        <w:br w:type="column"/>
      </w:r>
      <w:r>
        <w:rPr>
          <w:b/>
          <w:color w:val="95368E"/>
          <w:sz w:val="16"/>
        </w:rPr>
        <w:t xml:space="preserve">77% </w:t>
      </w:r>
      <w:r>
        <w:rPr>
          <w:color w:val="95368E"/>
          <w:sz w:val="16"/>
        </w:rPr>
        <w:t>live in a household with children</w:t>
      </w:r>
    </w:p>
    <w:p w:rsidR="001C7A59" w:rsidRDefault="001C7A59">
      <w:pPr>
        <w:spacing w:line="235" w:lineRule="auto"/>
        <w:rPr>
          <w:sz w:val="16"/>
        </w:rPr>
        <w:sectPr w:rsidR="001C7A59">
          <w:type w:val="continuous"/>
          <w:pgSz w:w="11910" w:h="16840"/>
          <w:pgMar w:top="1300" w:right="600" w:bottom="280" w:left="1020" w:header="720" w:footer="720" w:gutter="0"/>
          <w:cols w:equalWidth="false" w:space="720" w:num="3">
            <w:col w:w="2520" w:space="1038"/>
            <w:col w:w="1905" w:space="1138"/>
            <w:col w:w="3689"/>
          </w:cols>
        </w:sectPr>
      </w:pPr>
    </w:p>
    <w:p w:rsidR="001C7A59" w:rsidRDefault="001C7A59">
      <w:pPr>
        <w:pStyle w:val="BodyText"/>
        <w:spacing w:before="10"/>
        <w:rPr>
          <w:sz w:val="10"/>
        </w:rPr>
      </w:pPr>
    </w:p>
    <w:p w:rsidR="001C7A59" w:rsidRDefault="000F689F">
      <w:pPr>
        <w:pStyle w:val="BodyText"/>
        <w:spacing w:line="20" w:lineRule="exact"/>
        <w:ind w:left="110"/>
        <w:rPr>
          <w:sz w:val="2"/>
        </w:rPr>
      </w:pPr>
      <w:r>
        <w:rPr>
          <w:noProof/>
          <w:sz w:val="2"/>
          <w:lang w:val="en-AU" w:eastAsia="en-AU"/>
        </w:rPr>
        <mc:AlternateContent>
          <mc:Choice Requires="wpg">
            <w:drawing>
              <wp:inline distT="0" distB="0" distL="0" distR="0">
                <wp:extent cx="5940425" cy="3175"/>
                <wp:effectExtent l="12700" t="9525" r="9525" b="635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7" name="Group 38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438" name="Line 387"/>
                        <wps:cNvCnPr>
                          <a:cxnSpLocks noChangeShapeType="true"/>
                        </wps:cNvCnPr>
                        <wps:spPr bwMode="auto">
                          <a:xfrm>
                            <a:off x="0" y="3"/>
                            <a:ext cx="9354" cy="0"/>
                          </a:xfrm>
                          <a:prstGeom prst="line">
                            <a:avLst/>
                          </a:prstGeom>
                          <a:noFill/>
                          <a:ln w="3175">
                            <a:solidFill>
                              <a:srgbClr val="939598"/>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386" o:spid="_x0000_s1026">
                <v:line from="0,3" to="9354,3" style="position:absolute;visibility:visible;mso-wrap-style:square" id="Line 387" o:spid="_x0000_s1027" strokecolor="#939598" strokeweight=".25pt" o:connectortype="straight"/>
                <w10:anchorlock/>
              </v:group>
            </w:pict>
          </mc:Fallback>
        </mc:AlternateContent>
      </w:r>
    </w:p>
    <w:p w:rsidR="001C7A59" w:rsidRDefault="000F689F">
      <w:pPr>
        <w:spacing w:before="81"/>
        <w:ind w:left="113"/>
        <w:rPr>
          <w:sz w:val="14"/>
        </w:rPr>
      </w:pPr>
      <w:r>
        <w:rPr>
          <w:color w:val="0E416B"/>
          <w:w w:val="105"/>
          <w:sz w:val="14"/>
        </w:rPr>
        <w:t>(Source: IGEM survey of East Gippsland Shire and Hume City residents who live in or close to areas affected by the 2013–14 bushfires)</w:t>
      </w:r>
    </w:p>
    <w:p w:rsidR="001C7A59" w:rsidRDefault="001C7A59">
      <w:pPr>
        <w:rPr>
          <w:sz w:val="14"/>
        </w:rPr>
        <w:sectPr w:rsidR="001C7A59">
          <w:type w:val="continuous"/>
          <w:pgSz w:w="11910" w:h="16840"/>
          <w:pgMar w:top="1300" w:right="600" w:bottom="280" w:left="1020" w:header="720" w:footer="72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397" w:right="-18"/>
      </w:pPr>
      <w:r>
        <w:rPr>
          <w:color w:val="58595B"/>
        </w:rPr>
        <w:t>There</w:t>
      </w:r>
      <w:r>
        <w:rPr>
          <w:color w:val="58595B"/>
          <w:spacing w:val="-19"/>
        </w:rPr>
        <w:t xml:space="preserve"> </w:t>
      </w:r>
      <w:r>
        <w:rPr>
          <w:color w:val="58595B"/>
        </w:rPr>
        <w:t>was</w:t>
      </w:r>
      <w:r>
        <w:rPr>
          <w:color w:val="58595B"/>
          <w:spacing w:val="-18"/>
        </w:rPr>
        <w:t xml:space="preserve"> </w:t>
      </w:r>
      <w:r>
        <w:rPr>
          <w:color w:val="58595B"/>
        </w:rPr>
        <w:t>a</w:t>
      </w:r>
      <w:r>
        <w:rPr>
          <w:color w:val="58595B"/>
          <w:spacing w:val="-18"/>
        </w:rPr>
        <w:t xml:space="preserve"> </w:t>
      </w:r>
      <w:r>
        <w:rPr>
          <w:color w:val="58595B"/>
        </w:rPr>
        <w:t>high</w:t>
      </w:r>
      <w:r>
        <w:rPr>
          <w:color w:val="58595B"/>
          <w:spacing w:val="-18"/>
        </w:rPr>
        <w:t xml:space="preserve"> </w:t>
      </w:r>
      <w:r>
        <w:rPr>
          <w:color w:val="58595B"/>
        </w:rPr>
        <w:t>likelihood</w:t>
      </w:r>
      <w:r>
        <w:rPr>
          <w:color w:val="58595B"/>
          <w:spacing w:val="-18"/>
        </w:rPr>
        <w:t xml:space="preserve"> </w:t>
      </w:r>
      <w:r>
        <w:rPr>
          <w:color w:val="58595B"/>
        </w:rPr>
        <w:t>of</w:t>
      </w:r>
      <w:r>
        <w:rPr>
          <w:color w:val="58595B"/>
          <w:spacing w:val="-18"/>
        </w:rPr>
        <w:t xml:space="preserve"> </w:t>
      </w:r>
      <w:r>
        <w:rPr>
          <w:color w:val="58595B"/>
        </w:rPr>
        <w:t>certain</w:t>
      </w:r>
      <w:r>
        <w:rPr>
          <w:color w:val="58595B"/>
          <w:spacing w:val="-18"/>
        </w:rPr>
        <w:t xml:space="preserve"> </w:t>
      </w:r>
      <w:r>
        <w:rPr>
          <w:color w:val="58595B"/>
        </w:rPr>
        <w:t>groups</w:t>
      </w:r>
      <w:r>
        <w:rPr>
          <w:color w:val="58595B"/>
          <w:spacing w:val="-18"/>
        </w:rPr>
        <w:t xml:space="preserve"> </w:t>
      </w:r>
      <w:r>
        <w:rPr>
          <w:color w:val="58595B"/>
        </w:rPr>
        <w:t>of</w:t>
      </w:r>
      <w:r>
        <w:rPr>
          <w:color w:val="58595B"/>
          <w:spacing w:val="-18"/>
        </w:rPr>
        <w:t xml:space="preserve"> </w:t>
      </w:r>
      <w:r>
        <w:rPr>
          <w:color w:val="58595B"/>
        </w:rPr>
        <w:t>residents</w:t>
      </w:r>
      <w:r>
        <w:rPr>
          <w:color w:val="58595B"/>
          <w:w w:val="96"/>
        </w:rPr>
        <w:t xml:space="preserve"> </w:t>
      </w:r>
      <w:r>
        <w:rPr>
          <w:color w:val="58595B"/>
        </w:rPr>
        <w:t>in EGS and HCC receiving contact, or help after the February 2014</w:t>
      </w:r>
      <w:r>
        <w:rPr>
          <w:color w:val="58595B"/>
          <w:spacing w:val="-3"/>
        </w:rPr>
        <w:t xml:space="preserve"> </w:t>
      </w:r>
      <w:r>
        <w:rPr>
          <w:color w:val="58595B"/>
        </w:rPr>
        <w:t>fires.</w:t>
      </w:r>
    </w:p>
    <w:p w:rsidR="001C7A59" w:rsidRDefault="000F689F">
      <w:pPr>
        <w:pStyle w:val="BodyText"/>
        <w:spacing w:before="172" w:line="254" w:lineRule="auto"/>
        <w:ind w:left="397" w:right="34"/>
      </w:pPr>
      <w:r>
        <w:rPr>
          <w:color w:val="58595B"/>
        </w:rPr>
        <w:t>Figure 3 shows the characteristics of residents in EGS and</w:t>
      </w:r>
      <w:r>
        <w:rPr>
          <w:color w:val="58595B"/>
          <w:spacing w:val="-11"/>
        </w:rPr>
        <w:t xml:space="preserve"> </w:t>
      </w:r>
      <w:r>
        <w:rPr>
          <w:color w:val="58595B"/>
        </w:rPr>
        <w:t>HC</w:t>
      </w:r>
      <w:r>
        <w:rPr>
          <w:color w:val="58595B"/>
          <w:spacing w:val="-10"/>
        </w:rPr>
        <w:t xml:space="preserve"> </w:t>
      </w:r>
      <w:r>
        <w:rPr>
          <w:color w:val="58595B"/>
        </w:rPr>
        <w:t>who</w:t>
      </w:r>
      <w:r>
        <w:rPr>
          <w:color w:val="58595B"/>
          <w:spacing w:val="-11"/>
        </w:rPr>
        <w:t xml:space="preserve"> </w:t>
      </w:r>
      <w:r>
        <w:rPr>
          <w:color w:val="58595B"/>
        </w:rPr>
        <w:t>were</w:t>
      </w:r>
      <w:r>
        <w:rPr>
          <w:color w:val="58595B"/>
          <w:spacing w:val="-10"/>
        </w:rPr>
        <w:t xml:space="preserve"> </w:t>
      </w:r>
      <w:r>
        <w:rPr>
          <w:color w:val="58595B"/>
        </w:rPr>
        <w:t>most</w:t>
      </w:r>
      <w:r>
        <w:rPr>
          <w:color w:val="58595B"/>
          <w:spacing w:val="-11"/>
        </w:rPr>
        <w:t xml:space="preserve"> </w:t>
      </w:r>
      <w:r>
        <w:rPr>
          <w:color w:val="58595B"/>
        </w:rPr>
        <w:t>likely</w:t>
      </w:r>
      <w:r>
        <w:rPr>
          <w:color w:val="58595B"/>
          <w:spacing w:val="-10"/>
        </w:rPr>
        <w:t xml:space="preserve"> </w:t>
      </w:r>
      <w:r>
        <w:rPr>
          <w:color w:val="58595B"/>
        </w:rPr>
        <w:t>to</w:t>
      </w:r>
      <w:r>
        <w:rPr>
          <w:color w:val="58595B"/>
          <w:spacing w:val="-10"/>
        </w:rPr>
        <w:t xml:space="preserve"> </w:t>
      </w:r>
      <w:r>
        <w:rPr>
          <w:color w:val="58595B"/>
        </w:rPr>
        <w:t>be</w:t>
      </w:r>
      <w:r>
        <w:rPr>
          <w:color w:val="58595B"/>
          <w:spacing w:val="-11"/>
        </w:rPr>
        <w:t xml:space="preserve"> </w:t>
      </w:r>
      <w:r>
        <w:rPr>
          <w:color w:val="58595B"/>
        </w:rPr>
        <w:t>contacted</w:t>
      </w:r>
      <w:r>
        <w:rPr>
          <w:color w:val="58595B"/>
          <w:spacing w:val="-10"/>
        </w:rPr>
        <w:t xml:space="preserve"> </w:t>
      </w:r>
      <w:r>
        <w:rPr>
          <w:color w:val="58595B"/>
        </w:rPr>
        <w:t>or</w:t>
      </w:r>
      <w:r>
        <w:rPr>
          <w:color w:val="58595B"/>
          <w:spacing w:val="-11"/>
        </w:rPr>
        <w:t xml:space="preserve"> </w:t>
      </w:r>
      <w:r>
        <w:rPr>
          <w:color w:val="58595B"/>
        </w:rPr>
        <w:t>receive help from a local</w:t>
      </w:r>
      <w:r>
        <w:rPr>
          <w:color w:val="58595B"/>
          <w:spacing w:val="-5"/>
        </w:rPr>
        <w:t xml:space="preserve"> </w:t>
      </w:r>
      <w:r>
        <w:rPr>
          <w:color w:val="58595B"/>
        </w:rPr>
        <w:t>group.</w:t>
      </w:r>
    </w:p>
    <w:p w:rsidR="001C7A59" w:rsidRDefault="000F689F">
      <w:pPr>
        <w:pStyle w:val="BodyText"/>
        <w:spacing w:before="9"/>
        <w:rPr>
          <w:sz w:val="22"/>
        </w:rPr>
      </w:pPr>
      <w:r>
        <w:br w:type="column"/>
      </w:r>
    </w:p>
    <w:p w:rsidR="001C7A59" w:rsidRDefault="000F689F">
      <w:pPr>
        <w:pStyle w:val="BodyText"/>
        <w:spacing w:line="254" w:lineRule="auto"/>
        <w:ind w:left="365" w:right="664"/>
      </w:pPr>
      <w:r>
        <w:rPr>
          <w:color w:val="58595B"/>
        </w:rPr>
        <w:t>Figure</w:t>
      </w:r>
      <w:r>
        <w:rPr>
          <w:color w:val="58595B"/>
          <w:spacing w:val="-13"/>
        </w:rPr>
        <w:t xml:space="preserve"> </w:t>
      </w:r>
      <w:r>
        <w:rPr>
          <w:color w:val="58595B"/>
        </w:rPr>
        <w:t>3</w:t>
      </w:r>
      <w:r>
        <w:rPr>
          <w:color w:val="58595B"/>
          <w:spacing w:val="-12"/>
        </w:rPr>
        <w:t xml:space="preserve"> </w:t>
      </w:r>
      <w:r>
        <w:rPr>
          <w:color w:val="58595B"/>
        </w:rPr>
        <w:t>shows</w:t>
      </w:r>
      <w:r>
        <w:rPr>
          <w:color w:val="58595B"/>
          <w:spacing w:val="-12"/>
        </w:rPr>
        <w:t xml:space="preserve"> </w:t>
      </w:r>
      <w:r>
        <w:rPr>
          <w:color w:val="58595B"/>
        </w:rPr>
        <w:t>that</w:t>
      </w:r>
      <w:r>
        <w:rPr>
          <w:color w:val="58595B"/>
          <w:spacing w:val="-13"/>
        </w:rPr>
        <w:t xml:space="preserve"> </w:t>
      </w:r>
      <w:r>
        <w:rPr>
          <w:color w:val="58595B"/>
        </w:rPr>
        <w:t>residents</w:t>
      </w:r>
      <w:r>
        <w:rPr>
          <w:color w:val="58595B"/>
          <w:spacing w:val="-12"/>
        </w:rPr>
        <w:t xml:space="preserve"> </w:t>
      </w:r>
      <w:r>
        <w:rPr>
          <w:color w:val="58595B"/>
        </w:rPr>
        <w:t>most</w:t>
      </w:r>
      <w:r>
        <w:rPr>
          <w:color w:val="58595B"/>
          <w:spacing w:val="-12"/>
        </w:rPr>
        <w:t xml:space="preserve"> </w:t>
      </w:r>
      <w:r>
        <w:rPr>
          <w:color w:val="58595B"/>
        </w:rPr>
        <w:t>likely</w:t>
      </w:r>
      <w:r>
        <w:rPr>
          <w:color w:val="58595B"/>
          <w:spacing w:val="-13"/>
        </w:rPr>
        <w:t xml:space="preserve"> </w:t>
      </w:r>
      <w:r>
        <w:rPr>
          <w:color w:val="58595B"/>
        </w:rPr>
        <w:t>to</w:t>
      </w:r>
      <w:r>
        <w:rPr>
          <w:color w:val="58595B"/>
          <w:spacing w:val="-12"/>
        </w:rPr>
        <w:t xml:space="preserve"> </w:t>
      </w:r>
      <w:r>
        <w:rPr>
          <w:color w:val="58595B"/>
        </w:rPr>
        <w:t>be</w:t>
      </w:r>
      <w:r>
        <w:rPr>
          <w:color w:val="58595B"/>
          <w:spacing w:val="-12"/>
        </w:rPr>
        <w:t xml:space="preserve"> </w:t>
      </w:r>
      <w:r>
        <w:rPr>
          <w:color w:val="58595B"/>
        </w:rPr>
        <w:t>contacted or</w:t>
      </w:r>
      <w:r>
        <w:rPr>
          <w:color w:val="58595B"/>
          <w:spacing w:val="-7"/>
        </w:rPr>
        <w:t xml:space="preserve"> </w:t>
      </w:r>
      <w:r>
        <w:rPr>
          <w:color w:val="58595B"/>
        </w:rPr>
        <w:t>receive</w:t>
      </w:r>
      <w:r>
        <w:rPr>
          <w:color w:val="58595B"/>
          <w:spacing w:val="-6"/>
        </w:rPr>
        <w:t xml:space="preserve"> </w:t>
      </w:r>
      <w:r>
        <w:rPr>
          <w:color w:val="58595B"/>
        </w:rPr>
        <w:t>help</w:t>
      </w:r>
      <w:r>
        <w:rPr>
          <w:color w:val="58595B"/>
          <w:spacing w:val="-7"/>
        </w:rPr>
        <w:t xml:space="preserve"> </w:t>
      </w:r>
      <w:r>
        <w:rPr>
          <w:color w:val="58595B"/>
        </w:rPr>
        <w:t>were</w:t>
      </w:r>
      <w:r>
        <w:rPr>
          <w:color w:val="58595B"/>
          <w:spacing w:val="-6"/>
        </w:rPr>
        <w:t xml:space="preserve"> </w:t>
      </w:r>
      <w:r>
        <w:rPr>
          <w:color w:val="58595B"/>
        </w:rPr>
        <w:t>those</w:t>
      </w:r>
      <w:r>
        <w:rPr>
          <w:color w:val="58595B"/>
          <w:spacing w:val="-7"/>
        </w:rPr>
        <w:t xml:space="preserve"> </w:t>
      </w:r>
      <w:r>
        <w:rPr>
          <w:color w:val="58595B"/>
        </w:rPr>
        <w:t>who</w:t>
      </w:r>
      <w:r>
        <w:rPr>
          <w:color w:val="58595B"/>
          <w:spacing w:val="-6"/>
        </w:rPr>
        <w:t xml:space="preserve"> </w:t>
      </w:r>
      <w:r>
        <w:rPr>
          <w:color w:val="58595B"/>
        </w:rPr>
        <w:t>live</w:t>
      </w:r>
      <w:r>
        <w:rPr>
          <w:color w:val="58595B"/>
          <w:spacing w:val="-7"/>
        </w:rPr>
        <w:t xml:space="preserve"> </w:t>
      </w:r>
      <w:r>
        <w:rPr>
          <w:color w:val="58595B"/>
        </w:rPr>
        <w:t>in</w:t>
      </w:r>
      <w:r>
        <w:rPr>
          <w:color w:val="58595B"/>
          <w:spacing w:val="-6"/>
        </w:rPr>
        <w:t xml:space="preserve"> </w:t>
      </w:r>
      <w:r>
        <w:rPr>
          <w:color w:val="58595B"/>
        </w:rPr>
        <w:t>a</w:t>
      </w:r>
      <w:r>
        <w:rPr>
          <w:color w:val="58595B"/>
          <w:spacing w:val="-7"/>
        </w:rPr>
        <w:t xml:space="preserve"> </w:t>
      </w:r>
      <w:r>
        <w:rPr>
          <w:color w:val="58595B"/>
        </w:rPr>
        <w:t>house</w:t>
      </w:r>
      <w:r>
        <w:rPr>
          <w:color w:val="58595B"/>
          <w:spacing w:val="-6"/>
        </w:rPr>
        <w:t xml:space="preserve"> </w:t>
      </w:r>
      <w:r>
        <w:rPr>
          <w:color w:val="58595B"/>
        </w:rPr>
        <w:t>on</w:t>
      </w:r>
    </w:p>
    <w:p w:rsidR="001C7A59" w:rsidRDefault="000F689F">
      <w:pPr>
        <w:pStyle w:val="BodyText"/>
        <w:spacing w:before="1" w:line="254" w:lineRule="auto"/>
        <w:ind w:left="365" w:right="609"/>
      </w:pPr>
      <w:r>
        <w:rPr>
          <w:color w:val="58595B"/>
        </w:rPr>
        <w:t>a large farm, are volunteers in an emergency services organisation,</w:t>
      </w:r>
      <w:r>
        <w:rPr>
          <w:color w:val="58595B"/>
          <w:spacing w:val="-19"/>
        </w:rPr>
        <w:t xml:space="preserve"> </w:t>
      </w:r>
      <w:r>
        <w:rPr>
          <w:color w:val="58595B"/>
        </w:rPr>
        <w:t>or</w:t>
      </w:r>
      <w:r>
        <w:rPr>
          <w:color w:val="58595B"/>
          <w:spacing w:val="-18"/>
        </w:rPr>
        <w:t xml:space="preserve"> </w:t>
      </w:r>
      <w:r>
        <w:rPr>
          <w:color w:val="58595B"/>
        </w:rPr>
        <w:t>live</w:t>
      </w:r>
      <w:r>
        <w:rPr>
          <w:color w:val="58595B"/>
          <w:spacing w:val="-19"/>
        </w:rPr>
        <w:t xml:space="preserve"> </w:t>
      </w:r>
      <w:r>
        <w:rPr>
          <w:color w:val="58595B"/>
        </w:rPr>
        <w:t>in</w:t>
      </w:r>
      <w:r>
        <w:rPr>
          <w:color w:val="58595B"/>
          <w:spacing w:val="-18"/>
        </w:rPr>
        <w:t xml:space="preserve"> </w:t>
      </w:r>
      <w:r>
        <w:rPr>
          <w:color w:val="58595B"/>
        </w:rPr>
        <w:t>a</w:t>
      </w:r>
      <w:r>
        <w:rPr>
          <w:color w:val="58595B"/>
          <w:spacing w:val="-19"/>
        </w:rPr>
        <w:t xml:space="preserve"> </w:t>
      </w:r>
      <w:r>
        <w:rPr>
          <w:color w:val="58595B"/>
        </w:rPr>
        <w:t>household</w:t>
      </w:r>
      <w:r>
        <w:rPr>
          <w:color w:val="58595B"/>
          <w:spacing w:val="-18"/>
        </w:rPr>
        <w:t xml:space="preserve"> </w:t>
      </w:r>
      <w:r>
        <w:rPr>
          <w:color w:val="58595B"/>
        </w:rPr>
        <w:t>with</w:t>
      </w:r>
      <w:r>
        <w:rPr>
          <w:color w:val="58595B"/>
          <w:spacing w:val="-18"/>
        </w:rPr>
        <w:t xml:space="preserve"> </w:t>
      </w:r>
      <w:r>
        <w:rPr>
          <w:color w:val="58595B"/>
        </w:rPr>
        <w:t>an</w:t>
      </w:r>
      <w:r>
        <w:rPr>
          <w:color w:val="58595B"/>
          <w:spacing w:val="-19"/>
        </w:rPr>
        <w:t xml:space="preserve"> </w:t>
      </w:r>
      <w:r>
        <w:rPr>
          <w:color w:val="58595B"/>
        </w:rPr>
        <w:t>elderly</w:t>
      </w:r>
      <w:r>
        <w:rPr>
          <w:color w:val="58595B"/>
          <w:spacing w:val="-18"/>
        </w:rPr>
        <w:t xml:space="preserve"> </w:t>
      </w:r>
      <w:r>
        <w:rPr>
          <w:color w:val="58595B"/>
        </w:rPr>
        <w:t>person.</w:t>
      </w:r>
    </w:p>
    <w:p w:rsidR="001C7A59" w:rsidRDefault="001C7A59">
      <w:pPr>
        <w:spacing w:line="254" w:lineRule="auto"/>
        <w:sectPr w:rsidR="001C7A59">
          <w:type w:val="continuous"/>
          <w:pgSz w:w="11910" w:h="16840"/>
          <w:pgMar w:top="1300" w:right="600" w:bottom="280" w:left="1020" w:header="720" w:footer="720" w:gutter="0"/>
          <w:cols w:equalWidth="false" w:space="720" w:num="2">
            <w:col w:w="4789" w:space="40"/>
            <w:col w:w="5461"/>
          </w:cols>
        </w:sectPr>
      </w:pPr>
    </w:p>
    <w:p w:rsidR="001C7A59" w:rsidRDefault="001C7A59">
      <w:pPr>
        <w:pStyle w:val="BodyText"/>
        <w:rPr>
          <w:sz w:val="20"/>
        </w:rPr>
      </w:pPr>
    </w:p>
    <w:p w:rsidR="001C7A59" w:rsidRDefault="001C7A59">
      <w:pPr>
        <w:pStyle w:val="BodyText"/>
        <w:spacing w:before="9"/>
        <w:rPr>
          <w:sz w:val="22"/>
        </w:rPr>
      </w:pPr>
    </w:p>
    <w:p w:rsidR="001C7A59" w:rsidRDefault="000F689F">
      <w:pPr>
        <w:pStyle w:val="BodyText"/>
        <w:ind w:left="397"/>
      </w:pPr>
      <w:r>
        <w:rPr>
          <w:noProof/>
          <w:lang w:val="en-AU" w:eastAsia="en-AU"/>
        </w:rPr>
        <mc:AlternateContent>
          <mc:Choice Requires="wps">
            <w:drawing>
              <wp:anchor distT="0" distB="0" distL="0" distR="0" simplePos="false" relativeHeight="251610624" behindDoc="false" locked="false" layoutInCell="true" allowOverlap="true">
                <wp:simplePos x="0" y="0"/>
                <wp:positionH relativeFrom="page">
                  <wp:posOffset>899795</wp:posOffset>
                </wp:positionH>
                <wp:positionV relativeFrom="paragraph">
                  <wp:posOffset>216535</wp:posOffset>
                </wp:positionV>
                <wp:extent cx="5940425" cy="0"/>
                <wp:effectExtent l="13970" t="13335" r="8255" b="571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6" name="Line 38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5940425" cy="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70.85pt,17.05pt" to="538.6pt,17.05pt" style="position:absolute;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85" o:spid="_x0000_s1026" strokecolor="#778591" strokeweight=".25pt">
                <w10:wrap type="topAndBottom" anchorx="page"/>
              </v:line>
            </w:pict>
          </mc:Fallback>
        </mc:AlternateContent>
      </w:r>
      <w:r>
        <w:rPr>
          <w:color w:val="0E416B"/>
        </w:rPr>
        <w:t>FIGURE 3: CONTACT AND HELP FROM A LOCAL GROUP AFTER THE BUSHFIRE</w:t>
      </w:r>
    </w:p>
    <w:p w:rsidR="001C7A59" w:rsidRDefault="000F689F">
      <w:pPr>
        <w:pStyle w:val="BodyText"/>
        <w:spacing w:before="127" w:line="254" w:lineRule="auto"/>
        <w:ind w:left="397" w:right="3801"/>
      </w:pPr>
      <w:r>
        <w:rPr>
          <w:color w:val="DCB645"/>
          <w:w w:val="105"/>
        </w:rPr>
        <w:t>Fire affected residents of East Gippsland Shire and Hume City who were contacted by or received help from a local group after the fire</w:t>
      </w:r>
    </w:p>
    <w:p w:rsidR="001C7A59" w:rsidRDefault="000F689F">
      <w:pPr>
        <w:pStyle w:val="BodyText"/>
        <w:spacing w:before="3"/>
        <w:rPr>
          <w:sz w:val="10"/>
        </w:rPr>
      </w:pPr>
      <w:r>
        <w:rPr>
          <w:noProof/>
          <w:lang w:val="en-AU" w:eastAsia="en-AU"/>
        </w:rPr>
        <mc:AlternateContent>
          <mc:Choice Requires="wps">
            <w:drawing>
              <wp:anchor distT="0" distB="0" distL="0" distR="0" simplePos="false" relativeHeight="251611648" behindDoc="false" locked="false" layoutInCell="true" allowOverlap="true">
                <wp:simplePos x="0" y="0"/>
                <wp:positionH relativeFrom="page">
                  <wp:posOffset>899795</wp:posOffset>
                </wp:positionH>
                <wp:positionV relativeFrom="paragraph">
                  <wp:posOffset>118745</wp:posOffset>
                </wp:positionV>
                <wp:extent cx="1818640" cy="0"/>
                <wp:effectExtent l="23495" t="26670" r="24765" b="2095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5" name="Line 38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18640" cy="0"/>
                        </a:xfrm>
                        <a:prstGeom prst="line">
                          <a:avLst/>
                        </a:prstGeom>
                        <a:noFill/>
                        <a:ln w="38100">
                          <a:solidFill>
                            <a:srgbClr val="DCB645"/>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70.85pt,9.35pt" to="214.05pt,9.35pt" style="position:absolute;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84" o:spid="_x0000_s1026" strokecolor="#dcb645" strokeweight="3pt">
                <w10:wrap type="topAndBottom" anchorx="page"/>
              </v:line>
            </w:pict>
          </mc:Fallback>
        </mc:AlternateContent>
      </w:r>
      <w:r>
        <w:rPr>
          <w:noProof/>
          <w:lang w:val="en-AU" w:eastAsia="en-AU"/>
        </w:rPr>
        <mc:AlternateContent>
          <mc:Choice Requires="wps">
            <w:drawing>
              <wp:anchor distT="0" distB="0" distL="0" distR="0" simplePos="false" relativeHeight="251612672" behindDoc="false" locked="false" layoutInCell="true" allowOverlap="true">
                <wp:simplePos x="0" y="0"/>
                <wp:positionH relativeFrom="page">
                  <wp:posOffset>2975610</wp:posOffset>
                </wp:positionH>
                <wp:positionV relativeFrom="paragraph">
                  <wp:posOffset>118745</wp:posOffset>
                </wp:positionV>
                <wp:extent cx="1803400" cy="0"/>
                <wp:effectExtent l="22860" t="26670" r="21590" b="2095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4" name="Line 38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03400" cy="0"/>
                        </a:xfrm>
                        <a:prstGeom prst="line">
                          <a:avLst/>
                        </a:prstGeom>
                        <a:noFill/>
                        <a:ln w="38100">
                          <a:solidFill>
                            <a:srgbClr val="DCB645"/>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34.3pt,9.35pt" to="376.3pt,9.35pt" style="position:absolute;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83" o:spid="_x0000_s1026" strokecolor="#dcb645" strokeweight="3pt">
                <w10:wrap type="topAndBottom" anchorx="page"/>
              </v:line>
            </w:pict>
          </mc:Fallback>
        </mc:AlternateContent>
      </w:r>
      <w:r>
        <w:rPr>
          <w:noProof/>
          <w:lang w:val="en-AU" w:eastAsia="en-AU"/>
        </w:rPr>
        <mc:AlternateContent>
          <mc:Choice Requires="wps">
            <w:drawing>
              <wp:anchor distT="0" distB="0" distL="0" distR="0" simplePos="false" relativeHeight="251613696" behindDoc="false" locked="false" layoutInCell="true" allowOverlap="true">
                <wp:simplePos x="0" y="0"/>
                <wp:positionH relativeFrom="page">
                  <wp:posOffset>5036185</wp:posOffset>
                </wp:positionH>
                <wp:positionV relativeFrom="paragraph">
                  <wp:posOffset>118745</wp:posOffset>
                </wp:positionV>
                <wp:extent cx="1804035" cy="0"/>
                <wp:effectExtent l="26035" t="26670" r="27305" b="20955"/>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3" name="Line 38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804035" cy="0"/>
                        </a:xfrm>
                        <a:prstGeom prst="line">
                          <a:avLst/>
                        </a:prstGeom>
                        <a:noFill/>
                        <a:ln w="38100">
                          <a:solidFill>
                            <a:srgbClr val="DCB645"/>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396.55pt,9.35pt" to="538.6pt,9.35pt" style="position:absolute;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82" o:spid="_x0000_s1026" strokecolor="#dcb645" strokeweight="3pt">
                <w10:wrap type="topAndBottom" anchorx="page"/>
              </v:line>
            </w:pict>
          </mc:Fallback>
        </mc:AlternateContent>
      </w:r>
      <w:r>
        <w:rPr>
          <w:noProof/>
          <w:lang w:val="en-AU" w:eastAsia="en-AU"/>
        </w:rPr>
        <mc:AlternateContent>
          <mc:Choice Requires="wpg">
            <w:drawing>
              <wp:anchor distT="0" distB="0" distL="0" distR="0" simplePos="false" relativeHeight="251614720" behindDoc="false" locked="false" layoutInCell="true" allowOverlap="true">
                <wp:simplePos x="0" y="0"/>
                <wp:positionH relativeFrom="page">
                  <wp:posOffset>911860</wp:posOffset>
                </wp:positionH>
                <wp:positionV relativeFrom="paragraph">
                  <wp:posOffset>363855</wp:posOffset>
                </wp:positionV>
                <wp:extent cx="1299845" cy="826135"/>
                <wp:effectExtent l="0" t="508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8" name="Group 36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99845" cy="826135"/>
                          <a:chOff x="1436" y="573"/>
                          <a:chExt cx="2047" cy="1301"/>
                        </a:xfrm>
                      </wpg:grpSpPr>
                      <pic:pic>
                        <pic:nvPicPr>
                          <pic:cNvPr id="419" name="Picture 381"/>
                          <pic:cNvPicPr>
                            <a:picLocks noChangeAspect="true" noChangeArrowheads="true"/>
                          </pic:cNvPicPr>
                        </pic:nvPicPr>
                        <pic:blipFill>
                          <a:blip r:embed="rId209">
                            <a:extLst>
                              <a:ext uri="{28A0092B-C50C-407E-A947-70E740481C1C}">
                                <a14:useLocalDpi val="false"/>
                              </a:ext>
                            </a:extLst>
                          </a:blip>
                          <a:srcRect/>
                          <a:stretch>
                            <a:fillRect/>
                          </a:stretch>
                        </pic:blipFill>
                        <pic:spPr bwMode="auto">
                          <a:xfrm>
                            <a:off x="1436" y="572"/>
                            <a:ext cx="1545"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420" name="Picture 380"/>
                          <pic:cNvPicPr>
                            <a:picLocks noChangeAspect="true" noChangeArrowheads="true"/>
                          </pic:cNvPicPr>
                        </pic:nvPicPr>
                        <pic:blipFill>
                          <a:blip r:embed="rId210">
                            <a:extLst>
                              <a:ext uri="{28A0092B-C50C-407E-A947-70E740481C1C}">
                                <a14:useLocalDpi val="false"/>
                              </a:ext>
                            </a:extLst>
                          </a:blip>
                          <a:srcRect/>
                          <a:stretch>
                            <a:fillRect/>
                          </a:stretch>
                        </pic:blipFill>
                        <pic:spPr bwMode="auto">
                          <a:xfrm>
                            <a:off x="3040" y="1207"/>
                            <a:ext cx="443" cy="66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21" name="Rectangle 379"/>
                        <wps:cNvSpPr>
                          <a:spLocks noChangeArrowheads="true"/>
                        </wps:cNvSpPr>
                        <wps:spPr bwMode="auto">
                          <a:xfrm>
                            <a:off x="1962" y="810"/>
                            <a:ext cx="101" cy="101"/>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2" name="Rectangle 378"/>
                        <wps:cNvSpPr>
                          <a:spLocks noChangeArrowheads="true"/>
                        </wps:cNvSpPr>
                        <wps:spPr bwMode="auto">
                          <a:xfrm>
                            <a:off x="2082" y="810"/>
                            <a:ext cx="101" cy="101"/>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3" name="Rectangle 377"/>
                        <wps:cNvSpPr>
                          <a:spLocks noChangeArrowheads="true"/>
                        </wps:cNvSpPr>
                        <wps:spPr bwMode="auto">
                          <a:xfrm>
                            <a:off x="1962" y="928"/>
                            <a:ext cx="101" cy="101"/>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4" name="Rectangle 376"/>
                        <wps:cNvSpPr>
                          <a:spLocks noChangeArrowheads="true"/>
                        </wps:cNvSpPr>
                        <wps:spPr bwMode="auto">
                          <a:xfrm>
                            <a:off x="2082" y="928"/>
                            <a:ext cx="101" cy="101"/>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5" name="Rectangle 375"/>
                        <wps:cNvSpPr>
                          <a:spLocks noChangeArrowheads="true"/>
                        </wps:cNvSpPr>
                        <wps:spPr bwMode="auto">
                          <a:xfrm>
                            <a:off x="1657" y="1326"/>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6" name="Rectangle 374"/>
                        <wps:cNvSpPr>
                          <a:spLocks noChangeArrowheads="true"/>
                        </wps:cNvSpPr>
                        <wps:spPr bwMode="auto">
                          <a:xfrm>
                            <a:off x="1817" y="1326"/>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7" name="Rectangle 373"/>
                        <wps:cNvSpPr>
                          <a:spLocks noChangeArrowheads="true"/>
                        </wps:cNvSpPr>
                        <wps:spPr bwMode="auto">
                          <a:xfrm>
                            <a:off x="1657" y="1483"/>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8" name="Rectangle 372"/>
                        <wps:cNvSpPr>
                          <a:spLocks noChangeArrowheads="true"/>
                        </wps:cNvSpPr>
                        <wps:spPr bwMode="auto">
                          <a:xfrm>
                            <a:off x="1817" y="1483"/>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29" name="Rectangle 371"/>
                        <wps:cNvSpPr>
                          <a:spLocks noChangeArrowheads="true"/>
                        </wps:cNvSpPr>
                        <wps:spPr bwMode="auto">
                          <a:xfrm>
                            <a:off x="2194" y="1326"/>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30" name="Rectangle 370"/>
                        <wps:cNvSpPr>
                          <a:spLocks noChangeArrowheads="true"/>
                        </wps:cNvSpPr>
                        <wps:spPr bwMode="auto">
                          <a:xfrm>
                            <a:off x="2354" y="1326"/>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31" name="Rectangle 369"/>
                        <wps:cNvSpPr>
                          <a:spLocks noChangeArrowheads="true"/>
                        </wps:cNvSpPr>
                        <wps:spPr bwMode="auto">
                          <a:xfrm>
                            <a:off x="2194" y="1483"/>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32" name="Rectangle 368"/>
                        <wps:cNvSpPr>
                          <a:spLocks noChangeArrowheads="true"/>
                        </wps:cNvSpPr>
                        <wps:spPr bwMode="auto">
                          <a:xfrm>
                            <a:off x="2354" y="1483"/>
                            <a:ext cx="134" cy="133"/>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047,1301" coordorigin="1436,573" style="position:absolute;margin-left:71.8pt;margin-top:28.65pt;width:102.35pt;height:65.05pt;z-index:251614720;mso-wrap-distance-left:0;mso-wrap-distance-right:0;mso-position-horizontal-relative:page" id="Group 36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" type="#_x0000_t75" style="position:absolute;left:1436;top:572;width:1545;height:1301;visibility:visible;mso-wrap-style:square" id="Picture 381" o:spid="_x0000_s1027">
                  <v:imagedata o:title="" r:id="rId21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" type="#_x0000_t75" style="position:absolute;left:3040;top:1207;width:443;height:667;visibility:visible;mso-wrap-style:square" id="Picture 380" o:spid="_x0000_s1028">
                  <v:imagedata o:title="" r:id="rId212"/>
                </v:shape>
                <v:rect style="position:absolute;left:1962;top:810;width:101;height:101;visibility:visible;mso-wrap-style:square;v-text-anchor:top" id="Rectangle 379" o:spid="_x0000_s1029" stroked="f"/>
                <v:rect style="position:absolute;left:2082;top:810;width:101;height:101;visibility:visible;mso-wrap-style:square;v-text-anchor:top" id="Rectangle 378" o:spid="_x0000_s1030" stroked="f"/>
                <v:rect style="position:absolute;left:1962;top:928;width:101;height:101;visibility:visible;mso-wrap-style:square;v-text-anchor:top" id="Rectangle 377" o:spid="_x0000_s1031" stroked="f"/>
                <v:rect style="position:absolute;left:2082;top:928;width:101;height:101;visibility:visible;mso-wrap-style:square;v-text-anchor:top" id="Rectangle 376" o:spid="_x0000_s1032" stroked="f"/>
                <v:rect style="position:absolute;left:1657;top:1326;width:134;height:133;visibility:visible;mso-wrap-style:square;v-text-anchor:top" id="Rectangle 375" o:spid="_x0000_s1033" stroked="f"/>
                <v:rect style="position:absolute;left:1817;top:1326;width:134;height:133;visibility:visible;mso-wrap-style:square;v-text-anchor:top" id="Rectangle 374" o:spid="_x0000_s1034" stroked="f"/>
                <v:rect style="position:absolute;left:1657;top:1483;width:134;height:133;visibility:visible;mso-wrap-style:square;v-text-anchor:top" id="Rectangle 373" o:spid="_x0000_s1035" stroked="f"/>
                <v:rect style="position:absolute;left:1817;top:1483;width:134;height:133;visibility:visible;mso-wrap-style:square;v-text-anchor:top" id="Rectangle 372" o:spid="_x0000_s1036" stroked="f"/>
                <v:rect style="position:absolute;left:2194;top:1326;width:134;height:133;visibility:visible;mso-wrap-style:square;v-text-anchor:top" id="Rectangle 371" o:spid="_x0000_s1037" stroked="f"/>
                <v:rect style="position:absolute;left:2354;top:1326;width:134;height:133;visibility:visible;mso-wrap-style:square;v-text-anchor:top" id="Rectangle 370" o:spid="_x0000_s1038" stroked="f"/>
                <v:rect style="position:absolute;left:2194;top:1483;width:134;height:133;visibility:visible;mso-wrap-style:square;v-text-anchor:top" id="Rectangle 369" o:spid="_x0000_s1039" stroked="f"/>
                <v:rect style="position:absolute;left:2354;top:1483;width:134;height:133;visibility:visible;mso-wrap-style:square;v-text-anchor:top" id="Rectangle 368" o:spid="_x0000_s1040" stroked="f"/>
                <w10:wrap type="topAndBottom" anchorx="page"/>
              </v:group>
            </w:pict>
          </mc:Fallback>
        </mc:AlternateContent>
      </w:r>
      <w:r>
        <w:rPr>
          <w:noProof/>
          <w:lang w:val="en-AU" w:eastAsia="en-AU"/>
        </w:rPr>
        <mc:AlternateContent>
          <mc:Choice Requires="wpg">
            <w:drawing>
              <wp:anchor distT="0" distB="0" distL="0" distR="0" simplePos="false" relativeHeight="251615744" behindDoc="false" locked="false" layoutInCell="true" allowOverlap="true">
                <wp:simplePos x="0" y="0"/>
                <wp:positionH relativeFrom="page">
                  <wp:posOffset>2273300</wp:posOffset>
                </wp:positionH>
                <wp:positionV relativeFrom="paragraph">
                  <wp:posOffset>816610</wp:posOffset>
                </wp:positionV>
                <wp:extent cx="441960" cy="374015"/>
                <wp:effectExtent l="6350" t="635" r="889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5" name="Group 36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41960" cy="374015"/>
                          <a:chOff x="3580" y="1286"/>
                          <a:chExt cx="696" cy="589"/>
                        </a:xfrm>
                      </wpg:grpSpPr>
                      <pic:pic>
                        <pic:nvPicPr>
                          <pic:cNvPr id="416" name="Picture 366"/>
                          <pic:cNvPicPr>
                            <a:picLocks noChangeAspect="true" noChangeArrowheads="true"/>
                          </pic:cNvPicPr>
                        </pic:nvPicPr>
                        <pic:blipFill>
                          <a:blip r:embed="rId213">
                            <a:extLst>
                              <a:ext uri="{28A0092B-C50C-407E-A947-70E740481C1C}">
                                <a14:useLocalDpi val="false"/>
                              </a:ext>
                            </a:extLst>
                          </a:blip>
                          <a:srcRect/>
                          <a:stretch>
                            <a:fillRect/>
                          </a:stretch>
                        </pic:blipFill>
                        <pic:spPr bwMode="auto">
                          <a:xfrm>
                            <a:off x="3602" y="1591"/>
                            <a:ext cx="294" cy="28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17" name="AutoShape 365"/>
                        <wps:cNvSpPr>
                          <a:spLocks/>
                        </wps:cNvSpPr>
                        <wps:spPr bwMode="auto">
                          <a:xfrm>
                            <a:off x="3580" y="1285"/>
                            <a:ext cx="696" cy="585"/>
                          </a:xfrm>
                          <a:custGeom>
                            <a:avLst/>
                            <a:gdLst>
                              <a:gd name="T0" fmla="+- 0 4063 3580"/>
                              <a:gd name="T1" fmla="*/ T0 w 696"/>
                              <a:gd name="T2" fmla="+- 0 1733 1286"/>
                              <a:gd name="T3" fmla="*/ 1733 h 585"/>
                              <a:gd name="T4" fmla="+- 0 4048 3580"/>
                              <a:gd name="T5" fmla="*/ T4 w 696"/>
                              <a:gd name="T6" fmla="+- 0 1758 1286"/>
                              <a:gd name="T7" fmla="*/ 1758 h 585"/>
                              <a:gd name="T8" fmla="+- 0 4042 3580"/>
                              <a:gd name="T9" fmla="*/ T8 w 696"/>
                              <a:gd name="T10" fmla="+- 0 1787 1286"/>
                              <a:gd name="T11" fmla="*/ 1787 h 585"/>
                              <a:gd name="T12" fmla="+- 0 4067 3580"/>
                              <a:gd name="T13" fmla="*/ T12 w 696"/>
                              <a:gd name="T14" fmla="+- 0 1846 1286"/>
                              <a:gd name="T15" fmla="*/ 1846 h 585"/>
                              <a:gd name="T16" fmla="+- 0 4129 3580"/>
                              <a:gd name="T17" fmla="*/ T16 w 696"/>
                              <a:gd name="T18" fmla="+- 0 1871 1286"/>
                              <a:gd name="T19" fmla="*/ 1871 h 585"/>
                              <a:gd name="T20" fmla="+- 0 4190 3580"/>
                              <a:gd name="T21" fmla="*/ T20 w 696"/>
                              <a:gd name="T22" fmla="+- 0 1846 1286"/>
                              <a:gd name="T23" fmla="*/ 1846 h 585"/>
                              <a:gd name="T24" fmla="+- 0 4129 3580"/>
                              <a:gd name="T25" fmla="*/ T24 w 696"/>
                              <a:gd name="T26" fmla="+- 0 1829 1286"/>
                              <a:gd name="T27" fmla="*/ 1829 h 585"/>
                              <a:gd name="T28" fmla="+- 0 4098 3580"/>
                              <a:gd name="T29" fmla="*/ T28 w 696"/>
                              <a:gd name="T30" fmla="+- 0 1817 1286"/>
                              <a:gd name="T31" fmla="*/ 1817 h 585"/>
                              <a:gd name="T32" fmla="+- 0 4085 3580"/>
                              <a:gd name="T33" fmla="*/ T32 w 696"/>
                              <a:gd name="T34" fmla="+- 0 1787 1286"/>
                              <a:gd name="T35" fmla="*/ 1787 h 585"/>
                              <a:gd name="T36" fmla="+- 0 4098 3580"/>
                              <a:gd name="T37" fmla="*/ T36 w 696"/>
                              <a:gd name="T38" fmla="+- 0 1758 1286"/>
                              <a:gd name="T39" fmla="*/ 1758 h 585"/>
                              <a:gd name="T40" fmla="+- 0 4129 3580"/>
                              <a:gd name="T41" fmla="*/ T40 w 696"/>
                              <a:gd name="T42" fmla="+- 0 1746 1286"/>
                              <a:gd name="T43" fmla="*/ 1746 h 585"/>
                              <a:gd name="T44" fmla="+- 0 4201 3580"/>
                              <a:gd name="T45" fmla="*/ T44 w 696"/>
                              <a:gd name="T46" fmla="+- 0 1743 1286"/>
                              <a:gd name="T47" fmla="*/ 1743 h 585"/>
                              <a:gd name="T48" fmla="+- 0 4203 3580"/>
                              <a:gd name="T49" fmla="*/ T48 w 696"/>
                              <a:gd name="T50" fmla="+- 0 1746 1286"/>
                              <a:gd name="T51" fmla="*/ 1746 h 585"/>
                              <a:gd name="T52" fmla="+- 0 4146 3580"/>
                              <a:gd name="T53" fmla="*/ T52 w 696"/>
                              <a:gd name="T54" fmla="+- 0 1749 1286"/>
                              <a:gd name="T55" fmla="*/ 1749 h 585"/>
                              <a:gd name="T56" fmla="+- 0 4169 3580"/>
                              <a:gd name="T57" fmla="*/ T56 w 696"/>
                              <a:gd name="T58" fmla="+- 0 1771 1286"/>
                              <a:gd name="T59" fmla="*/ 1771 h 585"/>
                              <a:gd name="T60" fmla="+- 0 4169 3580"/>
                              <a:gd name="T61" fmla="*/ T60 w 696"/>
                              <a:gd name="T62" fmla="+- 0 1804 1286"/>
                              <a:gd name="T63" fmla="*/ 1804 h 585"/>
                              <a:gd name="T64" fmla="+- 0 4146 3580"/>
                              <a:gd name="T65" fmla="*/ T64 w 696"/>
                              <a:gd name="T66" fmla="+- 0 1826 1286"/>
                              <a:gd name="T67" fmla="*/ 1826 h 585"/>
                              <a:gd name="T68" fmla="+- 0 4202 3580"/>
                              <a:gd name="T69" fmla="*/ T68 w 696"/>
                              <a:gd name="T70" fmla="+- 0 1829 1286"/>
                              <a:gd name="T71" fmla="*/ 1829 h 585"/>
                              <a:gd name="T72" fmla="+- 0 4215 3580"/>
                              <a:gd name="T73" fmla="*/ T72 w 696"/>
                              <a:gd name="T74" fmla="+- 0 1787 1286"/>
                              <a:gd name="T75" fmla="*/ 1787 h 585"/>
                              <a:gd name="T76" fmla="+- 0 4213 3580"/>
                              <a:gd name="T77" fmla="*/ T76 w 696"/>
                              <a:gd name="T78" fmla="+- 0 1771 1286"/>
                              <a:gd name="T79" fmla="*/ 1771 h 585"/>
                              <a:gd name="T80" fmla="+- 0 4203 3580"/>
                              <a:gd name="T81" fmla="*/ T80 w 696"/>
                              <a:gd name="T82" fmla="+- 0 1746 1286"/>
                              <a:gd name="T83" fmla="*/ 1746 h 585"/>
                              <a:gd name="T84" fmla="+- 0 3749 3580"/>
                              <a:gd name="T85" fmla="*/ T84 w 696"/>
                              <a:gd name="T86" fmla="+- 0 1564 1286"/>
                              <a:gd name="T87" fmla="*/ 1564 h 585"/>
                              <a:gd name="T88" fmla="+- 0 3868 3580"/>
                              <a:gd name="T89" fmla="*/ T88 w 696"/>
                              <a:gd name="T90" fmla="+- 0 1614 1286"/>
                              <a:gd name="T91" fmla="*/ 1614 h 585"/>
                              <a:gd name="T92" fmla="+- 0 3917 3580"/>
                              <a:gd name="T93" fmla="*/ T92 w 696"/>
                              <a:gd name="T94" fmla="+- 0 1733 1286"/>
                              <a:gd name="T95" fmla="*/ 1733 h 585"/>
                              <a:gd name="T96" fmla="+- 0 3926 3580"/>
                              <a:gd name="T97" fmla="*/ T96 w 696"/>
                              <a:gd name="T98" fmla="+- 0 1753 1286"/>
                              <a:gd name="T99" fmla="*/ 1753 h 585"/>
                              <a:gd name="T100" fmla="+- 0 3947 3580"/>
                              <a:gd name="T101" fmla="*/ T100 w 696"/>
                              <a:gd name="T102" fmla="+- 0 1762 1286"/>
                              <a:gd name="T103" fmla="*/ 1762 h 585"/>
                              <a:gd name="T104" fmla="+- 0 3968 3580"/>
                              <a:gd name="T105" fmla="*/ T104 w 696"/>
                              <a:gd name="T106" fmla="+- 0 1753 1286"/>
                              <a:gd name="T107" fmla="*/ 1753 h 585"/>
                              <a:gd name="T108" fmla="+- 0 3977 3580"/>
                              <a:gd name="T109" fmla="*/ T108 w 696"/>
                              <a:gd name="T110" fmla="+- 0 1733 1286"/>
                              <a:gd name="T111" fmla="*/ 1733 h 585"/>
                              <a:gd name="T112" fmla="+- 0 4192 3580"/>
                              <a:gd name="T113" fmla="*/ T112 w 696"/>
                              <a:gd name="T114" fmla="+- 0 1731 1286"/>
                              <a:gd name="T115" fmla="*/ 1731 h 585"/>
                              <a:gd name="T116" fmla="+- 0 4210 3580"/>
                              <a:gd name="T117" fmla="*/ T116 w 696"/>
                              <a:gd name="T118" fmla="+- 0 1723 1286"/>
                              <a:gd name="T119" fmla="*/ 1723 h 585"/>
                              <a:gd name="T120" fmla="+- 0 4259 3580"/>
                              <a:gd name="T121" fmla="*/ T120 w 696"/>
                              <a:gd name="T122" fmla="+- 0 1603 1286"/>
                              <a:gd name="T123" fmla="*/ 1603 h 585"/>
                              <a:gd name="T124" fmla="+- 0 4270 3580"/>
                              <a:gd name="T125" fmla="*/ T124 w 696"/>
                              <a:gd name="T126" fmla="+- 0 1575 1286"/>
                              <a:gd name="T127" fmla="*/ 1575 h 585"/>
                              <a:gd name="T128" fmla="+- 0 3870 3580"/>
                              <a:gd name="T129" fmla="*/ T128 w 696"/>
                              <a:gd name="T130" fmla="+- 0 1286 1286"/>
                              <a:gd name="T131" fmla="*/ 1286 h 585"/>
                              <a:gd name="T132" fmla="+- 0 3658 3580"/>
                              <a:gd name="T133" fmla="*/ T132 w 696"/>
                              <a:gd name="T134" fmla="+- 0 1290 1286"/>
                              <a:gd name="T135" fmla="*/ 1290 h 585"/>
                              <a:gd name="T136" fmla="+- 0 3637 3580"/>
                              <a:gd name="T137" fmla="*/ T136 w 696"/>
                              <a:gd name="T138" fmla="+- 0 1315 1286"/>
                              <a:gd name="T139" fmla="*/ 1315 h 585"/>
                              <a:gd name="T140" fmla="+- 0 3634 3580"/>
                              <a:gd name="T141" fmla="*/ T140 w 696"/>
                              <a:gd name="T142" fmla="+- 0 1537 1286"/>
                              <a:gd name="T143" fmla="*/ 1537 h 585"/>
                              <a:gd name="T144" fmla="+- 0 3611 3580"/>
                              <a:gd name="T145" fmla="*/ T144 w 696"/>
                              <a:gd name="T146" fmla="+- 0 1553 1286"/>
                              <a:gd name="T147" fmla="*/ 1553 h 585"/>
                              <a:gd name="T148" fmla="+- 0 3589 3580"/>
                              <a:gd name="T149" fmla="*/ T148 w 696"/>
                              <a:gd name="T150" fmla="+- 0 1571 1286"/>
                              <a:gd name="T151" fmla="*/ 1571 h 585"/>
                              <a:gd name="T152" fmla="+- 0 3580 3580"/>
                              <a:gd name="T153" fmla="*/ T152 w 696"/>
                              <a:gd name="T154" fmla="+- 0 1592 1286"/>
                              <a:gd name="T155" fmla="*/ 1592 h 585"/>
                              <a:gd name="T156" fmla="+- 0 3589 3580"/>
                              <a:gd name="T157" fmla="*/ T156 w 696"/>
                              <a:gd name="T158" fmla="+- 0 1612 1286"/>
                              <a:gd name="T159" fmla="*/ 1612 h 585"/>
                              <a:gd name="T160" fmla="+- 0 3611 3580"/>
                              <a:gd name="T161" fmla="*/ T160 w 696"/>
                              <a:gd name="T162" fmla="+- 0 1620 1286"/>
                              <a:gd name="T163" fmla="*/ 1620 h 585"/>
                              <a:gd name="T164" fmla="+- 0 3632 3580"/>
                              <a:gd name="T165" fmla="*/ T164 w 696"/>
                              <a:gd name="T166" fmla="+- 0 1612 1286"/>
                              <a:gd name="T167" fmla="*/ 1612 h 585"/>
                              <a:gd name="T168" fmla="+- 0 3686 3580"/>
                              <a:gd name="T169" fmla="*/ T168 w 696"/>
                              <a:gd name="T170" fmla="+- 0 1576 1286"/>
                              <a:gd name="T171" fmla="*/ 1576 h 585"/>
                              <a:gd name="T172" fmla="+- 0 3749 3580"/>
                              <a:gd name="T173" fmla="*/ T172 w 696"/>
                              <a:gd name="T174" fmla="+- 0 1564 1286"/>
                              <a:gd name="T175" fmla="*/ 1564 h 585"/>
                              <a:gd name="T176" fmla="+- 0 4276 3580"/>
                              <a:gd name="T177" fmla="*/ T176 w 696"/>
                              <a:gd name="T178" fmla="+- 0 1560 1286"/>
                              <a:gd name="T179" fmla="*/ 1560 h 585"/>
                              <a:gd name="T180" fmla="+- 0 4249 3580"/>
                              <a:gd name="T181" fmla="*/ T180 w 696"/>
                              <a:gd name="T182" fmla="+- 0 1550 1286"/>
                              <a:gd name="T183" fmla="*/ 1550 h 585"/>
                              <a:gd name="T184" fmla="+- 0 4156 3580"/>
                              <a:gd name="T185" fmla="*/ T184 w 696"/>
                              <a:gd name="T186" fmla="+- 0 1534 1286"/>
                              <a:gd name="T187" fmla="*/ 1534 h 585"/>
                              <a:gd name="T188" fmla="+- 0 3965 3580"/>
                              <a:gd name="T189" fmla="*/ T188 w 696"/>
                              <a:gd name="T190" fmla="+- 0 1519 1286"/>
                              <a:gd name="T191" fmla="*/ 1519 h 585"/>
                              <a:gd name="T192" fmla="+- 0 3902 3580"/>
                              <a:gd name="T193" fmla="*/ T192 w 696"/>
                              <a:gd name="T194" fmla="+- 0 1516 1286"/>
                              <a:gd name="T195" fmla="*/ 1516 h 585"/>
                              <a:gd name="T196" fmla="+- 0 3694 3580"/>
                              <a:gd name="T197" fmla="*/ T196 w 696"/>
                              <a:gd name="T198" fmla="+- 0 1343 1286"/>
                              <a:gd name="T199" fmla="*/ 1343 h 585"/>
                              <a:gd name="T200" fmla="+- 0 3916 3580"/>
                              <a:gd name="T201" fmla="*/ T200 w 696"/>
                              <a:gd name="T202" fmla="+- 0 1335 1286"/>
                              <a:gd name="T203" fmla="*/ 1335 h 585"/>
                              <a:gd name="T204" fmla="+- 0 3906 3580"/>
                              <a:gd name="T205" fmla="*/ T204 w 696"/>
                              <a:gd name="T206" fmla="+- 0 1308 1286"/>
                              <a:gd name="T207" fmla="*/ 1308 h 585"/>
                              <a:gd name="T208" fmla="+- 0 3883 3580"/>
                              <a:gd name="T209" fmla="*/ T208 w 696"/>
                              <a:gd name="T210" fmla="+- 0 1289 1286"/>
                              <a:gd name="T211" fmla="*/ 1289 h 585"/>
                              <a:gd name="T212" fmla="+- 0 4185 3580"/>
                              <a:gd name="T213" fmla="*/ T212 w 696"/>
                              <a:gd name="T214" fmla="+- 0 1370 1286"/>
                              <a:gd name="T215" fmla="*/ 1370 h 585"/>
                              <a:gd name="T216" fmla="+- 0 4126 3580"/>
                              <a:gd name="T217" fmla="*/ T216 w 696"/>
                              <a:gd name="T218" fmla="+- 0 1387 1286"/>
                              <a:gd name="T219" fmla="*/ 1387 h 585"/>
                              <a:gd name="T220" fmla="+- 0 4099 3580"/>
                              <a:gd name="T221" fmla="*/ T220 w 696"/>
                              <a:gd name="T222" fmla="+- 0 1437 1286"/>
                              <a:gd name="T223" fmla="*/ 1437 h 585"/>
                              <a:gd name="T224" fmla="+- 0 4156 3580"/>
                              <a:gd name="T225" fmla="*/ T224 w 696"/>
                              <a:gd name="T226" fmla="+- 0 1534 1286"/>
                              <a:gd name="T227" fmla="*/ 1534 h 585"/>
                              <a:gd name="T228" fmla="+- 0 4158 3580"/>
                              <a:gd name="T229" fmla="*/ T228 w 696"/>
                              <a:gd name="T230" fmla="+- 0 1425 1286"/>
                              <a:gd name="T231" fmla="*/ 1425 h 585"/>
                              <a:gd name="T232" fmla="+- 0 4174 3580"/>
                              <a:gd name="T233" fmla="*/ T232 w 696"/>
                              <a:gd name="T234" fmla="+- 0 1402 1286"/>
                              <a:gd name="T235" fmla="*/ 1402 h 585"/>
                              <a:gd name="T236" fmla="+- 0 4185 3580"/>
                              <a:gd name="T237" fmla="*/ T236 w 696"/>
                              <a:gd name="T238" fmla="+- 0 1370 1286"/>
                              <a:gd name="T239" fmla="*/ 1370 h 585"/>
                              <a:gd name="T240" fmla="+- 0 3858 3580"/>
                              <a:gd name="T241" fmla="*/ T240 w 696"/>
                              <a:gd name="T242" fmla="+- 0 1343 1286"/>
                              <a:gd name="T243" fmla="*/ 1343 h 585"/>
                              <a:gd name="T244" fmla="+- 0 3964 3580"/>
                              <a:gd name="T245" fmla="*/ T244 w 696"/>
                              <a:gd name="T246" fmla="+- 0 1516 1286"/>
                              <a:gd name="T247" fmla="*/ 1516 h 585"/>
                              <a:gd name="T248" fmla="+- 0 3918 3580"/>
                              <a:gd name="T249" fmla="*/ T248 w 696"/>
                              <a:gd name="T250" fmla="+- 0 1343 1286"/>
                              <a:gd name="T251" fmla="*/ 1343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696" h="585">
                                <a:moveTo>
                                  <a:pt x="613" y="447"/>
                                </a:moveTo>
                                <a:lnTo>
                                  <a:pt x="483" y="447"/>
                                </a:lnTo>
                                <a:lnTo>
                                  <a:pt x="475" y="459"/>
                                </a:lnTo>
                                <a:lnTo>
                                  <a:pt x="468" y="472"/>
                                </a:lnTo>
                                <a:lnTo>
                                  <a:pt x="464" y="486"/>
                                </a:lnTo>
                                <a:lnTo>
                                  <a:pt x="462" y="501"/>
                                </a:lnTo>
                                <a:lnTo>
                                  <a:pt x="469" y="534"/>
                                </a:lnTo>
                                <a:lnTo>
                                  <a:pt x="487" y="560"/>
                                </a:lnTo>
                                <a:lnTo>
                                  <a:pt x="515" y="578"/>
                                </a:lnTo>
                                <a:lnTo>
                                  <a:pt x="549" y="585"/>
                                </a:lnTo>
                                <a:lnTo>
                                  <a:pt x="582" y="578"/>
                                </a:lnTo>
                                <a:lnTo>
                                  <a:pt x="610" y="560"/>
                                </a:lnTo>
                                <a:lnTo>
                                  <a:pt x="622" y="543"/>
                                </a:lnTo>
                                <a:lnTo>
                                  <a:pt x="549" y="543"/>
                                </a:lnTo>
                                <a:lnTo>
                                  <a:pt x="532" y="540"/>
                                </a:lnTo>
                                <a:lnTo>
                                  <a:pt x="518" y="531"/>
                                </a:lnTo>
                                <a:lnTo>
                                  <a:pt x="508" y="518"/>
                                </a:lnTo>
                                <a:lnTo>
                                  <a:pt x="505" y="501"/>
                                </a:lnTo>
                                <a:lnTo>
                                  <a:pt x="508" y="485"/>
                                </a:lnTo>
                                <a:lnTo>
                                  <a:pt x="518" y="472"/>
                                </a:lnTo>
                                <a:lnTo>
                                  <a:pt x="532" y="463"/>
                                </a:lnTo>
                                <a:lnTo>
                                  <a:pt x="549" y="460"/>
                                </a:lnTo>
                                <a:lnTo>
                                  <a:pt x="623" y="460"/>
                                </a:lnTo>
                                <a:lnTo>
                                  <a:pt x="621" y="457"/>
                                </a:lnTo>
                                <a:lnTo>
                                  <a:pt x="613" y="447"/>
                                </a:lnTo>
                                <a:close/>
                                <a:moveTo>
                                  <a:pt x="623" y="460"/>
                                </a:moveTo>
                                <a:lnTo>
                                  <a:pt x="549" y="460"/>
                                </a:lnTo>
                                <a:lnTo>
                                  <a:pt x="566" y="463"/>
                                </a:lnTo>
                                <a:lnTo>
                                  <a:pt x="579" y="472"/>
                                </a:lnTo>
                                <a:lnTo>
                                  <a:pt x="589" y="485"/>
                                </a:lnTo>
                                <a:lnTo>
                                  <a:pt x="592" y="501"/>
                                </a:lnTo>
                                <a:lnTo>
                                  <a:pt x="589" y="518"/>
                                </a:lnTo>
                                <a:lnTo>
                                  <a:pt x="579" y="531"/>
                                </a:lnTo>
                                <a:lnTo>
                                  <a:pt x="566" y="540"/>
                                </a:lnTo>
                                <a:lnTo>
                                  <a:pt x="549" y="543"/>
                                </a:lnTo>
                                <a:lnTo>
                                  <a:pt x="622" y="543"/>
                                </a:lnTo>
                                <a:lnTo>
                                  <a:pt x="628" y="534"/>
                                </a:lnTo>
                                <a:lnTo>
                                  <a:pt x="635" y="501"/>
                                </a:lnTo>
                                <a:lnTo>
                                  <a:pt x="634" y="486"/>
                                </a:lnTo>
                                <a:lnTo>
                                  <a:pt x="633" y="485"/>
                                </a:lnTo>
                                <a:lnTo>
                                  <a:pt x="629" y="470"/>
                                </a:lnTo>
                                <a:lnTo>
                                  <a:pt x="623" y="460"/>
                                </a:lnTo>
                                <a:close/>
                                <a:moveTo>
                                  <a:pt x="694" y="278"/>
                                </a:moveTo>
                                <a:lnTo>
                                  <a:pt x="169" y="278"/>
                                </a:lnTo>
                                <a:lnTo>
                                  <a:pt x="234" y="291"/>
                                </a:lnTo>
                                <a:lnTo>
                                  <a:pt x="288" y="328"/>
                                </a:lnTo>
                                <a:lnTo>
                                  <a:pt x="324" y="381"/>
                                </a:lnTo>
                                <a:lnTo>
                                  <a:pt x="337" y="447"/>
                                </a:lnTo>
                                <a:lnTo>
                                  <a:pt x="339" y="458"/>
                                </a:lnTo>
                                <a:lnTo>
                                  <a:pt x="346" y="467"/>
                                </a:lnTo>
                                <a:lnTo>
                                  <a:pt x="355" y="473"/>
                                </a:lnTo>
                                <a:lnTo>
                                  <a:pt x="367" y="476"/>
                                </a:lnTo>
                                <a:lnTo>
                                  <a:pt x="378" y="473"/>
                                </a:lnTo>
                                <a:lnTo>
                                  <a:pt x="388" y="467"/>
                                </a:lnTo>
                                <a:lnTo>
                                  <a:pt x="394" y="458"/>
                                </a:lnTo>
                                <a:lnTo>
                                  <a:pt x="397" y="447"/>
                                </a:lnTo>
                                <a:lnTo>
                                  <a:pt x="613" y="447"/>
                                </a:lnTo>
                                <a:lnTo>
                                  <a:pt x="612" y="445"/>
                                </a:lnTo>
                                <a:lnTo>
                                  <a:pt x="622" y="442"/>
                                </a:lnTo>
                                <a:lnTo>
                                  <a:pt x="630" y="437"/>
                                </a:lnTo>
                                <a:lnTo>
                                  <a:pt x="635" y="429"/>
                                </a:lnTo>
                                <a:lnTo>
                                  <a:pt x="679" y="317"/>
                                </a:lnTo>
                                <a:lnTo>
                                  <a:pt x="686" y="299"/>
                                </a:lnTo>
                                <a:lnTo>
                                  <a:pt x="690" y="289"/>
                                </a:lnTo>
                                <a:lnTo>
                                  <a:pt x="694" y="278"/>
                                </a:lnTo>
                                <a:close/>
                                <a:moveTo>
                                  <a:pt x="290" y="0"/>
                                </a:moveTo>
                                <a:lnTo>
                                  <a:pt x="95" y="0"/>
                                </a:lnTo>
                                <a:lnTo>
                                  <a:pt x="78" y="4"/>
                                </a:lnTo>
                                <a:lnTo>
                                  <a:pt x="65" y="15"/>
                                </a:lnTo>
                                <a:lnTo>
                                  <a:pt x="57" y="29"/>
                                </a:lnTo>
                                <a:lnTo>
                                  <a:pt x="54" y="44"/>
                                </a:lnTo>
                                <a:lnTo>
                                  <a:pt x="54" y="251"/>
                                </a:lnTo>
                                <a:lnTo>
                                  <a:pt x="42" y="259"/>
                                </a:lnTo>
                                <a:lnTo>
                                  <a:pt x="31" y="267"/>
                                </a:lnTo>
                                <a:lnTo>
                                  <a:pt x="20" y="276"/>
                                </a:lnTo>
                                <a:lnTo>
                                  <a:pt x="9" y="285"/>
                                </a:lnTo>
                                <a:lnTo>
                                  <a:pt x="3" y="295"/>
                                </a:lnTo>
                                <a:lnTo>
                                  <a:pt x="0" y="306"/>
                                </a:lnTo>
                                <a:lnTo>
                                  <a:pt x="3" y="317"/>
                                </a:lnTo>
                                <a:lnTo>
                                  <a:pt x="9" y="326"/>
                                </a:lnTo>
                                <a:lnTo>
                                  <a:pt x="19" y="332"/>
                                </a:lnTo>
                                <a:lnTo>
                                  <a:pt x="31" y="334"/>
                                </a:lnTo>
                                <a:lnTo>
                                  <a:pt x="42" y="332"/>
                                </a:lnTo>
                                <a:lnTo>
                                  <a:pt x="52" y="326"/>
                                </a:lnTo>
                                <a:lnTo>
                                  <a:pt x="77" y="305"/>
                                </a:lnTo>
                                <a:lnTo>
                                  <a:pt x="106" y="290"/>
                                </a:lnTo>
                                <a:lnTo>
                                  <a:pt x="136" y="281"/>
                                </a:lnTo>
                                <a:lnTo>
                                  <a:pt x="169" y="278"/>
                                </a:lnTo>
                                <a:lnTo>
                                  <a:pt x="694" y="278"/>
                                </a:lnTo>
                                <a:lnTo>
                                  <a:pt x="696" y="274"/>
                                </a:lnTo>
                                <a:lnTo>
                                  <a:pt x="685" y="266"/>
                                </a:lnTo>
                                <a:lnTo>
                                  <a:pt x="669" y="264"/>
                                </a:lnTo>
                                <a:lnTo>
                                  <a:pt x="576" y="254"/>
                                </a:lnTo>
                                <a:lnTo>
                                  <a:pt x="576" y="248"/>
                                </a:lnTo>
                                <a:lnTo>
                                  <a:pt x="519" y="248"/>
                                </a:lnTo>
                                <a:lnTo>
                                  <a:pt x="385" y="233"/>
                                </a:lnTo>
                                <a:lnTo>
                                  <a:pt x="384" y="230"/>
                                </a:lnTo>
                                <a:lnTo>
                                  <a:pt x="322" y="230"/>
                                </a:lnTo>
                                <a:lnTo>
                                  <a:pt x="114" y="216"/>
                                </a:lnTo>
                                <a:lnTo>
                                  <a:pt x="114" y="57"/>
                                </a:lnTo>
                                <a:lnTo>
                                  <a:pt x="338" y="57"/>
                                </a:lnTo>
                                <a:lnTo>
                                  <a:pt x="336" y="49"/>
                                </a:lnTo>
                                <a:lnTo>
                                  <a:pt x="333" y="35"/>
                                </a:lnTo>
                                <a:lnTo>
                                  <a:pt x="326" y="22"/>
                                </a:lnTo>
                                <a:lnTo>
                                  <a:pt x="316" y="10"/>
                                </a:lnTo>
                                <a:lnTo>
                                  <a:pt x="303" y="3"/>
                                </a:lnTo>
                                <a:lnTo>
                                  <a:pt x="290" y="0"/>
                                </a:lnTo>
                                <a:close/>
                                <a:moveTo>
                                  <a:pt x="605" y="84"/>
                                </a:moveTo>
                                <a:lnTo>
                                  <a:pt x="574" y="88"/>
                                </a:lnTo>
                                <a:lnTo>
                                  <a:pt x="546" y="101"/>
                                </a:lnTo>
                                <a:lnTo>
                                  <a:pt x="526" y="122"/>
                                </a:lnTo>
                                <a:lnTo>
                                  <a:pt x="519" y="151"/>
                                </a:lnTo>
                                <a:lnTo>
                                  <a:pt x="519" y="248"/>
                                </a:lnTo>
                                <a:lnTo>
                                  <a:pt x="576" y="248"/>
                                </a:lnTo>
                                <a:lnTo>
                                  <a:pt x="576" y="153"/>
                                </a:lnTo>
                                <a:lnTo>
                                  <a:pt x="578" y="139"/>
                                </a:lnTo>
                                <a:lnTo>
                                  <a:pt x="585" y="126"/>
                                </a:lnTo>
                                <a:lnTo>
                                  <a:pt x="594" y="116"/>
                                </a:lnTo>
                                <a:lnTo>
                                  <a:pt x="605" y="111"/>
                                </a:lnTo>
                                <a:lnTo>
                                  <a:pt x="605" y="84"/>
                                </a:lnTo>
                                <a:close/>
                                <a:moveTo>
                                  <a:pt x="338" y="57"/>
                                </a:moveTo>
                                <a:lnTo>
                                  <a:pt x="278" y="57"/>
                                </a:lnTo>
                                <a:lnTo>
                                  <a:pt x="322" y="230"/>
                                </a:lnTo>
                                <a:lnTo>
                                  <a:pt x="384" y="230"/>
                                </a:lnTo>
                                <a:lnTo>
                                  <a:pt x="343" y="74"/>
                                </a:lnTo>
                                <a:lnTo>
                                  <a:pt x="338" y="57"/>
                                </a:lnTo>
                                <a:close/>
                              </a:path>
                            </a:pathLst>
                          </a:custGeom>
                          <a:solidFill>
                            <a:srgbClr val="814699"/>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696,589" coordorigin="3580,1286" style="position:absolute;margin-left:179pt;margin-top:64.3pt;width:34.8pt;height:29.45pt;z-index:251615744;mso-wrap-distance-left:0;mso-wrap-distance-right:0;mso-position-horizontal-relative:page" id="Group 364"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" type="#_x0000_t75" style="position:absolute;left:3602;top:1591;width:294;height:283;visibility:visible;mso-wrap-style:square" id="Picture 366" o:spid="_x0000_s1027">
                  <v:imagedata o:title="" r:id="rId214"/>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" coordsize="696,585" style="position:absolute;left:3580;top:1285;width:696;height:585;visibility:visible;mso-wrap-style:square;v-text-anchor:top" id="AutoShape 365" o:spid="_x0000_s1028" path="m613,447r-130,l475,459r-7,13l464,486r-2,15l469,534r18,26l515,578r34,7l582,578r28,-18l622,543r-73,l532,540r-14,-9l508,518r-3,-17l508,485r10,-13l532,463r17,-3l623,460r-2,-3l613,447xm623,460r-74,l566,463r13,9l589,485r3,16l589,518r-10,13l566,540r-17,3l622,543r6,-9l635,501r-1,-15l633,485r-4,-15l623,460xm694,278r-525,l234,291r54,37l324,381r13,66l339,458r7,9l355,473r12,3l378,473r10,-6l394,458r3,-11l613,447r-1,-2l622,442r8,-5l635,429,679,317r7,-18l690,289r4,-11xm290,l95,,78,4,65,15,57,29,54,44r,207l42,259r-11,8l20,276,9,285,3,295,,306r3,11l9,326r10,6l31,334r11,-2l52,326,77,305r29,-15l136,281r33,-3l694,278r2,-4l685,266r-16,-2l576,254r,-6l519,248,385,233r-1,-3l322,230,114,216r,-159l338,57r-2,-8l333,35,326,22,316,10,303,3,290,xm605,84r-31,4l546,101r-20,21l519,151r,97l576,248r,-95l578,139r7,-13l594,116r11,-5l605,84xm338,57r-60,l322,230r62,l343,74,338,57xe" stroked="f" fillcolor="#814699">
                  <v:path arrowok="t" o:connecttype="custom" o:connectlocs="483,1733;468,1758;462,1787;487,1846;549,1871;610,1846;549,1829;518,1817;505,1787;518,1758;549,1746;621,1743;623,1746;566,1749;589,1771;589,1804;566,1826;622,1829;635,1787;633,1771;623,1746;169,1564;288,1614;337,1733;346,1753;367,1762;388,1753;397,1733;612,1731;630,1723;679,1603;690,1575;290,1286;78,1290;57,1315;54,1537;31,1553;9,1571;0,1592;9,1612;31,1620;52,1612;106,1576;169,1564;696,1560;669,1550;576,1534;385,1519;322,1516;114,1343;336,1335;326,1308;303,1289;605,1370;546,1387;519,1437;576,1534;578,1425;594,1402;605,1370;278,1343;384,1516;338,1343" o:connectangles="0,0,0,0,0,0,0,0,0,0,0,0,0,0,0,0,0,0,0,0,0,0,0,0,0,0,0,0,0,0,0,0,0,0,0,0,0,0,0,0,0,0,0,0,0,0,0,0,0,0,0,0,0,0,0,0,0,0,0,0,0,0,0"/>
                </v:shape>
                <w10:wrap type="topAndBottom" anchorx="page"/>
              </v:group>
            </w:pict>
          </mc:Fallback>
        </mc:AlternateContent>
      </w:r>
      <w:r>
        <w:rPr>
          <w:noProof/>
          <w:lang w:val="en-AU" w:eastAsia="en-AU"/>
        </w:rPr>
        <mc:AlternateContent>
          <mc:Choice Requires="wpg">
            <w:drawing>
              <wp:anchor distT="0" distB="0" distL="0" distR="0" simplePos="false" relativeHeight="251616768" behindDoc="false" locked="false" layoutInCell="true" allowOverlap="true">
                <wp:simplePos x="0" y="0"/>
                <wp:positionH relativeFrom="page">
                  <wp:posOffset>3241675</wp:posOffset>
                </wp:positionH>
                <wp:positionV relativeFrom="paragraph">
                  <wp:posOffset>424815</wp:posOffset>
                </wp:positionV>
                <wp:extent cx="1280160" cy="758825"/>
                <wp:effectExtent l="3175" t="0" r="2540" b="381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8" name="Group 3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1280160" cy="758825"/>
                          <a:chOff x="5105" y="669"/>
                          <a:chExt cx="2016" cy="1195"/>
                        </a:xfrm>
                      </wpg:grpSpPr>
                      <pic:pic>
                        <pic:nvPicPr>
                          <pic:cNvPr id="389" name="Picture 363"/>
                          <pic:cNvPicPr>
                            <a:picLocks noChangeAspect="true" noChangeArrowheads="true"/>
                          </pic:cNvPicPr>
                        </pic:nvPicPr>
                        <pic:blipFill>
                          <a:blip r:embed="rId215">
                            <a:extLst>
                              <a:ext uri="{28A0092B-C50C-407E-A947-70E740481C1C}">
                                <a14:useLocalDpi val="false"/>
                              </a:ext>
                            </a:extLst>
                          </a:blip>
                          <a:srcRect/>
                          <a:stretch>
                            <a:fillRect/>
                          </a:stretch>
                        </pic:blipFill>
                        <pic:spPr bwMode="auto">
                          <a:xfrm>
                            <a:off x="6462" y="1489"/>
                            <a:ext cx="658" cy="37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0" name="Picture 362"/>
                          <pic:cNvPicPr>
                            <a:picLocks noChangeAspect="true" noChangeArrowheads="true"/>
                          </pic:cNvPicPr>
                        </pic:nvPicPr>
                        <pic:blipFill>
                          <a:blip r:embed="rId216">
                            <a:extLst>
                              <a:ext uri="{28A0092B-C50C-407E-A947-70E740481C1C}">
                                <a14:useLocalDpi val="false"/>
                              </a:ext>
                            </a:extLst>
                          </a:blip>
                          <a:srcRect/>
                          <a:stretch>
                            <a:fillRect/>
                          </a:stretch>
                        </pic:blipFill>
                        <pic:spPr bwMode="auto">
                          <a:xfrm>
                            <a:off x="5105" y="1489"/>
                            <a:ext cx="1378" cy="37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1" name="Picture 361"/>
                          <pic:cNvPicPr>
                            <a:picLocks noChangeAspect="true" noChangeArrowheads="true"/>
                          </pic:cNvPicPr>
                        </pic:nvPicPr>
                        <pic:blipFill>
                          <a:blip r:embed="rId217">
                            <a:extLst>
                              <a:ext uri="{28A0092B-C50C-407E-A947-70E740481C1C}">
                                <a14:useLocalDpi val="false"/>
                              </a:ext>
                            </a:extLst>
                          </a:blip>
                          <a:srcRect/>
                          <a:stretch>
                            <a:fillRect/>
                          </a:stretch>
                        </pic:blipFill>
                        <pic:spPr bwMode="auto">
                          <a:xfrm>
                            <a:off x="6276" y="833"/>
                            <a:ext cx="788" cy="5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2" name="Picture 360"/>
                          <pic:cNvPicPr>
                            <a:picLocks noChangeAspect="true" noChangeArrowheads="true"/>
                          </pic:cNvPicPr>
                        </pic:nvPicPr>
                        <pic:blipFill>
                          <a:blip r:embed="rId218">
                            <a:extLst>
                              <a:ext uri="{28A0092B-C50C-407E-A947-70E740481C1C}">
                                <a14:useLocalDpi val="false"/>
                              </a:ext>
                            </a:extLst>
                          </a:blip>
                          <a:srcRect/>
                          <a:stretch>
                            <a:fillRect/>
                          </a:stretch>
                        </pic:blipFill>
                        <pic:spPr bwMode="auto">
                          <a:xfrm>
                            <a:off x="5105" y="735"/>
                            <a:ext cx="1111" cy="69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3" name="Picture 359"/>
                          <pic:cNvPicPr>
                            <a:picLocks noChangeAspect="true" noChangeArrowheads="true"/>
                          </pic:cNvPicPr>
                        </pic:nvPicPr>
                        <pic:blipFill>
                          <a:blip r:embed="rId219">
                            <a:extLst>
                              <a:ext uri="{28A0092B-C50C-407E-A947-70E740481C1C}">
                                <a14:useLocalDpi val="false"/>
                              </a:ext>
                            </a:extLst>
                          </a:blip>
                          <a:srcRect/>
                          <a:stretch>
                            <a:fillRect/>
                          </a:stretch>
                        </pic:blipFill>
                        <pic:spPr bwMode="auto">
                          <a:xfrm>
                            <a:off x="6395" y="914"/>
                            <a:ext cx="137" cy="2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94" name="Picture 358"/>
                          <pic:cNvPicPr>
                            <a:picLocks noChangeAspect="true" noChangeArrowheads="true"/>
                          </pic:cNvPicPr>
                        </pic:nvPicPr>
                        <pic:blipFill>
                          <a:blip r:embed="rId220">
                            <a:extLst>
                              <a:ext uri="{28A0092B-C50C-407E-A947-70E740481C1C}">
                                <a14:useLocalDpi val="false"/>
                              </a:ext>
                            </a:extLst>
                          </a:blip>
                          <a:srcRect/>
                          <a:stretch>
                            <a:fillRect/>
                          </a:stretch>
                        </pic:blipFill>
                        <pic:spPr bwMode="auto">
                          <a:xfrm>
                            <a:off x="6610" y="920"/>
                            <a:ext cx="363" cy="3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95" name="Rectangle 357"/>
                        <wps:cNvSpPr>
                          <a:spLocks noChangeArrowheads="true"/>
                        </wps:cNvSpPr>
                        <wps:spPr bwMode="auto">
                          <a:xfrm>
                            <a:off x="5583" y="1277"/>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6" name="Rectangle 356"/>
                        <wps:cNvSpPr>
                          <a:spLocks noChangeArrowheads="true"/>
                        </wps:cNvSpPr>
                        <wps:spPr bwMode="auto">
                          <a:xfrm>
                            <a:off x="5666" y="1194"/>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7" name="Rectangle 355"/>
                        <wps:cNvSpPr>
                          <a:spLocks noChangeArrowheads="true"/>
                        </wps:cNvSpPr>
                        <wps:spPr bwMode="auto">
                          <a:xfrm>
                            <a:off x="5750" y="1277"/>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8" name="Rectangle 354"/>
                        <wps:cNvSpPr>
                          <a:spLocks noChangeArrowheads="true"/>
                        </wps:cNvSpPr>
                        <wps:spPr bwMode="auto">
                          <a:xfrm>
                            <a:off x="5833" y="1194"/>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99" name="Rectangle 353"/>
                        <wps:cNvSpPr>
                          <a:spLocks noChangeArrowheads="true"/>
                        </wps:cNvSpPr>
                        <wps:spPr bwMode="auto">
                          <a:xfrm>
                            <a:off x="5917" y="1277"/>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0" name="Rectangle 352"/>
                        <wps:cNvSpPr>
                          <a:spLocks noChangeArrowheads="true"/>
                        </wps:cNvSpPr>
                        <wps:spPr bwMode="auto">
                          <a:xfrm>
                            <a:off x="5162" y="1194"/>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1" name="Rectangle 351"/>
                        <wps:cNvSpPr>
                          <a:spLocks noChangeArrowheads="true"/>
                        </wps:cNvSpPr>
                        <wps:spPr bwMode="auto">
                          <a:xfrm>
                            <a:off x="5245" y="1277"/>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2" name="Rectangle 350"/>
                        <wps:cNvSpPr>
                          <a:spLocks noChangeArrowheads="true"/>
                        </wps:cNvSpPr>
                        <wps:spPr bwMode="auto">
                          <a:xfrm>
                            <a:off x="5329" y="1194"/>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3" name="Rectangle 349"/>
                        <wps:cNvSpPr>
                          <a:spLocks noChangeArrowheads="true"/>
                        </wps:cNvSpPr>
                        <wps:spPr bwMode="auto">
                          <a:xfrm>
                            <a:off x="5413" y="1277"/>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404" name="Rectangle 348"/>
                        <wps:cNvSpPr>
                          <a:spLocks noChangeArrowheads="true"/>
                        </wps:cNvSpPr>
                        <wps:spPr bwMode="auto">
                          <a:xfrm>
                            <a:off x="5496" y="1194"/>
                            <a:ext cx="84" cy="84"/>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405" name="Picture 347"/>
                          <pic:cNvPicPr>
                            <a:picLocks noChangeAspect="true" noChangeArrowheads="true"/>
                          </pic:cNvPicPr>
                        </pic:nvPicPr>
                        <pic:blipFill>
                          <a:blip r:embed="rId221">
                            <a:extLst>
                              <a:ext uri="{28A0092B-C50C-407E-A947-70E740481C1C}">
                                <a14:useLocalDpi val="false"/>
                              </a:ext>
                            </a:extLst>
                          </a:blip>
                          <a:srcRect/>
                          <a:stretch>
                            <a:fillRect/>
                          </a:stretch>
                        </pic:blipFill>
                        <pic:spPr bwMode="auto">
                          <a:xfrm>
                            <a:off x="6625" y="668"/>
                            <a:ext cx="196" cy="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406" name="Line 346"/>
                        <wps:cNvCnPr>
                          <a:cxnSpLocks noChangeShapeType="true"/>
                        </wps:cNvCnPr>
                        <wps:spPr bwMode="auto">
                          <a:xfrm>
                            <a:off x="5219" y="827"/>
                            <a:ext cx="916" cy="0"/>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07" name="Line 345"/>
                        <wps:cNvCnPr>
                          <a:cxnSpLocks noChangeShapeType="true"/>
                        </wps:cNvCnPr>
                        <wps:spPr bwMode="auto">
                          <a:xfrm>
                            <a:off x="5219" y="1024"/>
                            <a:ext cx="916" cy="0"/>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08" name="Line 344"/>
                        <wps:cNvCnPr>
                          <a:cxnSpLocks noChangeShapeType="true"/>
                        </wps:cNvCnPr>
                        <wps:spPr bwMode="auto">
                          <a:xfrm>
                            <a:off x="5302"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09" name="Line 343"/>
                        <wps:cNvCnPr>
                          <a:cxnSpLocks noChangeShapeType="true"/>
                        </wps:cNvCnPr>
                        <wps:spPr bwMode="auto">
                          <a:xfrm>
                            <a:off x="5428"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10" name="Line 342"/>
                        <wps:cNvCnPr>
                          <a:cxnSpLocks noChangeShapeType="true"/>
                        </wps:cNvCnPr>
                        <wps:spPr bwMode="auto">
                          <a:xfrm>
                            <a:off x="5553"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11" name="Line 341"/>
                        <wps:cNvCnPr>
                          <a:cxnSpLocks noChangeShapeType="true"/>
                        </wps:cNvCnPr>
                        <wps:spPr bwMode="auto">
                          <a:xfrm>
                            <a:off x="5678"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12" name="Line 340"/>
                        <wps:cNvCnPr>
                          <a:cxnSpLocks noChangeShapeType="true"/>
                        </wps:cNvCnPr>
                        <wps:spPr bwMode="auto">
                          <a:xfrm>
                            <a:off x="5804"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13" name="Line 339"/>
                        <wps:cNvCnPr>
                          <a:cxnSpLocks noChangeShapeType="true"/>
                        </wps:cNvCnPr>
                        <wps:spPr bwMode="auto">
                          <a:xfrm>
                            <a:off x="5929"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s:wsp>
                        <wps:cNvPr id="414" name="Line 338"/>
                        <wps:cNvCnPr>
                          <a:cxnSpLocks noChangeShapeType="true"/>
                        </wps:cNvCnPr>
                        <wps:spPr bwMode="auto">
                          <a:xfrm>
                            <a:off x="6055" y="827"/>
                            <a:ext cx="0" cy="197"/>
                          </a:xfrm>
                          <a:prstGeom prst="line">
                            <a:avLst/>
                          </a:prstGeom>
                          <a:noFill/>
                          <a:ln w="32182">
                            <a:solidFill>
                              <a:srgbClr val="FFFFFF"/>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2016,1195" coordorigin="5105,669" style="position:absolute;margin-left:255.25pt;margin-top:33.45pt;width:100.8pt;height:59.75pt;z-index:251616768;mso-wrap-distance-left:0;mso-wrap-distance-right:0;mso-position-horizontal-relative:page" id="Group 33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" type="#_x0000_t75" style="position:absolute;left:6462;top:1489;width:658;height:374;visibility:visible;mso-wrap-style:square" id="Picture 363" o:spid="_x0000_s1027">
                  <v:imagedata o:title="" r:id="rId2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" type="#_x0000_t75" style="position:absolute;left:5105;top:1489;width:1378;height:374;visibility:visible;mso-wrap-style:square" id="Picture 362" o:spid="_x0000_s1028">
                  <v:imagedata o:title="" r:id="rId22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" type="#_x0000_t75" style="position:absolute;left:6276;top:833;width:788;height:599;visibility:visible;mso-wrap-style:square" id="Picture 361" o:spid="_x0000_s1029">
                  <v:imagedata o:title="" r:id="rId22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" type="#_x0000_t75" style="position:absolute;left:5105;top:735;width:1111;height:697;visibility:visible;mso-wrap-style:square" id="Picture 360" o:spid="_x0000_s1030">
                  <v:imagedata o:title="" r:id="rId22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" type="#_x0000_t75" style="position:absolute;left:6395;top:914;width:137;height:257;visibility:visible;mso-wrap-style:square" id="Picture 359" o:spid="_x0000_s1031">
                  <v:imagedata o:title="" r:id="rId22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" type="#_x0000_t75" style="position:absolute;left:6610;top:920;width:363;height:357;visibility:visible;mso-wrap-style:square" id="Picture 358" o:spid="_x0000_s1032">
                  <v:imagedata o:title="" r:id="rId227"/>
                </v:shape>
                <v:rect style="position:absolute;left:5583;top:1277;width:84;height:84;visibility:visible;mso-wrap-style:square;v-text-anchor:top" id="Rectangle 357" o:spid="_x0000_s1033" stroked="f"/>
                <v:rect style="position:absolute;left:5666;top:1194;width:84;height:84;visibility:visible;mso-wrap-style:square;v-text-anchor:top" id="Rectangle 356" o:spid="_x0000_s1034" stroked="f"/>
                <v:rect style="position:absolute;left:5750;top:1277;width:84;height:84;visibility:visible;mso-wrap-style:square;v-text-anchor:top" id="Rectangle 355" o:spid="_x0000_s1035" stroked="f"/>
                <v:rect style="position:absolute;left:5833;top:1194;width:84;height:84;visibility:visible;mso-wrap-style:square;v-text-anchor:top" id="Rectangle 354" o:spid="_x0000_s1036" stroked="f"/>
                <v:rect style="position:absolute;left:5917;top:1277;width:84;height:84;visibility:visible;mso-wrap-style:square;v-text-anchor:top" id="Rectangle 353" o:spid="_x0000_s1037" stroked="f"/>
                <v:rect style="position:absolute;left:5162;top:1194;width:84;height:84;visibility:visible;mso-wrap-style:square;v-text-anchor:top" id="Rectangle 352" o:spid="_x0000_s1038" stroked="f"/>
                <v:rect style="position:absolute;left:5245;top:1277;width:84;height:84;visibility:visible;mso-wrap-style:square;v-text-anchor:top" id="Rectangle 351" o:spid="_x0000_s1039" stroked="f"/>
                <v:rect style="position:absolute;left:5329;top:1194;width:84;height:84;visibility:visible;mso-wrap-style:square;v-text-anchor:top" id="Rectangle 350" o:spid="_x0000_s1040" stroked="f"/>
                <v:rect style="position:absolute;left:5413;top:1277;width:84;height:84;visibility:visible;mso-wrap-style:square;v-text-anchor:top" id="Rectangle 349" o:spid="_x0000_s1041" stroked="f"/>
                <v:rect style="position:absolute;left:5496;top:1194;width:84;height:84;visibility:visible;mso-wrap-style:square;v-text-anchor:top" id="Rectangle 348" o:spid="_x0000_s1042" strok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" type="#_x0000_t75" style="position:absolute;left:6625;top:668;width:196;height:99;visibility:visible;mso-wrap-style:square" id="Picture 347" o:spid="_x0000_s1043">
                  <v:imagedata o:title="" r:id="rId228"/>
                </v:shape>
                <v:line from="5219,827" to="6135,827" style="position:absolute;visibility:visible;mso-wrap-style:square" id="Line 346" o:spid="_x0000_s1044" strokecolor="white" strokeweight=".89394mm" o:connectortype="straight"/>
                <v:line from="5219,1024" to="6135,1024" style="position:absolute;visibility:visible;mso-wrap-style:square" id="Line 345" o:spid="_x0000_s1045" strokecolor="white" strokeweight=".89394mm" o:connectortype="straight"/>
                <v:line from="5302,827" to="5302,1024" style="position:absolute;visibility:visible;mso-wrap-style:square" id="Line 344" o:spid="_x0000_s1046" strokecolor="white" strokeweight=".89394mm" o:connectortype="straight"/>
                <v:line from="5428,827" to="5428,1024" style="position:absolute;visibility:visible;mso-wrap-style:square" id="Line 343" o:spid="_x0000_s1047" strokecolor="white" strokeweight=".89394mm" o:connectortype="straight"/>
                <v:line from="5553,827" to="5553,1024" style="position:absolute;visibility:visible;mso-wrap-style:square" id="Line 342" o:spid="_x0000_s1048" strokecolor="white" strokeweight=".89394mm" o:connectortype="straight"/>
                <v:line from="5678,827" to="5678,1024" style="position:absolute;visibility:visible;mso-wrap-style:square" id="Line 341" o:spid="_x0000_s1049" strokecolor="white" strokeweight=".89394mm" o:connectortype="straight"/>
                <v:line from="5804,827" to="5804,1024" style="position:absolute;visibility:visible;mso-wrap-style:square" id="Line 340" o:spid="_x0000_s1050" strokecolor="white" strokeweight=".89394mm" o:connectortype="straight"/>
                <v:line from="5929,827" to="5929,1024" style="position:absolute;visibility:visible;mso-wrap-style:square" id="Line 339" o:spid="_x0000_s1051" strokecolor="white" strokeweight=".89394mm" o:connectortype="straight"/>
                <v:line from="6055,827" to="6055,1024" style="position:absolute;visibility:visible;mso-wrap-style:square" id="Line 338" o:spid="_x0000_s1052" strokecolor="white" strokeweight=".89394mm" o:connectortype="straight"/>
                <w10:wrap type="topAndBottom" anchorx="page"/>
              </v:group>
            </w:pict>
          </mc:Fallback>
        </mc:AlternateContent>
      </w:r>
      <w:r>
        <w:rPr>
          <w:noProof/>
          <w:lang w:val="en-AU" w:eastAsia="en-AU"/>
        </w:rPr>
        <w:drawing>
          <wp:anchor distT="0" distB="0" distL="0" distR="0" simplePos="false" relativeHeight="251617792" behindDoc="false" locked="false" layoutInCell="true" allowOverlap="true">
            <wp:simplePos x="0" y="0"/>
            <wp:positionH relativeFrom="page">
              <wp:posOffset>5399544</wp:posOffset>
            </wp:positionH>
            <wp:positionV relativeFrom="paragraph">
              <wp:posOffset>325804</wp:posOffset>
            </wp:positionV>
            <wp:extent cx="965494" cy="876300"/>
            <wp:effectExtent l="0" t="0" r="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9" name="image104.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0" name="image104.png"/>
                    <pic:cNvPicPr/>
                  </pic:nvPicPr>
                  <pic:blipFill>
                    <a:blip cstate="print" r:embed="rId229"/>
                    <a:stretch>
                      <a:fillRect/>
                    </a:stretch>
                  </pic:blipFill>
                  <pic:spPr>
                    <a:xfrm>
                      <a:off x="0" y="0"/>
                      <a:ext cx="965494" cy="876300"/>
                    </a:xfrm>
                    <a:prstGeom prst="rect">
                      <a:avLst/>
                    </a:prstGeom>
                  </pic:spPr>
                </pic:pic>
              </a:graphicData>
            </a:graphic>
          </wp:anchor>
        </w:drawing>
      </w:r>
    </w:p>
    <w:p w:rsidR="001C7A59" w:rsidRDefault="001C7A59">
      <w:pPr>
        <w:pStyle w:val="BodyText"/>
        <w:spacing w:before="9"/>
        <w:rPr>
          <w:sz w:val="19"/>
        </w:rPr>
      </w:pPr>
    </w:p>
    <w:p w:rsidR="001C7A59" w:rsidRDefault="001C7A59">
      <w:pPr>
        <w:pStyle w:val="BodyText"/>
        <w:spacing w:before="4"/>
        <w:rPr>
          <w:sz w:val="8"/>
        </w:rPr>
      </w:pPr>
    </w:p>
    <w:p w:rsidR="001C7A59" w:rsidRDefault="001C7A59">
      <w:pPr>
        <w:rPr>
          <w:sz w:val="8"/>
        </w:rPr>
        <w:sectPr w:rsidR="001C7A59">
          <w:type w:val="continuous"/>
          <w:pgSz w:w="11910" w:h="16840"/>
          <w:pgMar w:top="1300" w:right="600" w:bottom="280" w:left="1020" w:header="720" w:footer="720" w:gutter="0"/>
          <w:cols w:space="720"/>
        </w:sectPr>
      </w:pPr>
    </w:p>
    <w:p w:rsidR="001C7A59" w:rsidRDefault="000F689F">
      <w:pPr>
        <w:spacing w:before="108" w:line="235" w:lineRule="auto"/>
        <w:ind w:left="1323" w:right="-14" w:hanging="172"/>
        <w:rPr>
          <w:sz w:val="16"/>
        </w:rPr>
      </w:pPr>
      <w:r>
        <w:rPr>
          <w:b/>
          <w:color w:val="95368E"/>
          <w:sz w:val="16"/>
        </w:rPr>
        <w:t xml:space="preserve">18% </w:t>
      </w:r>
      <w:r>
        <w:rPr>
          <w:color w:val="95368E"/>
          <w:sz w:val="16"/>
        </w:rPr>
        <w:t>live in a house on a large farm</w:t>
      </w:r>
    </w:p>
    <w:p w:rsidR="001C7A59" w:rsidRDefault="000F689F">
      <w:pPr>
        <w:spacing w:before="108" w:line="235" w:lineRule="auto"/>
        <w:ind w:left="1129" w:right="15"/>
        <w:jc w:val="center"/>
        <w:rPr>
          <w:sz w:val="16"/>
        </w:rPr>
      </w:pPr>
      <w:r>
        <w:br w:type="column"/>
      </w:r>
      <w:r>
        <w:rPr>
          <w:b/>
          <w:color w:val="95368E"/>
          <w:sz w:val="16"/>
        </w:rPr>
        <w:t xml:space="preserve">17% </w:t>
      </w:r>
      <w:r>
        <w:rPr>
          <w:color w:val="95368E"/>
          <w:sz w:val="16"/>
        </w:rPr>
        <w:t xml:space="preserve">are volunteers in </w:t>
      </w:r>
      <w:r>
        <w:rPr>
          <w:color w:val="95368E"/>
          <w:w w:val="95"/>
          <w:sz w:val="16"/>
        </w:rPr>
        <w:t xml:space="preserve">an emergency services </w:t>
      </w:r>
      <w:r>
        <w:rPr>
          <w:color w:val="95368E"/>
          <w:sz w:val="16"/>
        </w:rPr>
        <w:t>organisation</w:t>
      </w:r>
    </w:p>
    <w:p w:rsidR="001C7A59" w:rsidRDefault="000F689F">
      <w:pPr>
        <w:spacing w:before="108" w:line="235" w:lineRule="auto"/>
        <w:ind w:left="1265" w:right="827" w:hanging="88"/>
        <w:rPr>
          <w:sz w:val="16"/>
        </w:rPr>
      </w:pPr>
      <w:r>
        <w:br w:type="column"/>
      </w:r>
      <w:r>
        <w:rPr>
          <w:b/>
          <w:color w:val="95368E"/>
          <w:sz w:val="16"/>
        </w:rPr>
        <w:t xml:space="preserve">11% </w:t>
      </w:r>
      <w:r>
        <w:rPr>
          <w:color w:val="95368E"/>
          <w:sz w:val="16"/>
        </w:rPr>
        <w:t>live in a household with an elderly person</w:t>
      </w:r>
    </w:p>
    <w:p w:rsidR="001C7A59" w:rsidRDefault="001C7A59">
      <w:pPr>
        <w:spacing w:line="235" w:lineRule="auto"/>
        <w:rPr>
          <w:sz w:val="16"/>
        </w:rPr>
        <w:sectPr w:rsidR="001C7A59">
          <w:type w:val="continuous"/>
          <w:pgSz w:w="11910" w:h="16840"/>
          <w:pgMar w:top="1300" w:right="600" w:bottom="280" w:left="1020" w:header="720" w:footer="720" w:gutter="0"/>
          <w:cols w:equalWidth="false" w:space="720" w:num="3">
            <w:col w:w="2545" w:space="615"/>
            <w:col w:w="2739" w:space="432"/>
            <w:col w:w="3959"/>
          </w:cols>
        </w:sectPr>
      </w:pPr>
    </w:p>
    <w:p w:rsidR="001C7A59" w:rsidRDefault="001C7A59">
      <w:pPr>
        <w:pStyle w:val="BodyText"/>
        <w:spacing w:before="1"/>
        <w:rPr>
          <w:sz w:val="19"/>
        </w:rPr>
      </w:pP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8255" r="10160" b="762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6" name="Group 3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387" name="Line 336"/>
                        <wps:cNvCnPr>
                          <a:cxnSpLocks noChangeShapeType="true"/>
                        </wps:cNvCnPr>
                        <wps:spPr bwMode="auto">
                          <a:xfrm>
                            <a:off x="0" y="3"/>
                            <a:ext cx="9354" cy="0"/>
                          </a:xfrm>
                          <a:prstGeom prst="line">
                            <a:avLst/>
                          </a:prstGeom>
                          <a:noFill/>
                          <a:ln w="3175">
                            <a:solidFill>
                              <a:srgbClr val="939598"/>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335" o:spid="_x0000_s1026">
                <v:line from="0,3" to="9354,3" style="position:absolute;visibility:visible;mso-wrap-style:square" id="Line 336" o:spid="_x0000_s1027" strokecolor="#939598" strokeweight=".25pt" o:connectortype="straight"/>
                <w10:anchorlock/>
              </v:group>
            </w:pict>
          </mc:Fallback>
        </mc:AlternateContent>
      </w:r>
    </w:p>
    <w:p w:rsidR="001C7A59" w:rsidRDefault="000F689F">
      <w:pPr>
        <w:spacing w:before="81"/>
        <w:ind w:left="397"/>
        <w:rPr>
          <w:sz w:val="14"/>
        </w:rPr>
      </w:pPr>
      <w:r>
        <w:rPr>
          <w:color w:val="0E416B"/>
          <w:w w:val="105"/>
          <w:sz w:val="14"/>
        </w:rPr>
        <w:t>(Source: IGEM survey of East Gippsland Shire and Hume City residents who live in or close to areas affected by the 2013 –14 bushfires)</w:t>
      </w:r>
    </w:p>
    <w:p w:rsidR="001C7A59" w:rsidRDefault="001C7A59">
      <w:pPr>
        <w:rPr>
          <w:sz w:val="14"/>
        </w:rPr>
        <w:sectPr w:rsidR="001C7A59">
          <w:type w:val="continuous"/>
          <w:pgSz w:w="11910" w:h="16840"/>
          <w:pgMar w:top="1300" w:right="600" w:bottom="280" w:left="1020" w:header="720" w:footer="72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113" w:right="94"/>
      </w:pPr>
      <w:r>
        <w:rPr>
          <w:color w:val="58595B"/>
          <w:spacing w:val="-3"/>
        </w:rPr>
        <w:t>Finally,</w:t>
      </w:r>
      <w:r>
        <w:rPr>
          <w:color w:val="58595B"/>
          <w:spacing w:val="-30"/>
        </w:rPr>
        <w:t xml:space="preserve"> </w:t>
      </w:r>
      <w:r>
        <w:rPr>
          <w:color w:val="58595B"/>
        </w:rPr>
        <w:t>culturally</w:t>
      </w:r>
      <w:r>
        <w:rPr>
          <w:color w:val="58595B"/>
          <w:spacing w:val="-30"/>
        </w:rPr>
        <w:t xml:space="preserve"> </w:t>
      </w:r>
      <w:r>
        <w:rPr>
          <w:color w:val="58595B"/>
        </w:rPr>
        <w:t>and</w:t>
      </w:r>
      <w:r>
        <w:rPr>
          <w:color w:val="58595B"/>
          <w:spacing w:val="-30"/>
        </w:rPr>
        <w:t xml:space="preserve"> </w:t>
      </w:r>
      <w:r>
        <w:rPr>
          <w:color w:val="58595B"/>
        </w:rPr>
        <w:t>linguistically</w:t>
      </w:r>
      <w:r>
        <w:rPr>
          <w:color w:val="58595B"/>
          <w:spacing w:val="-30"/>
        </w:rPr>
        <w:t xml:space="preserve"> </w:t>
      </w:r>
      <w:r>
        <w:rPr>
          <w:color w:val="58595B"/>
        </w:rPr>
        <w:t>diverse</w:t>
      </w:r>
      <w:r>
        <w:rPr>
          <w:color w:val="58595B"/>
          <w:spacing w:val="-30"/>
        </w:rPr>
        <w:t xml:space="preserve"> </w:t>
      </w:r>
      <w:r>
        <w:rPr>
          <w:color w:val="58595B"/>
        </w:rPr>
        <w:t>communities have strong informal networks, with almost two-thirds of</w:t>
      </w:r>
      <w:r>
        <w:rPr>
          <w:color w:val="58595B"/>
          <w:spacing w:val="-22"/>
        </w:rPr>
        <w:t xml:space="preserve"> </w:t>
      </w:r>
      <w:r>
        <w:rPr>
          <w:color w:val="58595B"/>
        </w:rPr>
        <w:t>these</w:t>
      </w:r>
      <w:r>
        <w:rPr>
          <w:color w:val="58595B"/>
          <w:spacing w:val="-22"/>
        </w:rPr>
        <w:t xml:space="preserve"> </w:t>
      </w:r>
      <w:r>
        <w:rPr>
          <w:color w:val="58595B"/>
        </w:rPr>
        <w:t>residents</w:t>
      </w:r>
      <w:r>
        <w:rPr>
          <w:color w:val="58595B"/>
          <w:spacing w:val="-22"/>
        </w:rPr>
        <w:t xml:space="preserve"> </w:t>
      </w:r>
      <w:r>
        <w:rPr>
          <w:color w:val="58595B"/>
        </w:rPr>
        <w:t>being</w:t>
      </w:r>
      <w:r>
        <w:rPr>
          <w:color w:val="58595B"/>
          <w:spacing w:val="-22"/>
        </w:rPr>
        <w:t xml:space="preserve"> </w:t>
      </w:r>
      <w:r>
        <w:rPr>
          <w:color w:val="58595B"/>
        </w:rPr>
        <w:t>involved</w:t>
      </w:r>
      <w:r>
        <w:rPr>
          <w:color w:val="58595B"/>
          <w:spacing w:val="-21"/>
        </w:rPr>
        <w:t xml:space="preserve"> </w:t>
      </w:r>
      <w:r>
        <w:rPr>
          <w:color w:val="58595B"/>
        </w:rPr>
        <w:t>in</w:t>
      </w:r>
      <w:r>
        <w:rPr>
          <w:color w:val="58595B"/>
          <w:spacing w:val="-22"/>
        </w:rPr>
        <w:t xml:space="preserve"> </w:t>
      </w:r>
      <w:r>
        <w:rPr>
          <w:color w:val="58595B"/>
        </w:rPr>
        <w:t>an</w:t>
      </w:r>
      <w:r>
        <w:rPr>
          <w:color w:val="58595B"/>
          <w:spacing w:val="-22"/>
        </w:rPr>
        <w:t xml:space="preserve"> </w:t>
      </w:r>
      <w:r>
        <w:rPr>
          <w:color w:val="58595B"/>
        </w:rPr>
        <w:t>existing</w:t>
      </w:r>
      <w:r>
        <w:rPr>
          <w:color w:val="58595B"/>
          <w:spacing w:val="-22"/>
        </w:rPr>
        <w:t xml:space="preserve"> </w:t>
      </w:r>
      <w:r>
        <w:rPr>
          <w:color w:val="58595B"/>
        </w:rPr>
        <w:t>informal group.</w:t>
      </w:r>
      <w:r>
        <w:rPr>
          <w:color w:val="58595B"/>
          <w:spacing w:val="-12"/>
        </w:rPr>
        <w:t xml:space="preserve"> </w:t>
      </w:r>
      <w:r>
        <w:rPr>
          <w:color w:val="58595B"/>
          <w:spacing w:val="-3"/>
        </w:rPr>
        <w:t>However,</w:t>
      </w:r>
      <w:r>
        <w:rPr>
          <w:color w:val="58595B"/>
          <w:spacing w:val="-12"/>
        </w:rPr>
        <w:t xml:space="preserve"> </w:t>
      </w:r>
      <w:r>
        <w:rPr>
          <w:color w:val="58595B"/>
        </w:rPr>
        <w:t>residents</w:t>
      </w:r>
      <w:r>
        <w:rPr>
          <w:color w:val="58595B"/>
          <w:spacing w:val="-11"/>
        </w:rPr>
        <w:t xml:space="preserve"> </w:t>
      </w:r>
      <w:r>
        <w:rPr>
          <w:color w:val="58595B"/>
        </w:rPr>
        <w:t>in</w:t>
      </w:r>
      <w:r>
        <w:rPr>
          <w:color w:val="58595B"/>
          <w:spacing w:val="-12"/>
        </w:rPr>
        <w:t xml:space="preserve"> </w:t>
      </w:r>
      <w:r>
        <w:rPr>
          <w:color w:val="58595B"/>
        </w:rPr>
        <w:t>these</w:t>
      </w:r>
      <w:r>
        <w:rPr>
          <w:color w:val="58595B"/>
          <w:spacing w:val="-11"/>
        </w:rPr>
        <w:t xml:space="preserve"> </w:t>
      </w:r>
      <w:r>
        <w:rPr>
          <w:color w:val="58595B"/>
        </w:rPr>
        <w:t>groups</w:t>
      </w:r>
      <w:r>
        <w:rPr>
          <w:color w:val="58595B"/>
          <w:spacing w:val="-12"/>
        </w:rPr>
        <w:t xml:space="preserve"> </w:t>
      </w:r>
      <w:r>
        <w:rPr>
          <w:color w:val="58595B"/>
        </w:rPr>
        <w:t>tended</w:t>
      </w:r>
      <w:r>
        <w:rPr>
          <w:color w:val="58595B"/>
          <w:spacing w:val="-12"/>
        </w:rPr>
        <w:t xml:space="preserve"> </w:t>
      </w:r>
      <w:r>
        <w:rPr>
          <w:color w:val="58595B"/>
        </w:rPr>
        <w:t>not to</w:t>
      </w:r>
      <w:r>
        <w:rPr>
          <w:color w:val="58595B"/>
          <w:spacing w:val="-19"/>
        </w:rPr>
        <w:t xml:space="preserve"> </w:t>
      </w:r>
      <w:r>
        <w:rPr>
          <w:color w:val="58595B"/>
        </w:rPr>
        <w:t>be</w:t>
      </w:r>
      <w:r>
        <w:rPr>
          <w:color w:val="58595B"/>
          <w:spacing w:val="-18"/>
        </w:rPr>
        <w:t xml:space="preserve"> </w:t>
      </w:r>
      <w:r>
        <w:rPr>
          <w:color w:val="58595B"/>
        </w:rPr>
        <w:t>involved</w:t>
      </w:r>
      <w:r>
        <w:rPr>
          <w:color w:val="58595B"/>
          <w:spacing w:val="-18"/>
        </w:rPr>
        <w:t xml:space="preserve"> </w:t>
      </w:r>
      <w:r>
        <w:rPr>
          <w:color w:val="58595B"/>
        </w:rPr>
        <w:t>in</w:t>
      </w:r>
      <w:r>
        <w:rPr>
          <w:color w:val="58595B"/>
          <w:spacing w:val="-18"/>
        </w:rPr>
        <w:t xml:space="preserve"> </w:t>
      </w:r>
      <w:r>
        <w:rPr>
          <w:color w:val="58595B"/>
        </w:rPr>
        <w:t>emergency</w:t>
      </w:r>
      <w:r>
        <w:rPr>
          <w:color w:val="58595B"/>
          <w:spacing w:val="-18"/>
        </w:rPr>
        <w:t xml:space="preserve"> </w:t>
      </w:r>
      <w:r>
        <w:rPr>
          <w:color w:val="58595B"/>
        </w:rPr>
        <w:t>management</w:t>
      </w:r>
      <w:r>
        <w:rPr>
          <w:color w:val="58595B"/>
          <w:spacing w:val="-18"/>
        </w:rPr>
        <w:t xml:space="preserve"> </w:t>
      </w:r>
      <w:r>
        <w:rPr>
          <w:color w:val="58595B"/>
        </w:rPr>
        <w:t>activities</w:t>
      </w:r>
      <w:r>
        <w:rPr>
          <w:color w:val="58595B"/>
          <w:spacing w:val="-18"/>
        </w:rPr>
        <w:t xml:space="preserve"> </w:t>
      </w:r>
      <w:r>
        <w:rPr>
          <w:color w:val="58595B"/>
          <w:position w:val="6"/>
          <w:sz w:val="10"/>
        </w:rPr>
        <w:t>[47]</w:t>
      </w:r>
      <w:r>
        <w:rPr>
          <w:color w:val="58595B"/>
        </w:rPr>
        <w:t>.</w:t>
      </w:r>
    </w:p>
    <w:p w:rsidR="001C7A59" w:rsidRDefault="000F689F">
      <w:pPr>
        <w:pStyle w:val="BodyText"/>
        <w:spacing w:before="173" w:line="254" w:lineRule="auto"/>
        <w:ind w:left="113" w:right="20"/>
      </w:pPr>
      <w:r>
        <w:rPr>
          <w:color w:val="58595B"/>
        </w:rPr>
        <w:t>Figure</w:t>
      </w:r>
      <w:r>
        <w:rPr>
          <w:color w:val="58595B"/>
          <w:spacing w:val="-13"/>
        </w:rPr>
        <w:t xml:space="preserve"> </w:t>
      </w:r>
      <w:r>
        <w:rPr>
          <w:color w:val="58595B"/>
        </w:rPr>
        <w:t>4</w:t>
      </w:r>
      <w:r>
        <w:rPr>
          <w:color w:val="58595B"/>
          <w:spacing w:val="-13"/>
        </w:rPr>
        <w:t xml:space="preserve"> </w:t>
      </w:r>
      <w:r>
        <w:rPr>
          <w:color w:val="58595B"/>
        </w:rPr>
        <w:t>shows</w:t>
      </w:r>
      <w:r>
        <w:rPr>
          <w:color w:val="58595B"/>
          <w:spacing w:val="-13"/>
        </w:rPr>
        <w:t xml:space="preserve"> </w:t>
      </w:r>
      <w:r>
        <w:rPr>
          <w:color w:val="58595B"/>
        </w:rPr>
        <w:t>the</w:t>
      </w:r>
      <w:r>
        <w:rPr>
          <w:color w:val="58595B"/>
          <w:spacing w:val="-12"/>
        </w:rPr>
        <w:t xml:space="preserve"> </w:t>
      </w:r>
      <w:r>
        <w:rPr>
          <w:color w:val="58595B"/>
        </w:rPr>
        <w:t>residents</w:t>
      </w:r>
      <w:r>
        <w:rPr>
          <w:color w:val="58595B"/>
          <w:spacing w:val="-13"/>
        </w:rPr>
        <w:t xml:space="preserve"> </w:t>
      </w:r>
      <w:r>
        <w:rPr>
          <w:color w:val="58595B"/>
        </w:rPr>
        <w:t>of</w:t>
      </w:r>
      <w:r>
        <w:rPr>
          <w:color w:val="58595B"/>
          <w:spacing w:val="-13"/>
        </w:rPr>
        <w:t xml:space="preserve"> </w:t>
      </w:r>
      <w:r>
        <w:rPr>
          <w:color w:val="58595B"/>
        </w:rPr>
        <w:t>EGS</w:t>
      </w:r>
      <w:r>
        <w:rPr>
          <w:color w:val="58595B"/>
          <w:spacing w:val="-12"/>
        </w:rPr>
        <w:t xml:space="preserve"> </w:t>
      </w:r>
      <w:r>
        <w:rPr>
          <w:color w:val="58595B"/>
        </w:rPr>
        <w:t>and</w:t>
      </w:r>
      <w:r>
        <w:rPr>
          <w:color w:val="58595B"/>
          <w:spacing w:val="-13"/>
        </w:rPr>
        <w:t xml:space="preserve"> </w:t>
      </w:r>
      <w:r>
        <w:rPr>
          <w:color w:val="58595B"/>
        </w:rPr>
        <w:t>HC</w:t>
      </w:r>
      <w:r>
        <w:rPr>
          <w:color w:val="58595B"/>
          <w:spacing w:val="-13"/>
        </w:rPr>
        <w:t xml:space="preserve"> </w:t>
      </w:r>
      <w:r>
        <w:rPr>
          <w:color w:val="58595B"/>
        </w:rPr>
        <w:t>that</w:t>
      </w:r>
      <w:r>
        <w:rPr>
          <w:color w:val="58595B"/>
          <w:spacing w:val="-12"/>
        </w:rPr>
        <w:t xml:space="preserve"> </w:t>
      </w:r>
      <w:r>
        <w:rPr>
          <w:color w:val="58595B"/>
        </w:rPr>
        <w:t>were the</w:t>
      </w:r>
      <w:r>
        <w:rPr>
          <w:color w:val="58595B"/>
          <w:spacing w:val="-16"/>
        </w:rPr>
        <w:t xml:space="preserve"> </w:t>
      </w:r>
      <w:r>
        <w:rPr>
          <w:color w:val="58595B"/>
        </w:rPr>
        <w:t>most</w:t>
      </w:r>
      <w:r>
        <w:rPr>
          <w:color w:val="58595B"/>
          <w:spacing w:val="-15"/>
        </w:rPr>
        <w:t xml:space="preserve"> </w:t>
      </w:r>
      <w:r>
        <w:rPr>
          <w:color w:val="58595B"/>
        </w:rPr>
        <w:t>and</w:t>
      </w:r>
      <w:r>
        <w:rPr>
          <w:color w:val="58595B"/>
          <w:spacing w:val="-15"/>
        </w:rPr>
        <w:t xml:space="preserve"> </w:t>
      </w:r>
      <w:r>
        <w:rPr>
          <w:color w:val="58595B"/>
        </w:rPr>
        <w:t>least</w:t>
      </w:r>
      <w:r>
        <w:rPr>
          <w:color w:val="58595B"/>
          <w:spacing w:val="-15"/>
        </w:rPr>
        <w:t xml:space="preserve"> </w:t>
      </w:r>
      <w:r>
        <w:rPr>
          <w:color w:val="58595B"/>
        </w:rPr>
        <w:t>likely</w:t>
      </w:r>
      <w:r>
        <w:rPr>
          <w:color w:val="58595B"/>
          <w:spacing w:val="-15"/>
        </w:rPr>
        <w:t xml:space="preserve"> </w:t>
      </w:r>
      <w:r>
        <w:rPr>
          <w:color w:val="58595B"/>
        </w:rPr>
        <w:t>to</w:t>
      </w:r>
      <w:r>
        <w:rPr>
          <w:color w:val="58595B"/>
          <w:spacing w:val="-15"/>
        </w:rPr>
        <w:t xml:space="preserve"> </w:t>
      </w:r>
      <w:r>
        <w:rPr>
          <w:color w:val="58595B"/>
        </w:rPr>
        <w:t>be</w:t>
      </w:r>
      <w:r>
        <w:rPr>
          <w:color w:val="58595B"/>
          <w:spacing w:val="-15"/>
        </w:rPr>
        <w:t xml:space="preserve"> </w:t>
      </w:r>
      <w:r>
        <w:rPr>
          <w:color w:val="58595B"/>
        </w:rPr>
        <w:t>involved</w:t>
      </w:r>
      <w:r>
        <w:rPr>
          <w:color w:val="58595B"/>
          <w:spacing w:val="-15"/>
        </w:rPr>
        <w:t xml:space="preserve"> </w:t>
      </w:r>
      <w:r>
        <w:rPr>
          <w:color w:val="58595B"/>
        </w:rPr>
        <w:t>in</w:t>
      </w:r>
      <w:r>
        <w:rPr>
          <w:color w:val="58595B"/>
          <w:spacing w:val="-15"/>
        </w:rPr>
        <w:t xml:space="preserve"> </w:t>
      </w:r>
      <w:r>
        <w:rPr>
          <w:color w:val="58595B"/>
        </w:rPr>
        <w:t>an</w:t>
      </w:r>
      <w:r>
        <w:rPr>
          <w:color w:val="58595B"/>
          <w:spacing w:val="-15"/>
        </w:rPr>
        <w:t xml:space="preserve"> </w:t>
      </w:r>
      <w:r>
        <w:rPr>
          <w:color w:val="58595B"/>
        </w:rPr>
        <w:t>emergency planning, preparation or recovery</w:t>
      </w:r>
      <w:r>
        <w:rPr>
          <w:color w:val="58595B"/>
          <w:spacing w:val="-15"/>
        </w:rPr>
        <w:t xml:space="preserve"> </w:t>
      </w:r>
      <w:r>
        <w:rPr>
          <w:color w:val="58595B"/>
        </w:rPr>
        <w:t>group.</w:t>
      </w:r>
    </w:p>
    <w:p w:rsidR="001C7A59" w:rsidRDefault="000F689F">
      <w:pPr>
        <w:pStyle w:val="BodyText"/>
        <w:spacing w:before="172"/>
        <w:ind w:left="113"/>
      </w:pPr>
      <w:r>
        <w:rPr>
          <w:color w:val="58595B"/>
        </w:rPr>
        <w:t>Figure 4 shows that residents who were most likely</w:t>
      </w:r>
    </w:p>
    <w:p w:rsidR="001C7A59" w:rsidRDefault="000F689F">
      <w:pPr>
        <w:pStyle w:val="BodyText"/>
        <w:spacing w:before="13" w:line="254" w:lineRule="auto"/>
        <w:ind w:left="113" w:right="80"/>
        <w:jc w:val="both"/>
      </w:pPr>
      <w:r>
        <w:rPr>
          <w:color w:val="58595B"/>
        </w:rPr>
        <w:t>to</w:t>
      </w:r>
      <w:r>
        <w:rPr>
          <w:color w:val="58595B"/>
          <w:spacing w:val="-20"/>
        </w:rPr>
        <w:t xml:space="preserve"> </w:t>
      </w:r>
      <w:r>
        <w:rPr>
          <w:color w:val="58595B"/>
        </w:rPr>
        <w:t>be</w:t>
      </w:r>
      <w:r>
        <w:rPr>
          <w:color w:val="58595B"/>
          <w:spacing w:val="-19"/>
        </w:rPr>
        <w:t xml:space="preserve"> </w:t>
      </w:r>
      <w:r>
        <w:rPr>
          <w:color w:val="58595B"/>
        </w:rPr>
        <w:t>involved</w:t>
      </w:r>
      <w:r>
        <w:rPr>
          <w:color w:val="58595B"/>
          <w:spacing w:val="-19"/>
        </w:rPr>
        <w:t xml:space="preserve"> </w:t>
      </w:r>
      <w:r>
        <w:rPr>
          <w:color w:val="58595B"/>
        </w:rPr>
        <w:t>are</w:t>
      </w:r>
      <w:r>
        <w:rPr>
          <w:color w:val="58595B"/>
          <w:spacing w:val="-20"/>
        </w:rPr>
        <w:t xml:space="preserve"> </w:t>
      </w:r>
      <w:r>
        <w:rPr>
          <w:color w:val="58595B"/>
        </w:rPr>
        <w:t>volunteers</w:t>
      </w:r>
      <w:r>
        <w:rPr>
          <w:color w:val="58595B"/>
          <w:spacing w:val="-19"/>
        </w:rPr>
        <w:t xml:space="preserve"> </w:t>
      </w:r>
      <w:r>
        <w:rPr>
          <w:color w:val="58595B"/>
        </w:rPr>
        <w:t>in</w:t>
      </w:r>
      <w:r>
        <w:rPr>
          <w:color w:val="58595B"/>
          <w:spacing w:val="-19"/>
        </w:rPr>
        <w:t xml:space="preserve"> </w:t>
      </w:r>
      <w:r>
        <w:rPr>
          <w:color w:val="58595B"/>
        </w:rPr>
        <w:t>an</w:t>
      </w:r>
      <w:r>
        <w:rPr>
          <w:color w:val="58595B"/>
          <w:spacing w:val="-19"/>
        </w:rPr>
        <w:t xml:space="preserve"> </w:t>
      </w:r>
      <w:r>
        <w:rPr>
          <w:color w:val="58595B"/>
        </w:rPr>
        <w:t>emergency</w:t>
      </w:r>
      <w:r>
        <w:rPr>
          <w:color w:val="58595B"/>
          <w:spacing w:val="-20"/>
        </w:rPr>
        <w:t xml:space="preserve"> </w:t>
      </w:r>
      <w:r>
        <w:rPr>
          <w:color w:val="58595B"/>
        </w:rPr>
        <w:t>services organisation,</w:t>
      </w:r>
      <w:r>
        <w:rPr>
          <w:color w:val="58595B"/>
          <w:spacing w:val="-18"/>
        </w:rPr>
        <w:t xml:space="preserve"> </w:t>
      </w:r>
      <w:r>
        <w:rPr>
          <w:color w:val="58595B"/>
        </w:rPr>
        <w:t>live</w:t>
      </w:r>
      <w:r>
        <w:rPr>
          <w:color w:val="58595B"/>
          <w:spacing w:val="-18"/>
        </w:rPr>
        <w:t xml:space="preserve"> </w:t>
      </w:r>
      <w:r>
        <w:rPr>
          <w:color w:val="58595B"/>
        </w:rPr>
        <w:t>in</w:t>
      </w:r>
      <w:r>
        <w:rPr>
          <w:color w:val="58595B"/>
          <w:spacing w:val="-18"/>
        </w:rPr>
        <w:t xml:space="preserve"> </w:t>
      </w:r>
      <w:r>
        <w:rPr>
          <w:color w:val="58595B"/>
        </w:rPr>
        <w:t>a</w:t>
      </w:r>
      <w:r>
        <w:rPr>
          <w:color w:val="58595B"/>
          <w:spacing w:val="-17"/>
        </w:rPr>
        <w:t xml:space="preserve"> </w:t>
      </w:r>
      <w:r>
        <w:rPr>
          <w:color w:val="58595B"/>
        </w:rPr>
        <w:t>house</w:t>
      </w:r>
      <w:r>
        <w:rPr>
          <w:color w:val="58595B"/>
          <w:spacing w:val="-18"/>
        </w:rPr>
        <w:t xml:space="preserve"> </w:t>
      </w:r>
      <w:r>
        <w:rPr>
          <w:color w:val="58595B"/>
        </w:rPr>
        <w:t>on</w:t>
      </w:r>
      <w:r>
        <w:rPr>
          <w:color w:val="58595B"/>
          <w:spacing w:val="-18"/>
        </w:rPr>
        <w:t xml:space="preserve"> </w:t>
      </w:r>
      <w:r>
        <w:rPr>
          <w:color w:val="58595B"/>
        </w:rPr>
        <w:t>a</w:t>
      </w:r>
      <w:r>
        <w:rPr>
          <w:color w:val="58595B"/>
          <w:spacing w:val="-18"/>
        </w:rPr>
        <w:t xml:space="preserve"> </w:t>
      </w:r>
      <w:r>
        <w:rPr>
          <w:color w:val="58595B"/>
        </w:rPr>
        <w:t>large</w:t>
      </w:r>
      <w:r>
        <w:rPr>
          <w:color w:val="58595B"/>
          <w:spacing w:val="-17"/>
        </w:rPr>
        <w:t xml:space="preserve"> </w:t>
      </w:r>
      <w:r>
        <w:rPr>
          <w:color w:val="58595B"/>
        </w:rPr>
        <w:t>farm,</w:t>
      </w:r>
      <w:r>
        <w:rPr>
          <w:color w:val="58595B"/>
          <w:spacing w:val="-18"/>
        </w:rPr>
        <w:t xml:space="preserve"> </w:t>
      </w:r>
      <w:r>
        <w:rPr>
          <w:color w:val="58595B"/>
        </w:rPr>
        <w:t>participate in</w:t>
      </w:r>
      <w:r>
        <w:rPr>
          <w:color w:val="58595B"/>
          <w:spacing w:val="-15"/>
        </w:rPr>
        <w:t xml:space="preserve"> </w:t>
      </w:r>
      <w:r>
        <w:rPr>
          <w:color w:val="58595B"/>
        </w:rPr>
        <w:t>local</w:t>
      </w:r>
      <w:r>
        <w:rPr>
          <w:color w:val="58595B"/>
          <w:spacing w:val="-15"/>
        </w:rPr>
        <w:t xml:space="preserve"> </w:t>
      </w:r>
      <w:r>
        <w:rPr>
          <w:color w:val="58595B"/>
        </w:rPr>
        <w:t>groups,</w:t>
      </w:r>
      <w:r>
        <w:rPr>
          <w:color w:val="58595B"/>
          <w:spacing w:val="-15"/>
        </w:rPr>
        <w:t xml:space="preserve"> </w:t>
      </w:r>
      <w:r>
        <w:rPr>
          <w:color w:val="58595B"/>
        </w:rPr>
        <w:t>or</w:t>
      </w:r>
      <w:r>
        <w:rPr>
          <w:color w:val="58595B"/>
          <w:spacing w:val="-15"/>
        </w:rPr>
        <w:t xml:space="preserve"> </w:t>
      </w:r>
      <w:r>
        <w:rPr>
          <w:color w:val="58595B"/>
        </w:rPr>
        <w:t>have</w:t>
      </w:r>
      <w:r>
        <w:rPr>
          <w:color w:val="58595B"/>
          <w:spacing w:val="-15"/>
        </w:rPr>
        <w:t xml:space="preserve"> </w:t>
      </w:r>
      <w:r>
        <w:rPr>
          <w:color w:val="58595B"/>
        </w:rPr>
        <w:t>live</w:t>
      </w:r>
      <w:r>
        <w:rPr>
          <w:color w:val="58595B"/>
          <w:spacing w:val="-15"/>
        </w:rPr>
        <w:t xml:space="preserve"> </w:t>
      </w:r>
      <w:r>
        <w:rPr>
          <w:color w:val="58595B"/>
        </w:rPr>
        <w:t>in</w:t>
      </w:r>
      <w:r>
        <w:rPr>
          <w:color w:val="58595B"/>
          <w:spacing w:val="-15"/>
        </w:rPr>
        <w:t xml:space="preserve"> </w:t>
      </w:r>
      <w:r>
        <w:rPr>
          <w:color w:val="58595B"/>
        </w:rPr>
        <w:t>their</w:t>
      </w:r>
      <w:r>
        <w:rPr>
          <w:color w:val="58595B"/>
          <w:spacing w:val="-15"/>
        </w:rPr>
        <w:t xml:space="preserve"> </w:t>
      </w:r>
      <w:r>
        <w:rPr>
          <w:color w:val="58595B"/>
        </w:rPr>
        <w:t>house</w:t>
      </w:r>
      <w:r>
        <w:rPr>
          <w:color w:val="58595B"/>
          <w:spacing w:val="-15"/>
        </w:rPr>
        <w:t xml:space="preserve"> </w:t>
      </w:r>
      <w:r>
        <w:rPr>
          <w:color w:val="58595B"/>
        </w:rPr>
        <w:t>for</w:t>
      </w:r>
      <w:r>
        <w:rPr>
          <w:color w:val="58595B"/>
          <w:spacing w:val="-15"/>
        </w:rPr>
        <w:t xml:space="preserve"> </w:t>
      </w:r>
      <w:r>
        <w:rPr>
          <w:color w:val="58595B"/>
        </w:rPr>
        <w:t>more</w:t>
      </w:r>
      <w:r>
        <w:rPr>
          <w:color w:val="58595B"/>
          <w:spacing w:val="-15"/>
        </w:rPr>
        <w:t xml:space="preserve"> </w:t>
      </w:r>
      <w:r>
        <w:rPr>
          <w:color w:val="58595B"/>
        </w:rPr>
        <w:t>than 20</w:t>
      </w:r>
      <w:r>
        <w:rPr>
          <w:color w:val="58595B"/>
          <w:spacing w:val="-1"/>
        </w:rPr>
        <w:t xml:space="preserve"> </w:t>
      </w:r>
      <w:r>
        <w:rPr>
          <w:color w:val="58595B"/>
        </w:rPr>
        <w:t>years.</w:t>
      </w:r>
    </w:p>
    <w:p w:rsidR="001C7A59" w:rsidRDefault="000F689F">
      <w:pPr>
        <w:pStyle w:val="BodyText"/>
        <w:spacing w:before="173" w:line="254" w:lineRule="auto"/>
        <w:ind w:left="113" w:right="375"/>
      </w:pPr>
      <w:r>
        <w:rPr>
          <w:color w:val="58595B"/>
        </w:rPr>
        <w:t>Figure</w:t>
      </w:r>
      <w:r>
        <w:rPr>
          <w:color w:val="58595B"/>
          <w:spacing w:val="-15"/>
        </w:rPr>
        <w:t xml:space="preserve"> </w:t>
      </w:r>
      <w:r>
        <w:rPr>
          <w:color w:val="58595B"/>
        </w:rPr>
        <w:t>4</w:t>
      </w:r>
      <w:r>
        <w:rPr>
          <w:color w:val="58595B"/>
          <w:spacing w:val="-14"/>
        </w:rPr>
        <w:t xml:space="preserve"> </w:t>
      </w:r>
      <w:r>
        <w:rPr>
          <w:color w:val="58595B"/>
        </w:rPr>
        <w:t>also</w:t>
      </w:r>
      <w:r>
        <w:rPr>
          <w:color w:val="58595B"/>
          <w:spacing w:val="-14"/>
        </w:rPr>
        <w:t xml:space="preserve"> </w:t>
      </w:r>
      <w:r>
        <w:rPr>
          <w:color w:val="58595B"/>
        </w:rPr>
        <w:t>shows</w:t>
      </w:r>
      <w:r>
        <w:rPr>
          <w:color w:val="58595B"/>
          <w:spacing w:val="-14"/>
        </w:rPr>
        <w:t xml:space="preserve"> </w:t>
      </w:r>
      <w:r>
        <w:rPr>
          <w:color w:val="58595B"/>
        </w:rPr>
        <w:t>that</w:t>
      </w:r>
      <w:r>
        <w:rPr>
          <w:color w:val="58595B"/>
          <w:spacing w:val="-14"/>
        </w:rPr>
        <w:t xml:space="preserve"> </w:t>
      </w:r>
      <w:r>
        <w:rPr>
          <w:color w:val="58595B"/>
        </w:rPr>
        <w:t>those</w:t>
      </w:r>
      <w:r>
        <w:rPr>
          <w:color w:val="58595B"/>
          <w:spacing w:val="-14"/>
        </w:rPr>
        <w:t xml:space="preserve"> </w:t>
      </w:r>
      <w:r>
        <w:rPr>
          <w:color w:val="58595B"/>
        </w:rPr>
        <w:t>residents</w:t>
      </w:r>
      <w:r>
        <w:rPr>
          <w:color w:val="58595B"/>
          <w:spacing w:val="-14"/>
        </w:rPr>
        <w:t xml:space="preserve"> </w:t>
      </w:r>
      <w:r>
        <w:rPr>
          <w:color w:val="58595B"/>
        </w:rPr>
        <w:t>who</w:t>
      </w:r>
      <w:r>
        <w:rPr>
          <w:color w:val="58595B"/>
          <w:spacing w:val="-14"/>
        </w:rPr>
        <w:t xml:space="preserve"> </w:t>
      </w:r>
      <w:r>
        <w:rPr>
          <w:color w:val="58595B"/>
        </w:rPr>
        <w:t>were least</w:t>
      </w:r>
      <w:r>
        <w:rPr>
          <w:color w:val="58595B"/>
          <w:spacing w:val="-18"/>
        </w:rPr>
        <w:t xml:space="preserve"> </w:t>
      </w:r>
      <w:r>
        <w:rPr>
          <w:color w:val="58595B"/>
        </w:rPr>
        <w:t>likely</w:t>
      </w:r>
      <w:r>
        <w:rPr>
          <w:color w:val="58595B"/>
          <w:spacing w:val="-18"/>
        </w:rPr>
        <w:t xml:space="preserve"> </w:t>
      </w:r>
      <w:r>
        <w:rPr>
          <w:color w:val="58595B"/>
        </w:rPr>
        <w:t>to</w:t>
      </w:r>
      <w:r>
        <w:rPr>
          <w:color w:val="58595B"/>
          <w:spacing w:val="-18"/>
        </w:rPr>
        <w:t xml:space="preserve"> </w:t>
      </w:r>
      <w:r>
        <w:rPr>
          <w:color w:val="58595B"/>
        </w:rPr>
        <w:t>be</w:t>
      </w:r>
      <w:r>
        <w:rPr>
          <w:color w:val="58595B"/>
          <w:spacing w:val="-18"/>
        </w:rPr>
        <w:t xml:space="preserve"> </w:t>
      </w:r>
      <w:r>
        <w:rPr>
          <w:color w:val="58595B"/>
        </w:rPr>
        <w:t>involved</w:t>
      </w:r>
      <w:r>
        <w:rPr>
          <w:color w:val="58595B"/>
          <w:spacing w:val="-18"/>
        </w:rPr>
        <w:t xml:space="preserve"> </w:t>
      </w:r>
      <w:r>
        <w:rPr>
          <w:color w:val="58595B"/>
        </w:rPr>
        <w:t>are</w:t>
      </w:r>
      <w:r>
        <w:rPr>
          <w:color w:val="58595B"/>
          <w:spacing w:val="-18"/>
        </w:rPr>
        <w:t xml:space="preserve"> </w:t>
      </w:r>
      <w:r>
        <w:rPr>
          <w:color w:val="58595B"/>
        </w:rPr>
        <w:t>members</w:t>
      </w:r>
      <w:r>
        <w:rPr>
          <w:color w:val="58595B"/>
          <w:spacing w:val="-18"/>
        </w:rPr>
        <w:t xml:space="preserve"> </w:t>
      </w:r>
      <w:r>
        <w:rPr>
          <w:color w:val="58595B"/>
        </w:rPr>
        <w:t>of</w:t>
      </w:r>
      <w:r>
        <w:rPr>
          <w:color w:val="58595B"/>
          <w:spacing w:val="-18"/>
        </w:rPr>
        <w:t xml:space="preserve"> </w:t>
      </w:r>
      <w:r>
        <w:rPr>
          <w:color w:val="58595B"/>
        </w:rPr>
        <w:t>culturally and</w:t>
      </w:r>
      <w:r>
        <w:rPr>
          <w:color w:val="58595B"/>
          <w:spacing w:val="-32"/>
        </w:rPr>
        <w:t xml:space="preserve"> </w:t>
      </w:r>
      <w:r>
        <w:rPr>
          <w:color w:val="58595B"/>
        </w:rPr>
        <w:t>linguistically</w:t>
      </w:r>
      <w:r>
        <w:rPr>
          <w:color w:val="58595B"/>
          <w:spacing w:val="-31"/>
        </w:rPr>
        <w:t xml:space="preserve"> </w:t>
      </w:r>
      <w:r>
        <w:rPr>
          <w:color w:val="58595B"/>
        </w:rPr>
        <w:t>diverse</w:t>
      </w:r>
      <w:r>
        <w:rPr>
          <w:color w:val="58595B"/>
          <w:spacing w:val="-31"/>
        </w:rPr>
        <w:t xml:space="preserve"> </w:t>
      </w:r>
      <w:r>
        <w:rPr>
          <w:color w:val="58595B"/>
        </w:rPr>
        <w:t>communities,</w:t>
      </w:r>
      <w:r>
        <w:rPr>
          <w:color w:val="58595B"/>
          <w:spacing w:val="-31"/>
        </w:rPr>
        <w:t xml:space="preserve"> </w:t>
      </w:r>
      <w:r>
        <w:rPr>
          <w:color w:val="58595B"/>
        </w:rPr>
        <w:t>are</w:t>
      </w:r>
      <w:r>
        <w:rPr>
          <w:color w:val="58595B"/>
          <w:spacing w:val="-31"/>
        </w:rPr>
        <w:t xml:space="preserve"> </w:t>
      </w:r>
      <w:r>
        <w:rPr>
          <w:color w:val="58595B"/>
        </w:rPr>
        <w:t>engaged</w:t>
      </w:r>
      <w:r>
        <w:rPr>
          <w:color w:val="58595B"/>
          <w:w w:val="97"/>
        </w:rPr>
        <w:t xml:space="preserve"> </w:t>
      </w:r>
      <w:r>
        <w:rPr>
          <w:color w:val="58595B"/>
        </w:rPr>
        <w:t>in</w:t>
      </w:r>
      <w:r>
        <w:rPr>
          <w:color w:val="58595B"/>
          <w:spacing w:val="-16"/>
        </w:rPr>
        <w:t xml:space="preserve"> </w:t>
      </w:r>
      <w:r>
        <w:rPr>
          <w:color w:val="58595B"/>
        </w:rPr>
        <w:t>home</w:t>
      </w:r>
      <w:r>
        <w:rPr>
          <w:color w:val="58595B"/>
          <w:spacing w:val="-16"/>
        </w:rPr>
        <w:t xml:space="preserve"> </w:t>
      </w:r>
      <w:r>
        <w:rPr>
          <w:color w:val="58595B"/>
        </w:rPr>
        <w:t>duties,</w:t>
      </w:r>
      <w:r>
        <w:rPr>
          <w:color w:val="58595B"/>
          <w:spacing w:val="-16"/>
        </w:rPr>
        <w:t xml:space="preserve"> </w:t>
      </w:r>
      <w:r>
        <w:rPr>
          <w:color w:val="58595B"/>
        </w:rPr>
        <w:t>have</w:t>
      </w:r>
      <w:r>
        <w:rPr>
          <w:color w:val="58595B"/>
          <w:spacing w:val="-16"/>
        </w:rPr>
        <w:t xml:space="preserve"> </w:t>
      </w:r>
      <w:r>
        <w:rPr>
          <w:color w:val="58595B"/>
        </w:rPr>
        <w:t>lived</w:t>
      </w:r>
      <w:r>
        <w:rPr>
          <w:color w:val="58595B"/>
          <w:spacing w:val="-15"/>
        </w:rPr>
        <w:t xml:space="preserve"> </w:t>
      </w:r>
      <w:r>
        <w:rPr>
          <w:color w:val="58595B"/>
        </w:rPr>
        <w:t>in</w:t>
      </w:r>
      <w:r>
        <w:rPr>
          <w:color w:val="58595B"/>
          <w:spacing w:val="-16"/>
        </w:rPr>
        <w:t xml:space="preserve"> </w:t>
      </w:r>
      <w:r>
        <w:rPr>
          <w:color w:val="58595B"/>
        </w:rPr>
        <w:t>the</w:t>
      </w:r>
      <w:r>
        <w:rPr>
          <w:color w:val="58595B"/>
          <w:spacing w:val="-16"/>
        </w:rPr>
        <w:t xml:space="preserve"> </w:t>
      </w:r>
      <w:r>
        <w:rPr>
          <w:color w:val="58595B"/>
        </w:rPr>
        <w:t>area</w:t>
      </w:r>
      <w:r>
        <w:rPr>
          <w:color w:val="58595B"/>
          <w:spacing w:val="-16"/>
        </w:rPr>
        <w:t xml:space="preserve"> </w:t>
      </w:r>
      <w:r>
        <w:rPr>
          <w:color w:val="58595B"/>
        </w:rPr>
        <w:t>for</w:t>
      </w:r>
      <w:r>
        <w:rPr>
          <w:color w:val="58595B"/>
          <w:spacing w:val="-15"/>
        </w:rPr>
        <w:t xml:space="preserve"> </w:t>
      </w:r>
      <w:r>
        <w:rPr>
          <w:color w:val="58595B"/>
        </w:rPr>
        <w:t>five</w:t>
      </w:r>
      <w:r>
        <w:rPr>
          <w:color w:val="58595B"/>
          <w:spacing w:val="-16"/>
        </w:rPr>
        <w:t xml:space="preserve"> </w:t>
      </w:r>
      <w:r>
        <w:rPr>
          <w:color w:val="58595B"/>
        </w:rPr>
        <w:t>years or less, or do not participate in local</w:t>
      </w:r>
      <w:r>
        <w:rPr>
          <w:color w:val="58595B"/>
          <w:spacing w:val="-35"/>
        </w:rPr>
        <w:t xml:space="preserve"> </w:t>
      </w:r>
      <w:r>
        <w:rPr>
          <w:color w:val="58595B"/>
        </w:rPr>
        <w:t>groups.</w:t>
      </w:r>
    </w:p>
    <w:p w:rsidR="001C7A59" w:rsidRDefault="000F689F">
      <w:pPr>
        <w:pStyle w:val="BodyText"/>
        <w:spacing w:before="9"/>
        <w:rPr>
          <w:sz w:val="22"/>
        </w:rPr>
      </w:pPr>
      <w:r>
        <w:br w:type="column"/>
      </w:r>
    </w:p>
    <w:p w:rsidR="001C7A59" w:rsidRDefault="000F689F">
      <w:pPr>
        <w:pStyle w:val="BodyText"/>
        <w:spacing w:line="254" w:lineRule="auto"/>
        <w:ind w:left="113" w:right="1374"/>
        <w:jc w:val="both"/>
      </w:pPr>
      <w:r>
        <w:rPr>
          <w:color w:val="58595B"/>
        </w:rPr>
        <w:t>While</w:t>
      </w:r>
      <w:r>
        <w:rPr>
          <w:color w:val="58595B"/>
          <w:spacing w:val="-29"/>
        </w:rPr>
        <w:t xml:space="preserve"> </w:t>
      </w:r>
      <w:r>
        <w:rPr>
          <w:color w:val="58595B"/>
        </w:rPr>
        <w:t>culturally</w:t>
      </w:r>
      <w:r>
        <w:rPr>
          <w:color w:val="58595B"/>
          <w:spacing w:val="-28"/>
        </w:rPr>
        <w:t xml:space="preserve"> </w:t>
      </w:r>
      <w:r>
        <w:rPr>
          <w:color w:val="58595B"/>
        </w:rPr>
        <w:t>and</w:t>
      </w:r>
      <w:r>
        <w:rPr>
          <w:color w:val="58595B"/>
          <w:spacing w:val="-28"/>
        </w:rPr>
        <w:t xml:space="preserve"> </w:t>
      </w:r>
      <w:r>
        <w:rPr>
          <w:color w:val="58595B"/>
        </w:rPr>
        <w:t>linguistically</w:t>
      </w:r>
      <w:r>
        <w:rPr>
          <w:color w:val="58595B"/>
          <w:spacing w:val="-29"/>
        </w:rPr>
        <w:t xml:space="preserve"> </w:t>
      </w:r>
      <w:r>
        <w:rPr>
          <w:color w:val="58595B"/>
        </w:rPr>
        <w:t>diverse</w:t>
      </w:r>
      <w:r>
        <w:rPr>
          <w:color w:val="58595B"/>
          <w:spacing w:val="-28"/>
        </w:rPr>
        <w:t xml:space="preserve"> </w:t>
      </w:r>
      <w:r>
        <w:rPr>
          <w:color w:val="58595B"/>
        </w:rPr>
        <w:t>community residents</w:t>
      </w:r>
      <w:r>
        <w:rPr>
          <w:color w:val="58595B"/>
          <w:spacing w:val="-21"/>
        </w:rPr>
        <w:t xml:space="preserve"> </w:t>
      </w:r>
      <w:r>
        <w:rPr>
          <w:color w:val="58595B"/>
        </w:rPr>
        <w:t>were</w:t>
      </w:r>
      <w:r>
        <w:rPr>
          <w:color w:val="58595B"/>
          <w:spacing w:val="-21"/>
        </w:rPr>
        <w:t xml:space="preserve"> </w:t>
      </w:r>
      <w:r>
        <w:rPr>
          <w:color w:val="58595B"/>
        </w:rPr>
        <w:t>less</w:t>
      </w:r>
      <w:r>
        <w:rPr>
          <w:color w:val="58595B"/>
          <w:spacing w:val="-20"/>
        </w:rPr>
        <w:t xml:space="preserve"> </w:t>
      </w:r>
      <w:r>
        <w:rPr>
          <w:color w:val="58595B"/>
        </w:rPr>
        <w:t>likely</w:t>
      </w:r>
      <w:r>
        <w:rPr>
          <w:color w:val="58595B"/>
          <w:spacing w:val="-21"/>
        </w:rPr>
        <w:t xml:space="preserve"> </w:t>
      </w:r>
      <w:r>
        <w:rPr>
          <w:color w:val="58595B"/>
        </w:rPr>
        <w:t>to</w:t>
      </w:r>
      <w:r>
        <w:rPr>
          <w:color w:val="58595B"/>
          <w:spacing w:val="-20"/>
        </w:rPr>
        <w:t xml:space="preserve"> </w:t>
      </w:r>
      <w:r>
        <w:rPr>
          <w:color w:val="58595B"/>
        </w:rPr>
        <w:t>receive</w:t>
      </w:r>
      <w:r>
        <w:rPr>
          <w:color w:val="58595B"/>
          <w:spacing w:val="-21"/>
        </w:rPr>
        <w:t xml:space="preserve"> </w:t>
      </w:r>
      <w:r>
        <w:rPr>
          <w:color w:val="58595B"/>
        </w:rPr>
        <w:t>communication or</w:t>
      </w:r>
      <w:r>
        <w:rPr>
          <w:color w:val="58595B"/>
          <w:spacing w:val="-24"/>
        </w:rPr>
        <w:t xml:space="preserve"> </w:t>
      </w:r>
      <w:r>
        <w:rPr>
          <w:color w:val="58595B"/>
        </w:rPr>
        <w:t>be</w:t>
      </w:r>
      <w:r>
        <w:rPr>
          <w:color w:val="58595B"/>
          <w:spacing w:val="-23"/>
        </w:rPr>
        <w:t xml:space="preserve"> </w:t>
      </w:r>
      <w:r>
        <w:rPr>
          <w:color w:val="58595B"/>
        </w:rPr>
        <w:t>involved</w:t>
      </w:r>
      <w:r>
        <w:rPr>
          <w:color w:val="58595B"/>
          <w:spacing w:val="-24"/>
        </w:rPr>
        <w:t xml:space="preserve"> </w:t>
      </w:r>
      <w:r>
        <w:rPr>
          <w:color w:val="58595B"/>
        </w:rPr>
        <w:t>in</w:t>
      </w:r>
      <w:r>
        <w:rPr>
          <w:color w:val="58595B"/>
          <w:spacing w:val="-23"/>
        </w:rPr>
        <w:t xml:space="preserve"> </w:t>
      </w:r>
      <w:r>
        <w:rPr>
          <w:color w:val="58595B"/>
        </w:rPr>
        <w:t>emergency</w:t>
      </w:r>
      <w:r>
        <w:rPr>
          <w:color w:val="58595B"/>
          <w:spacing w:val="-24"/>
        </w:rPr>
        <w:t xml:space="preserve"> </w:t>
      </w:r>
      <w:r>
        <w:rPr>
          <w:color w:val="58595B"/>
        </w:rPr>
        <w:t>management</w:t>
      </w:r>
      <w:r>
        <w:rPr>
          <w:color w:val="58595B"/>
          <w:spacing w:val="-23"/>
        </w:rPr>
        <w:t xml:space="preserve"> </w:t>
      </w:r>
      <w:r>
        <w:rPr>
          <w:color w:val="58595B"/>
        </w:rPr>
        <w:t>activities,</w:t>
      </w:r>
    </w:p>
    <w:p w:rsidR="001C7A59" w:rsidRDefault="000F689F">
      <w:pPr>
        <w:pStyle w:val="BodyText"/>
        <w:spacing w:before="2" w:line="254" w:lineRule="auto"/>
        <w:ind w:left="113" w:right="1198"/>
      </w:pPr>
      <w:r>
        <w:rPr>
          <w:color w:val="58595B"/>
        </w:rPr>
        <w:t>the</w:t>
      </w:r>
      <w:r>
        <w:rPr>
          <w:color w:val="58595B"/>
          <w:spacing w:val="-15"/>
        </w:rPr>
        <w:t xml:space="preserve"> </w:t>
      </w:r>
      <w:r>
        <w:rPr>
          <w:color w:val="58595B"/>
        </w:rPr>
        <w:t>existence</w:t>
      </w:r>
      <w:r>
        <w:rPr>
          <w:color w:val="58595B"/>
          <w:spacing w:val="-14"/>
        </w:rPr>
        <w:t xml:space="preserve"> </w:t>
      </w:r>
      <w:r>
        <w:rPr>
          <w:color w:val="58595B"/>
        </w:rPr>
        <w:t>of</w:t>
      </w:r>
      <w:r>
        <w:rPr>
          <w:color w:val="58595B"/>
          <w:spacing w:val="-14"/>
        </w:rPr>
        <w:t xml:space="preserve"> </w:t>
      </w:r>
      <w:r>
        <w:rPr>
          <w:color w:val="58595B"/>
        </w:rPr>
        <w:t>strong</w:t>
      </w:r>
      <w:r>
        <w:rPr>
          <w:color w:val="58595B"/>
          <w:spacing w:val="-14"/>
        </w:rPr>
        <w:t xml:space="preserve"> </w:t>
      </w:r>
      <w:r>
        <w:rPr>
          <w:color w:val="58595B"/>
        </w:rPr>
        <w:t>networks</w:t>
      </w:r>
      <w:r>
        <w:rPr>
          <w:color w:val="58595B"/>
          <w:spacing w:val="-15"/>
        </w:rPr>
        <w:t xml:space="preserve"> </w:t>
      </w:r>
      <w:r>
        <w:rPr>
          <w:color w:val="58595B"/>
        </w:rPr>
        <w:t>in</w:t>
      </w:r>
      <w:r>
        <w:rPr>
          <w:color w:val="58595B"/>
          <w:spacing w:val="-14"/>
        </w:rPr>
        <w:t xml:space="preserve"> </w:t>
      </w:r>
      <w:r>
        <w:rPr>
          <w:color w:val="58595B"/>
        </w:rPr>
        <w:t>such</w:t>
      </w:r>
      <w:r>
        <w:rPr>
          <w:color w:val="58595B"/>
          <w:spacing w:val="-14"/>
        </w:rPr>
        <w:t xml:space="preserve"> </w:t>
      </w:r>
      <w:r>
        <w:rPr>
          <w:color w:val="58595B"/>
        </w:rPr>
        <w:t>communities suggests they are important in fostering community activities</w:t>
      </w:r>
      <w:r>
        <w:rPr>
          <w:color w:val="58595B"/>
          <w:spacing w:val="-10"/>
        </w:rPr>
        <w:t xml:space="preserve"> </w:t>
      </w:r>
      <w:r>
        <w:rPr>
          <w:color w:val="58595B"/>
        </w:rPr>
        <w:t>and</w:t>
      </w:r>
      <w:r>
        <w:rPr>
          <w:color w:val="58595B"/>
          <w:spacing w:val="-9"/>
        </w:rPr>
        <w:t xml:space="preserve"> </w:t>
      </w:r>
      <w:r>
        <w:rPr>
          <w:color w:val="58595B"/>
        </w:rPr>
        <w:t>supports.</w:t>
      </w:r>
      <w:r>
        <w:rPr>
          <w:color w:val="58595B"/>
          <w:spacing w:val="-10"/>
        </w:rPr>
        <w:t xml:space="preserve"> </w:t>
      </w:r>
      <w:r>
        <w:rPr>
          <w:color w:val="58595B"/>
        </w:rPr>
        <w:t>These</w:t>
      </w:r>
      <w:r>
        <w:rPr>
          <w:color w:val="58595B"/>
          <w:spacing w:val="-9"/>
        </w:rPr>
        <w:t xml:space="preserve"> </w:t>
      </w:r>
      <w:r>
        <w:rPr>
          <w:color w:val="58595B"/>
        </w:rPr>
        <w:t>networks</w:t>
      </w:r>
      <w:r>
        <w:rPr>
          <w:color w:val="58595B"/>
          <w:spacing w:val="-9"/>
        </w:rPr>
        <w:t xml:space="preserve"> </w:t>
      </w:r>
      <w:r>
        <w:rPr>
          <w:color w:val="58595B"/>
        </w:rPr>
        <w:t>could</w:t>
      </w:r>
      <w:r>
        <w:rPr>
          <w:color w:val="58595B"/>
          <w:spacing w:val="-10"/>
        </w:rPr>
        <w:t xml:space="preserve"> </w:t>
      </w:r>
      <w:r>
        <w:rPr>
          <w:color w:val="58595B"/>
        </w:rPr>
        <w:t>play</w:t>
      </w:r>
    </w:p>
    <w:p w:rsidR="001C7A59" w:rsidRDefault="000F689F">
      <w:pPr>
        <w:pStyle w:val="BodyText"/>
        <w:spacing w:before="1" w:line="254" w:lineRule="auto"/>
        <w:ind w:left="113" w:right="1224"/>
      </w:pPr>
      <w:r>
        <w:rPr>
          <w:color w:val="58595B"/>
        </w:rPr>
        <w:t>an important role in strengthening connections and involvement</w:t>
      </w:r>
      <w:r>
        <w:rPr>
          <w:color w:val="58595B"/>
          <w:spacing w:val="-28"/>
        </w:rPr>
        <w:t xml:space="preserve"> </w:t>
      </w:r>
      <w:r>
        <w:rPr>
          <w:color w:val="58595B"/>
        </w:rPr>
        <w:t>in</w:t>
      </w:r>
      <w:r>
        <w:rPr>
          <w:color w:val="58595B"/>
          <w:spacing w:val="-27"/>
        </w:rPr>
        <w:t xml:space="preserve"> </w:t>
      </w:r>
      <w:r>
        <w:rPr>
          <w:color w:val="58595B"/>
        </w:rPr>
        <w:t>em</w:t>
      </w:r>
      <w:r>
        <w:rPr>
          <w:color w:val="58595B"/>
        </w:rPr>
        <w:t>ergency</w:t>
      </w:r>
      <w:r>
        <w:rPr>
          <w:color w:val="58595B"/>
          <w:spacing w:val="-28"/>
        </w:rPr>
        <w:t xml:space="preserve"> </w:t>
      </w:r>
      <w:r>
        <w:rPr>
          <w:color w:val="58595B"/>
        </w:rPr>
        <w:t>management,</w:t>
      </w:r>
      <w:r>
        <w:rPr>
          <w:color w:val="58595B"/>
          <w:spacing w:val="-27"/>
        </w:rPr>
        <w:t xml:space="preserve"> </w:t>
      </w:r>
      <w:r>
        <w:rPr>
          <w:color w:val="58595B"/>
        </w:rPr>
        <w:t>with</w:t>
      </w:r>
      <w:r>
        <w:rPr>
          <w:color w:val="58595B"/>
          <w:spacing w:val="-27"/>
        </w:rPr>
        <w:t xml:space="preserve"> </w:t>
      </w:r>
      <w:r>
        <w:rPr>
          <w:color w:val="58595B"/>
        </w:rPr>
        <w:t>positive implications in times of</w:t>
      </w:r>
      <w:r>
        <w:rPr>
          <w:color w:val="58595B"/>
          <w:spacing w:val="-9"/>
        </w:rPr>
        <w:t xml:space="preserve"> </w:t>
      </w:r>
      <w:r>
        <w:rPr>
          <w:color w:val="58595B"/>
          <w:spacing w:val="-3"/>
        </w:rPr>
        <w:t>recovery.</w:t>
      </w:r>
    </w:p>
    <w:p w:rsidR="001C7A59" w:rsidRDefault="000F689F">
      <w:pPr>
        <w:pStyle w:val="BodyText"/>
        <w:spacing w:before="172" w:line="254" w:lineRule="auto"/>
        <w:ind w:left="113" w:right="1164"/>
      </w:pPr>
      <w:r>
        <w:rPr>
          <w:color w:val="58595B"/>
        </w:rPr>
        <w:t>There are also opportunities and challenges in strengthening</w:t>
      </w:r>
      <w:r>
        <w:rPr>
          <w:color w:val="58595B"/>
          <w:spacing w:val="-22"/>
        </w:rPr>
        <w:t xml:space="preserve"> </w:t>
      </w:r>
      <w:r>
        <w:rPr>
          <w:color w:val="58595B"/>
        </w:rPr>
        <w:t>connections</w:t>
      </w:r>
      <w:r>
        <w:rPr>
          <w:color w:val="58595B"/>
          <w:spacing w:val="-21"/>
        </w:rPr>
        <w:t xml:space="preserve"> </w:t>
      </w:r>
      <w:r>
        <w:rPr>
          <w:color w:val="58595B"/>
        </w:rPr>
        <w:t>with</w:t>
      </w:r>
      <w:r>
        <w:rPr>
          <w:color w:val="58595B"/>
          <w:spacing w:val="-21"/>
        </w:rPr>
        <w:t xml:space="preserve"> </w:t>
      </w:r>
      <w:r>
        <w:rPr>
          <w:color w:val="58595B"/>
        </w:rPr>
        <w:t>other</w:t>
      </w:r>
      <w:r>
        <w:rPr>
          <w:color w:val="58595B"/>
          <w:spacing w:val="-21"/>
        </w:rPr>
        <w:t xml:space="preserve"> </w:t>
      </w:r>
      <w:r>
        <w:rPr>
          <w:color w:val="58595B"/>
        </w:rPr>
        <w:t>groups</w:t>
      </w:r>
      <w:r>
        <w:rPr>
          <w:color w:val="58595B"/>
          <w:spacing w:val="-22"/>
        </w:rPr>
        <w:t xml:space="preserve"> </w:t>
      </w:r>
      <w:r>
        <w:rPr>
          <w:color w:val="58595B"/>
        </w:rPr>
        <w:t>identified as</w:t>
      </w:r>
      <w:r>
        <w:rPr>
          <w:color w:val="58595B"/>
          <w:spacing w:val="-17"/>
        </w:rPr>
        <w:t xml:space="preserve"> </w:t>
      </w:r>
      <w:r>
        <w:rPr>
          <w:color w:val="58595B"/>
        </w:rPr>
        <w:t>less</w:t>
      </w:r>
      <w:r>
        <w:rPr>
          <w:color w:val="58595B"/>
          <w:spacing w:val="-16"/>
        </w:rPr>
        <w:t xml:space="preserve"> </w:t>
      </w:r>
      <w:r>
        <w:rPr>
          <w:color w:val="58595B"/>
        </w:rPr>
        <w:t>likely</w:t>
      </w:r>
      <w:r>
        <w:rPr>
          <w:color w:val="58595B"/>
          <w:spacing w:val="-16"/>
        </w:rPr>
        <w:t xml:space="preserve"> </w:t>
      </w:r>
      <w:r>
        <w:rPr>
          <w:color w:val="58595B"/>
        </w:rPr>
        <w:t>to</w:t>
      </w:r>
      <w:r>
        <w:rPr>
          <w:color w:val="58595B"/>
          <w:spacing w:val="-16"/>
        </w:rPr>
        <w:t xml:space="preserve"> </w:t>
      </w:r>
      <w:r>
        <w:rPr>
          <w:color w:val="58595B"/>
        </w:rPr>
        <w:t>receive</w:t>
      </w:r>
      <w:r>
        <w:rPr>
          <w:color w:val="58595B"/>
          <w:spacing w:val="-17"/>
        </w:rPr>
        <w:t xml:space="preserve"> </w:t>
      </w:r>
      <w:r>
        <w:rPr>
          <w:color w:val="58595B"/>
        </w:rPr>
        <w:t>communication</w:t>
      </w:r>
      <w:r>
        <w:rPr>
          <w:color w:val="58595B"/>
          <w:spacing w:val="-16"/>
        </w:rPr>
        <w:t xml:space="preserve"> </w:t>
      </w:r>
      <w:r>
        <w:rPr>
          <w:color w:val="58595B"/>
        </w:rPr>
        <w:t>or</w:t>
      </w:r>
      <w:r>
        <w:rPr>
          <w:color w:val="58595B"/>
          <w:spacing w:val="-16"/>
        </w:rPr>
        <w:t xml:space="preserve"> </w:t>
      </w:r>
      <w:r>
        <w:rPr>
          <w:color w:val="58595B"/>
        </w:rPr>
        <w:t>be</w:t>
      </w:r>
      <w:r>
        <w:rPr>
          <w:color w:val="58595B"/>
          <w:spacing w:val="-16"/>
        </w:rPr>
        <w:t xml:space="preserve"> </w:t>
      </w:r>
      <w:r>
        <w:rPr>
          <w:color w:val="58595B"/>
        </w:rPr>
        <w:t>involved in emergency management</w:t>
      </w:r>
      <w:r>
        <w:rPr>
          <w:color w:val="58595B"/>
          <w:spacing w:val="-11"/>
        </w:rPr>
        <w:t xml:space="preserve"> </w:t>
      </w:r>
      <w:r>
        <w:rPr>
          <w:color w:val="58595B"/>
        </w:rPr>
        <w:t>activities.</w:t>
      </w:r>
    </w:p>
    <w:p w:rsidR="001C7A59" w:rsidRDefault="001C7A59">
      <w:pPr>
        <w:spacing w:line="254" w:lineRule="auto"/>
        <w:sectPr w:rsidR="001C7A59">
          <w:type w:val="continuous"/>
          <w:pgSz w:w="11910" w:h="16840"/>
          <w:pgMar w:top="1300" w:right="600" w:bottom="280" w:left="1020" w:header="720" w:footer="720" w:gutter="0"/>
          <w:cols w:equalWidth="false" w:space="720" w:num="2">
            <w:col w:w="4465" w:space="332"/>
            <w:col w:w="5493"/>
          </w:cols>
        </w:sectPr>
      </w:pPr>
    </w:p>
    <w:p w:rsidR="001C7A59" w:rsidRDefault="001C7A59">
      <w:pPr>
        <w:pStyle w:val="BodyText"/>
        <w:rPr>
          <w:sz w:val="20"/>
        </w:rPr>
      </w:pPr>
    </w:p>
    <w:p w:rsidR="001C7A59" w:rsidRDefault="001C7A59">
      <w:pPr>
        <w:pStyle w:val="BodyText"/>
        <w:spacing w:before="3"/>
        <w:rPr>
          <w:sz w:val="24"/>
        </w:rPr>
      </w:pPr>
    </w:p>
    <w:p w:rsidR="001C7A59" w:rsidRDefault="000F689F">
      <w:pPr>
        <w:pStyle w:val="BodyText"/>
        <w:ind w:left="113"/>
      </w:pPr>
      <w:r>
        <w:rPr>
          <w:noProof/>
          <w:lang w:val="en-AU" w:eastAsia="en-AU"/>
        </w:rPr>
        <mc:AlternateContent>
          <mc:Choice Requires="wps">
            <w:drawing>
              <wp:anchor distT="0" distB="0" distL="0" distR="0" simplePos="false" relativeHeight="251618816" behindDoc="false" locked="false" layoutInCell="true" allowOverlap="true">
                <wp:simplePos x="0" y="0"/>
                <wp:positionH relativeFrom="page">
                  <wp:posOffset>720090</wp:posOffset>
                </wp:positionH>
                <wp:positionV relativeFrom="paragraph">
                  <wp:posOffset>216535</wp:posOffset>
                </wp:positionV>
                <wp:extent cx="5941695" cy="0"/>
                <wp:effectExtent l="5715" t="8890" r="5715" b="1016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5" name="Line 3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5941695" cy="0"/>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6.7pt,17.05pt" to="524.55pt,17.05pt" style="position:absolute;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34" o:spid="_x0000_s1026" strokecolor="#778591" strokeweight=".25pt">
                <w10:wrap type="topAndBottom" anchorx="page"/>
              </v:line>
            </w:pict>
          </mc:Fallback>
        </mc:AlternateContent>
      </w:r>
      <w:r>
        <w:rPr>
          <w:color w:val="0E416B"/>
        </w:rPr>
        <w:t>FIGURE 4: INVOLVEMENT IN EMERGENCY PLANNING, PREPARATION OR RECOVERY</w:t>
      </w:r>
    </w:p>
    <w:p w:rsidR="001C7A59" w:rsidRDefault="000F689F">
      <w:pPr>
        <w:pStyle w:val="BodyText"/>
        <w:spacing w:before="102" w:line="254" w:lineRule="auto"/>
        <w:ind w:left="111" w:right="3341"/>
      </w:pPr>
      <w:r>
        <w:rPr>
          <w:color w:val="D58B41"/>
          <w:w w:val="105"/>
        </w:rPr>
        <w:t>Fire affected residents of East Gippsland Shire and Hume City who were involved in an emergency planning, preparation or recovery group at the time of the fires:</w:t>
      </w:r>
    </w:p>
    <w:p w:rsidR="001C7A59" w:rsidRDefault="000F689F">
      <w:pPr>
        <w:pStyle w:val="BodyText"/>
        <w:spacing w:before="3"/>
        <w:rPr>
          <w:sz w:val="10"/>
        </w:rPr>
      </w:pPr>
      <w:r>
        <w:rPr>
          <w:noProof/>
          <w:lang w:val="en-AU" w:eastAsia="en-AU"/>
        </w:rPr>
        <mc:AlternateContent>
          <mc:Choice Requires="wps">
            <w:drawing>
              <wp:anchor distT="0" distB="0" distL="0" distR="0" simplePos="false" relativeHeight="251619840" behindDoc="false" locked="false" layoutInCell="true" allowOverlap="true">
                <wp:simplePos x="0" y="0"/>
                <wp:positionH relativeFrom="page">
                  <wp:posOffset>728345</wp:posOffset>
                </wp:positionH>
                <wp:positionV relativeFrom="paragraph">
                  <wp:posOffset>119380</wp:posOffset>
                </wp:positionV>
                <wp:extent cx="1317625" cy="0"/>
                <wp:effectExtent l="23495" t="26035" r="20955" b="215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4" name="Line 33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7625" cy="0"/>
                        </a:xfrm>
                        <a:prstGeom prst="line">
                          <a:avLst/>
                        </a:prstGeom>
                        <a:noFill/>
                        <a:ln w="38100">
                          <a:solidFill>
                            <a:srgbClr val="D58B4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7.35pt,9.4pt" to="161.1pt,9.4pt" style="position:absolute;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33" o:spid="_x0000_s1026" strokecolor="#d58b41" strokeweight="3pt">
                <w10:wrap type="topAndBottom" anchorx="page"/>
              </v:line>
            </w:pict>
          </mc:Fallback>
        </mc:AlternateContent>
      </w:r>
      <w:r>
        <w:rPr>
          <w:noProof/>
          <w:lang w:val="en-AU" w:eastAsia="en-AU"/>
        </w:rPr>
        <mc:AlternateContent>
          <mc:Choice Requires="wps">
            <w:drawing>
              <wp:anchor distT="0" distB="0" distL="0" distR="0" simplePos="false" relativeHeight="251621888" behindDoc="false" locked="false" layoutInCell="true" allowOverlap="true">
                <wp:simplePos x="0" y="0"/>
                <wp:positionH relativeFrom="page">
                  <wp:posOffset>2258695</wp:posOffset>
                </wp:positionH>
                <wp:positionV relativeFrom="paragraph">
                  <wp:posOffset>119380</wp:posOffset>
                </wp:positionV>
                <wp:extent cx="1317625" cy="0"/>
                <wp:effectExtent l="20320" t="26035" r="24130" b="215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3" name="Line 3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7625" cy="0"/>
                        </a:xfrm>
                        <a:prstGeom prst="line">
                          <a:avLst/>
                        </a:prstGeom>
                        <a:noFill/>
                        <a:ln w="38100">
                          <a:solidFill>
                            <a:srgbClr val="D58B4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77.85pt,9.4pt" to="281.6pt,9.4pt" style="position:absolute;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32" o:spid="_x0000_s1026" strokecolor="#d58b41" strokeweight="3pt">
                <w10:wrap type="topAndBottom" anchorx="page"/>
              </v:line>
            </w:pict>
          </mc:Fallback>
        </mc:AlternateContent>
      </w:r>
      <w:r>
        <w:rPr>
          <w:noProof/>
          <w:lang w:val="en-AU" w:eastAsia="en-AU"/>
        </w:rPr>
        <mc:AlternateContent>
          <mc:Choice Requires="wps">
            <w:drawing>
              <wp:anchor distT="0" distB="0" distL="0" distR="0" simplePos="false" relativeHeight="251623936" behindDoc="false" locked="false" layoutInCell="true" allowOverlap="true">
                <wp:simplePos x="0" y="0"/>
                <wp:positionH relativeFrom="page">
                  <wp:posOffset>3789045</wp:posOffset>
                </wp:positionH>
                <wp:positionV relativeFrom="paragraph">
                  <wp:posOffset>119380</wp:posOffset>
                </wp:positionV>
                <wp:extent cx="1318895" cy="0"/>
                <wp:effectExtent l="26670" t="26035" r="26035" b="215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2" name="Line 3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8895" cy="0"/>
                        </a:xfrm>
                        <a:prstGeom prst="line">
                          <a:avLst/>
                        </a:prstGeom>
                        <a:noFill/>
                        <a:ln w="38100">
                          <a:solidFill>
                            <a:srgbClr val="D58B4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98.35pt,9.4pt" to="402.2pt,9.4pt" style="position:absolute;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31" o:spid="_x0000_s1026" strokecolor="#d58b41" strokeweight="3pt">
                <w10:wrap type="topAndBottom" anchorx="page"/>
              </v:line>
            </w:pict>
          </mc:Fallback>
        </mc:AlternateContent>
      </w:r>
      <w:r>
        <w:rPr>
          <w:noProof/>
          <w:lang w:val="en-AU" w:eastAsia="en-AU"/>
        </w:rPr>
        <mc:AlternateContent>
          <mc:Choice Requires="wps">
            <w:drawing>
              <wp:anchor distT="0" distB="0" distL="0" distR="0" simplePos="false" relativeHeight="251624960" behindDoc="false" locked="false" layoutInCell="true" allowOverlap="true">
                <wp:simplePos x="0" y="0"/>
                <wp:positionH relativeFrom="page">
                  <wp:posOffset>5309235</wp:posOffset>
                </wp:positionH>
                <wp:positionV relativeFrom="paragraph">
                  <wp:posOffset>119380</wp:posOffset>
                </wp:positionV>
                <wp:extent cx="1327785" cy="0"/>
                <wp:effectExtent l="22860" t="26035" r="20955" b="2159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1" name="Line 3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27785" cy="0"/>
                        </a:xfrm>
                        <a:prstGeom prst="line">
                          <a:avLst/>
                        </a:prstGeom>
                        <a:noFill/>
                        <a:ln w="38100">
                          <a:solidFill>
                            <a:srgbClr val="D58B4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18.05pt,9.4pt" to="522.6pt,9.4pt" style="position:absolute;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330" o:spid="_x0000_s1026" strokecolor="#d58b41" strokeweight="3pt">
                <w10:wrap type="topAndBottom" anchorx="page"/>
              </v:line>
            </w:pict>
          </mc:Fallback>
        </mc:AlternateContent>
      </w:r>
    </w:p>
    <w:p w:rsidR="001C7A59" w:rsidRDefault="001C7A59">
      <w:pPr>
        <w:pStyle w:val="BodyText"/>
        <w:spacing w:before="6"/>
        <w:rPr>
          <w:sz w:val="8"/>
        </w:rPr>
      </w:pPr>
    </w:p>
    <w:p w:rsidR="001C7A59" w:rsidRDefault="000F689F">
      <w:pPr>
        <w:pStyle w:val="Heading5"/>
        <w:tabs>
          <w:tab w:val="left" w:pos="2822"/>
          <w:tab w:val="left" w:pos="5446"/>
          <w:tab w:val="left" w:pos="7944"/>
        </w:tabs>
        <w:spacing w:before="0"/>
        <w:ind w:left="603"/>
      </w:pPr>
      <w:r>
        <w:rPr>
          <w:noProof/>
          <w:position w:val="7"/>
          <w:lang w:val="en-AU" w:eastAsia="en-AU"/>
        </w:rPr>
        <mc:AlternateContent>
          <mc:Choice Requires="wpg">
            <w:drawing>
              <wp:inline distT="0" distB="0" distL="0" distR="0">
                <wp:extent cx="678815" cy="402590"/>
                <wp:effectExtent l="1905"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4" name="Group 30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78815" cy="402590"/>
                          <a:chOff x="0" y="0"/>
                          <a:chExt cx="1069" cy="634"/>
                        </a:xfrm>
                      </wpg:grpSpPr>
                      <pic:pic>
                        <pic:nvPicPr>
                          <pic:cNvPr id="355" name="Picture 329"/>
                          <pic:cNvPicPr>
                            <a:picLocks noChangeAspect="true" noChangeArrowheads="true"/>
                          </pic:cNvPicPr>
                        </pic:nvPicPr>
                        <pic:blipFill>
                          <a:blip r:embed="rId230">
                            <a:extLst>
                              <a:ext uri="{28A0092B-C50C-407E-A947-70E740481C1C}">
                                <a14:useLocalDpi val="false"/>
                              </a:ext>
                            </a:extLst>
                          </a:blip>
                          <a:srcRect/>
                          <a:stretch>
                            <a:fillRect/>
                          </a:stretch>
                        </pic:blipFill>
                        <pic:spPr bwMode="auto">
                          <a:xfrm>
                            <a:off x="719" y="435"/>
                            <a:ext cx="349" cy="1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56" name="Picture 328"/>
                          <pic:cNvPicPr>
                            <a:picLocks noChangeAspect="true" noChangeArrowheads="true"/>
                          </pic:cNvPicPr>
                        </pic:nvPicPr>
                        <pic:blipFill>
                          <a:blip r:embed="rId231">
                            <a:extLst>
                              <a:ext uri="{28A0092B-C50C-407E-A947-70E740481C1C}">
                                <a14:useLocalDpi val="false"/>
                              </a:ext>
                            </a:extLst>
                          </a:blip>
                          <a:srcRect/>
                          <a:stretch>
                            <a:fillRect/>
                          </a:stretch>
                        </pic:blipFill>
                        <pic:spPr bwMode="auto">
                          <a:xfrm>
                            <a:off x="0" y="435"/>
                            <a:ext cx="731" cy="1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57" name="Picture 327"/>
                          <pic:cNvPicPr>
                            <a:picLocks noChangeAspect="true" noChangeArrowheads="true"/>
                          </pic:cNvPicPr>
                        </pic:nvPicPr>
                        <pic:blipFill>
                          <a:blip r:embed="rId232">
                            <a:extLst>
                              <a:ext uri="{28A0092B-C50C-407E-A947-70E740481C1C}">
                                <a14:useLocalDpi val="false"/>
                              </a:ext>
                            </a:extLst>
                          </a:blip>
                          <a:srcRect/>
                          <a:stretch>
                            <a:fillRect/>
                          </a:stretch>
                        </pic:blipFill>
                        <pic:spPr bwMode="auto">
                          <a:xfrm>
                            <a:off x="621" y="87"/>
                            <a:ext cx="418" cy="31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58" name="Picture 326"/>
                          <pic:cNvPicPr>
                            <a:picLocks noChangeAspect="true" noChangeArrowheads="true"/>
                          </pic:cNvPicPr>
                        </pic:nvPicPr>
                        <pic:blipFill>
                          <a:blip r:embed="rId233">
                            <a:extLst>
                              <a:ext uri="{28A0092B-C50C-407E-A947-70E740481C1C}">
                                <a14:useLocalDpi val="false"/>
                              </a:ext>
                            </a:extLst>
                          </a:blip>
                          <a:srcRect/>
                          <a:stretch>
                            <a:fillRect/>
                          </a:stretch>
                        </pic:blipFill>
                        <pic:spPr bwMode="auto">
                          <a:xfrm>
                            <a:off x="0" y="35"/>
                            <a:ext cx="589" cy="3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59" name="Freeform 325"/>
                        <wps:cNvSpPr>
                          <a:spLocks/>
                        </wps:cNvSpPr>
                        <wps:spPr bwMode="auto">
                          <a:xfrm>
                            <a:off x="684" y="130"/>
                            <a:ext cx="73" cy="137"/>
                          </a:xfrm>
                          <a:custGeom>
                            <a:avLst/>
                            <a:gdLst>
                              <a:gd name="T0" fmla="+- 0 748 684"/>
                              <a:gd name="T1" fmla="*/ T0 w 73"/>
                              <a:gd name="T2" fmla="+- 0 130 130"/>
                              <a:gd name="T3" fmla="*/ 130 h 137"/>
                              <a:gd name="T4" fmla="+- 0 693 684"/>
                              <a:gd name="T5" fmla="*/ T4 w 73"/>
                              <a:gd name="T6" fmla="+- 0 130 130"/>
                              <a:gd name="T7" fmla="*/ 130 h 137"/>
                              <a:gd name="T8" fmla="+- 0 684 684"/>
                              <a:gd name="T9" fmla="*/ T8 w 73"/>
                              <a:gd name="T10" fmla="+- 0 139 130"/>
                              <a:gd name="T11" fmla="*/ 139 h 137"/>
                              <a:gd name="T12" fmla="+- 0 684 684"/>
                              <a:gd name="T13" fmla="*/ T12 w 73"/>
                              <a:gd name="T14" fmla="+- 0 258 130"/>
                              <a:gd name="T15" fmla="*/ 258 h 137"/>
                              <a:gd name="T16" fmla="+- 0 693 684"/>
                              <a:gd name="T17" fmla="*/ T16 w 73"/>
                              <a:gd name="T18" fmla="+- 0 266 130"/>
                              <a:gd name="T19" fmla="*/ 266 h 137"/>
                              <a:gd name="T20" fmla="+- 0 748 684"/>
                              <a:gd name="T21" fmla="*/ T20 w 73"/>
                              <a:gd name="T22" fmla="+- 0 266 130"/>
                              <a:gd name="T23" fmla="*/ 266 h 137"/>
                              <a:gd name="T24" fmla="+- 0 756 684"/>
                              <a:gd name="T25" fmla="*/ T24 w 73"/>
                              <a:gd name="T26" fmla="+- 0 258 130"/>
                              <a:gd name="T27" fmla="*/ 258 h 137"/>
                              <a:gd name="T28" fmla="+- 0 756 684"/>
                              <a:gd name="T29" fmla="*/ T28 w 73"/>
                              <a:gd name="T30" fmla="+- 0 139 130"/>
                              <a:gd name="T31" fmla="*/ 139 h 137"/>
                              <a:gd name="T32" fmla="+- 0 748 684"/>
                              <a:gd name="T33" fmla="*/ T32 w 73"/>
                              <a:gd name="T34" fmla="+- 0 130 130"/>
                              <a:gd name="T35" fmla="*/ 130 h 1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73" h="137">
                                <a:moveTo>
                                  <a:pt x="64" y="0"/>
                                </a:moveTo>
                                <a:lnTo>
                                  <a:pt x="9" y="0"/>
                                </a:lnTo>
                                <a:lnTo>
                                  <a:pt x="0" y="9"/>
                                </a:lnTo>
                                <a:lnTo>
                                  <a:pt x="0" y="128"/>
                                </a:lnTo>
                                <a:lnTo>
                                  <a:pt x="9" y="136"/>
                                </a:lnTo>
                                <a:lnTo>
                                  <a:pt x="64" y="136"/>
                                </a:lnTo>
                                <a:lnTo>
                                  <a:pt x="72" y="128"/>
                                </a:lnTo>
                                <a:lnTo>
                                  <a:pt x="72" y="9"/>
                                </a:lnTo>
                                <a:lnTo>
                                  <a:pt x="6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pic:pic>
                        <pic:nvPicPr>
                          <pic:cNvPr id="360" name="Picture 324"/>
                          <pic:cNvPicPr>
                            <a:picLocks noChangeAspect="true" noChangeArrowheads="true"/>
                          </pic:cNvPicPr>
                        </pic:nvPicPr>
                        <pic:blipFill>
                          <a:blip r:embed="rId234">
                            <a:extLst>
                              <a:ext uri="{28A0092B-C50C-407E-A947-70E740481C1C}">
                                <a14:useLocalDpi val="false"/>
                              </a:ext>
                            </a:extLst>
                          </a:blip>
                          <a:srcRect/>
                          <a:stretch>
                            <a:fillRect/>
                          </a:stretch>
                        </pic:blipFill>
                        <pic:spPr bwMode="auto">
                          <a:xfrm>
                            <a:off x="798" y="133"/>
                            <a:ext cx="193" cy="19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61" name="Rectangle 323"/>
                        <wps:cNvSpPr>
                          <a:spLocks noChangeArrowheads="true"/>
                        </wps:cNvSpPr>
                        <wps:spPr bwMode="auto">
                          <a:xfrm>
                            <a:off x="253" y="322"/>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2" name="Rectangle 322"/>
                        <wps:cNvSpPr>
                          <a:spLocks noChangeArrowheads="true"/>
                        </wps:cNvSpPr>
                        <wps:spPr bwMode="auto">
                          <a:xfrm>
                            <a:off x="297" y="278"/>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3" name="Rectangle 321"/>
                        <wps:cNvSpPr>
                          <a:spLocks noChangeArrowheads="true"/>
                        </wps:cNvSpPr>
                        <wps:spPr bwMode="auto">
                          <a:xfrm>
                            <a:off x="342" y="322"/>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4" name="Rectangle 320"/>
                        <wps:cNvSpPr>
                          <a:spLocks noChangeArrowheads="true"/>
                        </wps:cNvSpPr>
                        <wps:spPr bwMode="auto">
                          <a:xfrm>
                            <a:off x="386" y="278"/>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5" name="Rectangle 319"/>
                        <wps:cNvSpPr>
                          <a:spLocks noChangeArrowheads="true"/>
                        </wps:cNvSpPr>
                        <wps:spPr bwMode="auto">
                          <a:xfrm>
                            <a:off x="430" y="322"/>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6" name="Rectangle 318"/>
                        <wps:cNvSpPr>
                          <a:spLocks noChangeArrowheads="true"/>
                        </wps:cNvSpPr>
                        <wps:spPr bwMode="auto">
                          <a:xfrm>
                            <a:off x="30" y="278"/>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7" name="Rectangle 317"/>
                        <wps:cNvSpPr>
                          <a:spLocks noChangeArrowheads="true"/>
                        </wps:cNvSpPr>
                        <wps:spPr bwMode="auto">
                          <a:xfrm>
                            <a:off x="74" y="322"/>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8" name="Rectangle 316"/>
                        <wps:cNvSpPr>
                          <a:spLocks noChangeArrowheads="true"/>
                        </wps:cNvSpPr>
                        <wps:spPr bwMode="auto">
                          <a:xfrm>
                            <a:off x="118" y="278"/>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69" name="Rectangle 315"/>
                        <wps:cNvSpPr>
                          <a:spLocks noChangeArrowheads="true"/>
                        </wps:cNvSpPr>
                        <wps:spPr bwMode="auto">
                          <a:xfrm>
                            <a:off x="163" y="322"/>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70" name="Rectangle 314"/>
                        <wps:cNvSpPr>
                          <a:spLocks noChangeArrowheads="true"/>
                        </wps:cNvSpPr>
                        <wps:spPr bwMode="auto">
                          <a:xfrm>
                            <a:off x="207" y="278"/>
                            <a:ext cx="45" cy="45"/>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371" name="Picture 313"/>
                          <pic:cNvPicPr>
                            <a:picLocks noChangeAspect="true" noChangeArrowheads="true"/>
                          </pic:cNvPicPr>
                        </pic:nvPicPr>
                        <pic:blipFill>
                          <a:blip r:embed="rId235">
                            <a:extLst>
                              <a:ext uri="{28A0092B-C50C-407E-A947-70E740481C1C}">
                                <a14:useLocalDpi val="false"/>
                              </a:ext>
                            </a:extLst>
                          </a:blip>
                          <a:srcRect/>
                          <a:stretch>
                            <a:fillRect/>
                          </a:stretch>
                        </pic:blipFill>
                        <pic:spPr bwMode="auto">
                          <a:xfrm>
                            <a:off x="806" y="0"/>
                            <a:ext cx="104" cy="5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72" name="Line 312"/>
                        <wps:cNvCnPr>
                          <a:cxnSpLocks noChangeShapeType="true"/>
                        </wps:cNvCnPr>
                        <wps:spPr bwMode="auto">
                          <a:xfrm>
                            <a:off x="60" y="84"/>
                            <a:ext cx="486" cy="0"/>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3" name="Line 311"/>
                        <wps:cNvCnPr>
                          <a:cxnSpLocks noChangeShapeType="true"/>
                        </wps:cNvCnPr>
                        <wps:spPr bwMode="auto">
                          <a:xfrm>
                            <a:off x="60" y="189"/>
                            <a:ext cx="486" cy="0"/>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4" name="Line 310"/>
                        <wps:cNvCnPr>
                          <a:cxnSpLocks noChangeShapeType="true"/>
                        </wps:cNvCnPr>
                        <wps:spPr bwMode="auto">
                          <a:xfrm>
                            <a:off x="105"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5" name="Line 309"/>
                        <wps:cNvCnPr>
                          <a:cxnSpLocks noChangeShapeType="true"/>
                        </wps:cNvCnPr>
                        <wps:spPr bwMode="auto">
                          <a:xfrm>
                            <a:off x="171"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6" name="Line 308"/>
                        <wps:cNvCnPr>
                          <a:cxnSpLocks noChangeShapeType="true"/>
                        </wps:cNvCnPr>
                        <wps:spPr bwMode="auto">
                          <a:xfrm>
                            <a:off x="237"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7" name="Line 307"/>
                        <wps:cNvCnPr>
                          <a:cxnSpLocks noChangeShapeType="true"/>
                        </wps:cNvCnPr>
                        <wps:spPr bwMode="auto">
                          <a:xfrm>
                            <a:off x="304"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8" name="Line 306"/>
                        <wps:cNvCnPr>
                          <a:cxnSpLocks noChangeShapeType="true"/>
                        </wps:cNvCnPr>
                        <wps:spPr bwMode="auto">
                          <a:xfrm>
                            <a:off x="370"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79" name="Line 305"/>
                        <wps:cNvCnPr>
                          <a:cxnSpLocks noChangeShapeType="true"/>
                        </wps:cNvCnPr>
                        <wps:spPr bwMode="auto">
                          <a:xfrm>
                            <a:off x="437"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s:wsp>
                        <wps:cNvPr id="380" name="Line 304"/>
                        <wps:cNvCnPr>
                          <a:cxnSpLocks noChangeShapeType="true"/>
                        </wps:cNvCnPr>
                        <wps:spPr bwMode="auto">
                          <a:xfrm>
                            <a:off x="503" y="84"/>
                            <a:ext cx="0" cy="105"/>
                          </a:xfrm>
                          <a:prstGeom prst="line">
                            <a:avLst/>
                          </a:prstGeom>
                          <a:noFill/>
                          <a:ln w="17069">
                            <a:solidFill>
                              <a:srgbClr val="FFFFFF"/>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69,634" style="width:53.45pt;height:31.7pt;mso-position-horizontal-relative:char;mso-position-vertical-relative:line" id="Group 30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" type="#_x0000_t75" style="position:absolute;left:719;top:435;width:349;height:199;visibility:visible;mso-wrap-style:square" id="Picture 329" o:spid="_x0000_s1027">
                  <v:imagedata o:title="" r:id="rId23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" type="#_x0000_t75" style="position:absolute;top:435;width:731;height:199;visibility:visible;mso-wrap-style:square" id="Picture 328" o:spid="_x0000_s1028">
                  <v:imagedata o:title="" r:id="rId23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" type="#_x0000_t75" style="position:absolute;left:621;top:87;width:418;height:318;visibility:visible;mso-wrap-style:square" id="Picture 327" o:spid="_x0000_s1029">
                  <v:imagedata o:title="" r:id="rId2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" type="#_x0000_t75" style="position:absolute;top:35;width:589;height:370;visibility:visible;mso-wrap-style:square" id="Picture 326" o:spid="_x0000_s1030">
                  <v:imagedata o:title="" r:id="rId239"/>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" coordsize="73,137" style="position:absolute;left:684;top:130;width:73;height:137;visibility:visible;mso-wrap-style:square;v-text-anchor:top" id="Freeform 325" o:spid="_x0000_s1031" path="m64,l9,,,9,,128r9,8l64,136r8,-8l72,9,64,xe" stroked="f">
                  <v:path arrowok="t" o:connecttype="custom" o:connectlocs="64,130;9,130;0,139;0,258;9,266;64,266;72,258;72,139;64,130" o:connectangles="0,0,0,0,0,0,0,0,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" type="#_x0000_t75" style="position:absolute;left:798;top:133;width:193;height:190;visibility:visible;mso-wrap-style:square" id="Picture 324" o:spid="_x0000_s1032">
                  <v:imagedata o:title="" r:id="rId240"/>
                </v:shape>
                <v:rect style="position:absolute;left:253;top:322;width:45;height:45;visibility:visible;mso-wrap-style:square;v-text-anchor:top" id="Rectangle 323" o:spid="_x0000_s1033" stroked="f"/>
                <v:rect style="position:absolute;left:297;top:278;width:45;height:45;visibility:visible;mso-wrap-style:square;v-text-anchor:top" id="Rectangle 322" o:spid="_x0000_s1034" stroked="f"/>
                <v:rect style="position:absolute;left:342;top:322;width:45;height:45;visibility:visible;mso-wrap-style:square;v-text-anchor:top" id="Rectangle 321" o:spid="_x0000_s1035" stroked="f"/>
                <v:rect style="position:absolute;left:386;top:278;width:45;height:45;visibility:visible;mso-wrap-style:square;v-text-anchor:top" id="Rectangle 320" o:spid="_x0000_s1036" stroked="f"/>
                <v:rect style="position:absolute;left:430;top:322;width:45;height:45;visibility:visible;mso-wrap-style:square;v-text-anchor:top" id="Rectangle 319" o:spid="_x0000_s1037" stroked="f"/>
                <v:rect style="position:absolute;left:30;top:278;width:45;height:45;visibility:visible;mso-wrap-style:square;v-text-anchor:top" id="Rectangle 318" o:spid="_x0000_s1038" stroked="f"/>
                <v:rect style="position:absolute;left:74;top:322;width:45;height:45;visibility:visible;mso-wrap-style:square;v-text-anchor:top" id="Rectangle 317" o:spid="_x0000_s1039" stroked="f"/>
                <v:rect style="position:absolute;left:118;top:278;width:45;height:45;visibility:visible;mso-wrap-style:square;v-text-anchor:top" id="Rectangle 316" o:spid="_x0000_s1040" stroked="f"/>
                <v:rect style="position:absolute;left:163;top:322;width:45;height:45;visibility:visible;mso-wrap-style:square;v-text-anchor:top" id="Rectangle 315" o:spid="_x0000_s1041" stroked="f"/>
                <v:rect style="position:absolute;left:207;top:278;width:45;height:45;visibility:visible;mso-wrap-style:square;v-text-anchor:top" id="Rectangle 314" o:spid="_x0000_s1042" strok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" type="#_x0000_t75" style="position:absolute;left:806;width:104;height:53;visibility:visible;mso-wrap-style:square" id="Picture 313" o:spid="_x0000_s1043">
                  <v:imagedata o:title="" r:id="rId241"/>
                </v:shape>
                <v:line from="60,84" to="546,84" style="position:absolute;visibility:visible;mso-wrap-style:square" id="Line 312" o:spid="_x0000_s1044" strokecolor="white" strokeweight=".47414mm" o:connectortype="straight"/>
                <v:line from="60,189" to="546,189" style="position:absolute;visibility:visible;mso-wrap-style:square" id="Line 311" o:spid="_x0000_s1045" strokecolor="white" strokeweight=".47414mm" o:connectortype="straight"/>
                <v:line from="105,84" to="105,189" style="position:absolute;visibility:visible;mso-wrap-style:square" id="Line 310" o:spid="_x0000_s1046" strokecolor="white" strokeweight=".47414mm" o:connectortype="straight"/>
                <v:line from="171,84" to="171,189" style="position:absolute;visibility:visible;mso-wrap-style:square" id="Line 309" o:spid="_x0000_s1047" strokecolor="white" strokeweight=".47414mm" o:connectortype="straight"/>
                <v:line from="237,84" to="237,189" style="position:absolute;visibility:visible;mso-wrap-style:square" id="Line 308" o:spid="_x0000_s1048" strokecolor="white" strokeweight=".47414mm" o:connectortype="straight"/>
                <v:line from="304,84" to="304,189" style="position:absolute;visibility:visible;mso-wrap-style:square" id="Line 307" o:spid="_x0000_s1049" strokecolor="white" strokeweight=".47414mm" o:connectortype="straight"/>
                <v:line from="370,84" to="370,189" style="position:absolute;visibility:visible;mso-wrap-style:square" id="Line 306" o:spid="_x0000_s1050" strokecolor="white" strokeweight=".47414mm" o:connectortype="straight"/>
                <v:line from="437,84" to="437,189" style="position:absolute;visibility:visible;mso-wrap-style:square" id="Line 305" o:spid="_x0000_s1051" strokecolor="white" strokeweight=".47414mm" o:connectortype="straight"/>
                <v:line from="503,84" to="503,189" style="position:absolute;visibility:visible;mso-wrap-style:square" id="Line 304" o:spid="_x0000_s1052" strokecolor="white" strokeweight=".47414mm" o:connectortype="straight"/>
                <w10:anchorlock/>
              </v:group>
            </w:pict>
          </mc:Fallback>
        </mc:AlternateContent>
      </w:r>
      <w:r>
        <w:rPr>
          <w:position w:val="7"/>
        </w:rPr>
        <w:tab/>
      </w:r>
      <w:r>
        <w:rPr>
          <w:noProof/>
          <w:position w:val="4"/>
          <w:lang w:val="en-AU" w:eastAsia="en-AU"/>
        </w:rPr>
        <mc:AlternateContent>
          <mc:Choice Requires="wpg">
            <w:drawing>
              <wp:inline distT="0" distB="0" distL="0" distR="0">
                <wp:extent cx="922020" cy="422275"/>
                <wp:effectExtent l="1270" t="0" r="63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8" name="Group 28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922020" cy="422275"/>
                          <a:chOff x="0" y="0"/>
                          <a:chExt cx="1452" cy="665"/>
                        </a:xfrm>
                      </wpg:grpSpPr>
                      <pic:pic>
                        <pic:nvPicPr>
                          <pic:cNvPr id="339" name="Picture 302"/>
                          <pic:cNvPicPr>
                            <a:picLocks noChangeAspect="true" noChangeArrowheads="true"/>
                          </pic:cNvPicPr>
                        </pic:nvPicPr>
                        <pic:blipFill>
                          <a:blip r:embed="rId242">
                            <a:extLst>
                              <a:ext uri="{28A0092B-C50C-407E-A947-70E740481C1C}">
                                <a14:useLocalDpi val="false"/>
                              </a:ext>
                            </a:extLst>
                          </a:blip>
                          <a:srcRect/>
                          <a:stretch>
                            <a:fillRect/>
                          </a:stretch>
                        </pic:blipFill>
                        <pic:spPr bwMode="auto">
                          <a:xfrm>
                            <a:off x="0" y="0"/>
                            <a:ext cx="790" cy="6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40" name="Picture 301"/>
                          <pic:cNvPicPr>
                            <a:picLocks noChangeAspect="true" noChangeArrowheads="true"/>
                          </pic:cNvPicPr>
                        </pic:nvPicPr>
                        <pic:blipFill>
                          <a:blip r:embed="rId243">
                            <a:extLst>
                              <a:ext uri="{28A0092B-C50C-407E-A947-70E740481C1C}">
                                <a14:useLocalDpi val="false"/>
                              </a:ext>
                            </a:extLst>
                          </a:blip>
                          <a:srcRect/>
                          <a:stretch>
                            <a:fillRect/>
                          </a:stretch>
                        </pic:blipFill>
                        <pic:spPr bwMode="auto">
                          <a:xfrm>
                            <a:off x="819" y="324"/>
                            <a:ext cx="229" cy="34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41" name="Rectangle 300"/>
                        <wps:cNvSpPr>
                          <a:spLocks noChangeArrowheads="true"/>
                        </wps:cNvSpPr>
                        <wps:spPr bwMode="auto">
                          <a:xfrm>
                            <a:off x="268" y="121"/>
                            <a:ext cx="52" cy="52"/>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2" name="Rectangle 299"/>
                        <wps:cNvSpPr>
                          <a:spLocks noChangeArrowheads="true"/>
                        </wps:cNvSpPr>
                        <wps:spPr bwMode="auto">
                          <a:xfrm>
                            <a:off x="330" y="121"/>
                            <a:ext cx="52" cy="52"/>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3" name="Rectangle 298"/>
                        <wps:cNvSpPr>
                          <a:spLocks noChangeArrowheads="true"/>
                        </wps:cNvSpPr>
                        <wps:spPr bwMode="auto">
                          <a:xfrm>
                            <a:off x="268" y="181"/>
                            <a:ext cx="52" cy="52"/>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4" name="Rectangle 297"/>
                        <wps:cNvSpPr>
                          <a:spLocks noChangeArrowheads="true"/>
                        </wps:cNvSpPr>
                        <wps:spPr bwMode="auto">
                          <a:xfrm>
                            <a:off x="330" y="181"/>
                            <a:ext cx="52" cy="52"/>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5" name="Rectangle 296"/>
                        <wps:cNvSpPr>
                          <a:spLocks noChangeArrowheads="true"/>
                        </wps:cNvSpPr>
                        <wps:spPr bwMode="auto">
                          <a:xfrm>
                            <a:off x="113" y="384"/>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6" name="Rectangle 295"/>
                        <wps:cNvSpPr>
                          <a:spLocks noChangeArrowheads="true"/>
                        </wps:cNvSpPr>
                        <wps:spPr bwMode="auto">
                          <a:xfrm>
                            <a:off x="194" y="384"/>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7" name="Rectangle 294"/>
                        <wps:cNvSpPr>
                          <a:spLocks noChangeArrowheads="true"/>
                        </wps:cNvSpPr>
                        <wps:spPr bwMode="auto">
                          <a:xfrm>
                            <a:off x="113" y="465"/>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8" name="Rectangle 293"/>
                        <wps:cNvSpPr>
                          <a:spLocks noChangeArrowheads="true"/>
                        </wps:cNvSpPr>
                        <wps:spPr bwMode="auto">
                          <a:xfrm>
                            <a:off x="194" y="465"/>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49" name="Rectangle 292"/>
                        <wps:cNvSpPr>
                          <a:spLocks noChangeArrowheads="true"/>
                        </wps:cNvSpPr>
                        <wps:spPr bwMode="auto">
                          <a:xfrm>
                            <a:off x="387" y="384"/>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0" name="Rectangle 291"/>
                        <wps:cNvSpPr>
                          <a:spLocks noChangeArrowheads="true"/>
                        </wps:cNvSpPr>
                        <wps:spPr bwMode="auto">
                          <a:xfrm>
                            <a:off x="469" y="384"/>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1" name="Rectangle 290"/>
                        <wps:cNvSpPr>
                          <a:spLocks noChangeArrowheads="true"/>
                        </wps:cNvSpPr>
                        <wps:spPr bwMode="auto">
                          <a:xfrm>
                            <a:off x="387" y="465"/>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352" name="Rectangle 289"/>
                        <wps:cNvSpPr>
                          <a:spLocks noChangeArrowheads="true"/>
                        </wps:cNvSpPr>
                        <wps:spPr bwMode="auto">
                          <a:xfrm>
                            <a:off x="469" y="465"/>
                            <a:ext cx="69" cy="68"/>
                          </a:xfrm>
                          <a:prstGeom prst="rect">
                            <a:avLst/>
                          </a:prstGeom>
                          <a:solidFill>
                            <a:srgbClr val="FFFFFF"/>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pic:pic>
                        <pic:nvPicPr>
                          <pic:cNvPr id="353" name="Picture 288"/>
                          <pic:cNvPicPr>
                            <a:picLocks noChangeAspect="true" noChangeArrowheads="true"/>
                          </pic:cNvPicPr>
                        </pic:nvPicPr>
                        <pic:blipFill>
                          <a:blip r:embed="rId244">
                            <a:extLst>
                              <a:ext uri="{28A0092B-C50C-407E-A947-70E740481C1C}">
                                <a14:useLocalDpi val="false"/>
                              </a:ext>
                            </a:extLst>
                          </a:blip>
                          <a:srcRect/>
                          <a:stretch>
                            <a:fillRect/>
                          </a:stretch>
                        </pic:blipFill>
                        <pic:spPr bwMode="auto">
                          <a:xfrm>
                            <a:off x="1094" y="364"/>
                            <a:ext cx="357" cy="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452,665" style="width:72.6pt;height:33.25pt;mso-position-horizontal-relative:char;mso-position-vertical-relative:line" id="Group 28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" type="#_x0000_t75" style="position:absolute;width:790;height:665;visibility:visible;mso-wrap-style:square" id="Picture 302" o:spid="_x0000_s1027">
                  <v:imagedata o:title="" r:id="rId2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" type="#_x0000_t75" style="position:absolute;left:819;top:324;width:229;height:341;visibility:visible;mso-wrap-style:square" id="Picture 301" o:spid="_x0000_s1028">
                  <v:imagedata o:title="" r:id="rId246"/>
                </v:shape>
                <v:rect style="position:absolute;left:268;top:121;width:52;height:52;visibility:visible;mso-wrap-style:square;v-text-anchor:top" id="Rectangle 300" o:spid="_x0000_s1029" stroked="f"/>
                <v:rect style="position:absolute;left:330;top:121;width:52;height:52;visibility:visible;mso-wrap-style:square;v-text-anchor:top" id="Rectangle 299" o:spid="_x0000_s1030" stroked="f"/>
                <v:rect style="position:absolute;left:268;top:181;width:52;height:52;visibility:visible;mso-wrap-style:square;v-text-anchor:top" id="Rectangle 298" o:spid="_x0000_s1031" stroked="f"/>
                <v:rect style="position:absolute;left:330;top:181;width:52;height:52;visibility:visible;mso-wrap-style:square;v-text-anchor:top" id="Rectangle 297" o:spid="_x0000_s1032" stroked="f"/>
                <v:rect style="position:absolute;left:113;top:384;width:69;height:68;visibility:visible;mso-wrap-style:square;v-text-anchor:top" id="Rectangle 296" o:spid="_x0000_s1033" stroked="f"/>
                <v:rect style="position:absolute;left:194;top:384;width:69;height:68;visibility:visible;mso-wrap-style:square;v-text-anchor:top" id="Rectangle 295" o:spid="_x0000_s1034" stroked="f"/>
                <v:rect style="position:absolute;left:113;top:465;width:69;height:68;visibility:visible;mso-wrap-style:square;v-text-anchor:top" id="Rectangle 294" o:spid="_x0000_s1035" stroked="f"/>
                <v:rect style="position:absolute;left:194;top:465;width:69;height:68;visibility:visible;mso-wrap-style:square;v-text-anchor:top" id="Rectangle 293" o:spid="_x0000_s1036" stroked="f"/>
                <v:rect style="position:absolute;left:387;top:384;width:69;height:68;visibility:visible;mso-wrap-style:square;v-text-anchor:top" id="Rectangle 292" o:spid="_x0000_s1037" stroked="f"/>
                <v:rect style="position:absolute;left:469;top:384;width:69;height:68;visibility:visible;mso-wrap-style:square;v-text-anchor:top" id="Rectangle 291" o:spid="_x0000_s1038" stroked="f"/>
                <v:rect style="position:absolute;left:387;top:465;width:69;height:68;visibility:visible;mso-wrap-style:square;v-text-anchor:top" id="Rectangle 290" o:spid="_x0000_s1039" stroked="f"/>
                <v:rect style="position:absolute;left:469;top:465;width:69;height:68;visibility:visible;mso-wrap-style:square;v-text-anchor:top" id="Rectangle 289" o:spid="_x0000_s1040" stroked="f"/>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" type="#_x0000_t75" style="position:absolute;left:1094;top:364;width:357;height:301;visibility:visible;mso-wrap-style:square" id="Picture 288" o:spid="_x0000_s1041">
                  <v:imagedata o:title="" r:id="rId247"/>
                </v:shape>
                <w10:anchorlock/>
              </v:group>
            </w:pict>
          </mc:Fallback>
        </mc:AlternateContent>
      </w:r>
      <w:r>
        <w:rPr>
          <w:position w:val="4"/>
        </w:rPr>
        <w:tab/>
      </w:r>
      <w:r>
        <w:rPr>
          <w:noProof/>
          <w:position w:val="2"/>
          <w:lang w:val="en-AU" w:eastAsia="en-AU"/>
        </w:rPr>
        <mc:AlternateContent>
          <mc:Choice Requires="wpg">
            <w:drawing>
              <wp:inline distT="0" distB="0" distL="0" distR="0">
                <wp:extent cx="648970" cy="433705"/>
                <wp:effectExtent l="635" t="3810" r="0" b="63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4" name="Group 28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648970" cy="433705"/>
                          <a:chOff x="0" y="0"/>
                          <a:chExt cx="1022" cy="683"/>
                        </a:xfrm>
                      </wpg:grpSpPr>
                      <pic:pic>
                        <pic:nvPicPr>
                          <pic:cNvPr id="335" name="Picture 286"/>
                          <pic:cNvPicPr>
                            <a:picLocks noChangeAspect="true" noChangeArrowheads="true"/>
                          </pic:cNvPicPr>
                        </pic:nvPicPr>
                        <pic:blipFill>
                          <a:blip r:embed="rId248">
                            <a:extLst>
                              <a:ext uri="{28A0092B-C50C-407E-A947-70E740481C1C}">
                                <a14:useLocalDpi val="false"/>
                              </a:ext>
                            </a:extLst>
                          </a:blip>
                          <a:srcRect/>
                          <a:stretch>
                            <a:fillRect/>
                          </a:stretch>
                        </pic:blipFill>
                        <pic:spPr bwMode="auto">
                          <a:xfrm>
                            <a:off x="0" y="1"/>
                            <a:ext cx="395" cy="6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36" name="Picture 285"/>
                          <pic:cNvPicPr>
                            <a:picLocks noChangeAspect="true" noChangeArrowheads="true"/>
                          </pic:cNvPicPr>
                        </pic:nvPicPr>
                        <pic:blipFill>
                          <a:blip r:embed="rId249">
                            <a:extLst>
                              <a:ext uri="{28A0092B-C50C-407E-A947-70E740481C1C}">
                                <a14:useLocalDpi val="false"/>
                              </a:ext>
                            </a:extLst>
                          </a:blip>
                          <a:srcRect/>
                          <a:stretch>
                            <a:fillRect/>
                          </a:stretch>
                        </pic:blipFill>
                        <pic:spPr bwMode="auto">
                          <a:xfrm>
                            <a:off x="679" y="1"/>
                            <a:ext cx="343" cy="68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37" name="Picture 284"/>
                          <pic:cNvPicPr>
                            <a:picLocks noChangeAspect="true" noChangeArrowheads="true"/>
                          </pic:cNvPicPr>
                        </pic:nvPicPr>
                        <pic:blipFill>
                          <a:blip r:embed="rId250">
                            <a:extLst>
                              <a:ext uri="{28A0092B-C50C-407E-A947-70E740481C1C}">
                                <a14:useLocalDpi val="false"/>
                              </a:ext>
                            </a:extLst>
                          </a:blip>
                          <a:srcRect/>
                          <a:stretch>
                            <a:fillRect/>
                          </a:stretch>
                        </pic:blipFill>
                        <pic:spPr bwMode="auto">
                          <a:xfrm>
                            <a:off x="355" y="0"/>
                            <a:ext cx="354" cy="68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022,683" style="width:51.1pt;height:34.15pt;mso-position-horizontal-relative:char;mso-position-vertical-relative:line" id="Group 28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" type="#_x0000_t75" style="position:absolute;top:1;width:395;height:682;visibility:visible;mso-wrap-style:square" id="Picture 286" o:spid="_x0000_s1027">
                  <v:imagedata o:title="" r:id="rId25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" type="#_x0000_t75" style="position:absolute;left:679;top:1;width:343;height:682;visibility:visible;mso-wrap-style:square" id="Picture 285" o:spid="_x0000_s1028">
                  <v:imagedata o:title="" r:id="rId25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" type="#_x0000_t75" style="position:absolute;left:355;width:354;height:683;visibility:visible;mso-wrap-style:square" id="Picture 284" o:spid="_x0000_s1029">
                  <v:imagedata o:title="" r:id="rId253"/>
                </v:shape>
                <w10:anchorlock/>
              </v:group>
            </w:pict>
          </mc:Fallback>
        </mc:AlternateContent>
      </w:r>
      <w:r>
        <w:rPr>
          <w:position w:val="2"/>
        </w:rPr>
        <w:tab/>
      </w:r>
      <w:r>
        <w:rPr>
          <w:noProof/>
          <w:lang w:val="en-AU" w:eastAsia="en-AU"/>
        </w:rPr>
        <mc:AlternateContent>
          <mc:Choice Requires="wpg">
            <w:drawing>
              <wp:inline distT="0" distB="0" distL="0" distR="0">
                <wp:extent cx="523240" cy="523240"/>
                <wp:effectExtent l="0" t="0" r="4445" b="317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1" name="Group 28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23240" cy="523240"/>
                          <a:chOff x="0" y="0"/>
                          <a:chExt cx="824" cy="824"/>
                        </a:xfrm>
                      </wpg:grpSpPr>
                      <pic:pic>
                        <pic:nvPicPr>
                          <pic:cNvPr id="332" name="Picture 282"/>
                          <pic:cNvPicPr>
                            <a:picLocks noChangeAspect="true" noChangeArrowheads="true"/>
                          </pic:cNvPicPr>
                        </pic:nvPicPr>
                        <pic:blipFill>
                          <a:blip r:embed="rId254">
                            <a:extLst>
                              <a:ext uri="{28A0092B-C50C-407E-A947-70E740481C1C}">
                                <a14:useLocalDpi val="false"/>
                              </a:ext>
                            </a:extLst>
                          </a:blip>
                          <a:srcRect/>
                          <a:stretch>
                            <a:fillRect/>
                          </a:stretch>
                        </pic:blipFill>
                        <pic:spPr bwMode="auto">
                          <a:xfrm>
                            <a:off x="0" y="0"/>
                            <a:ext cx="824" cy="82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33" name="Text Box 281"/>
                        <wps:cNvSpPr txBox="true">
                          <a:spLocks noChangeArrowheads="true"/>
                        </wps:cNvSpPr>
                        <wps:spPr bwMode="auto">
                          <a:xfrm>
                            <a:off x="0" y="0"/>
                            <a:ext cx="824" cy="82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1C7A59">
                              <w:pPr>
                                <w:spacing w:before="4"/>
                                <w:rPr>
                                  <w:sz w:val="26"/>
                                </w:rPr>
                              </w:pPr>
                            </w:p>
                            <w:p w:rsidR="001C7A59" w:rsidRDefault="000F689F">
                              <w:pPr>
                                <w:ind w:left="284" w:right="277"/>
                                <w:jc w:val="center"/>
                                <w:rPr>
                                  <w:sz w:val="20"/>
                                </w:rPr>
                              </w:pPr>
                              <w:r>
                                <w:rPr>
                                  <w:color w:val="FFFFFF"/>
                                  <w:sz w:val="20"/>
                                </w:rPr>
                                <w:t>20</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824,824" style="width:41.2pt;height:41.2pt;mso-position-horizontal-relative:char;mso-position-vertical-relative:line" id="Group 280" o:spid="_x0000_s1077">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" type="#_x0000_t75" style="position:absolute;width:824;height:824;visibility:visible;mso-wrap-style:square" id="Picture 282" o:spid="_x0000_s1078">
                  <v:imagedata o:title="" r:id="rId255"/>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" type="#_x0000_t202" style="position:absolute;width:824;height:824;visibility:visible;mso-wrap-style:square;v-text-anchor:top" id="Text Box 281" o:spid="_x0000_s1079" stroked="f" filled="f">
                  <v:textbox inset="0,0,0,0">
                    <w:txbxContent>
                      <w:p w:rsidR="001C7A59" w:rsidRDefault="001C7A59">
                        <w:pPr>
                          <w:spacing w:before="4"/>
                          <w:rPr>
                            <w:sz w:val="26"/>
                          </w:rPr>
                        </w:pPr>
                      </w:p>
                      <w:p w:rsidR="001C7A59" w:rsidRDefault="000F689F">
                        <w:pPr>
                          <w:ind w:left="284" w:right="277"/>
                          <w:jc w:val="center"/>
                          <w:rPr>
                            <w:sz w:val="20"/>
                          </w:rPr>
                        </w:pPr>
                        <w:r>
                          <w:rPr>
                            <w:color w:val="FFFFFF"/>
                            <w:sz w:val="20"/>
                          </w:rPr>
                          <w:t>20</w:t>
                        </w:r>
                      </w:p>
                    </w:txbxContent>
                  </v:textbox>
                </v:shape>
                <w10:anchorlock/>
              </v:group>
            </w:pict>
          </mc:Fallback>
        </mc:AlternateContent>
      </w:r>
    </w:p>
    <w:p w:rsidR="001C7A59" w:rsidRDefault="001C7A59">
      <w:pPr>
        <w:pStyle w:val="BodyText"/>
        <w:spacing w:before="1"/>
        <w:rPr>
          <w:sz w:val="6"/>
        </w:rPr>
      </w:pPr>
    </w:p>
    <w:p w:rsidR="001C7A59" w:rsidRDefault="001C7A59">
      <w:pPr>
        <w:rPr>
          <w:sz w:val="6"/>
        </w:rPr>
        <w:sectPr w:rsidR="001C7A59">
          <w:type w:val="continuous"/>
          <w:pgSz w:w="11910" w:h="16840"/>
          <w:pgMar w:top="1300" w:right="600" w:bottom="280" w:left="1020" w:header="720" w:footer="720" w:gutter="0"/>
          <w:cols w:space="720"/>
        </w:sectPr>
      </w:pPr>
    </w:p>
    <w:p w:rsidR="001C7A59" w:rsidRDefault="000F689F">
      <w:pPr>
        <w:spacing w:before="47" w:line="235" w:lineRule="auto"/>
        <w:ind w:left="374" w:right="38"/>
        <w:jc w:val="center"/>
        <w:rPr>
          <w:sz w:val="16"/>
        </w:rPr>
      </w:pPr>
      <w:r>
        <w:rPr>
          <w:b/>
          <w:color w:val="95368E"/>
          <w:sz w:val="16"/>
        </w:rPr>
        <w:t xml:space="preserve">50% </w:t>
      </w:r>
      <w:r>
        <w:rPr>
          <w:color w:val="95368E"/>
          <w:sz w:val="16"/>
        </w:rPr>
        <w:t xml:space="preserve">are volunteers in </w:t>
      </w:r>
      <w:r>
        <w:rPr>
          <w:color w:val="95368E"/>
          <w:w w:val="95"/>
          <w:sz w:val="16"/>
        </w:rPr>
        <w:t>an emergency services</w:t>
      </w:r>
      <w:r>
        <w:rPr>
          <w:color w:val="95368E"/>
          <w:w w:val="94"/>
          <w:sz w:val="16"/>
        </w:rPr>
        <w:t xml:space="preserve"> </w:t>
      </w:r>
      <w:r>
        <w:rPr>
          <w:color w:val="95368E"/>
          <w:sz w:val="16"/>
        </w:rPr>
        <w:t>organisation</w:t>
      </w:r>
    </w:p>
    <w:p w:rsidR="001C7A59" w:rsidRDefault="000F689F">
      <w:pPr>
        <w:spacing w:before="87" w:line="235" w:lineRule="auto"/>
        <w:ind w:left="549" w:right="17" w:hanging="175"/>
        <w:rPr>
          <w:sz w:val="16"/>
        </w:rPr>
      </w:pPr>
      <w:r>
        <w:br w:type="column"/>
      </w:r>
      <w:r>
        <w:rPr>
          <w:b/>
          <w:color w:val="95368E"/>
          <w:sz w:val="16"/>
        </w:rPr>
        <w:t xml:space="preserve">31% </w:t>
      </w:r>
      <w:r>
        <w:rPr>
          <w:color w:val="95368E"/>
          <w:sz w:val="16"/>
        </w:rPr>
        <w:t>live in a house on a large farm</w:t>
      </w:r>
    </w:p>
    <w:p w:rsidR="001C7A59" w:rsidRDefault="000F689F">
      <w:pPr>
        <w:spacing w:before="95" w:line="235" w:lineRule="auto"/>
        <w:ind w:left="439" w:hanging="66"/>
        <w:rPr>
          <w:sz w:val="16"/>
        </w:rPr>
      </w:pPr>
      <w:r>
        <w:br w:type="column"/>
      </w:r>
      <w:r>
        <w:rPr>
          <w:b/>
          <w:color w:val="95368E"/>
          <w:sz w:val="16"/>
        </w:rPr>
        <w:t xml:space="preserve">27% </w:t>
      </w:r>
      <w:r>
        <w:rPr>
          <w:color w:val="95368E"/>
          <w:sz w:val="16"/>
        </w:rPr>
        <w:t>participate in local groups</w:t>
      </w:r>
    </w:p>
    <w:p w:rsidR="001C7A59" w:rsidRDefault="000F689F">
      <w:pPr>
        <w:spacing w:before="95" w:line="235" w:lineRule="auto"/>
        <w:ind w:left="343" w:right="1175"/>
        <w:jc w:val="center"/>
        <w:rPr>
          <w:sz w:val="16"/>
        </w:rPr>
      </w:pPr>
      <w:r>
        <w:br w:type="column"/>
      </w:r>
      <w:r>
        <w:rPr>
          <w:b/>
          <w:color w:val="95368E"/>
          <w:sz w:val="16"/>
        </w:rPr>
        <w:t xml:space="preserve">26% </w:t>
      </w:r>
      <w:r>
        <w:rPr>
          <w:color w:val="95368E"/>
          <w:sz w:val="16"/>
        </w:rPr>
        <w:t>have lived in their house for more than 20 years</w:t>
      </w:r>
    </w:p>
    <w:p w:rsidR="001C7A59" w:rsidRDefault="001C7A59">
      <w:pPr>
        <w:spacing w:line="235" w:lineRule="auto"/>
        <w:jc w:val="center"/>
        <w:rPr>
          <w:sz w:val="16"/>
        </w:rPr>
        <w:sectPr w:rsidR="001C7A59">
          <w:type w:val="continuous"/>
          <w:pgSz w:w="11910" w:h="16840"/>
          <w:pgMar w:top="1300" w:right="600" w:bottom="280" w:left="1020" w:header="720" w:footer="720" w:gutter="0"/>
          <w:cols w:equalWidth="false" w:space="720" w:num="4">
            <w:col w:w="1995" w:space="513"/>
            <w:col w:w="1799" w:space="739"/>
            <w:col w:w="1544" w:space="729"/>
            <w:col w:w="2971"/>
          </w:cols>
        </w:sectPr>
      </w:pPr>
    </w:p>
    <w:p w:rsidR="001C7A59" w:rsidRDefault="001C7A59">
      <w:pPr>
        <w:pStyle w:val="BodyText"/>
        <w:spacing w:before="10"/>
        <w:rPr>
          <w:sz w:val="16"/>
        </w:rPr>
      </w:pPr>
    </w:p>
    <w:p w:rsidR="001C7A59" w:rsidRDefault="000F689F">
      <w:pPr>
        <w:pStyle w:val="BodyText"/>
        <w:spacing w:line="254" w:lineRule="auto"/>
        <w:ind w:left="126" w:right="3010"/>
      </w:pPr>
      <w:r>
        <w:rPr>
          <w:color w:val="2F87A6"/>
          <w:w w:val="105"/>
        </w:rPr>
        <w:t>Fire affected residents of East Gippsland Shire and Hume City who were not involved in an emergency planning, preparation or recovery group at the time of the fires:</w:t>
      </w:r>
    </w:p>
    <w:p w:rsidR="001C7A59" w:rsidRDefault="000F689F">
      <w:pPr>
        <w:pStyle w:val="BodyText"/>
        <w:spacing w:before="3"/>
        <w:rPr>
          <w:sz w:val="10"/>
        </w:rPr>
      </w:pPr>
      <w:r>
        <w:rPr>
          <w:noProof/>
          <w:lang w:val="en-AU" w:eastAsia="en-AU"/>
        </w:rPr>
        <mc:AlternateContent>
          <mc:Choice Requires="wps">
            <w:drawing>
              <wp:anchor distT="0" distB="0" distL="0" distR="0" simplePos="false" relativeHeight="251627008" behindDoc="false" locked="false" layoutInCell="true" allowOverlap="true">
                <wp:simplePos x="0" y="0"/>
                <wp:positionH relativeFrom="page">
                  <wp:posOffset>728345</wp:posOffset>
                </wp:positionH>
                <wp:positionV relativeFrom="paragraph">
                  <wp:posOffset>119380</wp:posOffset>
                </wp:positionV>
                <wp:extent cx="1317625" cy="0"/>
                <wp:effectExtent l="23495" t="23495" r="20955" b="241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0" name="Line 27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7625" cy="0"/>
                        </a:xfrm>
                        <a:prstGeom prst="line">
                          <a:avLst/>
                        </a:prstGeom>
                        <a:noFill/>
                        <a:ln w="38100">
                          <a:solidFill>
                            <a:srgbClr val="2F87A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7.35pt,9.4pt" to="161.1pt,9.4pt" style="position:absolute;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279" o:spid="_x0000_s1026" strokecolor="#2f87a6" strokeweight="3pt">
                <w10:wrap type="topAndBottom" anchorx="page"/>
              </v:line>
            </w:pict>
          </mc:Fallback>
        </mc:AlternateContent>
      </w:r>
      <w:r>
        <w:rPr>
          <w:noProof/>
          <w:lang w:val="en-AU" w:eastAsia="en-AU"/>
        </w:rPr>
        <mc:AlternateContent>
          <mc:Choice Requires="wps">
            <w:drawing>
              <wp:anchor distT="0" distB="0" distL="0" distR="0" simplePos="false" relativeHeight="251628032" behindDoc="false" locked="false" layoutInCell="true" allowOverlap="true">
                <wp:simplePos x="0" y="0"/>
                <wp:positionH relativeFrom="page">
                  <wp:posOffset>2258695</wp:posOffset>
                </wp:positionH>
                <wp:positionV relativeFrom="paragraph">
                  <wp:posOffset>119380</wp:posOffset>
                </wp:positionV>
                <wp:extent cx="1317625" cy="0"/>
                <wp:effectExtent l="20320" t="23495" r="24130" b="241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9" name="Line 27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7625" cy="0"/>
                        </a:xfrm>
                        <a:prstGeom prst="line">
                          <a:avLst/>
                        </a:prstGeom>
                        <a:noFill/>
                        <a:ln w="38100">
                          <a:solidFill>
                            <a:srgbClr val="2F87A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177.85pt,9.4pt" to="281.6pt,9.4pt" style="position:absolute;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278" o:spid="_x0000_s1026" strokecolor="#2f87a6" strokeweight="3pt">
                <w10:wrap type="topAndBottom" anchorx="page"/>
              </v:line>
            </w:pict>
          </mc:Fallback>
        </mc:AlternateContent>
      </w:r>
      <w:r>
        <w:rPr>
          <w:noProof/>
          <w:lang w:val="en-AU" w:eastAsia="en-AU"/>
        </w:rPr>
        <mc:AlternateContent>
          <mc:Choice Requires="wps">
            <w:drawing>
              <wp:anchor distT="0" distB="0" distL="0" distR="0" simplePos="false" relativeHeight="251629056" behindDoc="false" locked="false" layoutInCell="true" allowOverlap="true">
                <wp:simplePos x="0" y="0"/>
                <wp:positionH relativeFrom="page">
                  <wp:posOffset>3789045</wp:posOffset>
                </wp:positionH>
                <wp:positionV relativeFrom="paragraph">
                  <wp:posOffset>119380</wp:posOffset>
                </wp:positionV>
                <wp:extent cx="1317625" cy="0"/>
                <wp:effectExtent l="26670" t="23495" r="27305" b="241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8" name="Line 27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7625" cy="0"/>
                        </a:xfrm>
                        <a:prstGeom prst="line">
                          <a:avLst/>
                        </a:prstGeom>
                        <a:noFill/>
                        <a:ln w="38100">
                          <a:solidFill>
                            <a:srgbClr val="2F87A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298.35pt,9.4pt" to="402.1pt,9.4pt" style="position:absolute;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277" o:spid="_x0000_s1026" strokecolor="#2f87a6" strokeweight="3pt">
                <w10:wrap type="topAndBottom" anchorx="page"/>
              </v:line>
            </w:pict>
          </mc:Fallback>
        </mc:AlternateContent>
      </w:r>
      <w:r>
        <w:rPr>
          <w:noProof/>
          <w:lang w:val="en-AU" w:eastAsia="en-AU"/>
        </w:rPr>
        <mc:AlternateContent>
          <mc:Choice Requires="wps">
            <w:drawing>
              <wp:anchor distT="0" distB="0" distL="0" distR="0" simplePos="false" relativeHeight="251630080" behindDoc="false" locked="false" layoutInCell="true" allowOverlap="true">
                <wp:simplePos x="0" y="0"/>
                <wp:positionH relativeFrom="page">
                  <wp:posOffset>5317490</wp:posOffset>
                </wp:positionH>
                <wp:positionV relativeFrom="paragraph">
                  <wp:posOffset>119380</wp:posOffset>
                </wp:positionV>
                <wp:extent cx="1318260" cy="0"/>
                <wp:effectExtent l="21590" t="23495" r="22225" b="2413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7" name="Line 27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1318260" cy="0"/>
                        </a:xfrm>
                        <a:prstGeom prst="line">
                          <a:avLst/>
                        </a:prstGeom>
                        <a:noFill/>
                        <a:ln w="38100">
                          <a:solidFill>
                            <a:srgbClr val="2F87A6"/>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18.7pt,9.4pt" to="522.5pt,9.4pt" style="position:absolute;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id="Line 276" o:spid="_x0000_s1026" strokecolor="#2f87a6" strokeweight="3pt">
                <w10:wrap type="topAndBottom" anchorx="page"/>
              </v:line>
            </w:pict>
          </mc:Fallback>
        </mc:AlternateContent>
      </w:r>
    </w:p>
    <w:p w:rsidR="001C7A59" w:rsidRDefault="001C7A59">
      <w:pPr>
        <w:pStyle w:val="BodyText"/>
        <w:spacing w:before="6"/>
        <w:rPr>
          <w:sz w:val="8"/>
        </w:rPr>
      </w:pPr>
    </w:p>
    <w:p w:rsidR="001C7A59" w:rsidRDefault="000F689F">
      <w:pPr>
        <w:pStyle w:val="Heading5"/>
        <w:tabs>
          <w:tab w:val="left" w:pos="3113"/>
          <w:tab w:val="left" w:pos="5558"/>
          <w:tab w:val="left" w:pos="7779"/>
        </w:tabs>
        <w:spacing w:before="0"/>
        <w:ind w:left="799"/>
      </w:pPr>
      <w:r>
        <w:rPr>
          <w:noProof/>
          <w:position w:val="1"/>
          <w:lang w:val="en-AU" w:eastAsia="en-AU"/>
        </w:rPr>
        <mc:AlternateContent>
          <mc:Choice Requires="wpg">
            <w:drawing>
              <wp:inline distT="0" distB="0" distL="0" distR="0">
                <wp:extent cx="450850" cy="553720"/>
                <wp:effectExtent l="2540" t="0" r="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2" name="Group 27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50850" cy="553720"/>
                          <a:chOff x="0" y="0"/>
                          <a:chExt cx="710" cy="872"/>
                        </a:xfrm>
                      </wpg:grpSpPr>
                      <pic:pic>
                        <pic:nvPicPr>
                          <pic:cNvPr id="323" name="Picture 275"/>
                          <pic:cNvPicPr>
                            <a:picLocks noChangeAspect="true" noChangeArrowheads="true"/>
                          </pic:cNvPicPr>
                        </pic:nvPicPr>
                        <pic:blipFill>
                          <a:blip r:embed="rId256">
                            <a:extLst>
                              <a:ext uri="{28A0092B-C50C-407E-A947-70E740481C1C}">
                                <a14:useLocalDpi val="false"/>
                              </a:ext>
                            </a:extLst>
                          </a:blip>
                          <a:srcRect/>
                          <a:stretch>
                            <a:fillRect/>
                          </a:stretch>
                        </pic:blipFill>
                        <pic:spPr bwMode="auto">
                          <a:xfrm>
                            <a:off x="98" y="469"/>
                            <a:ext cx="43" cy="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4" name="Picture 274"/>
                          <pic:cNvPicPr>
                            <a:picLocks noChangeAspect="true" noChangeArrowheads="true"/>
                          </pic:cNvPicPr>
                        </pic:nvPicPr>
                        <pic:blipFill>
                          <a:blip r:embed="rId257">
                            <a:extLst>
                              <a:ext uri="{28A0092B-C50C-407E-A947-70E740481C1C}">
                                <a14:useLocalDpi val="false"/>
                              </a:ext>
                            </a:extLst>
                          </a:blip>
                          <a:srcRect/>
                          <a:stretch>
                            <a:fillRect/>
                          </a:stretch>
                        </pic:blipFill>
                        <pic:spPr bwMode="auto">
                          <a:xfrm>
                            <a:off x="317" y="387"/>
                            <a:ext cx="243" cy="23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5" name="Picture 273"/>
                          <pic:cNvPicPr>
                            <a:picLocks noChangeAspect="true" noChangeArrowheads="true"/>
                          </pic:cNvPicPr>
                        </pic:nvPicPr>
                        <pic:blipFill>
                          <a:blip r:embed="rId258">
                            <a:extLst>
                              <a:ext uri="{28A0092B-C50C-407E-A947-70E740481C1C}">
                                <a14:useLocalDpi val="false"/>
                              </a:ext>
                            </a:extLst>
                          </a:blip>
                          <a:srcRect/>
                          <a:stretch>
                            <a:fillRect/>
                          </a:stretch>
                        </pic:blipFill>
                        <pic:spPr bwMode="auto">
                          <a:xfrm>
                            <a:off x="421" y="209"/>
                            <a:ext cx="43" cy="9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6" name="Picture 272"/>
                          <pic:cNvPicPr>
                            <a:picLocks noChangeAspect="true" noChangeArrowheads="true"/>
                          </pic:cNvPicPr>
                        </pic:nvPicPr>
                        <pic:blipFill>
                          <a:blip r:embed="rId259">
                            <a:extLst>
                              <a:ext uri="{28A0092B-C50C-407E-A947-70E740481C1C}">
                                <a14:useLocalDpi val="false"/>
                              </a:ext>
                            </a:extLst>
                          </a:blip>
                          <a:srcRect/>
                          <a:stretch>
                            <a:fillRect/>
                          </a:stretch>
                        </pic:blipFill>
                        <pic:spPr bwMode="auto">
                          <a:xfrm>
                            <a:off x="0" y="0"/>
                            <a:ext cx="710" cy="87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710,872" style="width:35.5pt;height:43.6pt;mso-position-horizontal-relative:char;mso-position-vertical-relative:line" id="Group 271"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" type="#_x0000_t75" style="position:absolute;left:98;top:469;width:43;height:65;visibility:visible;mso-wrap-style:square" id="Picture 275" o:spid="_x0000_s1027">
                  <v:imagedata o:title="" r:id="rId2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" type="#_x0000_t75" style="position:absolute;left:317;top:387;width:243;height:233;visibility:visible;mso-wrap-style:square" id="Picture 274" o:spid="_x0000_s1028">
                  <v:imagedata o:title="" r:id="rId26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" type="#_x0000_t75" style="position:absolute;left:421;top:209;width:43;height:98;visibility:visible;mso-wrap-style:square" id="Picture 273" o:spid="_x0000_s1029">
                  <v:imagedata o:title="" r:id="rId26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" type="#_x0000_t75" style="position:absolute;width:710;height:872;visibility:visible;mso-wrap-style:square" id="Picture 272" o:spid="_x0000_s1030">
                  <v:imagedata o:title="" r:id="rId263"/>
                </v:shape>
                <w10:anchorlock/>
              </v:group>
            </w:pict>
          </mc:Fallback>
        </mc:AlternateContent>
      </w:r>
      <w:r>
        <w:rPr>
          <w:position w:val="1"/>
        </w:rPr>
        <w:tab/>
      </w:r>
      <w:r>
        <w:rPr>
          <w:noProof/>
          <w:position w:val="1"/>
          <w:lang w:val="en-AU" w:eastAsia="en-AU"/>
        </w:rPr>
        <mc:AlternateContent>
          <mc:Choice Requires="wpg">
            <w:drawing>
              <wp:inline distT="0" distB="0" distL="0" distR="0">
                <wp:extent cx="574040" cy="540385"/>
                <wp:effectExtent l="0" t="5715" r="1905"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8" name="Group 26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74040" cy="540385"/>
                          <a:chOff x="0" y="0"/>
                          <a:chExt cx="904" cy="851"/>
                        </a:xfrm>
                      </wpg:grpSpPr>
                      <pic:pic>
                        <pic:nvPicPr>
                          <pic:cNvPr id="319" name="Picture 270"/>
                          <pic:cNvPicPr>
                            <a:picLocks noChangeAspect="true" noChangeArrowheads="true"/>
                          </pic:cNvPicPr>
                        </pic:nvPicPr>
                        <pic:blipFill>
                          <a:blip r:embed="rId264">
                            <a:extLst>
                              <a:ext uri="{28A0092B-C50C-407E-A947-70E740481C1C}">
                                <a14:useLocalDpi val="false"/>
                              </a:ext>
                            </a:extLst>
                          </a:blip>
                          <a:srcRect/>
                          <a:stretch>
                            <a:fillRect/>
                          </a:stretch>
                        </pic:blipFill>
                        <pic:spPr bwMode="auto">
                          <a:xfrm>
                            <a:off x="686" y="158"/>
                            <a:ext cx="187" cy="27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0" name="Picture 269"/>
                          <pic:cNvPicPr>
                            <a:picLocks noChangeAspect="true" noChangeArrowheads="true"/>
                          </pic:cNvPicPr>
                        </pic:nvPicPr>
                        <pic:blipFill>
                          <a:blip r:embed="rId265">
                            <a:extLst>
                              <a:ext uri="{28A0092B-C50C-407E-A947-70E740481C1C}">
                                <a14:useLocalDpi val="false"/>
                              </a:ext>
                            </a:extLst>
                          </a:blip>
                          <a:srcRect/>
                          <a:stretch>
                            <a:fillRect/>
                          </a:stretch>
                        </pic:blipFill>
                        <pic:spPr bwMode="auto">
                          <a:xfrm>
                            <a:off x="66" y="170"/>
                            <a:ext cx="221" cy="41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21" name="Picture 268"/>
                          <pic:cNvPicPr>
                            <a:picLocks noChangeAspect="true" noChangeArrowheads="true"/>
                          </pic:cNvPicPr>
                        </pic:nvPicPr>
                        <pic:blipFill>
                          <a:blip r:embed="rId266">
                            <a:extLst>
                              <a:ext uri="{28A0092B-C50C-407E-A947-70E740481C1C}">
                                <a14:useLocalDpi val="false"/>
                              </a:ext>
                            </a:extLst>
                          </a:blip>
                          <a:srcRect/>
                          <a:stretch>
                            <a:fillRect/>
                          </a:stretch>
                        </pic:blipFill>
                        <pic:spPr bwMode="auto">
                          <a:xfrm>
                            <a:off x="0" y="0"/>
                            <a:ext cx="904" cy="85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04,851" style="width:45.2pt;height:42.55pt;mso-position-horizontal-relative:char;mso-position-vertical-relative:line" id="Group 26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" type="#_x0000_t75" style="position:absolute;left:686;top:158;width:187;height:270;visibility:visible;mso-wrap-style:square" id="Picture 270" o:spid="_x0000_s1027">
                  <v:imagedata o:title="" r:id="rId2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" type="#_x0000_t75" style="position:absolute;left:66;top:170;width:221;height:416;visibility:visible;mso-wrap-style:square" id="Picture 269" o:spid="_x0000_s1028">
                  <v:imagedata o:title="" r:id="rId2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" type="#_x0000_t75" style="position:absolute;width:904;height:851;visibility:visible;mso-wrap-style:square" id="Picture 268" o:spid="_x0000_s1029">
                  <v:imagedata o:title="" r:id="rId269"/>
                </v:shape>
                <w10:anchorlock/>
              </v:group>
            </w:pict>
          </mc:Fallback>
        </mc:AlternateContent>
      </w:r>
      <w:r>
        <w:rPr>
          <w:position w:val="1"/>
        </w:rPr>
        <w:tab/>
      </w:r>
      <w:r>
        <w:rPr>
          <w:noProof/>
          <w:lang w:val="en-AU" w:eastAsia="en-AU"/>
        </w:rPr>
        <mc:AlternateContent>
          <mc:Choice Requires="wpg">
            <w:drawing>
              <wp:inline distT="0" distB="0" distL="0" distR="0">
                <wp:extent cx="523240" cy="523240"/>
                <wp:effectExtent l="0" t="2540" r="508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5" name="Group 26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23240" cy="523240"/>
                          <a:chOff x="0" y="0"/>
                          <a:chExt cx="824" cy="824"/>
                        </a:xfrm>
                      </wpg:grpSpPr>
                      <pic:pic>
                        <pic:nvPicPr>
                          <pic:cNvPr id="316" name="Picture 266"/>
                          <pic:cNvPicPr>
                            <a:picLocks noChangeAspect="true" noChangeArrowheads="true"/>
                          </pic:cNvPicPr>
                        </pic:nvPicPr>
                        <pic:blipFill>
                          <a:blip r:embed="rId270">
                            <a:extLst>
                              <a:ext uri="{28A0092B-C50C-407E-A947-70E740481C1C}">
                                <a14:useLocalDpi val="false"/>
                              </a:ext>
                            </a:extLst>
                          </a:blip>
                          <a:srcRect/>
                          <a:stretch>
                            <a:fillRect/>
                          </a:stretch>
                        </pic:blipFill>
                        <pic:spPr bwMode="auto">
                          <a:xfrm>
                            <a:off x="0" y="0"/>
                            <a:ext cx="824" cy="824"/>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s:wsp>
                        <wps:cNvPr id="317" name="Text Box 265"/>
                        <wps:cNvSpPr txBox="true">
                          <a:spLocks noChangeArrowheads="true"/>
                        </wps:cNvSpPr>
                        <wps:spPr bwMode="auto">
                          <a:xfrm>
                            <a:off x="360" y="338"/>
                            <a:ext cx="131" cy="199"/>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line="195" w:lineRule="exact"/>
                                <w:rPr>
                                  <w:sz w:val="20"/>
                                </w:rPr>
                              </w:pPr>
                              <w:r>
                                <w:rPr>
                                  <w:color w:val="FFFFFF"/>
                                  <w:w w:val="99"/>
                                  <w:sz w:val="20"/>
                                </w:rPr>
                                <w:t>5</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824,824" style="width:41.2pt;height:41.2pt;mso-position-horizontal-relative:char;mso-position-vertical-relative:line" id="Group 264" o:spid="_x0000_s1080">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" type="#_x0000_t75" style="position:absolute;width:824;height:824;visibility:visible;mso-wrap-style:square" id="Picture 266" o:spid="_x0000_s1081">
                  <v:imagedata o:title="" r:id="rId271"/>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" type="#_x0000_t202" style="position:absolute;left:360;top:338;width:131;height:199;visibility:visible;mso-wrap-style:square;v-text-anchor:top" id="Text Box 265" o:spid="_x0000_s1082" stroked="f" filled="f">
                  <v:textbox inset="0,0,0,0">
                    <w:txbxContent>
                      <w:p w:rsidR="001C7A59" w:rsidRDefault="000F689F">
                        <w:pPr>
                          <w:spacing w:line="195" w:lineRule="exact"/>
                          <w:rPr>
                            <w:sz w:val="20"/>
                          </w:rPr>
                        </w:pPr>
                        <w:r>
                          <w:rPr>
                            <w:color w:val="FFFFFF"/>
                            <w:w w:val="99"/>
                            <w:sz w:val="20"/>
                          </w:rPr>
                          <w:t>5</w:t>
                        </w:r>
                      </w:p>
                    </w:txbxContent>
                  </v:textbox>
                </v:shape>
                <w10:anchorlock/>
              </v:group>
            </w:pict>
          </mc:Fallback>
        </mc:AlternateContent>
      </w:r>
      <w:r>
        <w:tab/>
      </w:r>
      <w:r>
        <w:rPr>
          <w:noProof/>
          <w:position w:val="4"/>
          <w:lang w:val="en-AU" w:eastAsia="en-AU"/>
        </w:rPr>
        <mc:AlternateContent>
          <mc:Choice Requires="wpg">
            <w:drawing>
              <wp:inline distT="0" distB="0" distL="0" distR="0">
                <wp:extent cx="762000" cy="449580"/>
                <wp:effectExtent l="0" t="3810" r="3810"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0" name="Group 25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762000" cy="449580"/>
                          <a:chOff x="0" y="0"/>
                          <a:chExt cx="1200" cy="708"/>
                        </a:xfrm>
                      </wpg:grpSpPr>
                      <pic:pic>
                        <pic:nvPicPr>
                          <pic:cNvPr id="311" name="Picture 263"/>
                          <pic:cNvPicPr>
                            <a:picLocks noChangeAspect="true" noChangeArrowheads="true"/>
                          </pic:cNvPicPr>
                        </pic:nvPicPr>
                        <pic:blipFill>
                          <a:blip r:embed="rId272">
                            <a:extLst>
                              <a:ext uri="{28A0092B-C50C-407E-A947-70E740481C1C}">
                                <a14:useLocalDpi val="false"/>
                              </a:ext>
                            </a:extLst>
                          </a:blip>
                          <a:srcRect/>
                          <a:stretch>
                            <a:fillRect/>
                          </a:stretch>
                        </pic:blipFill>
                        <pic:spPr bwMode="auto">
                          <a:xfrm>
                            <a:off x="103" y="1"/>
                            <a:ext cx="136" cy="13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12" name="Picture 262"/>
                          <pic:cNvPicPr>
                            <a:picLocks noChangeAspect="true" noChangeArrowheads="true"/>
                          </pic:cNvPicPr>
                        </pic:nvPicPr>
                        <pic:blipFill>
                          <a:blip r:embed="rId273">
                            <a:extLst>
                              <a:ext uri="{28A0092B-C50C-407E-A947-70E740481C1C}">
                                <a14:useLocalDpi val="false"/>
                              </a:ext>
                            </a:extLst>
                          </a:blip>
                          <a:srcRect/>
                          <a:stretch>
                            <a:fillRect/>
                          </a:stretch>
                        </pic:blipFill>
                        <pic:spPr bwMode="auto">
                          <a:xfrm>
                            <a:off x="856" y="0"/>
                            <a:ext cx="343" cy="70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13" name="Picture 261"/>
                          <pic:cNvPicPr>
                            <a:picLocks noChangeAspect="true" noChangeArrowheads="true"/>
                          </pic:cNvPicPr>
                        </pic:nvPicPr>
                        <pic:blipFill>
                          <a:blip r:embed="rId274">
                            <a:extLst>
                              <a:ext uri="{28A0092B-C50C-407E-A947-70E740481C1C}">
                                <a14:useLocalDpi val="false"/>
                              </a:ext>
                            </a:extLst>
                          </a:blip>
                          <a:srcRect/>
                          <a:stretch>
                            <a:fillRect/>
                          </a:stretch>
                        </pic:blipFill>
                        <pic:spPr bwMode="auto">
                          <a:xfrm>
                            <a:off x="604" y="0"/>
                            <a:ext cx="136" cy="13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14" name="Picture 260"/>
                          <pic:cNvPicPr>
                            <a:picLocks noChangeAspect="true" noChangeArrowheads="true"/>
                          </pic:cNvPicPr>
                        </pic:nvPicPr>
                        <pic:blipFill>
                          <a:blip r:embed="rId275">
                            <a:extLst>
                              <a:ext uri="{28A0092B-C50C-407E-A947-70E740481C1C}">
                                <a14:useLocalDpi val="false"/>
                              </a:ext>
                            </a:extLst>
                          </a:blip>
                          <a:srcRect/>
                          <a:stretch>
                            <a:fillRect/>
                          </a:stretch>
                        </pic:blipFill>
                        <pic:spPr bwMode="auto">
                          <a:xfrm>
                            <a:off x="0" y="0"/>
                            <a:ext cx="840" cy="708"/>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1200,708" style="width:60pt;height:35.4pt;mso-position-horizontal-relative:char;mso-position-vertical-relative:line" id="Group 259"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" type="#_x0000_t75" style="position:absolute;left:103;top:1;width:136;height:136;visibility:visible;mso-wrap-style:square" id="Picture 263" o:spid="_x0000_s1027">
                  <v:imagedata o:title="" r:id="rId2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" type="#_x0000_t75" style="position:absolute;left:856;width:343;height:708;visibility:visible;mso-wrap-style:square" id="Picture 262" o:spid="_x0000_s1028">
                  <v:imagedata o:title="" r:id="rId2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" type="#_x0000_t75" style="position:absolute;left:604;width:136;height:136;visibility:visible;mso-wrap-style:square" id="Picture 261" o:spid="_x0000_s1029">
                  <v:imagedata o:title="" r:id="rId2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" type="#_x0000_t75" style="position:absolute;width:840;height:708;visibility:visible;mso-wrap-style:square" id="Picture 260" o:spid="_x0000_s1030">
                  <v:imagedata o:title="" r:id="rId279"/>
                </v:shape>
                <w10:anchorlock/>
              </v:group>
            </w:pict>
          </mc:Fallback>
        </mc:AlternateContent>
      </w:r>
    </w:p>
    <w:p w:rsidR="001C7A59" w:rsidRDefault="001C7A59">
      <w:pPr>
        <w:pStyle w:val="BodyText"/>
        <w:spacing w:before="1"/>
        <w:rPr>
          <w:sz w:val="6"/>
        </w:rPr>
      </w:pPr>
    </w:p>
    <w:p w:rsidR="001C7A59" w:rsidRDefault="001C7A59">
      <w:pPr>
        <w:rPr>
          <w:sz w:val="6"/>
        </w:rPr>
        <w:sectPr w:rsidR="001C7A59">
          <w:type w:val="continuous"/>
          <w:pgSz w:w="11910" w:h="16840"/>
          <w:pgMar w:top="1300" w:right="600" w:bottom="280" w:left="1020" w:header="720" w:footer="720" w:gutter="0"/>
          <w:cols w:space="720"/>
        </w:sectPr>
      </w:pPr>
    </w:p>
    <w:p w:rsidR="001C7A59" w:rsidRDefault="000F689F">
      <w:pPr>
        <w:spacing w:before="38" w:line="235" w:lineRule="auto"/>
        <w:ind w:left="288" w:right="38"/>
        <w:jc w:val="center"/>
        <w:rPr>
          <w:sz w:val="16"/>
        </w:rPr>
      </w:pPr>
      <w:r>
        <w:rPr>
          <w:b/>
          <w:color w:val="95368E"/>
          <w:sz w:val="16"/>
        </w:rPr>
        <w:t xml:space="preserve">97% </w:t>
      </w:r>
      <w:r>
        <w:rPr>
          <w:color w:val="95368E"/>
          <w:sz w:val="16"/>
        </w:rPr>
        <w:t xml:space="preserve">are members of </w:t>
      </w:r>
      <w:r>
        <w:rPr>
          <w:color w:val="95368E"/>
          <w:w w:val="95"/>
          <w:sz w:val="16"/>
        </w:rPr>
        <w:t>culturally and linguistically</w:t>
      </w:r>
      <w:r>
        <w:rPr>
          <w:color w:val="95368E"/>
          <w:w w:val="94"/>
          <w:sz w:val="16"/>
        </w:rPr>
        <w:t xml:space="preserve"> </w:t>
      </w:r>
      <w:r>
        <w:rPr>
          <w:color w:val="95368E"/>
          <w:sz w:val="16"/>
        </w:rPr>
        <w:t>diverse communities</w:t>
      </w:r>
    </w:p>
    <w:p w:rsidR="001C7A59" w:rsidRDefault="000F689F">
      <w:pPr>
        <w:spacing w:before="38" w:line="235" w:lineRule="auto"/>
        <w:ind w:left="422" w:right="35" w:hanging="134"/>
        <w:rPr>
          <w:sz w:val="16"/>
        </w:rPr>
      </w:pPr>
      <w:r>
        <w:br w:type="column"/>
      </w:r>
      <w:r>
        <w:rPr>
          <w:b/>
          <w:color w:val="95368E"/>
          <w:sz w:val="16"/>
        </w:rPr>
        <w:t xml:space="preserve">94% </w:t>
      </w:r>
      <w:r>
        <w:rPr>
          <w:color w:val="95368E"/>
          <w:sz w:val="16"/>
        </w:rPr>
        <w:t>are engaged in home duties</w:t>
      </w:r>
    </w:p>
    <w:p w:rsidR="001C7A59" w:rsidRDefault="000F689F">
      <w:pPr>
        <w:spacing w:before="38" w:line="235" w:lineRule="auto"/>
        <w:ind w:left="606" w:right="-9" w:hanging="318"/>
        <w:rPr>
          <w:sz w:val="16"/>
        </w:rPr>
      </w:pPr>
      <w:r>
        <w:br w:type="column"/>
      </w:r>
      <w:r>
        <w:rPr>
          <w:b/>
          <w:color w:val="95368E"/>
          <w:sz w:val="16"/>
        </w:rPr>
        <w:t xml:space="preserve">93% </w:t>
      </w:r>
      <w:r>
        <w:rPr>
          <w:color w:val="95368E"/>
          <w:sz w:val="16"/>
        </w:rPr>
        <w:t>have lived in the area for 5 years or less</w:t>
      </w:r>
    </w:p>
    <w:p w:rsidR="001C7A59" w:rsidRDefault="000F689F">
      <w:pPr>
        <w:spacing w:before="38" w:line="235" w:lineRule="auto"/>
        <w:ind w:left="656" w:right="1020" w:hanging="368"/>
        <w:rPr>
          <w:sz w:val="16"/>
        </w:rPr>
      </w:pPr>
      <w:r>
        <w:br w:type="column"/>
      </w:r>
      <w:r>
        <w:rPr>
          <w:b/>
          <w:color w:val="95368E"/>
          <w:sz w:val="16"/>
        </w:rPr>
        <w:t xml:space="preserve">93% </w:t>
      </w:r>
      <w:r>
        <w:rPr>
          <w:color w:val="95368E"/>
          <w:sz w:val="16"/>
        </w:rPr>
        <w:t>are not participants in local groups</w:t>
      </w:r>
    </w:p>
    <w:p w:rsidR="001C7A59" w:rsidRDefault="001C7A59">
      <w:pPr>
        <w:spacing w:line="235" w:lineRule="auto"/>
        <w:rPr>
          <w:sz w:val="16"/>
        </w:rPr>
        <w:sectPr w:rsidR="001C7A59">
          <w:type w:val="continuous"/>
          <w:pgSz w:w="11910" w:h="16840"/>
          <w:pgMar w:top="1300" w:right="600" w:bottom="280" w:left="1020" w:header="720" w:footer="720" w:gutter="0"/>
          <w:cols w:equalWidth="false" w:space="720" w:num="4">
            <w:col w:w="2081" w:space="566"/>
            <w:col w:w="1607" w:space="513"/>
            <w:col w:w="2185" w:space="284"/>
            <w:col w:w="3054"/>
          </w:cols>
        </w:sectPr>
      </w:pPr>
    </w:p>
    <w:p w:rsidR="001C7A59" w:rsidRDefault="001C7A59">
      <w:pPr>
        <w:pStyle w:val="BodyText"/>
        <w:spacing w:before="2"/>
        <w:rPr>
          <w:sz w:val="19"/>
        </w:rPr>
      </w:pPr>
    </w:p>
    <w:p w:rsidR="001C7A59" w:rsidRDefault="000F689F">
      <w:pPr>
        <w:pStyle w:val="BodyText"/>
        <w:spacing w:line="20" w:lineRule="exact"/>
        <w:ind w:left="123"/>
        <w:rPr>
          <w:sz w:val="2"/>
        </w:rPr>
      </w:pPr>
      <w:r>
        <w:rPr>
          <w:noProof/>
          <w:sz w:val="2"/>
          <w:lang w:val="en-AU" w:eastAsia="en-AU"/>
        </w:rPr>
        <mc:AlternateContent>
          <mc:Choice Requires="wpg">
            <w:drawing>
              <wp:inline distT="0" distB="0" distL="0" distR="0">
                <wp:extent cx="5940425" cy="3175"/>
                <wp:effectExtent l="11430" t="12065" r="10795" b="381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8" name="Group 2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309" name="Line 258"/>
                        <wps:cNvCnPr>
                          <a:cxnSpLocks noChangeShapeType="true"/>
                        </wps:cNvCnPr>
                        <wps:spPr bwMode="auto">
                          <a:xfrm>
                            <a:off x="0" y="3"/>
                            <a:ext cx="9354" cy="0"/>
                          </a:xfrm>
                          <a:prstGeom prst="line">
                            <a:avLst/>
                          </a:prstGeom>
                          <a:noFill/>
                          <a:ln w="3175">
                            <a:solidFill>
                              <a:srgbClr val="939598"/>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257" o:spid="_x0000_s1026">
                <v:line from="0,3" to="9354,3" style="position:absolute;visibility:visible;mso-wrap-style:square" id="Line 258" o:spid="_x0000_s1027" strokecolor="#939598" strokeweight=".25pt" o:connectortype="straight"/>
                <w10:anchorlock/>
              </v:group>
            </w:pict>
          </mc:Fallback>
        </mc:AlternateContent>
      </w:r>
    </w:p>
    <w:p w:rsidR="001C7A59" w:rsidRDefault="000F689F">
      <w:pPr>
        <w:spacing w:before="81"/>
        <w:ind w:left="126"/>
        <w:rPr>
          <w:sz w:val="14"/>
        </w:rPr>
      </w:pPr>
      <w:r>
        <w:rPr>
          <w:color w:val="0E416B"/>
          <w:w w:val="105"/>
          <w:sz w:val="14"/>
        </w:rPr>
        <w:t>(Source: IGEM survey of East Gippsland Shire and Hume City residents who live in or close to areas affected by the 2013 –14 bushfires)</w:t>
      </w:r>
    </w:p>
    <w:p w:rsidR="001C7A59" w:rsidRDefault="001C7A59">
      <w:pPr>
        <w:rPr>
          <w:sz w:val="14"/>
        </w:rPr>
        <w:sectPr w:rsidR="001C7A59">
          <w:type w:val="continuous"/>
          <w:pgSz w:w="11910" w:h="16840"/>
          <w:pgMar w:top="1300" w:right="600" w:bottom="280" w:left="1020" w:header="720" w:footer="72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8"/>
        <w:rPr>
          <w:sz w:val="22"/>
        </w:rPr>
      </w:pPr>
    </w:p>
    <w:p w:rsidR="001C7A59" w:rsidRDefault="000F689F">
      <w:pPr>
        <w:pStyle w:val="BodyText"/>
        <w:spacing w:line="254" w:lineRule="auto"/>
        <w:ind w:left="397" w:right="5825"/>
      </w:pPr>
      <w:r>
        <w:rPr>
          <w:noProof/>
          <w:lang w:val="en-AU" w:eastAsia="en-AU"/>
        </w:rPr>
        <mc:AlternateContent>
          <mc:Choice Requires="wps">
            <w:drawing>
              <wp:anchor distT="0" distB="0" distL="114300" distR="114300" simplePos="false" relativeHeight="251638272" behindDoc="false" locked="false" layoutInCell="true" allowOverlap="true">
                <wp:simplePos x="0" y="0"/>
                <wp:positionH relativeFrom="page">
                  <wp:posOffset>3945890</wp:posOffset>
                </wp:positionH>
                <wp:positionV relativeFrom="paragraph">
                  <wp:posOffset>18415</wp:posOffset>
                </wp:positionV>
                <wp:extent cx="2880360" cy="3113405"/>
                <wp:effectExtent l="2540" t="0" r="3175"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7" name="Text Box 25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3113405"/>
                        </a:xfrm>
                        <a:prstGeom prst="rect">
                          <a:avLst/>
                        </a:prstGeom>
                        <a:solidFill>
                          <a:srgbClr val="DCDDE0"/>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10"/>
                              </w:numPr>
                              <w:tabs>
                                <w:tab w:val="left" w:pos="397"/>
                              </w:tabs>
                              <w:spacing w:before="122" w:line="254" w:lineRule="auto"/>
                              <w:ind w:right="252" w:hanging="226"/>
                            </w:pPr>
                            <w:r>
                              <w:rPr>
                                <w:color w:val="58595B"/>
                              </w:rPr>
                              <w:t>Municipal</w:t>
                            </w:r>
                            <w:r>
                              <w:rPr>
                                <w:color w:val="58595B"/>
                                <w:spacing w:val="-20"/>
                              </w:rPr>
                              <w:t xml:space="preserve"> </w:t>
                            </w:r>
                            <w:r>
                              <w:rPr>
                                <w:color w:val="58595B"/>
                              </w:rPr>
                              <w:t>councils’</w:t>
                            </w:r>
                            <w:r>
                              <w:rPr>
                                <w:color w:val="58595B"/>
                                <w:spacing w:val="-19"/>
                              </w:rPr>
                              <w:t xml:space="preserve"> </w:t>
                            </w:r>
                            <w:r>
                              <w:rPr>
                                <w:color w:val="58595B"/>
                              </w:rPr>
                              <w:t>responsibilities</w:t>
                            </w:r>
                            <w:r>
                              <w:rPr>
                                <w:color w:val="58595B"/>
                                <w:spacing w:val="-20"/>
                              </w:rPr>
                              <w:t xml:space="preserve"> </w:t>
                            </w:r>
                            <w:r>
                              <w:rPr>
                                <w:color w:val="58595B"/>
                              </w:rPr>
                              <w:t>for</w:t>
                            </w:r>
                            <w:r>
                              <w:rPr>
                                <w:color w:val="58595B"/>
                                <w:spacing w:val="-19"/>
                              </w:rPr>
                              <w:t xml:space="preserve"> </w:t>
                            </w:r>
                            <w:r>
                              <w:rPr>
                                <w:color w:val="58595B"/>
                              </w:rPr>
                              <w:t>community consultation, planning and development require that they recognise the distinct characteristics of groups</w:t>
                            </w:r>
                            <w:r>
                              <w:rPr>
                                <w:color w:val="58595B"/>
                                <w:spacing w:val="-30"/>
                              </w:rPr>
                              <w:t xml:space="preserve"> </w:t>
                            </w:r>
                            <w:r>
                              <w:rPr>
                                <w:color w:val="58595B"/>
                              </w:rPr>
                              <w:t>in</w:t>
                            </w:r>
                            <w:r>
                              <w:rPr>
                                <w:color w:val="58595B"/>
                                <w:spacing w:val="-29"/>
                              </w:rPr>
                              <w:t xml:space="preserve"> </w:t>
                            </w:r>
                            <w:r>
                              <w:rPr>
                                <w:color w:val="58595B"/>
                              </w:rPr>
                              <w:t>their</w:t>
                            </w:r>
                            <w:r>
                              <w:rPr>
                                <w:color w:val="58595B"/>
                                <w:spacing w:val="-29"/>
                              </w:rPr>
                              <w:t xml:space="preserve"> </w:t>
                            </w:r>
                            <w:r>
                              <w:rPr>
                                <w:color w:val="58595B"/>
                              </w:rPr>
                              <w:t>communities.</w:t>
                            </w:r>
                            <w:r>
                              <w:rPr>
                                <w:color w:val="58595B"/>
                                <w:spacing w:val="-30"/>
                              </w:rPr>
                              <w:t xml:space="preserve"> </w:t>
                            </w:r>
                            <w:r>
                              <w:rPr>
                                <w:color w:val="58595B"/>
                              </w:rPr>
                              <w:t>These</w:t>
                            </w:r>
                            <w:r>
                              <w:rPr>
                                <w:color w:val="58595B"/>
                                <w:spacing w:val="-29"/>
                              </w:rPr>
                              <w:t xml:space="preserve"> </w:t>
                            </w:r>
                            <w:r>
                              <w:rPr>
                                <w:color w:val="58595B"/>
                              </w:rPr>
                              <w:t>responsibilities provide a basis for engaging different groups to develop</w:t>
                            </w:r>
                            <w:r>
                              <w:rPr>
                                <w:color w:val="58595B"/>
                                <w:spacing w:val="-24"/>
                              </w:rPr>
                              <w:t xml:space="preserve"> </w:t>
                            </w:r>
                            <w:r>
                              <w:rPr>
                                <w:color w:val="58595B"/>
                              </w:rPr>
                              <w:t>community</w:t>
                            </w:r>
                            <w:r>
                              <w:rPr>
                                <w:color w:val="58595B"/>
                                <w:spacing w:val="-23"/>
                              </w:rPr>
                              <w:t xml:space="preserve"> </w:t>
                            </w:r>
                            <w:r>
                              <w:rPr>
                                <w:color w:val="58595B"/>
                              </w:rPr>
                              <w:t>connections</w:t>
                            </w:r>
                            <w:r>
                              <w:rPr>
                                <w:color w:val="58595B"/>
                                <w:spacing w:val="-23"/>
                              </w:rPr>
                              <w:t xml:space="preserve"> </w:t>
                            </w:r>
                            <w:r>
                              <w:rPr>
                                <w:color w:val="58595B"/>
                              </w:rPr>
                              <w:t>for</w:t>
                            </w:r>
                            <w:r>
                              <w:rPr>
                                <w:color w:val="58595B"/>
                                <w:spacing w:val="-23"/>
                              </w:rPr>
                              <w:t xml:space="preserve"> </w:t>
                            </w:r>
                            <w:r>
                              <w:rPr>
                                <w:color w:val="58595B"/>
                              </w:rPr>
                              <w:t>preparedness and</w:t>
                            </w:r>
                            <w:r>
                              <w:rPr>
                                <w:color w:val="58595B"/>
                                <w:spacing w:val="-10"/>
                              </w:rPr>
                              <w:t xml:space="preserve"> </w:t>
                            </w:r>
                            <w:r>
                              <w:rPr>
                                <w:color w:val="58595B"/>
                                <w:spacing w:val="-3"/>
                              </w:rPr>
                              <w:t>recovery,</w:t>
                            </w:r>
                            <w:r>
                              <w:rPr>
                                <w:color w:val="58595B"/>
                                <w:spacing w:val="-10"/>
                              </w:rPr>
                              <w:t xml:space="preserve"> </w:t>
                            </w:r>
                            <w:r>
                              <w:rPr>
                                <w:color w:val="58595B"/>
                              </w:rPr>
                              <w:t>and</w:t>
                            </w:r>
                            <w:r>
                              <w:rPr>
                                <w:color w:val="58595B"/>
                                <w:spacing w:val="-10"/>
                              </w:rPr>
                              <w:t xml:space="preserve"> </w:t>
                            </w:r>
                            <w:r>
                              <w:rPr>
                                <w:color w:val="58595B"/>
                              </w:rPr>
                              <w:t>to</w:t>
                            </w:r>
                            <w:r>
                              <w:rPr>
                                <w:color w:val="58595B"/>
                                <w:spacing w:val="-10"/>
                              </w:rPr>
                              <w:t xml:space="preserve"> </w:t>
                            </w:r>
                            <w:r>
                              <w:rPr>
                                <w:color w:val="58595B"/>
                              </w:rPr>
                              <w:t>improve</w:t>
                            </w:r>
                            <w:r>
                              <w:rPr>
                                <w:color w:val="58595B"/>
                                <w:spacing w:val="-10"/>
                              </w:rPr>
                              <w:t xml:space="preserve"> </w:t>
                            </w:r>
                            <w:r>
                              <w:rPr>
                                <w:color w:val="58595B"/>
                              </w:rPr>
                              <w:t>the</w:t>
                            </w:r>
                            <w:r>
                              <w:rPr>
                                <w:color w:val="58595B"/>
                                <w:spacing w:val="-10"/>
                              </w:rPr>
                              <w:t xml:space="preserve"> </w:t>
                            </w:r>
                            <w:r>
                              <w:rPr>
                                <w:color w:val="58595B"/>
                              </w:rPr>
                              <w:t>effectiveness</w:t>
                            </w:r>
                          </w:p>
                          <w:p w:rsidR="001C7A59" w:rsidRDefault="000F689F">
                            <w:pPr>
                              <w:pStyle w:val="BodyText"/>
                              <w:spacing w:before="4"/>
                              <w:ind w:left="396"/>
                            </w:pPr>
                            <w:r>
                              <w:rPr>
                                <w:color w:val="58595B"/>
                              </w:rPr>
                              <w:t>of recovery communication.</w:t>
                            </w:r>
                          </w:p>
                          <w:p w:rsidR="001C7A59" w:rsidRDefault="000F689F">
                            <w:pPr>
                              <w:pStyle w:val="BodyText"/>
                              <w:numPr>
                                <w:ilvl w:val="0"/>
                                <w:numId w:val="10"/>
                              </w:numPr>
                              <w:tabs>
                                <w:tab w:val="left" w:pos="397"/>
                              </w:tabs>
                              <w:spacing w:before="70" w:line="254" w:lineRule="auto"/>
                              <w:ind w:right="248" w:hanging="226"/>
                            </w:pPr>
                            <w:r>
                              <w:rPr>
                                <w:color w:val="58595B"/>
                              </w:rPr>
                              <w:t>Segments of municipal populations, including certain vulnerable groups, may be considerably less</w:t>
                            </w:r>
                            <w:r>
                              <w:rPr>
                                <w:color w:val="58595B"/>
                                <w:spacing w:val="-21"/>
                              </w:rPr>
                              <w:t xml:space="preserve"> </w:t>
                            </w:r>
                            <w:r>
                              <w:rPr>
                                <w:color w:val="58595B"/>
                              </w:rPr>
                              <w:t>aware</w:t>
                            </w:r>
                            <w:r>
                              <w:rPr>
                                <w:color w:val="58595B"/>
                                <w:spacing w:val="-21"/>
                              </w:rPr>
                              <w:t xml:space="preserve"> </w:t>
                            </w:r>
                            <w:r>
                              <w:rPr>
                                <w:color w:val="58595B"/>
                              </w:rPr>
                              <w:t>than</w:t>
                            </w:r>
                            <w:r>
                              <w:rPr>
                                <w:color w:val="58595B"/>
                                <w:spacing w:val="-20"/>
                              </w:rPr>
                              <w:t xml:space="preserve"> </w:t>
                            </w:r>
                            <w:r>
                              <w:rPr>
                                <w:color w:val="58595B"/>
                              </w:rPr>
                              <w:t>others</w:t>
                            </w:r>
                            <w:r>
                              <w:rPr>
                                <w:color w:val="58595B"/>
                                <w:spacing w:val="-21"/>
                              </w:rPr>
                              <w:t xml:space="preserve"> </w:t>
                            </w:r>
                            <w:r>
                              <w:rPr>
                                <w:color w:val="58595B"/>
                              </w:rPr>
                              <w:t>of</w:t>
                            </w:r>
                            <w:r>
                              <w:rPr>
                                <w:color w:val="58595B"/>
                                <w:spacing w:val="-20"/>
                              </w:rPr>
                              <w:t xml:space="preserve"> </w:t>
                            </w:r>
                            <w:r>
                              <w:rPr>
                                <w:color w:val="58595B"/>
                              </w:rPr>
                              <w:t>recovery</w:t>
                            </w:r>
                            <w:r>
                              <w:rPr>
                                <w:color w:val="58595B"/>
                                <w:spacing w:val="-21"/>
                              </w:rPr>
                              <w:t xml:space="preserve"> </w:t>
                            </w:r>
                            <w:r>
                              <w:rPr>
                                <w:color w:val="58595B"/>
                              </w:rPr>
                              <w:t>communication and of oppor</w:t>
                            </w:r>
                            <w:r>
                              <w:rPr>
                                <w:color w:val="58595B"/>
                              </w:rPr>
                              <w:t>tunities to become involved in community</w:t>
                            </w:r>
                            <w:r>
                              <w:rPr>
                                <w:color w:val="58595B"/>
                                <w:spacing w:val="-17"/>
                              </w:rPr>
                              <w:t xml:space="preserve"> </w:t>
                            </w:r>
                            <w:r>
                              <w:rPr>
                                <w:color w:val="58595B"/>
                              </w:rPr>
                              <w:t>groups</w:t>
                            </w:r>
                            <w:r>
                              <w:rPr>
                                <w:color w:val="58595B"/>
                                <w:spacing w:val="-17"/>
                              </w:rPr>
                              <w:t xml:space="preserve"> </w:t>
                            </w:r>
                            <w:r>
                              <w:rPr>
                                <w:color w:val="58595B"/>
                              </w:rPr>
                              <w:t>that</w:t>
                            </w:r>
                            <w:r>
                              <w:rPr>
                                <w:color w:val="58595B"/>
                                <w:spacing w:val="-16"/>
                              </w:rPr>
                              <w:t xml:space="preserve"> </w:t>
                            </w:r>
                            <w:r>
                              <w:rPr>
                                <w:color w:val="58595B"/>
                              </w:rPr>
                              <w:t>are</w:t>
                            </w:r>
                            <w:r>
                              <w:rPr>
                                <w:color w:val="58595B"/>
                                <w:spacing w:val="-17"/>
                              </w:rPr>
                              <w:t xml:space="preserve"> </w:t>
                            </w:r>
                            <w:r>
                              <w:rPr>
                                <w:color w:val="58595B"/>
                              </w:rPr>
                              <w:t>supporting</w:t>
                            </w:r>
                            <w:r>
                              <w:rPr>
                                <w:color w:val="58595B"/>
                                <w:spacing w:val="-16"/>
                              </w:rPr>
                              <w:t xml:space="preserve"> </w:t>
                            </w:r>
                            <w:r>
                              <w:rPr>
                                <w:color w:val="58595B"/>
                              </w:rPr>
                              <w:t>emergency management or recovery</w:t>
                            </w:r>
                            <w:r>
                              <w:rPr>
                                <w:color w:val="58595B"/>
                                <w:spacing w:val="-12"/>
                              </w:rPr>
                              <w:t xml:space="preserve"> </w:t>
                            </w:r>
                            <w:r>
                              <w:rPr>
                                <w:color w:val="58595B"/>
                              </w:rPr>
                              <w:t>activities.</w:t>
                            </w:r>
                          </w:p>
                          <w:p w:rsidR="001C7A59" w:rsidRDefault="000F689F">
                            <w:pPr>
                              <w:pStyle w:val="BodyText"/>
                              <w:numPr>
                                <w:ilvl w:val="0"/>
                                <w:numId w:val="10"/>
                              </w:numPr>
                              <w:tabs>
                                <w:tab w:val="left" w:pos="397"/>
                              </w:tabs>
                              <w:spacing w:before="60" w:line="254" w:lineRule="auto"/>
                              <w:ind w:right="170" w:hanging="226"/>
                            </w:pPr>
                            <w:r>
                              <w:rPr>
                                <w:color w:val="58595B"/>
                                <w:w w:val="95"/>
                              </w:rPr>
                              <w:t xml:space="preserve">Municipal councils’ and MEMPCs’ </w:t>
                            </w:r>
                            <w:r>
                              <w:rPr>
                                <w:color w:val="58595B"/>
                                <w:spacing w:val="-3"/>
                                <w:w w:val="95"/>
                              </w:rPr>
                              <w:t xml:space="preserve">recovery </w:t>
                            </w:r>
                            <w:r>
                              <w:rPr>
                                <w:color w:val="58595B"/>
                                <w:w w:val="95"/>
                              </w:rPr>
                              <w:t xml:space="preserve">planning </w:t>
                            </w:r>
                            <w:r>
                              <w:rPr>
                                <w:color w:val="58595B"/>
                              </w:rPr>
                              <w:t>should</w:t>
                            </w:r>
                            <w:r>
                              <w:rPr>
                                <w:color w:val="58595B"/>
                                <w:spacing w:val="-14"/>
                              </w:rPr>
                              <w:t xml:space="preserve"> </w:t>
                            </w:r>
                            <w:r>
                              <w:rPr>
                                <w:color w:val="58595B"/>
                                <w:spacing w:val="-3"/>
                              </w:rPr>
                              <w:t>ensure</w:t>
                            </w:r>
                            <w:r>
                              <w:rPr>
                                <w:color w:val="58595B"/>
                                <w:spacing w:val="-14"/>
                              </w:rPr>
                              <w:t xml:space="preserve"> </w:t>
                            </w:r>
                            <w:r>
                              <w:rPr>
                                <w:color w:val="58595B"/>
                              </w:rPr>
                              <w:t>the</w:t>
                            </w:r>
                            <w:r>
                              <w:rPr>
                                <w:color w:val="58595B"/>
                                <w:spacing w:val="-14"/>
                              </w:rPr>
                              <w:t xml:space="preserve"> </w:t>
                            </w:r>
                            <w:r>
                              <w:rPr>
                                <w:color w:val="58595B"/>
                              </w:rPr>
                              <w:t>existence</w:t>
                            </w:r>
                            <w:r>
                              <w:rPr>
                                <w:color w:val="58595B"/>
                                <w:spacing w:val="-13"/>
                              </w:rPr>
                              <w:t xml:space="preserve"> </w:t>
                            </w:r>
                            <w:r>
                              <w:rPr>
                                <w:color w:val="58595B"/>
                              </w:rPr>
                              <w:t>and</w:t>
                            </w:r>
                            <w:r>
                              <w:rPr>
                                <w:color w:val="58595B"/>
                                <w:spacing w:val="-14"/>
                              </w:rPr>
                              <w:t xml:space="preserve"> </w:t>
                            </w:r>
                            <w:r>
                              <w:rPr>
                                <w:color w:val="58595B"/>
                                <w:spacing w:val="-3"/>
                              </w:rPr>
                              <w:t>effectiveness</w:t>
                            </w:r>
                          </w:p>
                          <w:p w:rsidR="001C7A59" w:rsidRDefault="000F689F">
                            <w:pPr>
                              <w:pStyle w:val="BodyText"/>
                              <w:spacing w:before="1" w:line="254" w:lineRule="auto"/>
                              <w:ind w:left="396" w:right="528"/>
                            </w:pPr>
                            <w:r>
                              <w:rPr>
                                <w:color w:val="58595B"/>
                              </w:rPr>
                              <w:t xml:space="preserve">of strategies to build community </w:t>
                            </w:r>
                            <w:r>
                              <w:rPr>
                                <w:color w:val="58595B"/>
                                <w:spacing w:val="-2"/>
                              </w:rPr>
                              <w:t xml:space="preserve">connections, </w:t>
                            </w:r>
                            <w:r>
                              <w:rPr>
                                <w:color w:val="58595B"/>
                              </w:rPr>
                              <w:t>and</w:t>
                            </w:r>
                            <w:r>
                              <w:rPr>
                                <w:color w:val="58595B"/>
                                <w:spacing w:val="-29"/>
                              </w:rPr>
                              <w:t xml:space="preserve"> </w:t>
                            </w:r>
                            <w:r>
                              <w:rPr>
                                <w:color w:val="58595B"/>
                              </w:rPr>
                              <w:t>to</w:t>
                            </w:r>
                            <w:r>
                              <w:rPr>
                                <w:color w:val="58595B"/>
                                <w:spacing w:val="-28"/>
                              </w:rPr>
                              <w:t xml:space="preserve"> </w:t>
                            </w:r>
                            <w:r>
                              <w:rPr>
                                <w:color w:val="58595B"/>
                              </w:rPr>
                              <w:t>communicate</w:t>
                            </w:r>
                            <w:r>
                              <w:rPr>
                                <w:color w:val="58595B"/>
                                <w:spacing w:val="-28"/>
                              </w:rPr>
                              <w:t xml:space="preserve"> </w:t>
                            </w:r>
                            <w:r>
                              <w:rPr>
                                <w:color w:val="58595B"/>
                                <w:spacing w:val="-3"/>
                              </w:rPr>
                              <w:t>effectively</w:t>
                            </w:r>
                            <w:r>
                              <w:rPr>
                                <w:color w:val="58595B"/>
                                <w:spacing w:val="-29"/>
                              </w:rPr>
                              <w:t xml:space="preserve"> </w:t>
                            </w:r>
                            <w:r>
                              <w:rPr>
                                <w:color w:val="58595B"/>
                              </w:rPr>
                              <w:t>during</w:t>
                            </w:r>
                            <w:r>
                              <w:rPr>
                                <w:color w:val="58595B"/>
                                <w:spacing w:val="-28"/>
                              </w:rPr>
                              <w:t xml:space="preserve"> </w:t>
                            </w:r>
                            <w:r>
                              <w:rPr>
                                <w:color w:val="58595B"/>
                                <w:spacing w:val="-5"/>
                              </w:rPr>
                              <w:t xml:space="preserve">recovery, </w:t>
                            </w:r>
                            <w:r>
                              <w:rPr>
                                <w:color w:val="58595B"/>
                              </w:rPr>
                              <w:t>with</w:t>
                            </w:r>
                            <w:r>
                              <w:rPr>
                                <w:color w:val="58595B"/>
                                <w:spacing w:val="-10"/>
                              </w:rPr>
                              <w:t xml:space="preserve"> </w:t>
                            </w:r>
                            <w:r>
                              <w:rPr>
                                <w:color w:val="58595B"/>
                              </w:rPr>
                              <w:t>all</w:t>
                            </w:r>
                            <w:r>
                              <w:rPr>
                                <w:color w:val="58595B"/>
                                <w:spacing w:val="-10"/>
                              </w:rPr>
                              <w:t xml:space="preserve"> </w:t>
                            </w:r>
                            <w:r>
                              <w:rPr>
                                <w:color w:val="58595B"/>
                              </w:rPr>
                              <w:t>parts</w:t>
                            </w:r>
                            <w:r>
                              <w:rPr>
                                <w:color w:val="58595B"/>
                                <w:spacing w:val="-9"/>
                              </w:rPr>
                              <w:t xml:space="preserve"> </w:t>
                            </w:r>
                            <w:r>
                              <w:rPr>
                                <w:color w:val="58595B"/>
                              </w:rPr>
                              <w:t>of</w:t>
                            </w:r>
                            <w:r>
                              <w:rPr>
                                <w:color w:val="58595B"/>
                                <w:spacing w:val="-10"/>
                              </w:rPr>
                              <w:t xml:space="preserve"> </w:t>
                            </w:r>
                            <w:r>
                              <w:rPr>
                                <w:color w:val="58595B"/>
                              </w:rPr>
                              <w:t>municipal</w:t>
                            </w:r>
                            <w:r>
                              <w:rPr>
                                <w:color w:val="58595B"/>
                                <w:spacing w:val="-10"/>
                              </w:rPr>
                              <w:t xml:space="preserve"> </w:t>
                            </w:r>
                            <w:r>
                              <w:rPr>
                                <w:color w:val="58595B"/>
                                <w:spacing w:val="-2"/>
                              </w:rPr>
                              <w:t>populations.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" type="#_x0000_t202" style="position:absolute;left:0;text-align:left;margin-left:310.7pt;margin-top:1.45pt;width:226.8pt;height:245.15pt;z-index:25163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56" o:spid="_x0000_s1083" stroked="f" fillcolor="#dcdde0">
                <v:textbox inset="0,0,0,0">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10"/>
                        </w:numPr>
                        <w:tabs>
                          <w:tab w:val="left" w:pos="397"/>
                        </w:tabs>
                        <w:spacing w:before="122" w:line="254" w:lineRule="auto"/>
                        <w:ind w:right="252" w:hanging="226"/>
                      </w:pPr>
                      <w:r>
                        <w:rPr>
                          <w:color w:val="58595B"/>
                        </w:rPr>
                        <w:t>Municipal</w:t>
                      </w:r>
                      <w:r>
                        <w:rPr>
                          <w:color w:val="58595B"/>
                          <w:spacing w:val="-20"/>
                        </w:rPr>
                        <w:t xml:space="preserve"> </w:t>
                      </w:r>
                      <w:r>
                        <w:rPr>
                          <w:color w:val="58595B"/>
                        </w:rPr>
                        <w:t>councils’</w:t>
                      </w:r>
                      <w:r>
                        <w:rPr>
                          <w:color w:val="58595B"/>
                          <w:spacing w:val="-19"/>
                        </w:rPr>
                        <w:t xml:space="preserve"> </w:t>
                      </w:r>
                      <w:r>
                        <w:rPr>
                          <w:color w:val="58595B"/>
                        </w:rPr>
                        <w:t>responsibilities</w:t>
                      </w:r>
                      <w:r>
                        <w:rPr>
                          <w:color w:val="58595B"/>
                          <w:spacing w:val="-20"/>
                        </w:rPr>
                        <w:t xml:space="preserve"> </w:t>
                      </w:r>
                      <w:r>
                        <w:rPr>
                          <w:color w:val="58595B"/>
                        </w:rPr>
                        <w:t>for</w:t>
                      </w:r>
                      <w:r>
                        <w:rPr>
                          <w:color w:val="58595B"/>
                          <w:spacing w:val="-19"/>
                        </w:rPr>
                        <w:t xml:space="preserve"> </w:t>
                      </w:r>
                      <w:r>
                        <w:rPr>
                          <w:color w:val="58595B"/>
                        </w:rPr>
                        <w:t>community consultation, planning and development require that they recognise the distinct characteristics of groups</w:t>
                      </w:r>
                      <w:r>
                        <w:rPr>
                          <w:color w:val="58595B"/>
                          <w:spacing w:val="-30"/>
                        </w:rPr>
                        <w:t xml:space="preserve"> </w:t>
                      </w:r>
                      <w:r>
                        <w:rPr>
                          <w:color w:val="58595B"/>
                        </w:rPr>
                        <w:t>in</w:t>
                      </w:r>
                      <w:r>
                        <w:rPr>
                          <w:color w:val="58595B"/>
                          <w:spacing w:val="-29"/>
                        </w:rPr>
                        <w:t xml:space="preserve"> </w:t>
                      </w:r>
                      <w:r>
                        <w:rPr>
                          <w:color w:val="58595B"/>
                        </w:rPr>
                        <w:t>their</w:t>
                      </w:r>
                      <w:r>
                        <w:rPr>
                          <w:color w:val="58595B"/>
                          <w:spacing w:val="-29"/>
                        </w:rPr>
                        <w:t xml:space="preserve"> </w:t>
                      </w:r>
                      <w:r>
                        <w:rPr>
                          <w:color w:val="58595B"/>
                        </w:rPr>
                        <w:t>communities.</w:t>
                      </w:r>
                      <w:r>
                        <w:rPr>
                          <w:color w:val="58595B"/>
                          <w:spacing w:val="-30"/>
                        </w:rPr>
                        <w:t xml:space="preserve"> </w:t>
                      </w:r>
                      <w:r>
                        <w:rPr>
                          <w:color w:val="58595B"/>
                        </w:rPr>
                        <w:t>These</w:t>
                      </w:r>
                      <w:r>
                        <w:rPr>
                          <w:color w:val="58595B"/>
                          <w:spacing w:val="-29"/>
                        </w:rPr>
                        <w:t xml:space="preserve"> </w:t>
                      </w:r>
                      <w:r>
                        <w:rPr>
                          <w:color w:val="58595B"/>
                        </w:rPr>
                        <w:t>responsibilities provide a basis for engaging different groups to develop</w:t>
                      </w:r>
                      <w:r>
                        <w:rPr>
                          <w:color w:val="58595B"/>
                          <w:spacing w:val="-24"/>
                        </w:rPr>
                        <w:t xml:space="preserve"> </w:t>
                      </w:r>
                      <w:r>
                        <w:rPr>
                          <w:color w:val="58595B"/>
                        </w:rPr>
                        <w:t>community</w:t>
                      </w:r>
                      <w:r>
                        <w:rPr>
                          <w:color w:val="58595B"/>
                          <w:spacing w:val="-23"/>
                        </w:rPr>
                        <w:t xml:space="preserve"> </w:t>
                      </w:r>
                      <w:r>
                        <w:rPr>
                          <w:color w:val="58595B"/>
                        </w:rPr>
                        <w:t>connections</w:t>
                      </w:r>
                      <w:r>
                        <w:rPr>
                          <w:color w:val="58595B"/>
                          <w:spacing w:val="-23"/>
                        </w:rPr>
                        <w:t xml:space="preserve"> </w:t>
                      </w:r>
                      <w:r>
                        <w:rPr>
                          <w:color w:val="58595B"/>
                        </w:rPr>
                        <w:t>for</w:t>
                      </w:r>
                      <w:r>
                        <w:rPr>
                          <w:color w:val="58595B"/>
                          <w:spacing w:val="-23"/>
                        </w:rPr>
                        <w:t xml:space="preserve"> </w:t>
                      </w:r>
                      <w:r>
                        <w:rPr>
                          <w:color w:val="58595B"/>
                        </w:rPr>
                        <w:t>preparedness and</w:t>
                      </w:r>
                      <w:r>
                        <w:rPr>
                          <w:color w:val="58595B"/>
                          <w:spacing w:val="-10"/>
                        </w:rPr>
                        <w:t xml:space="preserve"> </w:t>
                      </w:r>
                      <w:r>
                        <w:rPr>
                          <w:color w:val="58595B"/>
                          <w:spacing w:val="-3"/>
                        </w:rPr>
                        <w:t>recovery,</w:t>
                      </w:r>
                      <w:r>
                        <w:rPr>
                          <w:color w:val="58595B"/>
                          <w:spacing w:val="-10"/>
                        </w:rPr>
                        <w:t xml:space="preserve"> </w:t>
                      </w:r>
                      <w:r>
                        <w:rPr>
                          <w:color w:val="58595B"/>
                        </w:rPr>
                        <w:t>and</w:t>
                      </w:r>
                      <w:r>
                        <w:rPr>
                          <w:color w:val="58595B"/>
                          <w:spacing w:val="-10"/>
                        </w:rPr>
                        <w:t xml:space="preserve"> </w:t>
                      </w:r>
                      <w:r>
                        <w:rPr>
                          <w:color w:val="58595B"/>
                        </w:rPr>
                        <w:t>to</w:t>
                      </w:r>
                      <w:r>
                        <w:rPr>
                          <w:color w:val="58595B"/>
                          <w:spacing w:val="-10"/>
                        </w:rPr>
                        <w:t xml:space="preserve"> </w:t>
                      </w:r>
                      <w:r>
                        <w:rPr>
                          <w:color w:val="58595B"/>
                        </w:rPr>
                        <w:t>improve</w:t>
                      </w:r>
                      <w:r>
                        <w:rPr>
                          <w:color w:val="58595B"/>
                          <w:spacing w:val="-10"/>
                        </w:rPr>
                        <w:t xml:space="preserve"> </w:t>
                      </w:r>
                      <w:r>
                        <w:rPr>
                          <w:color w:val="58595B"/>
                        </w:rPr>
                        <w:t>the</w:t>
                      </w:r>
                      <w:r>
                        <w:rPr>
                          <w:color w:val="58595B"/>
                          <w:spacing w:val="-10"/>
                        </w:rPr>
                        <w:t xml:space="preserve"> </w:t>
                      </w:r>
                      <w:r>
                        <w:rPr>
                          <w:color w:val="58595B"/>
                        </w:rPr>
                        <w:t>effectiveness</w:t>
                      </w:r>
                    </w:p>
                    <w:p w:rsidR="001C7A59" w:rsidRDefault="000F689F">
                      <w:pPr>
                        <w:pStyle w:val="BodyText"/>
                        <w:spacing w:before="4"/>
                        <w:ind w:left="396"/>
                      </w:pPr>
                      <w:r>
                        <w:rPr>
                          <w:color w:val="58595B"/>
                        </w:rPr>
                        <w:t>of recovery communication.</w:t>
                      </w:r>
                    </w:p>
                    <w:p w:rsidR="001C7A59" w:rsidRDefault="000F689F">
                      <w:pPr>
                        <w:pStyle w:val="BodyText"/>
                        <w:numPr>
                          <w:ilvl w:val="0"/>
                          <w:numId w:val="10"/>
                        </w:numPr>
                        <w:tabs>
                          <w:tab w:val="left" w:pos="397"/>
                        </w:tabs>
                        <w:spacing w:before="70" w:line="254" w:lineRule="auto"/>
                        <w:ind w:right="248" w:hanging="226"/>
                      </w:pPr>
                      <w:r>
                        <w:rPr>
                          <w:color w:val="58595B"/>
                        </w:rPr>
                        <w:t>Segments of municipal populations, including certain vulnerable groups, may be considerably less</w:t>
                      </w:r>
                      <w:r>
                        <w:rPr>
                          <w:color w:val="58595B"/>
                          <w:spacing w:val="-21"/>
                        </w:rPr>
                        <w:t xml:space="preserve"> </w:t>
                      </w:r>
                      <w:r>
                        <w:rPr>
                          <w:color w:val="58595B"/>
                        </w:rPr>
                        <w:t>aware</w:t>
                      </w:r>
                      <w:r>
                        <w:rPr>
                          <w:color w:val="58595B"/>
                          <w:spacing w:val="-21"/>
                        </w:rPr>
                        <w:t xml:space="preserve"> </w:t>
                      </w:r>
                      <w:r>
                        <w:rPr>
                          <w:color w:val="58595B"/>
                        </w:rPr>
                        <w:t>than</w:t>
                      </w:r>
                      <w:r>
                        <w:rPr>
                          <w:color w:val="58595B"/>
                          <w:spacing w:val="-20"/>
                        </w:rPr>
                        <w:t xml:space="preserve"> </w:t>
                      </w:r>
                      <w:r>
                        <w:rPr>
                          <w:color w:val="58595B"/>
                        </w:rPr>
                        <w:t>others</w:t>
                      </w:r>
                      <w:r>
                        <w:rPr>
                          <w:color w:val="58595B"/>
                          <w:spacing w:val="-21"/>
                        </w:rPr>
                        <w:t xml:space="preserve"> </w:t>
                      </w:r>
                      <w:r>
                        <w:rPr>
                          <w:color w:val="58595B"/>
                        </w:rPr>
                        <w:t>of</w:t>
                      </w:r>
                      <w:r>
                        <w:rPr>
                          <w:color w:val="58595B"/>
                          <w:spacing w:val="-20"/>
                        </w:rPr>
                        <w:t xml:space="preserve"> </w:t>
                      </w:r>
                      <w:r>
                        <w:rPr>
                          <w:color w:val="58595B"/>
                        </w:rPr>
                        <w:t>recovery</w:t>
                      </w:r>
                      <w:r>
                        <w:rPr>
                          <w:color w:val="58595B"/>
                          <w:spacing w:val="-21"/>
                        </w:rPr>
                        <w:t xml:space="preserve"> </w:t>
                      </w:r>
                      <w:r>
                        <w:rPr>
                          <w:color w:val="58595B"/>
                        </w:rPr>
                        <w:t>communication and of oppor</w:t>
                      </w:r>
                      <w:r>
                        <w:rPr>
                          <w:color w:val="58595B"/>
                        </w:rPr>
                        <w:t>tunities to become involved in community</w:t>
                      </w:r>
                      <w:r>
                        <w:rPr>
                          <w:color w:val="58595B"/>
                          <w:spacing w:val="-17"/>
                        </w:rPr>
                        <w:t xml:space="preserve"> </w:t>
                      </w:r>
                      <w:r>
                        <w:rPr>
                          <w:color w:val="58595B"/>
                        </w:rPr>
                        <w:t>groups</w:t>
                      </w:r>
                      <w:r>
                        <w:rPr>
                          <w:color w:val="58595B"/>
                          <w:spacing w:val="-17"/>
                        </w:rPr>
                        <w:t xml:space="preserve"> </w:t>
                      </w:r>
                      <w:r>
                        <w:rPr>
                          <w:color w:val="58595B"/>
                        </w:rPr>
                        <w:t>that</w:t>
                      </w:r>
                      <w:r>
                        <w:rPr>
                          <w:color w:val="58595B"/>
                          <w:spacing w:val="-16"/>
                        </w:rPr>
                        <w:t xml:space="preserve"> </w:t>
                      </w:r>
                      <w:r>
                        <w:rPr>
                          <w:color w:val="58595B"/>
                        </w:rPr>
                        <w:t>are</w:t>
                      </w:r>
                      <w:r>
                        <w:rPr>
                          <w:color w:val="58595B"/>
                          <w:spacing w:val="-17"/>
                        </w:rPr>
                        <w:t xml:space="preserve"> </w:t>
                      </w:r>
                      <w:r>
                        <w:rPr>
                          <w:color w:val="58595B"/>
                        </w:rPr>
                        <w:t>supporting</w:t>
                      </w:r>
                      <w:r>
                        <w:rPr>
                          <w:color w:val="58595B"/>
                          <w:spacing w:val="-16"/>
                        </w:rPr>
                        <w:t xml:space="preserve"> </w:t>
                      </w:r>
                      <w:r>
                        <w:rPr>
                          <w:color w:val="58595B"/>
                        </w:rPr>
                        <w:t>emergency management or recovery</w:t>
                      </w:r>
                      <w:r>
                        <w:rPr>
                          <w:color w:val="58595B"/>
                          <w:spacing w:val="-12"/>
                        </w:rPr>
                        <w:t xml:space="preserve"> </w:t>
                      </w:r>
                      <w:r>
                        <w:rPr>
                          <w:color w:val="58595B"/>
                        </w:rPr>
                        <w:t>activities.</w:t>
                      </w:r>
                    </w:p>
                    <w:p w:rsidR="001C7A59" w:rsidRDefault="000F689F">
                      <w:pPr>
                        <w:pStyle w:val="BodyText"/>
                        <w:numPr>
                          <w:ilvl w:val="0"/>
                          <w:numId w:val="10"/>
                        </w:numPr>
                        <w:tabs>
                          <w:tab w:val="left" w:pos="397"/>
                        </w:tabs>
                        <w:spacing w:before="60" w:line="254" w:lineRule="auto"/>
                        <w:ind w:right="170" w:hanging="226"/>
                      </w:pPr>
                      <w:r>
                        <w:rPr>
                          <w:color w:val="58595B"/>
                          <w:w w:val="95"/>
                        </w:rPr>
                        <w:t xml:space="preserve">Municipal councils’ and MEMPCs’ </w:t>
                      </w:r>
                      <w:r>
                        <w:rPr>
                          <w:color w:val="58595B"/>
                          <w:spacing w:val="-3"/>
                          <w:w w:val="95"/>
                        </w:rPr>
                        <w:t xml:space="preserve">recovery </w:t>
                      </w:r>
                      <w:r>
                        <w:rPr>
                          <w:color w:val="58595B"/>
                          <w:w w:val="95"/>
                        </w:rPr>
                        <w:t xml:space="preserve">planning </w:t>
                      </w:r>
                      <w:r>
                        <w:rPr>
                          <w:color w:val="58595B"/>
                        </w:rPr>
                        <w:t>should</w:t>
                      </w:r>
                      <w:r>
                        <w:rPr>
                          <w:color w:val="58595B"/>
                          <w:spacing w:val="-14"/>
                        </w:rPr>
                        <w:t xml:space="preserve"> </w:t>
                      </w:r>
                      <w:r>
                        <w:rPr>
                          <w:color w:val="58595B"/>
                          <w:spacing w:val="-3"/>
                        </w:rPr>
                        <w:t>ensure</w:t>
                      </w:r>
                      <w:r>
                        <w:rPr>
                          <w:color w:val="58595B"/>
                          <w:spacing w:val="-14"/>
                        </w:rPr>
                        <w:t xml:space="preserve"> </w:t>
                      </w:r>
                      <w:r>
                        <w:rPr>
                          <w:color w:val="58595B"/>
                        </w:rPr>
                        <w:t>the</w:t>
                      </w:r>
                      <w:r>
                        <w:rPr>
                          <w:color w:val="58595B"/>
                          <w:spacing w:val="-14"/>
                        </w:rPr>
                        <w:t xml:space="preserve"> </w:t>
                      </w:r>
                      <w:r>
                        <w:rPr>
                          <w:color w:val="58595B"/>
                        </w:rPr>
                        <w:t>existence</w:t>
                      </w:r>
                      <w:r>
                        <w:rPr>
                          <w:color w:val="58595B"/>
                          <w:spacing w:val="-13"/>
                        </w:rPr>
                        <w:t xml:space="preserve"> </w:t>
                      </w:r>
                      <w:r>
                        <w:rPr>
                          <w:color w:val="58595B"/>
                        </w:rPr>
                        <w:t>and</w:t>
                      </w:r>
                      <w:r>
                        <w:rPr>
                          <w:color w:val="58595B"/>
                          <w:spacing w:val="-14"/>
                        </w:rPr>
                        <w:t xml:space="preserve"> </w:t>
                      </w:r>
                      <w:r>
                        <w:rPr>
                          <w:color w:val="58595B"/>
                          <w:spacing w:val="-3"/>
                        </w:rPr>
                        <w:t>effectiveness</w:t>
                      </w:r>
                    </w:p>
                    <w:p w:rsidR="001C7A59" w:rsidRDefault="000F689F">
                      <w:pPr>
                        <w:pStyle w:val="BodyText"/>
                        <w:spacing w:before="1" w:line="254" w:lineRule="auto"/>
                        <w:ind w:left="396" w:right="528"/>
                      </w:pPr>
                      <w:r>
                        <w:rPr>
                          <w:color w:val="58595B"/>
                        </w:rPr>
                        <w:t xml:space="preserve">of strategies to build community </w:t>
                      </w:r>
                      <w:r>
                        <w:rPr>
                          <w:color w:val="58595B"/>
                          <w:spacing w:val="-2"/>
                        </w:rPr>
                        <w:t xml:space="preserve">connections, </w:t>
                      </w:r>
                      <w:r>
                        <w:rPr>
                          <w:color w:val="58595B"/>
                        </w:rPr>
                        <w:t>and</w:t>
                      </w:r>
                      <w:r>
                        <w:rPr>
                          <w:color w:val="58595B"/>
                          <w:spacing w:val="-29"/>
                        </w:rPr>
                        <w:t xml:space="preserve"> </w:t>
                      </w:r>
                      <w:r>
                        <w:rPr>
                          <w:color w:val="58595B"/>
                        </w:rPr>
                        <w:t>to</w:t>
                      </w:r>
                      <w:r>
                        <w:rPr>
                          <w:color w:val="58595B"/>
                          <w:spacing w:val="-28"/>
                        </w:rPr>
                        <w:t xml:space="preserve"> </w:t>
                      </w:r>
                      <w:r>
                        <w:rPr>
                          <w:color w:val="58595B"/>
                        </w:rPr>
                        <w:t>communicate</w:t>
                      </w:r>
                      <w:r>
                        <w:rPr>
                          <w:color w:val="58595B"/>
                          <w:spacing w:val="-28"/>
                        </w:rPr>
                        <w:t xml:space="preserve"> </w:t>
                      </w:r>
                      <w:r>
                        <w:rPr>
                          <w:color w:val="58595B"/>
                          <w:spacing w:val="-3"/>
                        </w:rPr>
                        <w:t>effectively</w:t>
                      </w:r>
                      <w:r>
                        <w:rPr>
                          <w:color w:val="58595B"/>
                          <w:spacing w:val="-29"/>
                        </w:rPr>
                        <w:t xml:space="preserve"> </w:t>
                      </w:r>
                      <w:r>
                        <w:rPr>
                          <w:color w:val="58595B"/>
                        </w:rPr>
                        <w:t>during</w:t>
                      </w:r>
                      <w:r>
                        <w:rPr>
                          <w:color w:val="58595B"/>
                          <w:spacing w:val="-28"/>
                        </w:rPr>
                        <w:t xml:space="preserve"> </w:t>
                      </w:r>
                      <w:r>
                        <w:rPr>
                          <w:color w:val="58595B"/>
                          <w:spacing w:val="-5"/>
                        </w:rPr>
                        <w:t xml:space="preserve">recovery, </w:t>
                      </w:r>
                      <w:r>
                        <w:rPr>
                          <w:color w:val="58595B"/>
                        </w:rPr>
                        <w:t>with</w:t>
                      </w:r>
                      <w:r>
                        <w:rPr>
                          <w:color w:val="58595B"/>
                          <w:spacing w:val="-10"/>
                        </w:rPr>
                        <w:t xml:space="preserve"> </w:t>
                      </w:r>
                      <w:r>
                        <w:rPr>
                          <w:color w:val="58595B"/>
                        </w:rPr>
                        <w:t>all</w:t>
                      </w:r>
                      <w:r>
                        <w:rPr>
                          <w:color w:val="58595B"/>
                          <w:spacing w:val="-10"/>
                        </w:rPr>
                        <w:t xml:space="preserve"> </w:t>
                      </w:r>
                      <w:r>
                        <w:rPr>
                          <w:color w:val="58595B"/>
                        </w:rPr>
                        <w:t>parts</w:t>
                      </w:r>
                      <w:r>
                        <w:rPr>
                          <w:color w:val="58595B"/>
                          <w:spacing w:val="-9"/>
                        </w:rPr>
                        <w:t xml:space="preserve"> </w:t>
                      </w:r>
                      <w:r>
                        <w:rPr>
                          <w:color w:val="58595B"/>
                        </w:rPr>
                        <w:t>of</w:t>
                      </w:r>
                      <w:r>
                        <w:rPr>
                          <w:color w:val="58595B"/>
                          <w:spacing w:val="-10"/>
                        </w:rPr>
                        <w:t xml:space="preserve"> </w:t>
                      </w:r>
                      <w:r>
                        <w:rPr>
                          <w:color w:val="58595B"/>
                        </w:rPr>
                        <w:t>municipal</w:t>
                      </w:r>
                      <w:r>
                        <w:rPr>
                          <w:color w:val="58595B"/>
                          <w:spacing w:val="-10"/>
                        </w:rPr>
                        <w:t xml:space="preserve"> </w:t>
                      </w:r>
                      <w:r>
                        <w:rPr>
                          <w:color w:val="58595B"/>
                          <w:spacing w:val="-2"/>
                        </w:rPr>
                        <w:t>populations.</w:t>
                      </w:r>
                    </w:p>
                  </w:txbxContent>
                </v:textbox>
                <w10:wrap anchorx="page"/>
              </v:shape>
            </w:pict>
          </mc:Fallback>
        </mc:AlternateContent>
      </w:r>
      <w:r>
        <w:rPr>
          <w:color w:val="0E416B"/>
          <w:w w:val="105"/>
        </w:rPr>
        <w:t>Planning for recovery engagement with all parts of the community</w:t>
      </w:r>
    </w:p>
    <w:p w:rsidR="001C7A59" w:rsidRDefault="000F689F">
      <w:pPr>
        <w:pStyle w:val="BodyText"/>
        <w:spacing w:before="58" w:line="254" w:lineRule="auto"/>
        <w:ind w:left="397" w:right="5759"/>
      </w:pPr>
      <w:r>
        <w:rPr>
          <w:color w:val="58595B"/>
        </w:rPr>
        <w:t>Differences</w:t>
      </w:r>
      <w:r>
        <w:rPr>
          <w:color w:val="58595B"/>
          <w:spacing w:val="-30"/>
        </w:rPr>
        <w:t xml:space="preserve"> </w:t>
      </w:r>
      <w:r>
        <w:rPr>
          <w:color w:val="58595B"/>
        </w:rPr>
        <w:t>in</w:t>
      </w:r>
      <w:r>
        <w:rPr>
          <w:color w:val="58595B"/>
          <w:spacing w:val="-29"/>
        </w:rPr>
        <w:t xml:space="preserve"> </w:t>
      </w:r>
      <w:r>
        <w:rPr>
          <w:color w:val="58595B"/>
        </w:rPr>
        <w:t>communities’</w:t>
      </w:r>
      <w:r>
        <w:rPr>
          <w:color w:val="58595B"/>
          <w:spacing w:val="-30"/>
        </w:rPr>
        <w:t xml:space="preserve"> </w:t>
      </w:r>
      <w:r>
        <w:rPr>
          <w:color w:val="58595B"/>
        </w:rPr>
        <w:t>awareness</w:t>
      </w:r>
      <w:r>
        <w:rPr>
          <w:color w:val="58595B"/>
          <w:spacing w:val="-29"/>
        </w:rPr>
        <w:t xml:space="preserve"> </w:t>
      </w:r>
      <w:r>
        <w:rPr>
          <w:color w:val="58595B"/>
        </w:rPr>
        <w:t>of</w:t>
      </w:r>
      <w:r>
        <w:rPr>
          <w:color w:val="58595B"/>
          <w:spacing w:val="-30"/>
        </w:rPr>
        <w:t xml:space="preserve"> </w:t>
      </w:r>
      <w:r>
        <w:rPr>
          <w:color w:val="58595B"/>
        </w:rPr>
        <w:t>emergency management,</w:t>
      </w:r>
      <w:r>
        <w:rPr>
          <w:color w:val="58595B"/>
          <w:spacing w:val="-14"/>
        </w:rPr>
        <w:t xml:space="preserve"> </w:t>
      </w:r>
      <w:r>
        <w:rPr>
          <w:color w:val="58595B"/>
        </w:rPr>
        <w:t>and</w:t>
      </w:r>
      <w:r>
        <w:rPr>
          <w:color w:val="58595B"/>
          <w:spacing w:val="-13"/>
        </w:rPr>
        <w:t xml:space="preserve"> </w:t>
      </w:r>
      <w:r>
        <w:rPr>
          <w:color w:val="58595B"/>
        </w:rPr>
        <w:t>in</w:t>
      </w:r>
      <w:r>
        <w:rPr>
          <w:color w:val="58595B"/>
          <w:spacing w:val="-13"/>
        </w:rPr>
        <w:t xml:space="preserve"> </w:t>
      </w:r>
      <w:r>
        <w:rPr>
          <w:color w:val="58595B"/>
        </w:rPr>
        <w:t>the</w:t>
      </w:r>
      <w:r>
        <w:rPr>
          <w:color w:val="58595B"/>
          <w:spacing w:val="-13"/>
        </w:rPr>
        <w:t xml:space="preserve"> </w:t>
      </w:r>
      <w:r>
        <w:rPr>
          <w:color w:val="58595B"/>
        </w:rPr>
        <w:t>contact</w:t>
      </w:r>
      <w:r>
        <w:rPr>
          <w:color w:val="58595B"/>
          <w:spacing w:val="-13"/>
        </w:rPr>
        <w:t xml:space="preserve"> </w:t>
      </w:r>
      <w:r>
        <w:rPr>
          <w:color w:val="58595B"/>
        </w:rPr>
        <w:t>they</w:t>
      </w:r>
      <w:r>
        <w:rPr>
          <w:color w:val="58595B"/>
          <w:spacing w:val="-13"/>
        </w:rPr>
        <w:t xml:space="preserve"> </w:t>
      </w:r>
      <w:r>
        <w:rPr>
          <w:color w:val="58595B"/>
        </w:rPr>
        <w:t>receive</w:t>
      </w:r>
      <w:r>
        <w:rPr>
          <w:color w:val="58595B"/>
          <w:spacing w:val="-13"/>
        </w:rPr>
        <w:t xml:space="preserve"> </w:t>
      </w:r>
      <w:r>
        <w:rPr>
          <w:color w:val="58595B"/>
        </w:rPr>
        <w:t xml:space="preserve">during </w:t>
      </w:r>
      <w:r>
        <w:rPr>
          <w:color w:val="58595B"/>
          <w:spacing w:val="-3"/>
        </w:rPr>
        <w:t xml:space="preserve">recovery, </w:t>
      </w:r>
      <w:r>
        <w:rPr>
          <w:color w:val="58595B"/>
        </w:rPr>
        <w:t>have implications for municipal councils’ recovery planning, and their ongoing community development</w:t>
      </w:r>
      <w:r>
        <w:rPr>
          <w:color w:val="58595B"/>
          <w:spacing w:val="-2"/>
        </w:rPr>
        <w:t xml:space="preserve"> </w:t>
      </w:r>
      <w:r>
        <w:rPr>
          <w:color w:val="58595B"/>
        </w:rPr>
        <w:t>strategies.</w:t>
      </w:r>
    </w:p>
    <w:p w:rsidR="001C7A59" w:rsidRDefault="000F689F">
      <w:pPr>
        <w:pStyle w:val="BodyText"/>
        <w:spacing w:before="173" w:line="254" w:lineRule="auto"/>
        <w:ind w:left="397" w:right="5750"/>
      </w:pPr>
      <w:r>
        <w:rPr>
          <w:color w:val="58595B"/>
        </w:rPr>
        <w:t>A</w:t>
      </w:r>
      <w:r>
        <w:rPr>
          <w:color w:val="58595B"/>
          <w:spacing w:val="-21"/>
        </w:rPr>
        <w:t xml:space="preserve"> </w:t>
      </w:r>
      <w:r>
        <w:rPr>
          <w:color w:val="58595B"/>
        </w:rPr>
        <w:t>municipal</w:t>
      </w:r>
      <w:r>
        <w:rPr>
          <w:color w:val="58595B"/>
          <w:spacing w:val="-20"/>
        </w:rPr>
        <w:t xml:space="preserve"> </w:t>
      </w:r>
      <w:r>
        <w:rPr>
          <w:color w:val="58595B"/>
          <w:spacing w:val="-3"/>
        </w:rPr>
        <w:t>council’s</w:t>
      </w:r>
      <w:r>
        <w:rPr>
          <w:color w:val="58595B"/>
          <w:spacing w:val="-20"/>
        </w:rPr>
        <w:t xml:space="preserve"> </w:t>
      </w:r>
      <w:r>
        <w:rPr>
          <w:color w:val="58595B"/>
        </w:rPr>
        <w:t>recovery</w:t>
      </w:r>
      <w:r>
        <w:rPr>
          <w:color w:val="58595B"/>
          <w:spacing w:val="-20"/>
        </w:rPr>
        <w:t xml:space="preserve"> </w:t>
      </w:r>
      <w:r>
        <w:rPr>
          <w:color w:val="58595B"/>
        </w:rPr>
        <w:t>work</w:t>
      </w:r>
      <w:r>
        <w:rPr>
          <w:color w:val="58595B"/>
          <w:spacing w:val="-21"/>
        </w:rPr>
        <w:t xml:space="preserve"> </w:t>
      </w:r>
      <w:r>
        <w:rPr>
          <w:color w:val="58595B"/>
        </w:rPr>
        <w:t>relies</w:t>
      </w:r>
      <w:r>
        <w:rPr>
          <w:color w:val="58595B"/>
          <w:spacing w:val="-20"/>
        </w:rPr>
        <w:t xml:space="preserve"> </w:t>
      </w:r>
      <w:r>
        <w:rPr>
          <w:color w:val="58595B"/>
        </w:rPr>
        <w:t>on</w:t>
      </w:r>
      <w:r>
        <w:rPr>
          <w:color w:val="58595B"/>
          <w:spacing w:val="-20"/>
        </w:rPr>
        <w:t xml:space="preserve"> </w:t>
      </w:r>
      <w:r>
        <w:rPr>
          <w:color w:val="58595B"/>
        </w:rPr>
        <w:t>effective contact with residents. This</w:t>
      </w:r>
      <w:r>
        <w:rPr>
          <w:color w:val="58595B"/>
          <w:spacing w:val="-11"/>
        </w:rPr>
        <w:t xml:space="preserve"> </w:t>
      </w:r>
      <w:r>
        <w:rPr>
          <w:color w:val="58595B"/>
        </w:rPr>
        <w:t>includes:</w:t>
      </w:r>
    </w:p>
    <w:p w:rsidR="001C7A59" w:rsidRDefault="000F689F">
      <w:pPr>
        <w:pStyle w:val="ListParagraph"/>
        <w:numPr>
          <w:ilvl w:val="1"/>
          <w:numId w:val="25"/>
        </w:numPr>
        <w:tabs>
          <w:tab w:val="left" w:pos="625"/>
        </w:tabs>
        <w:spacing w:before="171" w:line="254" w:lineRule="auto"/>
        <w:ind w:left="624" w:right="6301"/>
        <w:rPr>
          <w:sz w:val="18"/>
        </w:rPr>
      </w:pPr>
      <w:r>
        <w:rPr>
          <w:color w:val="58595B"/>
          <w:sz w:val="18"/>
        </w:rPr>
        <w:t>communicating</w:t>
      </w:r>
      <w:r>
        <w:rPr>
          <w:color w:val="58595B"/>
          <w:spacing w:val="-21"/>
          <w:sz w:val="18"/>
        </w:rPr>
        <w:t xml:space="preserve"> </w:t>
      </w:r>
      <w:r>
        <w:rPr>
          <w:color w:val="58595B"/>
          <w:sz w:val="18"/>
        </w:rPr>
        <w:t>about</w:t>
      </w:r>
      <w:r>
        <w:rPr>
          <w:color w:val="58595B"/>
          <w:spacing w:val="-20"/>
          <w:sz w:val="18"/>
        </w:rPr>
        <w:t xml:space="preserve"> </w:t>
      </w:r>
      <w:r>
        <w:rPr>
          <w:color w:val="58595B"/>
          <w:sz w:val="18"/>
        </w:rPr>
        <w:t>recovery</w:t>
      </w:r>
      <w:r>
        <w:rPr>
          <w:color w:val="58595B"/>
          <w:spacing w:val="-21"/>
          <w:sz w:val="18"/>
        </w:rPr>
        <w:t xml:space="preserve"> </w:t>
      </w:r>
      <w:r>
        <w:rPr>
          <w:color w:val="58595B"/>
          <w:sz w:val="18"/>
        </w:rPr>
        <w:t>meetings</w:t>
      </w:r>
      <w:r>
        <w:rPr>
          <w:color w:val="58595B"/>
          <w:spacing w:val="-20"/>
          <w:sz w:val="18"/>
        </w:rPr>
        <w:t xml:space="preserve"> </w:t>
      </w:r>
      <w:r>
        <w:rPr>
          <w:color w:val="58595B"/>
          <w:sz w:val="18"/>
        </w:rPr>
        <w:t>or recovery</w:t>
      </w:r>
      <w:r>
        <w:rPr>
          <w:color w:val="58595B"/>
          <w:spacing w:val="-2"/>
          <w:sz w:val="18"/>
        </w:rPr>
        <w:t xml:space="preserve"> </w:t>
      </w:r>
      <w:r>
        <w:rPr>
          <w:color w:val="58595B"/>
          <w:sz w:val="18"/>
        </w:rPr>
        <w:t>services</w:t>
      </w:r>
    </w:p>
    <w:p w:rsidR="001C7A59" w:rsidRDefault="000F689F">
      <w:pPr>
        <w:pStyle w:val="ListParagraph"/>
        <w:numPr>
          <w:ilvl w:val="1"/>
          <w:numId w:val="25"/>
        </w:numPr>
        <w:tabs>
          <w:tab w:val="left" w:pos="625"/>
        </w:tabs>
        <w:spacing w:before="58"/>
        <w:ind w:left="624"/>
        <w:rPr>
          <w:sz w:val="18"/>
        </w:rPr>
      </w:pPr>
      <w:r>
        <w:rPr>
          <w:color w:val="58595B"/>
          <w:sz w:val="18"/>
        </w:rPr>
        <w:t>checking on the welfare of individuals and</w:t>
      </w:r>
      <w:r>
        <w:rPr>
          <w:color w:val="58595B"/>
          <w:spacing w:val="-9"/>
          <w:sz w:val="18"/>
        </w:rPr>
        <w:t xml:space="preserve"> </w:t>
      </w:r>
      <w:r>
        <w:rPr>
          <w:color w:val="58595B"/>
          <w:sz w:val="18"/>
        </w:rPr>
        <w:t>families</w:t>
      </w:r>
    </w:p>
    <w:p w:rsidR="001C7A59" w:rsidRDefault="000F689F">
      <w:pPr>
        <w:pStyle w:val="ListParagraph"/>
        <w:numPr>
          <w:ilvl w:val="1"/>
          <w:numId w:val="25"/>
        </w:numPr>
        <w:tabs>
          <w:tab w:val="left" w:pos="625"/>
        </w:tabs>
        <w:spacing w:before="70" w:line="254" w:lineRule="auto"/>
        <w:ind w:left="624" w:right="6167"/>
        <w:rPr>
          <w:sz w:val="18"/>
        </w:rPr>
      </w:pPr>
      <w:r>
        <w:rPr>
          <w:color w:val="58595B"/>
          <w:sz w:val="18"/>
        </w:rPr>
        <w:t>coordinating</w:t>
      </w:r>
      <w:r>
        <w:rPr>
          <w:color w:val="58595B"/>
          <w:spacing w:val="-30"/>
          <w:sz w:val="18"/>
        </w:rPr>
        <w:t xml:space="preserve"> </w:t>
      </w:r>
      <w:r>
        <w:rPr>
          <w:color w:val="58595B"/>
          <w:sz w:val="18"/>
        </w:rPr>
        <w:t>volunteer</w:t>
      </w:r>
      <w:r>
        <w:rPr>
          <w:color w:val="58595B"/>
          <w:spacing w:val="-30"/>
          <w:sz w:val="18"/>
        </w:rPr>
        <w:t xml:space="preserve"> </w:t>
      </w:r>
      <w:r>
        <w:rPr>
          <w:color w:val="58595B"/>
          <w:sz w:val="18"/>
        </w:rPr>
        <w:t>services,</w:t>
      </w:r>
      <w:r>
        <w:rPr>
          <w:color w:val="58595B"/>
          <w:spacing w:val="-30"/>
          <w:sz w:val="18"/>
        </w:rPr>
        <w:t xml:space="preserve"> </w:t>
      </w:r>
      <w:r>
        <w:rPr>
          <w:color w:val="58595B"/>
          <w:sz w:val="18"/>
        </w:rPr>
        <w:t>and</w:t>
      </w:r>
      <w:r>
        <w:rPr>
          <w:color w:val="58595B"/>
          <w:spacing w:val="-30"/>
          <w:sz w:val="18"/>
        </w:rPr>
        <w:t xml:space="preserve"> </w:t>
      </w:r>
      <w:r>
        <w:rPr>
          <w:color w:val="58595B"/>
          <w:sz w:val="18"/>
        </w:rPr>
        <w:t>enabling residents</w:t>
      </w:r>
      <w:r>
        <w:rPr>
          <w:color w:val="58595B"/>
          <w:spacing w:val="-23"/>
          <w:sz w:val="18"/>
        </w:rPr>
        <w:t xml:space="preserve"> </w:t>
      </w:r>
      <w:r>
        <w:rPr>
          <w:color w:val="58595B"/>
          <w:sz w:val="18"/>
        </w:rPr>
        <w:t>to</w:t>
      </w:r>
      <w:r>
        <w:rPr>
          <w:color w:val="58595B"/>
          <w:spacing w:val="-22"/>
          <w:sz w:val="18"/>
        </w:rPr>
        <w:t xml:space="preserve"> </w:t>
      </w:r>
      <w:r>
        <w:rPr>
          <w:color w:val="58595B"/>
          <w:sz w:val="18"/>
        </w:rPr>
        <w:t>volunteer</w:t>
      </w:r>
      <w:r>
        <w:rPr>
          <w:color w:val="58595B"/>
          <w:spacing w:val="-23"/>
          <w:sz w:val="18"/>
        </w:rPr>
        <w:t xml:space="preserve"> </w:t>
      </w:r>
      <w:r>
        <w:rPr>
          <w:color w:val="58595B"/>
          <w:sz w:val="18"/>
        </w:rPr>
        <w:t>in</w:t>
      </w:r>
      <w:r>
        <w:rPr>
          <w:color w:val="58595B"/>
          <w:spacing w:val="-22"/>
          <w:sz w:val="18"/>
        </w:rPr>
        <w:t xml:space="preserve"> </w:t>
      </w:r>
      <w:r>
        <w:rPr>
          <w:color w:val="58595B"/>
          <w:sz w:val="18"/>
        </w:rPr>
        <w:t>recovery</w:t>
      </w:r>
      <w:r>
        <w:rPr>
          <w:color w:val="58595B"/>
          <w:spacing w:val="-22"/>
          <w:sz w:val="18"/>
        </w:rPr>
        <w:t xml:space="preserve"> </w:t>
      </w:r>
      <w:r>
        <w:rPr>
          <w:color w:val="58595B"/>
          <w:sz w:val="18"/>
        </w:rPr>
        <w:t>services</w:t>
      </w:r>
      <w:r>
        <w:rPr>
          <w:color w:val="58595B"/>
          <w:spacing w:val="-23"/>
          <w:sz w:val="18"/>
        </w:rPr>
        <w:t xml:space="preserve"> </w:t>
      </w:r>
      <w:r>
        <w:rPr>
          <w:color w:val="58595B"/>
          <w:position w:val="6"/>
          <w:sz w:val="10"/>
        </w:rPr>
        <w:t>[64]</w:t>
      </w:r>
      <w:r>
        <w:rPr>
          <w:color w:val="58595B"/>
          <w:sz w:val="18"/>
        </w:rPr>
        <w:t>.</w:t>
      </w:r>
    </w:p>
    <w:p w:rsidR="001C7A59" w:rsidRDefault="000F689F">
      <w:pPr>
        <w:pStyle w:val="BodyText"/>
        <w:spacing w:before="171" w:line="254" w:lineRule="auto"/>
        <w:ind w:left="397" w:right="5396"/>
      </w:pPr>
      <w:r>
        <w:rPr>
          <w:color w:val="58595B"/>
        </w:rPr>
        <w:t>Contact</w:t>
      </w:r>
      <w:r>
        <w:rPr>
          <w:color w:val="58595B"/>
          <w:spacing w:val="-26"/>
        </w:rPr>
        <w:t xml:space="preserve"> </w:t>
      </w:r>
      <w:r>
        <w:rPr>
          <w:color w:val="58595B"/>
        </w:rPr>
        <w:t>is</w:t>
      </w:r>
      <w:r>
        <w:rPr>
          <w:color w:val="58595B"/>
          <w:spacing w:val="-26"/>
        </w:rPr>
        <w:t xml:space="preserve"> </w:t>
      </w:r>
      <w:r>
        <w:rPr>
          <w:color w:val="58595B"/>
        </w:rPr>
        <w:t>also</w:t>
      </w:r>
      <w:r>
        <w:rPr>
          <w:color w:val="58595B"/>
          <w:spacing w:val="-26"/>
        </w:rPr>
        <w:t xml:space="preserve"> </w:t>
      </w:r>
      <w:r>
        <w:rPr>
          <w:color w:val="58595B"/>
        </w:rPr>
        <w:t>important</w:t>
      </w:r>
      <w:r>
        <w:rPr>
          <w:color w:val="58595B"/>
          <w:spacing w:val="-25"/>
        </w:rPr>
        <w:t xml:space="preserve"> </w:t>
      </w:r>
      <w:r>
        <w:rPr>
          <w:color w:val="58595B"/>
        </w:rPr>
        <w:t>outside</w:t>
      </w:r>
      <w:r>
        <w:rPr>
          <w:color w:val="58595B"/>
          <w:spacing w:val="-26"/>
        </w:rPr>
        <w:t xml:space="preserve"> </w:t>
      </w:r>
      <w:r>
        <w:rPr>
          <w:color w:val="58595B"/>
        </w:rPr>
        <w:t>the</w:t>
      </w:r>
      <w:r>
        <w:rPr>
          <w:color w:val="58595B"/>
          <w:spacing w:val="-26"/>
        </w:rPr>
        <w:t xml:space="preserve"> </w:t>
      </w:r>
      <w:r>
        <w:rPr>
          <w:color w:val="58595B"/>
        </w:rPr>
        <w:t>context</w:t>
      </w:r>
      <w:r>
        <w:rPr>
          <w:color w:val="58595B"/>
          <w:spacing w:val="-25"/>
        </w:rPr>
        <w:t xml:space="preserve"> </w:t>
      </w:r>
      <w:r>
        <w:rPr>
          <w:color w:val="58595B"/>
        </w:rPr>
        <w:t>of</w:t>
      </w:r>
      <w:r>
        <w:rPr>
          <w:color w:val="58595B"/>
          <w:spacing w:val="-26"/>
        </w:rPr>
        <w:t xml:space="preserve"> </w:t>
      </w:r>
      <w:r>
        <w:rPr>
          <w:color w:val="58595B"/>
        </w:rPr>
        <w:t xml:space="preserve">emergency </w:t>
      </w:r>
      <w:r>
        <w:rPr>
          <w:color w:val="58595B"/>
          <w:spacing w:val="-4"/>
        </w:rPr>
        <w:t xml:space="preserve">recovery. </w:t>
      </w:r>
      <w:r>
        <w:rPr>
          <w:color w:val="58595B"/>
        </w:rPr>
        <w:t xml:space="preserve">Involving </w:t>
      </w:r>
      <w:r>
        <w:rPr>
          <w:color w:val="58595B"/>
          <w:spacing w:val="-3"/>
        </w:rPr>
        <w:t xml:space="preserve">residents </w:t>
      </w:r>
      <w:r>
        <w:rPr>
          <w:color w:val="58595B"/>
        </w:rPr>
        <w:t xml:space="preserve">and community </w:t>
      </w:r>
      <w:r>
        <w:rPr>
          <w:color w:val="58595B"/>
          <w:spacing w:val="-3"/>
        </w:rPr>
        <w:t xml:space="preserve">groups </w:t>
      </w:r>
      <w:r>
        <w:rPr>
          <w:color w:val="58595B"/>
        </w:rPr>
        <w:t>in emergency</w:t>
      </w:r>
      <w:r>
        <w:rPr>
          <w:color w:val="58595B"/>
          <w:spacing w:val="-26"/>
        </w:rPr>
        <w:t xml:space="preserve"> </w:t>
      </w:r>
      <w:r>
        <w:rPr>
          <w:color w:val="58595B"/>
          <w:spacing w:val="-3"/>
        </w:rPr>
        <w:t>preparedness</w:t>
      </w:r>
      <w:r>
        <w:rPr>
          <w:color w:val="58595B"/>
          <w:spacing w:val="-26"/>
        </w:rPr>
        <w:t xml:space="preserve"> </w:t>
      </w:r>
      <w:r>
        <w:rPr>
          <w:color w:val="58595B"/>
        </w:rPr>
        <w:t>activities,</w:t>
      </w:r>
      <w:r>
        <w:rPr>
          <w:color w:val="58595B"/>
          <w:spacing w:val="-26"/>
        </w:rPr>
        <w:t xml:space="preserve"> </w:t>
      </w:r>
      <w:r>
        <w:rPr>
          <w:color w:val="58595B"/>
        </w:rPr>
        <w:t>such</w:t>
      </w:r>
      <w:r>
        <w:rPr>
          <w:color w:val="58595B"/>
          <w:spacing w:val="-26"/>
        </w:rPr>
        <w:t xml:space="preserve"> </w:t>
      </w:r>
      <w:r>
        <w:rPr>
          <w:color w:val="58595B"/>
        </w:rPr>
        <w:t>as</w:t>
      </w:r>
      <w:r>
        <w:rPr>
          <w:color w:val="58595B"/>
          <w:spacing w:val="-26"/>
        </w:rPr>
        <w:t xml:space="preserve"> </w:t>
      </w:r>
      <w:r>
        <w:rPr>
          <w:color w:val="58595B"/>
        </w:rPr>
        <w:t>local</w:t>
      </w:r>
      <w:r>
        <w:rPr>
          <w:color w:val="58595B"/>
          <w:spacing w:val="-26"/>
        </w:rPr>
        <w:t xml:space="preserve"> </w:t>
      </w:r>
      <w:r>
        <w:rPr>
          <w:color w:val="58595B"/>
        </w:rPr>
        <w:t>incident management</w:t>
      </w:r>
      <w:r>
        <w:rPr>
          <w:color w:val="58595B"/>
          <w:spacing w:val="-24"/>
        </w:rPr>
        <w:t xml:space="preserve"> </w:t>
      </w:r>
      <w:r>
        <w:rPr>
          <w:color w:val="58595B"/>
        </w:rPr>
        <w:t>planning,</w:t>
      </w:r>
      <w:r>
        <w:rPr>
          <w:color w:val="58595B"/>
          <w:spacing w:val="-24"/>
        </w:rPr>
        <w:t xml:space="preserve"> </w:t>
      </w:r>
      <w:r>
        <w:rPr>
          <w:color w:val="58595B"/>
        </w:rPr>
        <w:t>is</w:t>
      </w:r>
      <w:r>
        <w:rPr>
          <w:color w:val="58595B"/>
          <w:spacing w:val="-24"/>
        </w:rPr>
        <w:t xml:space="preserve"> </w:t>
      </w:r>
      <w:r>
        <w:rPr>
          <w:color w:val="58595B"/>
        </w:rPr>
        <w:t>an</w:t>
      </w:r>
      <w:r>
        <w:rPr>
          <w:color w:val="58595B"/>
          <w:spacing w:val="-23"/>
        </w:rPr>
        <w:t xml:space="preserve"> </w:t>
      </w:r>
      <w:r>
        <w:rPr>
          <w:color w:val="58595B"/>
          <w:spacing w:val="-3"/>
        </w:rPr>
        <w:t>effective</w:t>
      </w:r>
      <w:r>
        <w:rPr>
          <w:color w:val="58595B"/>
          <w:spacing w:val="-24"/>
        </w:rPr>
        <w:t xml:space="preserve"> </w:t>
      </w:r>
      <w:r>
        <w:rPr>
          <w:color w:val="58595B"/>
        </w:rPr>
        <w:t>way</w:t>
      </w:r>
      <w:r>
        <w:rPr>
          <w:color w:val="58595B"/>
          <w:spacing w:val="-24"/>
        </w:rPr>
        <w:t xml:space="preserve"> </w:t>
      </w:r>
      <w:r>
        <w:rPr>
          <w:color w:val="58595B"/>
        </w:rPr>
        <w:t>of</w:t>
      </w:r>
      <w:r>
        <w:rPr>
          <w:color w:val="58595B"/>
          <w:spacing w:val="-24"/>
        </w:rPr>
        <w:t xml:space="preserve"> </w:t>
      </w:r>
      <w:r>
        <w:rPr>
          <w:color w:val="58595B"/>
        </w:rPr>
        <w:t>helping</w:t>
      </w:r>
      <w:r>
        <w:rPr>
          <w:color w:val="58595B"/>
          <w:spacing w:val="-23"/>
        </w:rPr>
        <w:t xml:space="preserve"> </w:t>
      </w:r>
      <w:r>
        <w:rPr>
          <w:color w:val="58595B"/>
        </w:rPr>
        <w:t xml:space="preserve">them to better cope with emergencies and become </w:t>
      </w:r>
      <w:r>
        <w:rPr>
          <w:color w:val="58595B"/>
          <w:spacing w:val="-3"/>
        </w:rPr>
        <w:t xml:space="preserve">more </w:t>
      </w:r>
      <w:r>
        <w:rPr>
          <w:color w:val="58595B"/>
        </w:rPr>
        <w:t xml:space="preserve">self- sufficient in </w:t>
      </w:r>
      <w:r>
        <w:rPr>
          <w:color w:val="58595B"/>
          <w:spacing w:val="-3"/>
        </w:rPr>
        <w:t>recovery</w:t>
      </w:r>
      <w:r>
        <w:rPr>
          <w:color w:val="58595B"/>
          <w:spacing w:val="-17"/>
        </w:rPr>
        <w:t xml:space="preserve"> </w:t>
      </w:r>
      <w:r>
        <w:rPr>
          <w:color w:val="58595B"/>
          <w:position w:val="6"/>
          <w:sz w:val="10"/>
        </w:rPr>
        <w:t>[6]</w:t>
      </w:r>
      <w:r>
        <w:rPr>
          <w:color w:val="58595B"/>
        </w:rPr>
        <w:t>.</w:t>
      </w:r>
    </w:p>
    <w:p w:rsidR="001C7A59" w:rsidRDefault="000F689F">
      <w:pPr>
        <w:pStyle w:val="BodyText"/>
        <w:spacing w:before="174" w:line="254" w:lineRule="auto"/>
        <w:ind w:left="397" w:right="5504"/>
      </w:pPr>
      <w:r>
        <w:rPr>
          <w:noProof/>
          <w:lang w:val="en-AU" w:eastAsia="en-AU"/>
        </w:rPr>
        <mc:AlternateContent>
          <mc:Choice Requires="wps">
            <w:drawing>
              <wp:anchor distT="0" distB="0" distL="114300" distR="114300" simplePos="false" relativeHeight="251637248" behindDoc="false" locked="false" layoutInCell="true" allowOverlap="true">
                <wp:simplePos x="0" y="0"/>
                <wp:positionH relativeFrom="page">
                  <wp:posOffset>3945890</wp:posOffset>
                </wp:positionH>
                <wp:positionV relativeFrom="paragraph">
                  <wp:posOffset>66675</wp:posOffset>
                </wp:positionV>
                <wp:extent cx="2880360" cy="1612900"/>
                <wp:effectExtent l="2540" t="0" r="317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6" name="Text Box 25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1</w:t>
                            </w:r>
                          </w:p>
                          <w:p w:rsidR="001C7A59" w:rsidRDefault="000F689F">
                            <w:pPr>
                              <w:pStyle w:val="BodyText"/>
                              <w:spacing w:before="122"/>
                              <w:ind w:left="170"/>
                            </w:pPr>
                            <w:r>
                              <w:rPr>
                                <w:color w:val="58595B"/>
                              </w:rPr>
                              <w:t xml:space="preserve">IGEM </w:t>
                            </w:r>
                            <w:r>
                              <w:rPr>
                                <w:color w:val="58595B"/>
                              </w:rPr>
                              <w:t>recommends that:</w:t>
                            </w:r>
                          </w:p>
                          <w:p w:rsidR="001C7A59" w:rsidRDefault="001C7A59">
                            <w:pPr>
                              <w:pStyle w:val="BodyText"/>
                              <w:spacing w:before="11"/>
                              <w:rPr>
                                <w:sz w:val="15"/>
                              </w:rPr>
                            </w:pPr>
                          </w:p>
                          <w:p w:rsidR="001C7A59" w:rsidRDefault="000F689F">
                            <w:pPr>
                              <w:pStyle w:val="BodyText"/>
                              <w:numPr>
                                <w:ilvl w:val="0"/>
                                <w:numId w:val="11"/>
                              </w:numPr>
                              <w:tabs>
                                <w:tab w:val="left" w:pos="397"/>
                              </w:tabs>
                              <w:spacing w:line="254" w:lineRule="auto"/>
                              <w:ind w:right="566" w:hanging="226"/>
                            </w:pPr>
                            <w:r>
                              <w:rPr>
                                <w:color w:val="58595B"/>
                              </w:rPr>
                              <w:t>Local Government Victoria and Emergency Management</w:t>
                            </w:r>
                            <w:r>
                              <w:rPr>
                                <w:color w:val="58595B"/>
                                <w:spacing w:val="-27"/>
                              </w:rPr>
                              <w:t xml:space="preserve"> </w:t>
                            </w:r>
                            <w:r>
                              <w:rPr>
                                <w:color w:val="58595B"/>
                              </w:rPr>
                              <w:t>Victoria</w:t>
                            </w:r>
                            <w:r>
                              <w:rPr>
                                <w:color w:val="58595B"/>
                                <w:spacing w:val="-27"/>
                              </w:rPr>
                              <w:t xml:space="preserve"> </w:t>
                            </w:r>
                            <w:r>
                              <w:rPr>
                                <w:color w:val="58595B"/>
                              </w:rPr>
                              <w:t>provide</w:t>
                            </w:r>
                            <w:r>
                              <w:rPr>
                                <w:color w:val="58595B"/>
                                <w:spacing w:val="-27"/>
                              </w:rPr>
                              <w:t xml:space="preserve"> </w:t>
                            </w:r>
                            <w:r>
                              <w:rPr>
                                <w:color w:val="58595B"/>
                              </w:rPr>
                              <w:t>opportunities</w:t>
                            </w:r>
                            <w:r>
                              <w:rPr>
                                <w:color w:val="58595B"/>
                                <w:spacing w:val="-28"/>
                              </w:rPr>
                              <w:t xml:space="preserve"> </w:t>
                            </w:r>
                            <w:r>
                              <w:rPr>
                                <w:color w:val="58595B"/>
                              </w:rPr>
                              <w:t>for municipal councils to share expertise and better practices in building connections with communities,</w:t>
                            </w:r>
                            <w:r>
                              <w:rPr>
                                <w:color w:val="58595B"/>
                                <w:spacing w:val="-27"/>
                              </w:rPr>
                              <w:t xml:space="preserve"> </w:t>
                            </w:r>
                            <w:r>
                              <w:rPr>
                                <w:color w:val="58595B"/>
                              </w:rPr>
                              <w:t>and</w:t>
                            </w:r>
                            <w:r>
                              <w:rPr>
                                <w:color w:val="58595B"/>
                                <w:spacing w:val="-27"/>
                              </w:rPr>
                              <w:t xml:space="preserve"> </w:t>
                            </w:r>
                            <w:r>
                              <w:rPr>
                                <w:color w:val="58595B"/>
                              </w:rPr>
                              <w:t>strengthening</w:t>
                            </w:r>
                            <w:r>
                              <w:rPr>
                                <w:color w:val="58595B"/>
                                <w:spacing w:val="-26"/>
                              </w:rPr>
                              <w:t xml:space="preserve"> </w:t>
                            </w:r>
                            <w:r>
                              <w:rPr>
                                <w:color w:val="58595B"/>
                              </w:rPr>
                              <w:t>communities’ capacity</w:t>
                            </w:r>
                            <w:r>
                              <w:rPr>
                                <w:color w:val="58595B"/>
                                <w:spacing w:val="-14"/>
                              </w:rPr>
                              <w:t xml:space="preserve"> </w:t>
                            </w:r>
                            <w:r>
                              <w:rPr>
                                <w:color w:val="58595B"/>
                              </w:rPr>
                              <w:t>to</w:t>
                            </w:r>
                            <w:r>
                              <w:rPr>
                                <w:color w:val="58595B"/>
                                <w:spacing w:val="-14"/>
                              </w:rPr>
                              <w:t xml:space="preserve"> </w:t>
                            </w:r>
                            <w:r>
                              <w:rPr>
                                <w:color w:val="58595B"/>
                              </w:rPr>
                              <w:t>support</w:t>
                            </w:r>
                            <w:r>
                              <w:rPr>
                                <w:color w:val="58595B"/>
                                <w:spacing w:val="-14"/>
                              </w:rPr>
                              <w:t xml:space="preserve"> </w:t>
                            </w:r>
                            <w:r>
                              <w:rPr>
                                <w:color w:val="58595B"/>
                              </w:rPr>
                              <w:t>individuals’</w:t>
                            </w:r>
                            <w:r>
                              <w:rPr>
                                <w:color w:val="58595B"/>
                                <w:spacing w:val="-14"/>
                              </w:rPr>
                              <w:t xml:space="preserve"> </w:t>
                            </w:r>
                            <w:r>
                              <w:rPr>
                                <w:color w:val="58595B"/>
                              </w:rPr>
                              <w:t>recovery</w:t>
                            </w:r>
                            <w:r>
                              <w:rPr>
                                <w:color w:val="58595B"/>
                                <w:spacing w:val="-14"/>
                              </w:rPr>
                              <w:t xml:space="preserve"> </w:t>
                            </w:r>
                            <w:r>
                              <w:rPr>
                                <w:color w:val="58595B"/>
                              </w:rPr>
                              <w:t>from emergency</w:t>
                            </w:r>
                            <w:r>
                              <w:rPr>
                                <w:color w:val="58595B"/>
                                <w:spacing w:val="-2"/>
                              </w:rPr>
                              <w:t xml:space="preserve"> </w:t>
                            </w:r>
                            <w:r>
                              <w:rPr>
                                <w:color w:val="58595B"/>
                              </w:rPr>
                              <w:t>events.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" type="#_x0000_t202" style="position:absolute;left:0;text-align:left;margin-left:310.7pt;margin-top:5.25pt;width:226.8pt;height:127pt;z-index:25163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55" o:spid="_x0000_s1084" stroked="f" fillcolor="#c5d1df">
                <v:textbox inset="0,0,0,0">
                  <w:txbxContent>
                    <w:p w:rsidR="001C7A59" w:rsidRDefault="000F689F">
                      <w:pPr>
                        <w:spacing w:before="138"/>
                        <w:ind w:left="170"/>
                        <w:rPr>
                          <w:sz w:val="20"/>
                        </w:rPr>
                      </w:pPr>
                      <w:r>
                        <w:rPr>
                          <w:color w:val="0E416B"/>
                          <w:sz w:val="20"/>
                        </w:rPr>
                        <w:t>Recommendation 1</w:t>
                      </w:r>
                    </w:p>
                    <w:p w:rsidR="001C7A59" w:rsidRDefault="000F689F">
                      <w:pPr>
                        <w:pStyle w:val="BodyText"/>
                        <w:spacing w:before="122"/>
                        <w:ind w:left="170"/>
                      </w:pPr>
                      <w:r>
                        <w:rPr>
                          <w:color w:val="58595B"/>
                        </w:rPr>
                        <w:t xml:space="preserve">IGEM </w:t>
                      </w:r>
                      <w:r>
                        <w:rPr>
                          <w:color w:val="58595B"/>
                        </w:rPr>
                        <w:t>recommends that:</w:t>
                      </w:r>
                    </w:p>
                    <w:p w:rsidR="001C7A59" w:rsidRDefault="001C7A59">
                      <w:pPr>
                        <w:pStyle w:val="BodyText"/>
                        <w:spacing w:before="11"/>
                        <w:rPr>
                          <w:sz w:val="15"/>
                        </w:rPr>
                      </w:pPr>
                    </w:p>
                    <w:p w:rsidR="001C7A59" w:rsidRDefault="000F689F">
                      <w:pPr>
                        <w:pStyle w:val="BodyText"/>
                        <w:numPr>
                          <w:ilvl w:val="0"/>
                          <w:numId w:val="11"/>
                        </w:numPr>
                        <w:tabs>
                          <w:tab w:val="left" w:pos="397"/>
                        </w:tabs>
                        <w:spacing w:line="254" w:lineRule="auto"/>
                        <w:ind w:right="566" w:hanging="226"/>
                      </w:pPr>
                      <w:r>
                        <w:rPr>
                          <w:color w:val="58595B"/>
                        </w:rPr>
                        <w:t>Local Government Victoria and Emergency Management</w:t>
                      </w:r>
                      <w:r>
                        <w:rPr>
                          <w:color w:val="58595B"/>
                          <w:spacing w:val="-27"/>
                        </w:rPr>
                        <w:t xml:space="preserve"> </w:t>
                      </w:r>
                      <w:r>
                        <w:rPr>
                          <w:color w:val="58595B"/>
                        </w:rPr>
                        <w:t>Victoria</w:t>
                      </w:r>
                      <w:r>
                        <w:rPr>
                          <w:color w:val="58595B"/>
                          <w:spacing w:val="-27"/>
                        </w:rPr>
                        <w:t xml:space="preserve"> </w:t>
                      </w:r>
                      <w:r>
                        <w:rPr>
                          <w:color w:val="58595B"/>
                        </w:rPr>
                        <w:t>provide</w:t>
                      </w:r>
                      <w:r>
                        <w:rPr>
                          <w:color w:val="58595B"/>
                          <w:spacing w:val="-27"/>
                        </w:rPr>
                        <w:t xml:space="preserve"> </w:t>
                      </w:r>
                      <w:r>
                        <w:rPr>
                          <w:color w:val="58595B"/>
                        </w:rPr>
                        <w:t>opportunities</w:t>
                      </w:r>
                      <w:r>
                        <w:rPr>
                          <w:color w:val="58595B"/>
                          <w:spacing w:val="-28"/>
                        </w:rPr>
                        <w:t xml:space="preserve"> </w:t>
                      </w:r>
                      <w:r>
                        <w:rPr>
                          <w:color w:val="58595B"/>
                        </w:rPr>
                        <w:t>for municipal councils to share expertise and better practices in building connections with communities,</w:t>
                      </w:r>
                      <w:r>
                        <w:rPr>
                          <w:color w:val="58595B"/>
                          <w:spacing w:val="-27"/>
                        </w:rPr>
                        <w:t xml:space="preserve"> </w:t>
                      </w:r>
                      <w:r>
                        <w:rPr>
                          <w:color w:val="58595B"/>
                        </w:rPr>
                        <w:t>and</w:t>
                      </w:r>
                      <w:r>
                        <w:rPr>
                          <w:color w:val="58595B"/>
                          <w:spacing w:val="-27"/>
                        </w:rPr>
                        <w:t xml:space="preserve"> </w:t>
                      </w:r>
                      <w:r>
                        <w:rPr>
                          <w:color w:val="58595B"/>
                        </w:rPr>
                        <w:t>strengthening</w:t>
                      </w:r>
                      <w:r>
                        <w:rPr>
                          <w:color w:val="58595B"/>
                          <w:spacing w:val="-26"/>
                        </w:rPr>
                        <w:t xml:space="preserve"> </w:t>
                      </w:r>
                      <w:r>
                        <w:rPr>
                          <w:color w:val="58595B"/>
                        </w:rPr>
                        <w:t>communities’ capacity</w:t>
                      </w:r>
                      <w:r>
                        <w:rPr>
                          <w:color w:val="58595B"/>
                          <w:spacing w:val="-14"/>
                        </w:rPr>
                        <w:t xml:space="preserve"> </w:t>
                      </w:r>
                      <w:r>
                        <w:rPr>
                          <w:color w:val="58595B"/>
                        </w:rPr>
                        <w:t>to</w:t>
                      </w:r>
                      <w:r>
                        <w:rPr>
                          <w:color w:val="58595B"/>
                          <w:spacing w:val="-14"/>
                        </w:rPr>
                        <w:t xml:space="preserve"> </w:t>
                      </w:r>
                      <w:r>
                        <w:rPr>
                          <w:color w:val="58595B"/>
                        </w:rPr>
                        <w:t>support</w:t>
                      </w:r>
                      <w:r>
                        <w:rPr>
                          <w:color w:val="58595B"/>
                          <w:spacing w:val="-14"/>
                        </w:rPr>
                        <w:t xml:space="preserve"> </w:t>
                      </w:r>
                      <w:r>
                        <w:rPr>
                          <w:color w:val="58595B"/>
                        </w:rPr>
                        <w:t>individuals’</w:t>
                      </w:r>
                      <w:r>
                        <w:rPr>
                          <w:color w:val="58595B"/>
                          <w:spacing w:val="-14"/>
                        </w:rPr>
                        <w:t xml:space="preserve"> </w:t>
                      </w:r>
                      <w:r>
                        <w:rPr>
                          <w:color w:val="58595B"/>
                        </w:rPr>
                        <w:t>recovery</w:t>
                      </w:r>
                      <w:r>
                        <w:rPr>
                          <w:color w:val="58595B"/>
                          <w:spacing w:val="-14"/>
                        </w:rPr>
                        <w:t xml:space="preserve"> </w:t>
                      </w:r>
                      <w:r>
                        <w:rPr>
                          <w:color w:val="58595B"/>
                        </w:rPr>
                        <w:t>from emergency</w:t>
                      </w:r>
                      <w:r>
                        <w:rPr>
                          <w:color w:val="58595B"/>
                          <w:spacing w:val="-2"/>
                        </w:rPr>
                        <w:t xml:space="preserve"> </w:t>
                      </w:r>
                      <w:r>
                        <w:rPr>
                          <w:color w:val="58595B"/>
                        </w:rPr>
                        <w:t>events.</w:t>
                      </w:r>
                    </w:p>
                  </w:txbxContent>
                </v:textbox>
                <w10:wrap anchorx="page"/>
              </v:shape>
            </w:pict>
          </mc:Fallback>
        </mc:AlternateContent>
      </w:r>
      <w:r>
        <w:rPr>
          <w:color w:val="58595B"/>
        </w:rPr>
        <w:t>Both</w:t>
      </w:r>
      <w:r>
        <w:rPr>
          <w:color w:val="58595B"/>
          <w:spacing w:val="-13"/>
        </w:rPr>
        <w:t xml:space="preserve"> </w:t>
      </w:r>
      <w:r>
        <w:rPr>
          <w:color w:val="58595B"/>
        </w:rPr>
        <w:t>EGSC</w:t>
      </w:r>
      <w:r>
        <w:rPr>
          <w:color w:val="58595B"/>
          <w:spacing w:val="-13"/>
        </w:rPr>
        <w:t xml:space="preserve"> </w:t>
      </w:r>
      <w:r>
        <w:rPr>
          <w:color w:val="58595B"/>
        </w:rPr>
        <w:t>and</w:t>
      </w:r>
      <w:r>
        <w:rPr>
          <w:color w:val="58595B"/>
          <w:spacing w:val="-13"/>
        </w:rPr>
        <w:t xml:space="preserve"> </w:t>
      </w:r>
      <w:r>
        <w:rPr>
          <w:color w:val="58595B"/>
        </w:rPr>
        <w:t>HCC</w:t>
      </w:r>
      <w:r>
        <w:rPr>
          <w:color w:val="58595B"/>
          <w:spacing w:val="-13"/>
        </w:rPr>
        <w:t xml:space="preserve"> </w:t>
      </w:r>
      <w:r>
        <w:rPr>
          <w:color w:val="58595B"/>
        </w:rPr>
        <w:t>outlined</w:t>
      </w:r>
      <w:r>
        <w:rPr>
          <w:color w:val="58595B"/>
          <w:spacing w:val="-13"/>
        </w:rPr>
        <w:t xml:space="preserve"> </w:t>
      </w:r>
      <w:r>
        <w:rPr>
          <w:color w:val="58595B"/>
        </w:rPr>
        <w:t>their</w:t>
      </w:r>
      <w:r>
        <w:rPr>
          <w:color w:val="58595B"/>
          <w:spacing w:val="-13"/>
        </w:rPr>
        <w:t xml:space="preserve"> </w:t>
      </w:r>
      <w:r>
        <w:rPr>
          <w:color w:val="58595B"/>
        </w:rPr>
        <w:t>approach</w:t>
      </w:r>
      <w:r>
        <w:rPr>
          <w:color w:val="58595B"/>
          <w:spacing w:val="-13"/>
        </w:rPr>
        <w:t xml:space="preserve"> </w:t>
      </w:r>
      <w:r>
        <w:rPr>
          <w:color w:val="58595B"/>
        </w:rPr>
        <w:t>to</w:t>
      </w:r>
      <w:r>
        <w:rPr>
          <w:color w:val="58595B"/>
          <w:spacing w:val="-13"/>
        </w:rPr>
        <w:t xml:space="preserve"> </w:t>
      </w:r>
      <w:r>
        <w:rPr>
          <w:color w:val="58595B"/>
        </w:rPr>
        <w:t xml:space="preserve">working with communities before emergencies, and during recovery </w:t>
      </w:r>
      <w:r>
        <w:rPr>
          <w:color w:val="58595B"/>
          <w:position w:val="6"/>
          <w:sz w:val="10"/>
        </w:rPr>
        <w:t>[53, 59]</w:t>
      </w:r>
      <w:r>
        <w:rPr>
          <w:color w:val="58595B"/>
        </w:rPr>
        <w:t>.</w:t>
      </w:r>
    </w:p>
    <w:p w:rsidR="001C7A59" w:rsidRDefault="000F689F">
      <w:pPr>
        <w:pStyle w:val="BodyText"/>
        <w:spacing w:before="172" w:line="254" w:lineRule="auto"/>
        <w:ind w:left="397" w:right="5352"/>
      </w:pPr>
      <w:r>
        <w:rPr>
          <w:color w:val="58595B"/>
          <w:spacing w:val="-4"/>
        </w:rPr>
        <w:t>HCC’s</w:t>
      </w:r>
      <w:r>
        <w:rPr>
          <w:color w:val="58595B"/>
          <w:spacing w:val="-14"/>
        </w:rPr>
        <w:t xml:space="preserve"> </w:t>
      </w:r>
      <w:r>
        <w:rPr>
          <w:i/>
          <w:color w:val="58595B"/>
        </w:rPr>
        <w:t>Council</w:t>
      </w:r>
      <w:r>
        <w:rPr>
          <w:i/>
          <w:color w:val="58595B"/>
          <w:spacing w:val="-14"/>
        </w:rPr>
        <w:t xml:space="preserve"> </w:t>
      </w:r>
      <w:r>
        <w:rPr>
          <w:i/>
          <w:color w:val="58595B"/>
        </w:rPr>
        <w:t>Plan</w:t>
      </w:r>
      <w:r>
        <w:rPr>
          <w:i/>
          <w:color w:val="58595B"/>
          <w:spacing w:val="-13"/>
        </w:rPr>
        <w:t xml:space="preserve"> </w:t>
      </w:r>
      <w:r>
        <w:rPr>
          <w:i/>
          <w:color w:val="58595B"/>
        </w:rPr>
        <w:t>2013</w:t>
      </w:r>
      <w:r>
        <w:rPr>
          <w:i/>
          <w:color w:val="58595B"/>
          <w:spacing w:val="-37"/>
        </w:rPr>
        <w:t xml:space="preserve"> </w:t>
      </w:r>
      <w:r>
        <w:rPr>
          <w:i/>
          <w:color w:val="58595B"/>
        </w:rPr>
        <w:t>–17</w:t>
      </w:r>
      <w:r>
        <w:rPr>
          <w:i/>
          <w:color w:val="58595B"/>
          <w:spacing w:val="-13"/>
        </w:rPr>
        <w:t xml:space="preserve"> </w:t>
      </w:r>
      <w:r>
        <w:rPr>
          <w:color w:val="58595B"/>
        </w:rPr>
        <w:t>prioritises</w:t>
      </w:r>
      <w:r>
        <w:rPr>
          <w:color w:val="58595B"/>
          <w:spacing w:val="-14"/>
        </w:rPr>
        <w:t xml:space="preserve"> </w:t>
      </w:r>
      <w:r>
        <w:rPr>
          <w:color w:val="58595B"/>
        </w:rPr>
        <w:t>actions</w:t>
      </w:r>
      <w:r>
        <w:rPr>
          <w:color w:val="58595B"/>
          <w:spacing w:val="-14"/>
        </w:rPr>
        <w:t xml:space="preserve"> </w:t>
      </w:r>
      <w:r>
        <w:rPr>
          <w:color w:val="58595B"/>
        </w:rPr>
        <w:t>to</w:t>
      </w:r>
      <w:r>
        <w:rPr>
          <w:color w:val="58595B"/>
          <w:spacing w:val="-13"/>
        </w:rPr>
        <w:t xml:space="preserve"> </w:t>
      </w:r>
      <w:r>
        <w:rPr>
          <w:color w:val="58595B"/>
        </w:rPr>
        <w:t xml:space="preserve">support and build the capacity of a range of local community groups. During the </w:t>
      </w:r>
      <w:r>
        <w:rPr>
          <w:color w:val="58595B"/>
          <w:spacing w:val="-3"/>
        </w:rPr>
        <w:t xml:space="preserve">recovery, </w:t>
      </w:r>
      <w:r>
        <w:rPr>
          <w:color w:val="58595B"/>
        </w:rPr>
        <w:t>HCC made considerable efforts</w:t>
      </w:r>
      <w:r>
        <w:rPr>
          <w:color w:val="58595B"/>
          <w:spacing w:val="-9"/>
        </w:rPr>
        <w:t xml:space="preserve"> </w:t>
      </w:r>
      <w:r>
        <w:rPr>
          <w:color w:val="58595B"/>
        </w:rPr>
        <w:t>to</w:t>
      </w:r>
      <w:r>
        <w:rPr>
          <w:color w:val="58595B"/>
          <w:spacing w:val="-9"/>
        </w:rPr>
        <w:t xml:space="preserve"> </w:t>
      </w:r>
      <w:r>
        <w:rPr>
          <w:color w:val="58595B"/>
        </w:rPr>
        <w:t>directly</w:t>
      </w:r>
      <w:r>
        <w:rPr>
          <w:color w:val="58595B"/>
          <w:spacing w:val="-9"/>
        </w:rPr>
        <w:t xml:space="preserve"> </w:t>
      </w:r>
      <w:r>
        <w:rPr>
          <w:color w:val="58595B"/>
        </w:rPr>
        <w:t>contact</w:t>
      </w:r>
      <w:r>
        <w:rPr>
          <w:color w:val="58595B"/>
          <w:spacing w:val="-9"/>
        </w:rPr>
        <w:t xml:space="preserve"> </w:t>
      </w:r>
      <w:r>
        <w:rPr>
          <w:color w:val="58595B"/>
        </w:rPr>
        <w:t>and</w:t>
      </w:r>
      <w:r>
        <w:rPr>
          <w:color w:val="58595B"/>
          <w:spacing w:val="-9"/>
        </w:rPr>
        <w:t xml:space="preserve"> </w:t>
      </w:r>
      <w:r>
        <w:rPr>
          <w:color w:val="58595B"/>
        </w:rPr>
        <w:t>assist</w:t>
      </w:r>
      <w:r>
        <w:rPr>
          <w:color w:val="58595B"/>
          <w:spacing w:val="-9"/>
        </w:rPr>
        <w:t xml:space="preserve"> </w:t>
      </w:r>
      <w:r>
        <w:rPr>
          <w:color w:val="58595B"/>
        </w:rPr>
        <w:t>affected</w:t>
      </w:r>
      <w:r>
        <w:rPr>
          <w:color w:val="58595B"/>
          <w:spacing w:val="-9"/>
        </w:rPr>
        <w:t xml:space="preserve"> </w:t>
      </w:r>
      <w:r>
        <w:rPr>
          <w:color w:val="58595B"/>
        </w:rPr>
        <w:t>residents.</w:t>
      </w:r>
    </w:p>
    <w:p w:rsidR="001C7A59" w:rsidRDefault="000F689F">
      <w:pPr>
        <w:pStyle w:val="BodyText"/>
        <w:spacing w:before="2" w:line="254" w:lineRule="auto"/>
        <w:ind w:left="397" w:right="5469"/>
      </w:pPr>
      <w:r>
        <w:rPr>
          <w:color w:val="58595B"/>
        </w:rPr>
        <w:t>It also created opportunities for residents to share their experiences.</w:t>
      </w:r>
      <w:r>
        <w:rPr>
          <w:color w:val="58595B"/>
          <w:spacing w:val="-22"/>
        </w:rPr>
        <w:t xml:space="preserve"> </w:t>
      </w:r>
      <w:r>
        <w:rPr>
          <w:color w:val="58595B"/>
        </w:rPr>
        <w:t>These</w:t>
      </w:r>
      <w:r>
        <w:rPr>
          <w:color w:val="58595B"/>
          <w:spacing w:val="-21"/>
        </w:rPr>
        <w:t xml:space="preserve"> </w:t>
      </w:r>
      <w:r>
        <w:rPr>
          <w:color w:val="58595B"/>
        </w:rPr>
        <w:t>strateg</w:t>
      </w:r>
      <w:r>
        <w:rPr>
          <w:color w:val="58595B"/>
        </w:rPr>
        <w:t>ies</w:t>
      </w:r>
      <w:r>
        <w:rPr>
          <w:color w:val="58595B"/>
          <w:spacing w:val="-21"/>
        </w:rPr>
        <w:t xml:space="preserve"> </w:t>
      </w:r>
      <w:r>
        <w:rPr>
          <w:color w:val="58595B"/>
        </w:rPr>
        <w:t>are</w:t>
      </w:r>
      <w:r>
        <w:rPr>
          <w:color w:val="58595B"/>
          <w:spacing w:val="-21"/>
        </w:rPr>
        <w:t xml:space="preserve"> </w:t>
      </w:r>
      <w:r>
        <w:rPr>
          <w:color w:val="58595B"/>
        </w:rPr>
        <w:t>now</w:t>
      </w:r>
      <w:r>
        <w:rPr>
          <w:color w:val="58595B"/>
          <w:spacing w:val="-21"/>
        </w:rPr>
        <w:t xml:space="preserve"> </w:t>
      </w:r>
      <w:r>
        <w:rPr>
          <w:color w:val="58595B"/>
        </w:rPr>
        <w:t>included</w:t>
      </w:r>
      <w:r>
        <w:rPr>
          <w:color w:val="58595B"/>
          <w:spacing w:val="-22"/>
        </w:rPr>
        <w:t xml:space="preserve"> </w:t>
      </w:r>
      <w:r>
        <w:rPr>
          <w:color w:val="58595B"/>
        </w:rPr>
        <w:t>in</w:t>
      </w:r>
      <w:r>
        <w:rPr>
          <w:color w:val="58595B"/>
          <w:spacing w:val="-21"/>
        </w:rPr>
        <w:t xml:space="preserve"> </w:t>
      </w:r>
      <w:r>
        <w:rPr>
          <w:color w:val="58595B"/>
          <w:spacing w:val="-4"/>
        </w:rPr>
        <w:t xml:space="preserve">HCC’s </w:t>
      </w:r>
      <w:r>
        <w:rPr>
          <w:color w:val="58595B"/>
        </w:rPr>
        <w:t xml:space="preserve">final Recovery Plan </w:t>
      </w:r>
      <w:r>
        <w:rPr>
          <w:color w:val="58595B"/>
          <w:position w:val="6"/>
          <w:sz w:val="10"/>
        </w:rPr>
        <w:t>[52,</w:t>
      </w:r>
      <w:r>
        <w:rPr>
          <w:color w:val="58595B"/>
          <w:spacing w:val="-5"/>
          <w:position w:val="6"/>
          <w:sz w:val="10"/>
        </w:rPr>
        <w:t xml:space="preserve"> </w:t>
      </w:r>
      <w:r>
        <w:rPr>
          <w:color w:val="58595B"/>
          <w:position w:val="6"/>
          <w:sz w:val="10"/>
        </w:rPr>
        <w:t>60]</w:t>
      </w:r>
      <w:r>
        <w:rPr>
          <w:color w:val="58595B"/>
        </w:rPr>
        <w:t>.</w:t>
      </w:r>
    </w:p>
    <w:p w:rsidR="001C7A59" w:rsidRDefault="000F689F">
      <w:pPr>
        <w:pStyle w:val="BodyText"/>
        <w:spacing w:before="172" w:line="254" w:lineRule="auto"/>
        <w:ind w:left="397" w:right="5323"/>
      </w:pPr>
      <w:r>
        <w:rPr>
          <w:noProof/>
          <w:lang w:val="en-AU" w:eastAsia="en-AU"/>
        </w:rPr>
        <mc:AlternateContent>
          <mc:Choice Requires="wps">
            <w:drawing>
              <wp:anchor distT="0" distB="0" distL="114300" distR="114300" simplePos="false" relativeHeight="251636224" behindDoc="false" locked="false" layoutInCell="true" allowOverlap="true">
                <wp:simplePos x="0" y="0"/>
                <wp:positionH relativeFrom="page">
                  <wp:posOffset>3945890</wp:posOffset>
                </wp:positionH>
                <wp:positionV relativeFrom="paragraph">
                  <wp:posOffset>223520</wp:posOffset>
                </wp:positionV>
                <wp:extent cx="2880360" cy="1612900"/>
                <wp:effectExtent l="2540" t="3810" r="3175"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5" name="Text Box 25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2</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12"/>
                              </w:numPr>
                              <w:tabs>
                                <w:tab w:val="left" w:pos="397"/>
                              </w:tabs>
                              <w:spacing w:line="254" w:lineRule="auto"/>
                              <w:ind w:right="212" w:hanging="226"/>
                            </w:pPr>
                            <w:r>
                              <w:rPr>
                                <w:color w:val="58595B"/>
                              </w:rPr>
                              <w:t xml:space="preserve">Emergency Management Victoria </w:t>
                            </w:r>
                            <w:r>
                              <w:rPr>
                                <w:color w:val="58595B"/>
                                <w:spacing w:val="-3"/>
                              </w:rPr>
                              <w:t xml:space="preserve">reviews </w:t>
                            </w:r>
                            <w:r>
                              <w:rPr>
                                <w:color w:val="58595B"/>
                                <w:spacing w:val="-2"/>
                              </w:rPr>
                              <w:t xml:space="preserve">the </w:t>
                            </w:r>
                            <w:r>
                              <w:rPr>
                                <w:color w:val="58595B"/>
                              </w:rPr>
                              <w:t>arrangements</w:t>
                            </w:r>
                            <w:r>
                              <w:rPr>
                                <w:color w:val="58595B"/>
                                <w:spacing w:val="-34"/>
                              </w:rPr>
                              <w:t xml:space="preserve"> </w:t>
                            </w:r>
                            <w:r>
                              <w:rPr>
                                <w:color w:val="58595B"/>
                              </w:rPr>
                              <w:t>for</w:t>
                            </w:r>
                            <w:r>
                              <w:rPr>
                                <w:color w:val="58595B"/>
                                <w:spacing w:val="-33"/>
                              </w:rPr>
                              <w:t xml:space="preserve"> </w:t>
                            </w:r>
                            <w:r>
                              <w:rPr>
                                <w:color w:val="58595B"/>
                              </w:rPr>
                              <w:t>MEMPCs</w:t>
                            </w:r>
                            <w:r>
                              <w:rPr>
                                <w:color w:val="58595B"/>
                                <w:spacing w:val="-34"/>
                              </w:rPr>
                              <w:t xml:space="preserve"> </w:t>
                            </w:r>
                            <w:r>
                              <w:rPr>
                                <w:color w:val="58595B"/>
                              </w:rPr>
                              <w:t>to</w:t>
                            </w:r>
                            <w:r>
                              <w:rPr>
                                <w:color w:val="58595B"/>
                                <w:spacing w:val="-33"/>
                              </w:rPr>
                              <w:t xml:space="preserve"> </w:t>
                            </w:r>
                            <w:r>
                              <w:rPr>
                                <w:color w:val="58595B"/>
                                <w:spacing w:val="-3"/>
                              </w:rPr>
                              <w:t>ensure</w:t>
                            </w:r>
                            <w:r>
                              <w:rPr>
                                <w:color w:val="58595B"/>
                                <w:spacing w:val="-34"/>
                              </w:rPr>
                              <w:t xml:space="preserve"> </w:t>
                            </w:r>
                            <w:r>
                              <w:rPr>
                                <w:color w:val="58595B"/>
                              </w:rPr>
                              <w:t>that</w:t>
                            </w:r>
                            <w:r>
                              <w:rPr>
                                <w:color w:val="58595B"/>
                                <w:spacing w:val="-33"/>
                              </w:rPr>
                              <w:t xml:space="preserve"> </w:t>
                            </w:r>
                            <w:r>
                              <w:rPr>
                                <w:color w:val="58595B"/>
                              </w:rPr>
                              <w:t xml:space="preserve">municipal councils’ strategies for building community connections for emergency </w:t>
                            </w:r>
                            <w:r>
                              <w:rPr>
                                <w:color w:val="58595B"/>
                                <w:spacing w:val="-3"/>
                              </w:rPr>
                              <w:t xml:space="preserve">preparedness </w:t>
                            </w:r>
                            <w:r>
                              <w:rPr>
                                <w:color w:val="58595B"/>
                                <w:spacing w:val="-2"/>
                              </w:rPr>
                              <w:t xml:space="preserve">and </w:t>
                            </w:r>
                            <w:r>
                              <w:rPr>
                                <w:color w:val="58595B"/>
                                <w:spacing w:val="-4"/>
                              </w:rPr>
                              <w:t>recovery,</w:t>
                            </w:r>
                            <w:r>
                              <w:rPr>
                                <w:color w:val="58595B"/>
                                <w:spacing w:val="-26"/>
                              </w:rPr>
                              <w:t xml:space="preserve"> </w:t>
                            </w:r>
                            <w:r>
                              <w:rPr>
                                <w:color w:val="58595B"/>
                              </w:rPr>
                              <w:t>and</w:t>
                            </w:r>
                            <w:r>
                              <w:rPr>
                                <w:color w:val="58595B"/>
                                <w:spacing w:val="-25"/>
                              </w:rPr>
                              <w:t xml:space="preserve"> </w:t>
                            </w:r>
                            <w:r>
                              <w:rPr>
                                <w:color w:val="58595B"/>
                              </w:rPr>
                              <w:t>for</w:t>
                            </w:r>
                            <w:r>
                              <w:rPr>
                                <w:color w:val="58595B"/>
                                <w:spacing w:val="-26"/>
                              </w:rPr>
                              <w:t xml:space="preserve"> </w:t>
                            </w:r>
                            <w:r>
                              <w:rPr>
                                <w:color w:val="58595B"/>
                              </w:rPr>
                              <w:t>communicating</w:t>
                            </w:r>
                            <w:r>
                              <w:rPr>
                                <w:color w:val="58595B"/>
                                <w:spacing w:val="-25"/>
                              </w:rPr>
                              <w:t xml:space="preserve"> </w:t>
                            </w:r>
                            <w:r>
                              <w:rPr>
                                <w:color w:val="58595B"/>
                              </w:rPr>
                              <w:t>with</w:t>
                            </w:r>
                            <w:r>
                              <w:rPr>
                                <w:color w:val="58595B"/>
                                <w:spacing w:val="-26"/>
                              </w:rPr>
                              <w:t xml:space="preserve"> </w:t>
                            </w:r>
                            <w:r>
                              <w:rPr>
                                <w:color w:val="58595B"/>
                              </w:rPr>
                              <w:t>communities during</w:t>
                            </w:r>
                            <w:r>
                              <w:rPr>
                                <w:color w:val="58595B"/>
                                <w:spacing w:val="-24"/>
                              </w:rPr>
                              <w:t xml:space="preserve"> </w:t>
                            </w:r>
                            <w:r>
                              <w:rPr>
                                <w:color w:val="58595B"/>
                                <w:spacing w:val="-4"/>
                              </w:rPr>
                              <w:t>recovery,</w:t>
                            </w:r>
                            <w:r>
                              <w:rPr>
                                <w:color w:val="58595B"/>
                                <w:spacing w:val="-23"/>
                              </w:rPr>
                              <w:t xml:space="preserve"> </w:t>
                            </w:r>
                            <w:r>
                              <w:rPr>
                                <w:color w:val="58595B"/>
                                <w:spacing w:val="-3"/>
                              </w:rPr>
                              <w:t>are</w:t>
                            </w:r>
                            <w:r>
                              <w:rPr>
                                <w:color w:val="58595B"/>
                                <w:spacing w:val="-23"/>
                              </w:rPr>
                              <w:t xml:space="preserve"> </w:t>
                            </w:r>
                            <w:r>
                              <w:rPr>
                                <w:color w:val="58595B"/>
                                <w:spacing w:val="-3"/>
                              </w:rPr>
                              <w:t>considered</w:t>
                            </w:r>
                            <w:r>
                              <w:rPr>
                                <w:color w:val="58595B"/>
                                <w:spacing w:val="-24"/>
                              </w:rPr>
                              <w:t xml:space="preserve"> </w:t>
                            </w:r>
                            <w:r>
                              <w:rPr>
                                <w:color w:val="58595B"/>
                              </w:rPr>
                              <w:t>as</w:t>
                            </w:r>
                            <w:r>
                              <w:rPr>
                                <w:color w:val="58595B"/>
                                <w:spacing w:val="-23"/>
                              </w:rPr>
                              <w:t xml:space="preserve"> </w:t>
                            </w:r>
                            <w:r>
                              <w:rPr>
                                <w:color w:val="58595B"/>
                              </w:rPr>
                              <w:t>part</w:t>
                            </w:r>
                            <w:r>
                              <w:rPr>
                                <w:color w:val="58595B"/>
                                <w:spacing w:val="-23"/>
                              </w:rPr>
                              <w:t xml:space="preserve"> </w:t>
                            </w:r>
                            <w:r>
                              <w:rPr>
                                <w:color w:val="58595B"/>
                              </w:rPr>
                              <w:t>of</w:t>
                            </w:r>
                            <w:r>
                              <w:rPr>
                                <w:color w:val="58595B"/>
                                <w:spacing w:val="-24"/>
                              </w:rPr>
                              <w:t xml:space="preserve"> </w:t>
                            </w:r>
                            <w:r>
                              <w:rPr>
                                <w:color w:val="58595B"/>
                              </w:rPr>
                              <w:t>municipal councils’ overall emergency</w:t>
                            </w:r>
                            <w:r>
                              <w:rPr>
                                <w:color w:val="58595B"/>
                                <w:spacing w:val="-36"/>
                              </w:rPr>
                              <w:t xml:space="preserve"> </w:t>
                            </w:r>
                            <w:r>
                              <w:rPr>
                                <w:color w:val="58595B"/>
                                <w:spacing w:val="-3"/>
                              </w:rPr>
                              <w:t>preparedness.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" type="#_x0000_t202" style="position:absolute;left:0;text-align:left;margin-left:310.7pt;margin-top:17.6pt;width:226.8pt;height:127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54" o:spid="_x0000_s1085" stroked="f" fillcolor="#c5d1df">
                <v:textbox inset="0,0,0,0">
                  <w:txbxContent>
                    <w:p w:rsidR="001C7A59" w:rsidRDefault="000F689F">
                      <w:pPr>
                        <w:spacing w:before="138"/>
                        <w:ind w:left="170"/>
                        <w:rPr>
                          <w:sz w:val="20"/>
                        </w:rPr>
                      </w:pPr>
                      <w:r>
                        <w:rPr>
                          <w:color w:val="0E416B"/>
                          <w:sz w:val="20"/>
                        </w:rPr>
                        <w:t>Recommendation 2</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12"/>
                        </w:numPr>
                        <w:tabs>
                          <w:tab w:val="left" w:pos="397"/>
                        </w:tabs>
                        <w:spacing w:line="254" w:lineRule="auto"/>
                        <w:ind w:right="212" w:hanging="226"/>
                      </w:pPr>
                      <w:r>
                        <w:rPr>
                          <w:color w:val="58595B"/>
                        </w:rPr>
                        <w:t xml:space="preserve">Emergency Management Victoria </w:t>
                      </w:r>
                      <w:r>
                        <w:rPr>
                          <w:color w:val="58595B"/>
                          <w:spacing w:val="-3"/>
                        </w:rPr>
                        <w:t xml:space="preserve">reviews </w:t>
                      </w:r>
                      <w:r>
                        <w:rPr>
                          <w:color w:val="58595B"/>
                          <w:spacing w:val="-2"/>
                        </w:rPr>
                        <w:t xml:space="preserve">the </w:t>
                      </w:r>
                      <w:r>
                        <w:rPr>
                          <w:color w:val="58595B"/>
                        </w:rPr>
                        <w:t>arrangements</w:t>
                      </w:r>
                      <w:r>
                        <w:rPr>
                          <w:color w:val="58595B"/>
                          <w:spacing w:val="-34"/>
                        </w:rPr>
                        <w:t xml:space="preserve"> </w:t>
                      </w:r>
                      <w:r>
                        <w:rPr>
                          <w:color w:val="58595B"/>
                        </w:rPr>
                        <w:t>for</w:t>
                      </w:r>
                      <w:r>
                        <w:rPr>
                          <w:color w:val="58595B"/>
                          <w:spacing w:val="-33"/>
                        </w:rPr>
                        <w:t xml:space="preserve"> </w:t>
                      </w:r>
                      <w:r>
                        <w:rPr>
                          <w:color w:val="58595B"/>
                        </w:rPr>
                        <w:t>MEMPCs</w:t>
                      </w:r>
                      <w:r>
                        <w:rPr>
                          <w:color w:val="58595B"/>
                          <w:spacing w:val="-34"/>
                        </w:rPr>
                        <w:t xml:space="preserve"> </w:t>
                      </w:r>
                      <w:r>
                        <w:rPr>
                          <w:color w:val="58595B"/>
                        </w:rPr>
                        <w:t>to</w:t>
                      </w:r>
                      <w:r>
                        <w:rPr>
                          <w:color w:val="58595B"/>
                          <w:spacing w:val="-33"/>
                        </w:rPr>
                        <w:t xml:space="preserve"> </w:t>
                      </w:r>
                      <w:r>
                        <w:rPr>
                          <w:color w:val="58595B"/>
                          <w:spacing w:val="-3"/>
                        </w:rPr>
                        <w:t>ensure</w:t>
                      </w:r>
                      <w:r>
                        <w:rPr>
                          <w:color w:val="58595B"/>
                          <w:spacing w:val="-34"/>
                        </w:rPr>
                        <w:t xml:space="preserve"> </w:t>
                      </w:r>
                      <w:r>
                        <w:rPr>
                          <w:color w:val="58595B"/>
                        </w:rPr>
                        <w:t>that</w:t>
                      </w:r>
                      <w:r>
                        <w:rPr>
                          <w:color w:val="58595B"/>
                          <w:spacing w:val="-33"/>
                        </w:rPr>
                        <w:t xml:space="preserve"> </w:t>
                      </w:r>
                      <w:r>
                        <w:rPr>
                          <w:color w:val="58595B"/>
                        </w:rPr>
                        <w:t xml:space="preserve">municipal councils’ strategies for building community connections for emergency </w:t>
                      </w:r>
                      <w:r>
                        <w:rPr>
                          <w:color w:val="58595B"/>
                          <w:spacing w:val="-3"/>
                        </w:rPr>
                        <w:t xml:space="preserve">preparedness </w:t>
                      </w:r>
                      <w:r>
                        <w:rPr>
                          <w:color w:val="58595B"/>
                          <w:spacing w:val="-2"/>
                        </w:rPr>
                        <w:t xml:space="preserve">and </w:t>
                      </w:r>
                      <w:r>
                        <w:rPr>
                          <w:color w:val="58595B"/>
                          <w:spacing w:val="-4"/>
                        </w:rPr>
                        <w:t>recovery,</w:t>
                      </w:r>
                      <w:r>
                        <w:rPr>
                          <w:color w:val="58595B"/>
                          <w:spacing w:val="-26"/>
                        </w:rPr>
                        <w:t xml:space="preserve"> </w:t>
                      </w:r>
                      <w:r>
                        <w:rPr>
                          <w:color w:val="58595B"/>
                        </w:rPr>
                        <w:t>and</w:t>
                      </w:r>
                      <w:r>
                        <w:rPr>
                          <w:color w:val="58595B"/>
                          <w:spacing w:val="-25"/>
                        </w:rPr>
                        <w:t xml:space="preserve"> </w:t>
                      </w:r>
                      <w:r>
                        <w:rPr>
                          <w:color w:val="58595B"/>
                        </w:rPr>
                        <w:t>for</w:t>
                      </w:r>
                      <w:r>
                        <w:rPr>
                          <w:color w:val="58595B"/>
                          <w:spacing w:val="-26"/>
                        </w:rPr>
                        <w:t xml:space="preserve"> </w:t>
                      </w:r>
                      <w:r>
                        <w:rPr>
                          <w:color w:val="58595B"/>
                        </w:rPr>
                        <w:t>communicating</w:t>
                      </w:r>
                      <w:r>
                        <w:rPr>
                          <w:color w:val="58595B"/>
                          <w:spacing w:val="-25"/>
                        </w:rPr>
                        <w:t xml:space="preserve"> </w:t>
                      </w:r>
                      <w:r>
                        <w:rPr>
                          <w:color w:val="58595B"/>
                        </w:rPr>
                        <w:t>with</w:t>
                      </w:r>
                      <w:r>
                        <w:rPr>
                          <w:color w:val="58595B"/>
                          <w:spacing w:val="-26"/>
                        </w:rPr>
                        <w:t xml:space="preserve"> </w:t>
                      </w:r>
                      <w:r>
                        <w:rPr>
                          <w:color w:val="58595B"/>
                        </w:rPr>
                        <w:t>communities during</w:t>
                      </w:r>
                      <w:r>
                        <w:rPr>
                          <w:color w:val="58595B"/>
                          <w:spacing w:val="-24"/>
                        </w:rPr>
                        <w:t xml:space="preserve"> </w:t>
                      </w:r>
                      <w:r>
                        <w:rPr>
                          <w:color w:val="58595B"/>
                          <w:spacing w:val="-4"/>
                        </w:rPr>
                        <w:t>recovery,</w:t>
                      </w:r>
                      <w:r>
                        <w:rPr>
                          <w:color w:val="58595B"/>
                          <w:spacing w:val="-23"/>
                        </w:rPr>
                        <w:t xml:space="preserve"> </w:t>
                      </w:r>
                      <w:r>
                        <w:rPr>
                          <w:color w:val="58595B"/>
                          <w:spacing w:val="-3"/>
                        </w:rPr>
                        <w:t>are</w:t>
                      </w:r>
                      <w:r>
                        <w:rPr>
                          <w:color w:val="58595B"/>
                          <w:spacing w:val="-23"/>
                        </w:rPr>
                        <w:t xml:space="preserve"> </w:t>
                      </w:r>
                      <w:r>
                        <w:rPr>
                          <w:color w:val="58595B"/>
                          <w:spacing w:val="-3"/>
                        </w:rPr>
                        <w:t>considered</w:t>
                      </w:r>
                      <w:r>
                        <w:rPr>
                          <w:color w:val="58595B"/>
                          <w:spacing w:val="-24"/>
                        </w:rPr>
                        <w:t xml:space="preserve"> </w:t>
                      </w:r>
                      <w:r>
                        <w:rPr>
                          <w:color w:val="58595B"/>
                        </w:rPr>
                        <w:t>as</w:t>
                      </w:r>
                      <w:r>
                        <w:rPr>
                          <w:color w:val="58595B"/>
                          <w:spacing w:val="-23"/>
                        </w:rPr>
                        <w:t xml:space="preserve"> </w:t>
                      </w:r>
                      <w:r>
                        <w:rPr>
                          <w:color w:val="58595B"/>
                        </w:rPr>
                        <w:t>part</w:t>
                      </w:r>
                      <w:r>
                        <w:rPr>
                          <w:color w:val="58595B"/>
                          <w:spacing w:val="-23"/>
                        </w:rPr>
                        <w:t xml:space="preserve"> </w:t>
                      </w:r>
                      <w:r>
                        <w:rPr>
                          <w:color w:val="58595B"/>
                        </w:rPr>
                        <w:t>of</w:t>
                      </w:r>
                      <w:r>
                        <w:rPr>
                          <w:color w:val="58595B"/>
                          <w:spacing w:val="-24"/>
                        </w:rPr>
                        <w:t xml:space="preserve"> </w:t>
                      </w:r>
                      <w:r>
                        <w:rPr>
                          <w:color w:val="58595B"/>
                        </w:rPr>
                        <w:t>municipal councils’ overall emergency</w:t>
                      </w:r>
                      <w:r>
                        <w:rPr>
                          <w:color w:val="58595B"/>
                          <w:spacing w:val="-36"/>
                        </w:rPr>
                        <w:t xml:space="preserve"> </w:t>
                      </w:r>
                      <w:r>
                        <w:rPr>
                          <w:color w:val="58595B"/>
                          <w:spacing w:val="-3"/>
                        </w:rPr>
                        <w:t>preparedness.</w:t>
                      </w:r>
                    </w:p>
                  </w:txbxContent>
                </v:textbox>
                <w10:wrap anchorx="page"/>
              </v:shape>
            </w:pict>
          </mc:Fallback>
        </mc:AlternateContent>
      </w:r>
      <w:r>
        <w:rPr>
          <w:color w:val="58595B"/>
          <w:spacing w:val="-4"/>
        </w:rPr>
        <w:t>EGSC’s</w:t>
      </w:r>
      <w:r>
        <w:rPr>
          <w:color w:val="58595B"/>
          <w:spacing w:val="-14"/>
        </w:rPr>
        <w:t xml:space="preserve"> </w:t>
      </w:r>
      <w:r>
        <w:rPr>
          <w:color w:val="58595B"/>
        </w:rPr>
        <w:t>ongoing</w:t>
      </w:r>
      <w:r>
        <w:rPr>
          <w:color w:val="58595B"/>
          <w:spacing w:val="-14"/>
        </w:rPr>
        <w:t xml:space="preserve"> </w:t>
      </w:r>
      <w:r>
        <w:rPr>
          <w:color w:val="58595B"/>
        </w:rPr>
        <w:t>work</w:t>
      </w:r>
      <w:r>
        <w:rPr>
          <w:color w:val="58595B"/>
          <w:spacing w:val="-14"/>
        </w:rPr>
        <w:t xml:space="preserve"> </w:t>
      </w:r>
      <w:r>
        <w:rPr>
          <w:color w:val="58595B"/>
        </w:rPr>
        <w:t>with</w:t>
      </w:r>
      <w:r>
        <w:rPr>
          <w:color w:val="58595B"/>
          <w:spacing w:val="-14"/>
        </w:rPr>
        <w:t xml:space="preserve"> </w:t>
      </w:r>
      <w:r>
        <w:rPr>
          <w:color w:val="58595B"/>
        </w:rPr>
        <w:t>its</w:t>
      </w:r>
      <w:r>
        <w:rPr>
          <w:color w:val="58595B"/>
          <w:spacing w:val="-14"/>
        </w:rPr>
        <w:t xml:space="preserve"> </w:t>
      </w:r>
      <w:r>
        <w:rPr>
          <w:color w:val="58595B"/>
        </w:rPr>
        <w:t>communities</w:t>
      </w:r>
      <w:r>
        <w:rPr>
          <w:color w:val="58595B"/>
          <w:spacing w:val="-13"/>
        </w:rPr>
        <w:t xml:space="preserve"> </w:t>
      </w:r>
      <w:r>
        <w:rPr>
          <w:color w:val="58595B"/>
        </w:rPr>
        <w:t>helps</w:t>
      </w:r>
      <w:r>
        <w:rPr>
          <w:color w:val="58595B"/>
          <w:spacing w:val="-14"/>
        </w:rPr>
        <w:t xml:space="preserve"> </w:t>
      </w:r>
      <w:r>
        <w:rPr>
          <w:color w:val="58595B"/>
        </w:rPr>
        <w:t>maintain their</w:t>
      </w:r>
      <w:r>
        <w:rPr>
          <w:color w:val="58595B"/>
          <w:spacing w:val="-21"/>
        </w:rPr>
        <w:t xml:space="preserve"> </w:t>
      </w:r>
      <w:r>
        <w:rPr>
          <w:color w:val="58595B"/>
        </w:rPr>
        <w:t>preparedness</w:t>
      </w:r>
      <w:r>
        <w:rPr>
          <w:color w:val="58595B"/>
          <w:spacing w:val="-21"/>
        </w:rPr>
        <w:t xml:space="preserve"> </w:t>
      </w:r>
      <w:r>
        <w:rPr>
          <w:color w:val="58595B"/>
        </w:rPr>
        <w:t>for</w:t>
      </w:r>
      <w:r>
        <w:rPr>
          <w:color w:val="58595B"/>
          <w:spacing w:val="-21"/>
        </w:rPr>
        <w:t xml:space="preserve"> </w:t>
      </w:r>
      <w:r>
        <w:rPr>
          <w:color w:val="58595B"/>
        </w:rPr>
        <w:t>emergencies.</w:t>
      </w:r>
      <w:r>
        <w:rPr>
          <w:color w:val="58595B"/>
          <w:spacing w:val="-20"/>
        </w:rPr>
        <w:t xml:space="preserve"> </w:t>
      </w:r>
      <w:r>
        <w:rPr>
          <w:color w:val="58595B"/>
          <w:spacing w:val="-4"/>
        </w:rPr>
        <w:t>EGSC’s</w:t>
      </w:r>
      <w:r>
        <w:rPr>
          <w:color w:val="58595B"/>
          <w:spacing w:val="-21"/>
        </w:rPr>
        <w:t xml:space="preserve"> </w:t>
      </w:r>
      <w:r>
        <w:rPr>
          <w:color w:val="58595B"/>
        </w:rPr>
        <w:t>Council</w:t>
      </w:r>
      <w:r>
        <w:rPr>
          <w:color w:val="58595B"/>
          <w:spacing w:val="-21"/>
        </w:rPr>
        <w:t xml:space="preserve"> </w:t>
      </w:r>
      <w:r>
        <w:rPr>
          <w:color w:val="58595B"/>
        </w:rPr>
        <w:t>Plan provides</w:t>
      </w:r>
      <w:r>
        <w:rPr>
          <w:color w:val="58595B"/>
          <w:spacing w:val="-17"/>
        </w:rPr>
        <w:t xml:space="preserve"> </w:t>
      </w:r>
      <w:r>
        <w:rPr>
          <w:color w:val="58595B"/>
        </w:rPr>
        <w:t>the</w:t>
      </w:r>
      <w:r>
        <w:rPr>
          <w:color w:val="58595B"/>
          <w:spacing w:val="-17"/>
        </w:rPr>
        <w:t xml:space="preserve"> </w:t>
      </w:r>
      <w:r>
        <w:rPr>
          <w:color w:val="58595B"/>
        </w:rPr>
        <w:t>framework</w:t>
      </w:r>
      <w:r>
        <w:rPr>
          <w:color w:val="58595B"/>
          <w:spacing w:val="-17"/>
        </w:rPr>
        <w:t xml:space="preserve"> </w:t>
      </w:r>
      <w:r>
        <w:rPr>
          <w:color w:val="58595B"/>
        </w:rPr>
        <w:t>for</w:t>
      </w:r>
      <w:r>
        <w:rPr>
          <w:color w:val="58595B"/>
          <w:spacing w:val="-17"/>
        </w:rPr>
        <w:t xml:space="preserve"> </w:t>
      </w:r>
      <w:r>
        <w:rPr>
          <w:color w:val="58595B"/>
        </w:rPr>
        <w:t>these</w:t>
      </w:r>
      <w:r>
        <w:rPr>
          <w:color w:val="58595B"/>
          <w:spacing w:val="-17"/>
        </w:rPr>
        <w:t xml:space="preserve"> </w:t>
      </w:r>
      <w:r>
        <w:rPr>
          <w:color w:val="58595B"/>
        </w:rPr>
        <w:t>preparedness</w:t>
      </w:r>
      <w:r>
        <w:rPr>
          <w:color w:val="58595B"/>
          <w:spacing w:val="-17"/>
        </w:rPr>
        <w:t xml:space="preserve"> </w:t>
      </w:r>
      <w:r>
        <w:rPr>
          <w:color w:val="58595B"/>
        </w:rPr>
        <w:t xml:space="preserve">activities. After the fires, </w:t>
      </w:r>
      <w:r>
        <w:rPr>
          <w:color w:val="58595B"/>
          <w:spacing w:val="-4"/>
        </w:rPr>
        <w:t xml:space="preserve">EGSC’s </w:t>
      </w:r>
      <w:r>
        <w:rPr>
          <w:color w:val="58595B"/>
        </w:rPr>
        <w:t>emergency management officers made</w:t>
      </w:r>
      <w:r>
        <w:rPr>
          <w:color w:val="58595B"/>
          <w:spacing w:val="-13"/>
        </w:rPr>
        <w:t xml:space="preserve"> </w:t>
      </w:r>
      <w:r>
        <w:rPr>
          <w:color w:val="58595B"/>
        </w:rPr>
        <w:t>contact</w:t>
      </w:r>
      <w:r>
        <w:rPr>
          <w:color w:val="58595B"/>
          <w:spacing w:val="-13"/>
        </w:rPr>
        <w:t xml:space="preserve"> </w:t>
      </w:r>
      <w:r>
        <w:rPr>
          <w:color w:val="58595B"/>
        </w:rPr>
        <w:t>with</w:t>
      </w:r>
      <w:r>
        <w:rPr>
          <w:color w:val="58595B"/>
          <w:spacing w:val="-13"/>
        </w:rPr>
        <w:t xml:space="preserve"> </w:t>
      </w:r>
      <w:r>
        <w:rPr>
          <w:color w:val="58595B"/>
        </w:rPr>
        <w:t>residents</w:t>
      </w:r>
      <w:r>
        <w:rPr>
          <w:color w:val="58595B"/>
          <w:spacing w:val="-12"/>
        </w:rPr>
        <w:t xml:space="preserve"> </w:t>
      </w:r>
      <w:r>
        <w:rPr>
          <w:color w:val="58595B"/>
        </w:rPr>
        <w:t>while</w:t>
      </w:r>
      <w:r>
        <w:rPr>
          <w:color w:val="58595B"/>
          <w:spacing w:val="-13"/>
        </w:rPr>
        <w:t xml:space="preserve"> </w:t>
      </w:r>
      <w:r>
        <w:rPr>
          <w:color w:val="58595B"/>
        </w:rPr>
        <w:t>assessing</w:t>
      </w:r>
      <w:r>
        <w:rPr>
          <w:color w:val="58595B"/>
          <w:spacing w:val="-13"/>
        </w:rPr>
        <w:t xml:space="preserve"> </w:t>
      </w:r>
      <w:r>
        <w:rPr>
          <w:color w:val="58595B"/>
        </w:rPr>
        <w:t>impacts</w:t>
      </w:r>
      <w:r>
        <w:rPr>
          <w:color w:val="58595B"/>
          <w:spacing w:val="-12"/>
        </w:rPr>
        <w:t xml:space="preserve"> </w:t>
      </w:r>
      <w:r>
        <w:rPr>
          <w:color w:val="58595B"/>
          <w:position w:val="6"/>
          <w:sz w:val="10"/>
        </w:rPr>
        <w:t>[53,</w:t>
      </w:r>
      <w:r>
        <w:rPr>
          <w:color w:val="58595B"/>
          <w:spacing w:val="-7"/>
          <w:position w:val="6"/>
          <w:sz w:val="10"/>
        </w:rPr>
        <w:t xml:space="preserve"> </w:t>
      </w:r>
      <w:r>
        <w:rPr>
          <w:color w:val="58595B"/>
          <w:position w:val="6"/>
          <w:sz w:val="10"/>
        </w:rPr>
        <w:t>54]</w:t>
      </w:r>
      <w:r>
        <w:rPr>
          <w:color w:val="58595B"/>
        </w:rPr>
        <w:t>.</w:t>
      </w:r>
    </w:p>
    <w:p w:rsidR="001C7A59" w:rsidRDefault="000F689F">
      <w:pPr>
        <w:pStyle w:val="BodyText"/>
        <w:spacing w:before="173" w:line="254" w:lineRule="auto"/>
        <w:ind w:left="397" w:right="5558"/>
      </w:pPr>
      <w:r>
        <w:rPr>
          <w:color w:val="58595B"/>
        </w:rPr>
        <w:t xml:space="preserve">Despite the efforts of both councils, results of </w:t>
      </w:r>
      <w:r>
        <w:rPr>
          <w:color w:val="58595B"/>
          <w:spacing w:val="-4"/>
        </w:rPr>
        <w:t xml:space="preserve">IGEM’s </w:t>
      </w:r>
      <w:r>
        <w:rPr>
          <w:color w:val="58595B"/>
        </w:rPr>
        <w:t>community</w:t>
      </w:r>
      <w:r>
        <w:rPr>
          <w:color w:val="58595B"/>
          <w:spacing w:val="-18"/>
        </w:rPr>
        <w:t xml:space="preserve"> </w:t>
      </w:r>
      <w:r>
        <w:rPr>
          <w:color w:val="58595B"/>
        </w:rPr>
        <w:t>survey</w:t>
      </w:r>
      <w:r>
        <w:rPr>
          <w:color w:val="58595B"/>
          <w:spacing w:val="-17"/>
        </w:rPr>
        <w:t xml:space="preserve"> </w:t>
      </w:r>
      <w:r>
        <w:rPr>
          <w:color w:val="58595B"/>
        </w:rPr>
        <w:t>indicate</w:t>
      </w:r>
      <w:r>
        <w:rPr>
          <w:color w:val="58595B"/>
          <w:spacing w:val="-17"/>
        </w:rPr>
        <w:t xml:space="preserve"> </w:t>
      </w:r>
      <w:r>
        <w:rPr>
          <w:color w:val="58595B"/>
        </w:rPr>
        <w:t>there</w:t>
      </w:r>
      <w:r>
        <w:rPr>
          <w:color w:val="58595B"/>
          <w:spacing w:val="-17"/>
        </w:rPr>
        <w:t xml:space="preserve"> </w:t>
      </w:r>
      <w:r>
        <w:rPr>
          <w:color w:val="58595B"/>
        </w:rPr>
        <w:t>are</w:t>
      </w:r>
      <w:r>
        <w:rPr>
          <w:color w:val="58595B"/>
          <w:spacing w:val="-17"/>
        </w:rPr>
        <w:t xml:space="preserve"> </w:t>
      </w:r>
      <w:r>
        <w:rPr>
          <w:color w:val="58595B"/>
        </w:rPr>
        <w:t>groups</w:t>
      </w:r>
      <w:r>
        <w:rPr>
          <w:color w:val="58595B"/>
          <w:spacing w:val="-17"/>
        </w:rPr>
        <w:t xml:space="preserve"> </w:t>
      </w:r>
      <w:r>
        <w:rPr>
          <w:color w:val="58595B"/>
        </w:rPr>
        <w:t>that</w:t>
      </w:r>
      <w:r>
        <w:rPr>
          <w:color w:val="58595B"/>
          <w:spacing w:val="-18"/>
        </w:rPr>
        <w:t xml:space="preserve"> </w:t>
      </w:r>
      <w:r>
        <w:rPr>
          <w:color w:val="58595B"/>
        </w:rPr>
        <w:t>are</w:t>
      </w:r>
      <w:r>
        <w:rPr>
          <w:color w:val="58595B"/>
          <w:spacing w:val="-17"/>
        </w:rPr>
        <w:t xml:space="preserve"> </w:t>
      </w:r>
      <w:r>
        <w:rPr>
          <w:color w:val="58595B"/>
        </w:rPr>
        <w:t>not engaged</w:t>
      </w:r>
      <w:r>
        <w:rPr>
          <w:color w:val="58595B"/>
          <w:spacing w:val="-10"/>
        </w:rPr>
        <w:t xml:space="preserve"> </w:t>
      </w:r>
      <w:r>
        <w:rPr>
          <w:color w:val="58595B"/>
        </w:rPr>
        <w:t>in</w:t>
      </w:r>
      <w:r>
        <w:rPr>
          <w:color w:val="58595B"/>
          <w:spacing w:val="-9"/>
        </w:rPr>
        <w:t xml:space="preserve"> </w:t>
      </w:r>
      <w:r>
        <w:rPr>
          <w:color w:val="58595B"/>
        </w:rPr>
        <w:t>ways</w:t>
      </w:r>
      <w:r>
        <w:rPr>
          <w:color w:val="58595B"/>
          <w:spacing w:val="-9"/>
        </w:rPr>
        <w:t xml:space="preserve"> </w:t>
      </w:r>
      <w:r>
        <w:rPr>
          <w:color w:val="58595B"/>
        </w:rPr>
        <w:t>that</w:t>
      </w:r>
      <w:r>
        <w:rPr>
          <w:color w:val="58595B"/>
          <w:spacing w:val="-9"/>
        </w:rPr>
        <w:t xml:space="preserve"> </w:t>
      </w:r>
      <w:r>
        <w:rPr>
          <w:color w:val="58595B"/>
        </w:rPr>
        <w:t>are</w:t>
      </w:r>
      <w:r>
        <w:rPr>
          <w:color w:val="58595B"/>
          <w:spacing w:val="-9"/>
        </w:rPr>
        <w:t xml:space="preserve"> </w:t>
      </w:r>
      <w:r>
        <w:rPr>
          <w:color w:val="58595B"/>
        </w:rPr>
        <w:t>appropriate</w:t>
      </w:r>
      <w:r>
        <w:rPr>
          <w:color w:val="58595B"/>
          <w:spacing w:val="-9"/>
        </w:rPr>
        <w:t xml:space="preserve"> </w:t>
      </w:r>
      <w:r>
        <w:rPr>
          <w:color w:val="58595B"/>
        </w:rPr>
        <w:t>to</w:t>
      </w:r>
      <w:r>
        <w:rPr>
          <w:color w:val="58595B"/>
          <w:spacing w:val="-9"/>
        </w:rPr>
        <w:t xml:space="preserve"> </w:t>
      </w:r>
      <w:r>
        <w:rPr>
          <w:color w:val="58595B"/>
        </w:rPr>
        <w:t>their</w:t>
      </w:r>
      <w:r>
        <w:rPr>
          <w:color w:val="58595B"/>
          <w:spacing w:val="-9"/>
        </w:rPr>
        <w:t xml:space="preserve"> </w:t>
      </w:r>
      <w:r>
        <w:rPr>
          <w:color w:val="58595B"/>
        </w:rPr>
        <w:t>needs.</w:t>
      </w:r>
    </w:p>
    <w:p w:rsidR="001C7A59" w:rsidRDefault="000F689F">
      <w:pPr>
        <w:pStyle w:val="BodyText"/>
        <w:spacing w:before="2" w:line="254" w:lineRule="auto"/>
        <w:ind w:left="397" w:right="5403"/>
      </w:pPr>
      <w:r>
        <w:rPr>
          <w:color w:val="58595B"/>
        </w:rPr>
        <w:t>This</w:t>
      </w:r>
      <w:r>
        <w:rPr>
          <w:color w:val="58595B"/>
          <w:spacing w:val="-15"/>
        </w:rPr>
        <w:t xml:space="preserve"> </w:t>
      </w:r>
      <w:r>
        <w:rPr>
          <w:color w:val="58595B"/>
        </w:rPr>
        <w:t>suggests</w:t>
      </w:r>
      <w:r>
        <w:rPr>
          <w:color w:val="58595B"/>
          <w:spacing w:val="-14"/>
        </w:rPr>
        <w:t xml:space="preserve"> </w:t>
      </w:r>
      <w:r>
        <w:rPr>
          <w:color w:val="58595B"/>
        </w:rPr>
        <w:t>that</w:t>
      </w:r>
      <w:r>
        <w:rPr>
          <w:color w:val="58595B"/>
          <w:spacing w:val="-14"/>
        </w:rPr>
        <w:t xml:space="preserve"> </w:t>
      </w:r>
      <w:r>
        <w:rPr>
          <w:color w:val="58595B"/>
        </w:rPr>
        <w:t>as</w:t>
      </w:r>
      <w:r>
        <w:rPr>
          <w:color w:val="58595B"/>
          <w:spacing w:val="-14"/>
        </w:rPr>
        <w:t xml:space="preserve"> </w:t>
      </w:r>
      <w:r>
        <w:rPr>
          <w:color w:val="58595B"/>
        </w:rPr>
        <w:t>part</w:t>
      </w:r>
      <w:r>
        <w:rPr>
          <w:color w:val="58595B"/>
          <w:spacing w:val="-14"/>
        </w:rPr>
        <w:t xml:space="preserve"> </w:t>
      </w:r>
      <w:r>
        <w:rPr>
          <w:color w:val="58595B"/>
        </w:rPr>
        <w:t>of</w:t>
      </w:r>
      <w:r>
        <w:rPr>
          <w:color w:val="58595B"/>
          <w:spacing w:val="-14"/>
        </w:rPr>
        <w:t xml:space="preserve"> </w:t>
      </w:r>
      <w:r>
        <w:rPr>
          <w:color w:val="58595B"/>
        </w:rPr>
        <w:t>their</w:t>
      </w:r>
      <w:r>
        <w:rPr>
          <w:color w:val="58595B"/>
          <w:spacing w:val="-14"/>
        </w:rPr>
        <w:t xml:space="preserve"> </w:t>
      </w:r>
      <w:r>
        <w:rPr>
          <w:color w:val="58595B"/>
        </w:rPr>
        <w:t>recovery</w:t>
      </w:r>
      <w:r>
        <w:rPr>
          <w:color w:val="58595B"/>
          <w:spacing w:val="-14"/>
        </w:rPr>
        <w:t xml:space="preserve"> </w:t>
      </w:r>
      <w:r>
        <w:rPr>
          <w:color w:val="58595B"/>
        </w:rPr>
        <w:t>preparations, municipal councils and their MEMPCs need to place greater</w:t>
      </w:r>
      <w:r>
        <w:rPr>
          <w:color w:val="58595B"/>
          <w:spacing w:val="-16"/>
        </w:rPr>
        <w:t xml:space="preserve"> </w:t>
      </w:r>
      <w:r>
        <w:rPr>
          <w:color w:val="58595B"/>
        </w:rPr>
        <w:t>emphasis</w:t>
      </w:r>
      <w:r>
        <w:rPr>
          <w:color w:val="58595B"/>
          <w:spacing w:val="-16"/>
        </w:rPr>
        <w:t xml:space="preserve"> </w:t>
      </w:r>
      <w:r>
        <w:rPr>
          <w:color w:val="58595B"/>
        </w:rPr>
        <w:t>on</w:t>
      </w:r>
      <w:r>
        <w:rPr>
          <w:color w:val="58595B"/>
          <w:spacing w:val="-15"/>
        </w:rPr>
        <w:t xml:space="preserve"> </w:t>
      </w:r>
      <w:r>
        <w:rPr>
          <w:color w:val="58595B"/>
        </w:rPr>
        <w:t>ensuring</w:t>
      </w:r>
      <w:r>
        <w:rPr>
          <w:color w:val="58595B"/>
          <w:spacing w:val="-16"/>
        </w:rPr>
        <w:t xml:space="preserve"> </w:t>
      </w:r>
      <w:r>
        <w:rPr>
          <w:color w:val="58595B"/>
        </w:rPr>
        <w:t>that</w:t>
      </w:r>
      <w:r>
        <w:rPr>
          <w:color w:val="58595B"/>
          <w:spacing w:val="-15"/>
        </w:rPr>
        <w:t xml:space="preserve"> </w:t>
      </w:r>
      <w:r>
        <w:rPr>
          <w:color w:val="58595B"/>
        </w:rPr>
        <w:t>strategies</w:t>
      </w:r>
      <w:r>
        <w:rPr>
          <w:color w:val="58595B"/>
          <w:spacing w:val="-16"/>
        </w:rPr>
        <w:t xml:space="preserve"> </w:t>
      </w:r>
      <w:r>
        <w:rPr>
          <w:color w:val="58595B"/>
        </w:rPr>
        <w:t>for</w:t>
      </w:r>
      <w:r>
        <w:rPr>
          <w:color w:val="58595B"/>
          <w:spacing w:val="-15"/>
        </w:rPr>
        <w:t xml:space="preserve"> </w:t>
      </w:r>
      <w:r>
        <w:rPr>
          <w:color w:val="58595B"/>
        </w:rPr>
        <w:t>building community</w:t>
      </w:r>
      <w:r>
        <w:rPr>
          <w:color w:val="58595B"/>
          <w:spacing w:val="-23"/>
        </w:rPr>
        <w:t xml:space="preserve"> </w:t>
      </w:r>
      <w:r>
        <w:rPr>
          <w:color w:val="58595B"/>
        </w:rPr>
        <w:t>connections</w:t>
      </w:r>
      <w:r>
        <w:rPr>
          <w:color w:val="58595B"/>
          <w:spacing w:val="-22"/>
        </w:rPr>
        <w:t xml:space="preserve"> </w:t>
      </w:r>
      <w:r>
        <w:rPr>
          <w:color w:val="58595B"/>
        </w:rPr>
        <w:t>for</w:t>
      </w:r>
      <w:r>
        <w:rPr>
          <w:color w:val="58595B"/>
          <w:spacing w:val="-23"/>
        </w:rPr>
        <w:t xml:space="preserve"> </w:t>
      </w:r>
      <w:r>
        <w:rPr>
          <w:color w:val="58595B"/>
        </w:rPr>
        <w:t>emergency</w:t>
      </w:r>
      <w:r>
        <w:rPr>
          <w:color w:val="58595B"/>
          <w:spacing w:val="-22"/>
        </w:rPr>
        <w:t xml:space="preserve"> </w:t>
      </w:r>
      <w:r>
        <w:rPr>
          <w:color w:val="58595B"/>
        </w:rPr>
        <w:t>preparedness</w:t>
      </w:r>
      <w:r>
        <w:rPr>
          <w:color w:val="58595B"/>
          <w:spacing w:val="-23"/>
        </w:rPr>
        <w:t xml:space="preserve"> </w:t>
      </w:r>
      <w:r>
        <w:rPr>
          <w:color w:val="58595B"/>
        </w:rPr>
        <w:t>and recovery</w:t>
      </w:r>
      <w:r>
        <w:rPr>
          <w:color w:val="58595B"/>
          <w:spacing w:val="-23"/>
        </w:rPr>
        <w:t xml:space="preserve"> </w:t>
      </w:r>
      <w:r>
        <w:rPr>
          <w:color w:val="58595B"/>
        </w:rPr>
        <w:t>are</w:t>
      </w:r>
      <w:r>
        <w:rPr>
          <w:color w:val="58595B"/>
          <w:spacing w:val="-22"/>
        </w:rPr>
        <w:t xml:space="preserve"> </w:t>
      </w:r>
      <w:r>
        <w:rPr>
          <w:color w:val="58595B"/>
        </w:rPr>
        <w:t>in</w:t>
      </w:r>
      <w:r>
        <w:rPr>
          <w:color w:val="58595B"/>
          <w:spacing w:val="-22"/>
        </w:rPr>
        <w:t xml:space="preserve"> </w:t>
      </w:r>
      <w:r>
        <w:rPr>
          <w:color w:val="58595B"/>
        </w:rPr>
        <w:t>place,</w:t>
      </w:r>
      <w:r>
        <w:rPr>
          <w:color w:val="58595B"/>
          <w:spacing w:val="-23"/>
        </w:rPr>
        <w:t xml:space="preserve"> </w:t>
      </w:r>
      <w:r>
        <w:rPr>
          <w:color w:val="58595B"/>
        </w:rPr>
        <w:t>and</w:t>
      </w:r>
      <w:r>
        <w:rPr>
          <w:color w:val="58595B"/>
          <w:spacing w:val="-22"/>
        </w:rPr>
        <w:t xml:space="preserve"> </w:t>
      </w:r>
      <w:r>
        <w:rPr>
          <w:color w:val="58595B"/>
        </w:rPr>
        <w:t>are</w:t>
      </w:r>
      <w:r>
        <w:rPr>
          <w:color w:val="58595B"/>
          <w:spacing w:val="-22"/>
        </w:rPr>
        <w:t xml:space="preserve"> </w:t>
      </w:r>
      <w:r>
        <w:rPr>
          <w:color w:val="58595B"/>
        </w:rPr>
        <w:t>evaluated</w:t>
      </w:r>
      <w:r>
        <w:rPr>
          <w:color w:val="58595B"/>
          <w:spacing w:val="-23"/>
        </w:rPr>
        <w:t xml:space="preserve"> </w:t>
      </w:r>
      <w:r>
        <w:rPr>
          <w:color w:val="58595B"/>
        </w:rPr>
        <w:t>for</w:t>
      </w:r>
      <w:r>
        <w:rPr>
          <w:color w:val="58595B"/>
          <w:spacing w:val="-22"/>
        </w:rPr>
        <w:t xml:space="preserve"> </w:t>
      </w:r>
      <w:r>
        <w:rPr>
          <w:color w:val="58595B"/>
        </w:rPr>
        <w:t>effectiveness.</w:t>
      </w:r>
    </w:p>
    <w:p w:rsidR="001C7A59" w:rsidRDefault="001C7A59">
      <w:pPr>
        <w:spacing w:line="254" w:lineRule="auto"/>
        <w:sectPr w:rsidR="001C7A59">
          <w:pgSz w:w="11910" w:h="16840"/>
          <w:pgMar w:top="1200" w:right="600" w:bottom="280" w:left="1020" w:header="780" w:footer="0" w:gutter="0"/>
          <w:cols w:space="720"/>
        </w:sectPr>
      </w:pPr>
    </w:p>
    <w:p w:rsidR="001C7A59" w:rsidRDefault="000F689F">
      <w:pPr>
        <w:pStyle w:val="BodyText"/>
        <w:rPr>
          <w:sz w:val="20"/>
        </w:rPr>
      </w:pPr>
      <w:r>
        <w:rPr>
          <w:noProof/>
          <w:lang w:val="en-AU" w:eastAsia="en-AU"/>
        </w:rPr>
        <w:lastRenderedPageBreak/>
        <mc:AlternateContent>
          <mc:Choice Requires="wpg">
            <w:drawing>
              <wp:anchor distT="0" distB="0" distL="114300" distR="114300" simplePos="false" relativeHeight="251639296" behindDoc="fals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3" name="Group 2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284" name="Picture 253"/>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5" name="Picture 252"/>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6" name="Picture 251"/>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7" name="Picture 250"/>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8" name="Picture 249"/>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9" name="Picture 248"/>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0" name="Picture 247"/>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1" name="Picture 246"/>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2" name="Picture 245"/>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3" name="Picture 244"/>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4" name="Picture 243"/>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5" name="Picture 242"/>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6" name="Picture 241"/>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7" name="Picture 240"/>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8" name="Picture 239"/>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99" name="Picture 238"/>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0" name="Picture 237"/>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1" name="Picture 236"/>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2" name="Picture 235"/>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3" name="Picture 234"/>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304" name="Picture 233"/>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39296;mso-position-horizontal-relative:page;mso-position-vertical-relative:page" id="Group 232"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" type="#_x0000_t75" style="position:absolute;left:294;top:3605;width:2013;height:3026;visibility:visible;mso-wrap-style:square" id="Picture 253"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" type="#_x0000_t75" style="position:absolute;left:2307;top:6630;width:2031;height:2031;visibility:visible;mso-wrap-style:square" id="Picture 252"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" type="#_x0000_t75" style="position:absolute;left:1176;top:6735;width:231;height:11;visibility:visible;mso-wrap-style:square" id="Picture 251"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" type="#_x0000_t75" style="position:absolute;left:1259;top:6653;width:66;height:11;visibility:visible;mso-wrap-style:square" id="Picture 250"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" type="#_x0000_t75" style="position:absolute;left:1094;top:6817;width:396;height:11;visibility:visible;mso-wrap-style:square" id="Picture 249"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" type="#_x0000_t75" style="position:absolute;left:682;top:7229;width:1219;height:11;visibility:visible;mso-wrap-style:square" id="Picture 248"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" type="#_x0000_t75" style="position:absolute;left:353;top:7558;width:1877;height:11;visibility:visible;mso-wrap-style:square" id="Picture 247"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" type="#_x0000_t75" style="position:absolute;left:436;top:7476;width:1713;height:11;visibility:visible;mso-wrap-style:square" id="Picture 246"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" type="#_x0000_t75" style="position:absolute;left:1012;top:6900;width:560;height:11;visibility:visible;mso-wrap-style:square" id="Picture 245"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" type="#_x0000_t75" style="position:absolute;left:847;top:7064;width:890;height:11;visibility:visible;mso-wrap-style:square" id="Picture 244"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" type="#_x0000_t75" style="position:absolute;left:929;top:6982;width:725;height:11;visibility:visible;mso-wrap-style:square" id="Picture 243"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" type="#_x0000_t75" style="position:absolute;left:600;top:7311;width:1383;height:11;visibility:visible;mso-wrap-style:square" id="Picture 242"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" type="#_x0000_t75" style="position:absolute;left:765;top:7146;width:1054;height:11;visibility:visible;mso-wrap-style:square" id="Picture 241"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" type="#_x0000_t75" style="position:absolute;left:518;top:7393;width:1548;height:11;visibility:visible;mso-wrap-style:square" id="Picture 240"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" type="#_x0000_t75" style="position:absolute;left:696;top:8661;width:1219;height:623;visibility:visible;mso-wrap-style:square" id="Picture 239"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" type="#_x0000_t75" style="position:absolute;left:1176;top:8546;width:231;height:11;visibility:visible;mso-wrap-style:square" id="Picture 238"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" type="#_x0000_t75" style="position:absolute;left:1259;top:8628;width:66;height:11;visibility:visible;mso-wrap-style:square" id="Picture 237"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" type="#_x0000_t75" style="position:absolute;left:294;top:9383;width:2013;height:1301;visibility:visible;mso-wrap-style:square" id="Picture 236"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" type="#_x0000_t75" style="position:absolute;left:294;top:8661;width:2013;height:1693;visibility:visible;mso-wrap-style:square" id="Picture 235"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" type="#_x0000_t75" style="position:absolute;left:1094;top:8464;width:396;height:11;visibility:visible;mso-wrap-style:square" id="Picture 234"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" type="#_x0000_t75" style="position:absolute;left:294;top:6630;width:3148;height:5057;visibility:visible;mso-wrap-style:square" id="Picture 233" o:spid="_x0000_s1047">
                  <v:imagedata o:title="" r:id="rId147"/>
                </v:shape>
                <w10:wrap anchorx="page" anchory="page"/>
              </v:group>
            </w:pict>
          </mc:Fallback>
        </mc:AlternateContent>
      </w:r>
    </w:p>
    <w:p w:rsidR="001C7A59" w:rsidRDefault="000F689F">
      <w:pPr>
        <w:pStyle w:val="Heading1"/>
        <w:numPr>
          <w:ilvl w:val="0"/>
          <w:numId w:val="25"/>
        </w:numPr>
        <w:tabs>
          <w:tab w:val="left" w:pos="833"/>
          <w:tab w:val="left" w:pos="834"/>
        </w:tabs>
        <w:jc w:val="left"/>
      </w:pPr>
      <w:bookmarkStart w:id="14" w:name="_TOC_250005"/>
      <w:r>
        <w:rPr>
          <w:color w:val="95368E"/>
        </w:rPr>
        <w:t>After the emergency</w:t>
      </w:r>
      <w:r>
        <w:rPr>
          <w:color w:val="95368E"/>
          <w:spacing w:val="-49"/>
        </w:rPr>
        <w:t xml:space="preserve"> </w:t>
      </w:r>
      <w:bookmarkEnd w:id="14"/>
      <w:r>
        <w:rPr>
          <w:color w:val="95368E"/>
        </w:rPr>
        <w:t>event</w:t>
      </w:r>
    </w:p>
    <w:p w:rsidR="001C7A59" w:rsidRDefault="001C7A59">
      <w:pPr>
        <w:pStyle w:val="BodyText"/>
        <w:spacing w:before="10"/>
        <w:rPr>
          <w:sz w:val="22"/>
        </w:rPr>
      </w:pPr>
    </w:p>
    <w:p w:rsidR="001C7A59" w:rsidRDefault="000F689F">
      <w:pPr>
        <w:pStyle w:val="BodyText"/>
        <w:spacing w:before="106" w:line="254" w:lineRule="auto"/>
        <w:ind w:left="4911" w:right="1035"/>
      </w:pPr>
      <w:r>
        <w:rPr>
          <w:color w:val="58595B"/>
        </w:rPr>
        <w:t>In the aftermath of a large-scale emergency many individuals</w:t>
      </w:r>
      <w:r>
        <w:rPr>
          <w:color w:val="58595B"/>
          <w:spacing w:val="-30"/>
        </w:rPr>
        <w:t xml:space="preserve"> </w:t>
      </w:r>
      <w:r>
        <w:rPr>
          <w:color w:val="58595B"/>
        </w:rPr>
        <w:t>and</w:t>
      </w:r>
      <w:r>
        <w:rPr>
          <w:color w:val="58595B"/>
          <w:spacing w:val="-29"/>
        </w:rPr>
        <w:t xml:space="preserve"> </w:t>
      </w:r>
      <w:r>
        <w:rPr>
          <w:color w:val="58595B"/>
        </w:rPr>
        <w:t>families</w:t>
      </w:r>
      <w:r>
        <w:rPr>
          <w:color w:val="58595B"/>
          <w:spacing w:val="-30"/>
        </w:rPr>
        <w:t xml:space="preserve"> </w:t>
      </w:r>
      <w:r>
        <w:rPr>
          <w:color w:val="58595B"/>
        </w:rPr>
        <w:t>will</w:t>
      </w:r>
      <w:r>
        <w:rPr>
          <w:color w:val="58595B"/>
          <w:spacing w:val="-29"/>
        </w:rPr>
        <w:t xml:space="preserve"> </w:t>
      </w:r>
      <w:r>
        <w:rPr>
          <w:color w:val="58595B"/>
        </w:rPr>
        <w:t>be</w:t>
      </w:r>
      <w:r>
        <w:rPr>
          <w:color w:val="58595B"/>
          <w:spacing w:val="-29"/>
        </w:rPr>
        <w:t xml:space="preserve"> </w:t>
      </w:r>
      <w:r>
        <w:rPr>
          <w:color w:val="58595B"/>
          <w:spacing w:val="-3"/>
        </w:rPr>
        <w:t>recovering</w:t>
      </w:r>
      <w:r>
        <w:rPr>
          <w:color w:val="58595B"/>
          <w:spacing w:val="-30"/>
        </w:rPr>
        <w:t xml:space="preserve"> </w:t>
      </w:r>
      <w:r>
        <w:rPr>
          <w:color w:val="58595B"/>
          <w:spacing w:val="-3"/>
        </w:rPr>
        <w:t>from</w:t>
      </w:r>
      <w:r>
        <w:rPr>
          <w:color w:val="58595B"/>
          <w:spacing w:val="-29"/>
        </w:rPr>
        <w:t xml:space="preserve"> </w:t>
      </w:r>
      <w:r>
        <w:rPr>
          <w:color w:val="58595B"/>
        </w:rPr>
        <w:t>the</w:t>
      </w:r>
      <w:r>
        <w:rPr>
          <w:color w:val="58595B"/>
          <w:spacing w:val="-29"/>
        </w:rPr>
        <w:t xml:space="preserve"> </w:t>
      </w:r>
      <w:r>
        <w:rPr>
          <w:color w:val="58595B"/>
          <w:spacing w:val="-2"/>
        </w:rPr>
        <w:t xml:space="preserve">trauma </w:t>
      </w:r>
      <w:r>
        <w:rPr>
          <w:color w:val="58595B"/>
        </w:rPr>
        <w:t>of</w:t>
      </w:r>
      <w:r>
        <w:rPr>
          <w:color w:val="58595B"/>
          <w:spacing w:val="-23"/>
        </w:rPr>
        <w:t xml:space="preserve"> </w:t>
      </w:r>
      <w:r>
        <w:rPr>
          <w:color w:val="58595B"/>
        </w:rPr>
        <w:t>their</w:t>
      </w:r>
      <w:r>
        <w:rPr>
          <w:color w:val="58595B"/>
          <w:spacing w:val="-23"/>
        </w:rPr>
        <w:t xml:space="preserve"> </w:t>
      </w:r>
      <w:r>
        <w:rPr>
          <w:color w:val="58595B"/>
        </w:rPr>
        <w:t>experiences,</w:t>
      </w:r>
      <w:r>
        <w:rPr>
          <w:color w:val="58595B"/>
          <w:spacing w:val="-23"/>
        </w:rPr>
        <w:t xml:space="preserve"> </w:t>
      </w:r>
      <w:r>
        <w:rPr>
          <w:color w:val="58595B"/>
        </w:rPr>
        <w:t>or</w:t>
      </w:r>
      <w:r>
        <w:rPr>
          <w:color w:val="58595B"/>
          <w:spacing w:val="-22"/>
        </w:rPr>
        <w:t xml:space="preserve"> </w:t>
      </w:r>
      <w:r>
        <w:rPr>
          <w:color w:val="58595B"/>
        </w:rPr>
        <w:t>the</w:t>
      </w:r>
      <w:r>
        <w:rPr>
          <w:color w:val="58595B"/>
          <w:spacing w:val="-23"/>
        </w:rPr>
        <w:t xml:space="preserve"> </w:t>
      </w:r>
      <w:r>
        <w:rPr>
          <w:color w:val="58595B"/>
        </w:rPr>
        <w:t>shock</w:t>
      </w:r>
      <w:r>
        <w:rPr>
          <w:color w:val="58595B"/>
          <w:spacing w:val="-23"/>
        </w:rPr>
        <w:t xml:space="preserve"> </w:t>
      </w:r>
      <w:r>
        <w:rPr>
          <w:color w:val="58595B"/>
        </w:rPr>
        <w:t>of</w:t>
      </w:r>
      <w:r>
        <w:rPr>
          <w:color w:val="58595B"/>
          <w:spacing w:val="-22"/>
        </w:rPr>
        <w:t xml:space="preserve"> </w:t>
      </w:r>
      <w:r>
        <w:rPr>
          <w:color w:val="58595B"/>
        </w:rPr>
        <w:t>seeing</w:t>
      </w:r>
      <w:r>
        <w:rPr>
          <w:color w:val="58595B"/>
          <w:spacing w:val="-23"/>
        </w:rPr>
        <w:t xml:space="preserve"> </w:t>
      </w:r>
      <w:r>
        <w:rPr>
          <w:color w:val="58595B"/>
        </w:rPr>
        <w:t>neighbours,</w:t>
      </w:r>
    </w:p>
    <w:p w:rsidR="001C7A59" w:rsidRDefault="000F689F">
      <w:pPr>
        <w:pStyle w:val="BodyText"/>
        <w:spacing w:before="1" w:line="254" w:lineRule="auto"/>
        <w:ind w:left="4911" w:right="811"/>
      </w:pPr>
      <w:r>
        <w:rPr>
          <w:color w:val="58595B"/>
        </w:rPr>
        <w:t>friends</w:t>
      </w:r>
      <w:r>
        <w:rPr>
          <w:color w:val="58595B"/>
          <w:spacing w:val="-30"/>
        </w:rPr>
        <w:t xml:space="preserve"> </w:t>
      </w:r>
      <w:r>
        <w:rPr>
          <w:color w:val="58595B"/>
        </w:rPr>
        <w:t>or</w:t>
      </w:r>
      <w:r>
        <w:rPr>
          <w:color w:val="58595B"/>
          <w:spacing w:val="-30"/>
        </w:rPr>
        <w:t xml:space="preserve"> </w:t>
      </w:r>
      <w:r>
        <w:rPr>
          <w:color w:val="58595B"/>
        </w:rPr>
        <w:t>family</w:t>
      </w:r>
      <w:r>
        <w:rPr>
          <w:color w:val="58595B"/>
          <w:spacing w:val="-30"/>
        </w:rPr>
        <w:t xml:space="preserve"> </w:t>
      </w:r>
      <w:r>
        <w:rPr>
          <w:color w:val="58595B"/>
          <w:spacing w:val="-3"/>
        </w:rPr>
        <w:t>suffer</w:t>
      </w:r>
      <w:r>
        <w:rPr>
          <w:color w:val="58595B"/>
          <w:spacing w:val="-30"/>
        </w:rPr>
        <w:t xml:space="preserve"> </w:t>
      </w:r>
      <w:r>
        <w:rPr>
          <w:color w:val="58595B"/>
        </w:rPr>
        <w:t>loss.</w:t>
      </w:r>
      <w:r>
        <w:rPr>
          <w:color w:val="58595B"/>
          <w:spacing w:val="-30"/>
        </w:rPr>
        <w:t xml:space="preserve"> </w:t>
      </w:r>
      <w:r>
        <w:rPr>
          <w:color w:val="58595B"/>
          <w:spacing w:val="-3"/>
        </w:rPr>
        <w:t>There</w:t>
      </w:r>
      <w:r>
        <w:rPr>
          <w:color w:val="58595B"/>
          <w:spacing w:val="-30"/>
        </w:rPr>
        <w:t xml:space="preserve"> </w:t>
      </w:r>
      <w:r>
        <w:rPr>
          <w:color w:val="58595B"/>
        </w:rPr>
        <w:t>may</w:t>
      </w:r>
      <w:r>
        <w:rPr>
          <w:color w:val="58595B"/>
          <w:spacing w:val="-30"/>
        </w:rPr>
        <w:t xml:space="preserve"> </w:t>
      </w:r>
      <w:r>
        <w:rPr>
          <w:color w:val="58595B"/>
        </w:rPr>
        <w:t>be</w:t>
      </w:r>
      <w:r>
        <w:rPr>
          <w:color w:val="58595B"/>
          <w:spacing w:val="-30"/>
        </w:rPr>
        <w:t xml:space="preserve"> </w:t>
      </w:r>
      <w:r>
        <w:rPr>
          <w:color w:val="58595B"/>
        </w:rPr>
        <w:t>extensive</w:t>
      </w:r>
      <w:r>
        <w:rPr>
          <w:color w:val="58595B"/>
          <w:spacing w:val="-30"/>
        </w:rPr>
        <w:t xml:space="preserve"> </w:t>
      </w:r>
      <w:r>
        <w:rPr>
          <w:color w:val="58595B"/>
          <w:spacing w:val="-2"/>
        </w:rPr>
        <w:t xml:space="preserve">damage </w:t>
      </w:r>
      <w:r>
        <w:rPr>
          <w:color w:val="58595B"/>
        </w:rPr>
        <w:t xml:space="preserve">to homes and businesses, farms and other </w:t>
      </w:r>
      <w:r>
        <w:rPr>
          <w:color w:val="58595B"/>
          <w:spacing w:val="-2"/>
        </w:rPr>
        <w:t xml:space="preserve">agricultural </w:t>
      </w:r>
      <w:r>
        <w:rPr>
          <w:color w:val="58595B"/>
        </w:rPr>
        <w:t>businesses,</w:t>
      </w:r>
      <w:r>
        <w:rPr>
          <w:color w:val="58595B"/>
          <w:spacing w:val="-14"/>
        </w:rPr>
        <w:t xml:space="preserve"> </w:t>
      </w:r>
      <w:r>
        <w:rPr>
          <w:color w:val="58595B"/>
        </w:rPr>
        <w:t>public</w:t>
      </w:r>
      <w:r>
        <w:rPr>
          <w:color w:val="58595B"/>
          <w:spacing w:val="-14"/>
        </w:rPr>
        <w:t xml:space="preserve"> </w:t>
      </w:r>
      <w:r>
        <w:rPr>
          <w:color w:val="58595B"/>
          <w:spacing w:val="-3"/>
        </w:rPr>
        <w:t>infrastructure</w:t>
      </w:r>
      <w:r>
        <w:rPr>
          <w:color w:val="58595B"/>
          <w:spacing w:val="-14"/>
        </w:rPr>
        <w:t xml:space="preserve"> </w:t>
      </w:r>
      <w:r>
        <w:rPr>
          <w:color w:val="58595B"/>
        </w:rPr>
        <w:t>and</w:t>
      </w:r>
      <w:r>
        <w:rPr>
          <w:color w:val="58595B"/>
          <w:spacing w:val="-13"/>
        </w:rPr>
        <w:t xml:space="preserve"> </w:t>
      </w:r>
      <w:r>
        <w:rPr>
          <w:color w:val="58595B"/>
        </w:rPr>
        <w:t>facilities</w:t>
      </w:r>
      <w:r>
        <w:rPr>
          <w:color w:val="58595B"/>
          <w:spacing w:val="-14"/>
        </w:rPr>
        <w:t xml:space="preserve"> </w:t>
      </w:r>
      <w:r>
        <w:rPr>
          <w:color w:val="58595B"/>
          <w:position w:val="6"/>
          <w:sz w:val="10"/>
        </w:rPr>
        <w:t>[13–15,</w:t>
      </w:r>
      <w:r>
        <w:rPr>
          <w:color w:val="58595B"/>
          <w:spacing w:val="-6"/>
          <w:position w:val="6"/>
          <w:sz w:val="10"/>
        </w:rPr>
        <w:t xml:space="preserve"> </w:t>
      </w:r>
      <w:r>
        <w:rPr>
          <w:color w:val="58595B"/>
          <w:position w:val="6"/>
          <w:sz w:val="10"/>
        </w:rPr>
        <w:t>19]</w:t>
      </w:r>
      <w:r>
        <w:rPr>
          <w:color w:val="58595B"/>
        </w:rPr>
        <w:t>.</w:t>
      </w:r>
    </w:p>
    <w:p w:rsidR="001C7A59" w:rsidRDefault="000F689F">
      <w:pPr>
        <w:pStyle w:val="BodyText"/>
        <w:spacing w:before="172" w:line="254" w:lineRule="auto"/>
        <w:ind w:left="4911" w:right="934"/>
      </w:pPr>
      <w:r>
        <w:rPr>
          <w:color w:val="58595B"/>
        </w:rPr>
        <w:t>Residents</w:t>
      </w:r>
      <w:r>
        <w:rPr>
          <w:color w:val="58595B"/>
          <w:spacing w:val="-17"/>
        </w:rPr>
        <w:t xml:space="preserve"> </w:t>
      </w:r>
      <w:r>
        <w:rPr>
          <w:color w:val="58595B"/>
        </w:rPr>
        <w:t>may</w:t>
      </w:r>
      <w:r>
        <w:rPr>
          <w:color w:val="58595B"/>
          <w:spacing w:val="-16"/>
        </w:rPr>
        <w:t xml:space="preserve"> </w:t>
      </w:r>
      <w:r>
        <w:rPr>
          <w:color w:val="58595B"/>
        </w:rPr>
        <w:t>be</w:t>
      </w:r>
      <w:r>
        <w:rPr>
          <w:color w:val="58595B"/>
          <w:spacing w:val="-16"/>
        </w:rPr>
        <w:t xml:space="preserve"> </w:t>
      </w:r>
      <w:r>
        <w:rPr>
          <w:color w:val="58595B"/>
        </w:rPr>
        <w:t>relying</w:t>
      </w:r>
      <w:r>
        <w:rPr>
          <w:color w:val="58595B"/>
          <w:spacing w:val="-16"/>
        </w:rPr>
        <w:t xml:space="preserve"> </w:t>
      </w:r>
      <w:r>
        <w:rPr>
          <w:color w:val="58595B"/>
        </w:rPr>
        <w:t>on</w:t>
      </w:r>
      <w:r>
        <w:rPr>
          <w:color w:val="58595B"/>
          <w:spacing w:val="-16"/>
        </w:rPr>
        <w:t xml:space="preserve"> </w:t>
      </w:r>
      <w:r>
        <w:rPr>
          <w:color w:val="58595B"/>
        </w:rPr>
        <w:t>relief</w:t>
      </w:r>
      <w:r>
        <w:rPr>
          <w:color w:val="58595B"/>
          <w:spacing w:val="-16"/>
        </w:rPr>
        <w:t xml:space="preserve"> </w:t>
      </w:r>
      <w:r>
        <w:rPr>
          <w:color w:val="58595B"/>
        </w:rPr>
        <w:t>centres</w:t>
      </w:r>
      <w:r>
        <w:rPr>
          <w:color w:val="58595B"/>
          <w:spacing w:val="-16"/>
        </w:rPr>
        <w:t xml:space="preserve"> </w:t>
      </w:r>
      <w:r>
        <w:rPr>
          <w:color w:val="58595B"/>
        </w:rPr>
        <w:t>if</w:t>
      </w:r>
      <w:r>
        <w:rPr>
          <w:color w:val="58595B"/>
          <w:spacing w:val="-16"/>
        </w:rPr>
        <w:t xml:space="preserve"> </w:t>
      </w:r>
      <w:r>
        <w:rPr>
          <w:color w:val="58595B"/>
        </w:rPr>
        <w:t>their</w:t>
      </w:r>
      <w:r>
        <w:rPr>
          <w:color w:val="58595B"/>
          <w:spacing w:val="-17"/>
        </w:rPr>
        <w:t xml:space="preserve"> </w:t>
      </w:r>
      <w:r>
        <w:rPr>
          <w:color w:val="58595B"/>
        </w:rPr>
        <w:t>homes are</w:t>
      </w:r>
      <w:r>
        <w:rPr>
          <w:color w:val="58595B"/>
          <w:spacing w:val="-16"/>
        </w:rPr>
        <w:t xml:space="preserve"> </w:t>
      </w:r>
      <w:r>
        <w:rPr>
          <w:color w:val="58595B"/>
        </w:rPr>
        <w:t>damaged</w:t>
      </w:r>
      <w:r>
        <w:rPr>
          <w:color w:val="58595B"/>
          <w:spacing w:val="-16"/>
        </w:rPr>
        <w:t xml:space="preserve"> </w:t>
      </w:r>
      <w:r>
        <w:rPr>
          <w:color w:val="58595B"/>
        </w:rPr>
        <w:t>or</w:t>
      </w:r>
      <w:r>
        <w:rPr>
          <w:color w:val="58595B"/>
          <w:spacing w:val="-16"/>
        </w:rPr>
        <w:t xml:space="preserve"> </w:t>
      </w:r>
      <w:r>
        <w:rPr>
          <w:color w:val="58595B"/>
        </w:rPr>
        <w:t>destroyed,</w:t>
      </w:r>
      <w:r>
        <w:rPr>
          <w:color w:val="58595B"/>
          <w:spacing w:val="-16"/>
        </w:rPr>
        <w:t xml:space="preserve"> </w:t>
      </w:r>
      <w:r>
        <w:rPr>
          <w:color w:val="58595B"/>
        </w:rPr>
        <w:t>or</w:t>
      </w:r>
      <w:r>
        <w:rPr>
          <w:color w:val="58595B"/>
          <w:spacing w:val="-16"/>
        </w:rPr>
        <w:t xml:space="preserve"> </w:t>
      </w:r>
      <w:r>
        <w:rPr>
          <w:color w:val="58595B"/>
        </w:rPr>
        <w:t>if</w:t>
      </w:r>
      <w:r>
        <w:rPr>
          <w:color w:val="58595B"/>
          <w:spacing w:val="-16"/>
        </w:rPr>
        <w:t xml:space="preserve"> </w:t>
      </w:r>
      <w:r>
        <w:rPr>
          <w:color w:val="58595B"/>
        </w:rPr>
        <w:t>ongoing</w:t>
      </w:r>
      <w:r>
        <w:rPr>
          <w:color w:val="58595B"/>
          <w:spacing w:val="-16"/>
        </w:rPr>
        <w:t xml:space="preserve"> </w:t>
      </w:r>
      <w:r>
        <w:rPr>
          <w:color w:val="58595B"/>
        </w:rPr>
        <w:t>danger</w:t>
      </w:r>
      <w:r>
        <w:rPr>
          <w:color w:val="58595B"/>
          <w:spacing w:val="-16"/>
        </w:rPr>
        <w:t xml:space="preserve"> </w:t>
      </w:r>
      <w:r>
        <w:rPr>
          <w:color w:val="58595B"/>
        </w:rPr>
        <w:t>prevents them</w:t>
      </w:r>
      <w:r>
        <w:rPr>
          <w:color w:val="58595B"/>
          <w:spacing w:val="-14"/>
        </w:rPr>
        <w:t xml:space="preserve"> </w:t>
      </w:r>
      <w:r>
        <w:rPr>
          <w:color w:val="58595B"/>
        </w:rPr>
        <w:t>from</w:t>
      </w:r>
      <w:r>
        <w:rPr>
          <w:color w:val="58595B"/>
          <w:spacing w:val="-13"/>
        </w:rPr>
        <w:t xml:space="preserve"> </w:t>
      </w:r>
      <w:r>
        <w:rPr>
          <w:color w:val="58595B"/>
        </w:rPr>
        <w:t>returning</w:t>
      </w:r>
      <w:r>
        <w:rPr>
          <w:color w:val="58595B"/>
          <w:spacing w:val="-14"/>
        </w:rPr>
        <w:t xml:space="preserve"> </w:t>
      </w:r>
      <w:r>
        <w:rPr>
          <w:color w:val="58595B"/>
        </w:rPr>
        <w:t>home.</w:t>
      </w:r>
      <w:r>
        <w:rPr>
          <w:color w:val="58595B"/>
          <w:spacing w:val="-14"/>
        </w:rPr>
        <w:t xml:space="preserve"> </w:t>
      </w:r>
      <w:r>
        <w:rPr>
          <w:color w:val="58595B"/>
        </w:rPr>
        <w:t>They</w:t>
      </w:r>
      <w:r>
        <w:rPr>
          <w:color w:val="58595B"/>
          <w:spacing w:val="-13"/>
        </w:rPr>
        <w:t xml:space="preserve"> </w:t>
      </w:r>
      <w:r>
        <w:rPr>
          <w:color w:val="58595B"/>
        </w:rPr>
        <w:t>may</w:t>
      </w:r>
      <w:r>
        <w:rPr>
          <w:color w:val="58595B"/>
          <w:spacing w:val="-14"/>
        </w:rPr>
        <w:t xml:space="preserve"> </w:t>
      </w:r>
      <w:r>
        <w:rPr>
          <w:color w:val="58595B"/>
        </w:rPr>
        <w:t>be</w:t>
      </w:r>
      <w:r>
        <w:rPr>
          <w:color w:val="58595B"/>
          <w:spacing w:val="-13"/>
        </w:rPr>
        <w:t xml:space="preserve"> </w:t>
      </w:r>
      <w:r>
        <w:rPr>
          <w:color w:val="58595B"/>
        </w:rPr>
        <w:t>resentful</w:t>
      </w:r>
      <w:r>
        <w:rPr>
          <w:color w:val="58595B"/>
          <w:spacing w:val="-14"/>
        </w:rPr>
        <w:t xml:space="preserve"> </w:t>
      </w:r>
      <w:r>
        <w:rPr>
          <w:color w:val="58595B"/>
        </w:rPr>
        <w:t>about perceived inadequacies in emergency preparations, in the performance of response services, or the disruption caused</w:t>
      </w:r>
      <w:r>
        <w:rPr>
          <w:color w:val="58595B"/>
          <w:spacing w:val="-13"/>
        </w:rPr>
        <w:t xml:space="preserve"> </w:t>
      </w:r>
      <w:r>
        <w:rPr>
          <w:color w:val="58595B"/>
        </w:rPr>
        <w:t>by</w:t>
      </w:r>
      <w:r>
        <w:rPr>
          <w:color w:val="58595B"/>
          <w:spacing w:val="-12"/>
        </w:rPr>
        <w:t xml:space="preserve"> </w:t>
      </w:r>
      <w:r>
        <w:rPr>
          <w:color w:val="58595B"/>
        </w:rPr>
        <w:t>evacuation</w:t>
      </w:r>
      <w:r>
        <w:rPr>
          <w:color w:val="58595B"/>
          <w:spacing w:val="-13"/>
        </w:rPr>
        <w:t xml:space="preserve"> </w:t>
      </w:r>
      <w:r>
        <w:rPr>
          <w:color w:val="58595B"/>
        </w:rPr>
        <w:t>and</w:t>
      </w:r>
      <w:r>
        <w:rPr>
          <w:color w:val="58595B"/>
          <w:spacing w:val="-12"/>
        </w:rPr>
        <w:t xml:space="preserve"> </w:t>
      </w:r>
      <w:r>
        <w:rPr>
          <w:color w:val="58595B"/>
        </w:rPr>
        <w:t>their</w:t>
      </w:r>
      <w:r>
        <w:rPr>
          <w:color w:val="58595B"/>
          <w:spacing w:val="-13"/>
        </w:rPr>
        <w:t xml:space="preserve"> </w:t>
      </w:r>
      <w:r>
        <w:rPr>
          <w:color w:val="58595B"/>
        </w:rPr>
        <w:t>inability</w:t>
      </w:r>
      <w:r>
        <w:rPr>
          <w:color w:val="58595B"/>
          <w:spacing w:val="-12"/>
        </w:rPr>
        <w:t xml:space="preserve"> </w:t>
      </w:r>
      <w:r>
        <w:rPr>
          <w:color w:val="58595B"/>
        </w:rPr>
        <w:t>to</w:t>
      </w:r>
      <w:r>
        <w:rPr>
          <w:color w:val="58595B"/>
          <w:spacing w:val="-13"/>
        </w:rPr>
        <w:t xml:space="preserve"> </w:t>
      </w:r>
      <w:r>
        <w:rPr>
          <w:color w:val="58595B"/>
        </w:rPr>
        <w:t>return</w:t>
      </w:r>
      <w:r>
        <w:rPr>
          <w:color w:val="58595B"/>
          <w:spacing w:val="-12"/>
        </w:rPr>
        <w:t xml:space="preserve"> </w:t>
      </w:r>
      <w:r>
        <w:rPr>
          <w:color w:val="58595B"/>
        </w:rPr>
        <w:t>to</w:t>
      </w:r>
      <w:r>
        <w:rPr>
          <w:color w:val="58595B"/>
          <w:spacing w:val="-13"/>
        </w:rPr>
        <w:t xml:space="preserve"> </w:t>
      </w:r>
      <w:r>
        <w:rPr>
          <w:color w:val="58595B"/>
        </w:rPr>
        <w:t xml:space="preserve">their properties </w:t>
      </w:r>
      <w:r>
        <w:rPr>
          <w:color w:val="58595B"/>
          <w:position w:val="6"/>
          <w:sz w:val="10"/>
        </w:rPr>
        <w:t>[13, 47,</w:t>
      </w:r>
      <w:r>
        <w:rPr>
          <w:color w:val="58595B"/>
          <w:spacing w:val="1"/>
          <w:position w:val="6"/>
          <w:sz w:val="10"/>
        </w:rPr>
        <w:t xml:space="preserve"> </w:t>
      </w:r>
      <w:r>
        <w:rPr>
          <w:color w:val="58595B"/>
          <w:position w:val="6"/>
          <w:sz w:val="10"/>
        </w:rPr>
        <w:t>65]</w:t>
      </w:r>
      <w:r>
        <w:rPr>
          <w:color w:val="58595B"/>
        </w:rPr>
        <w:t>.</w:t>
      </w:r>
    </w:p>
    <w:p w:rsidR="001C7A59" w:rsidRDefault="000F689F">
      <w:pPr>
        <w:pStyle w:val="BodyText"/>
        <w:spacing w:before="175" w:line="254" w:lineRule="auto"/>
        <w:ind w:left="4911" w:right="1285"/>
      </w:pPr>
      <w:r>
        <w:rPr>
          <w:color w:val="58595B"/>
        </w:rPr>
        <w:t>Municipal councils start recovery work during the emergency. Councils monitor the evolving impact, loss</w:t>
      </w:r>
      <w:r>
        <w:rPr>
          <w:color w:val="58595B"/>
          <w:spacing w:val="-20"/>
        </w:rPr>
        <w:t xml:space="preserve"> </w:t>
      </w:r>
      <w:r>
        <w:rPr>
          <w:color w:val="58595B"/>
        </w:rPr>
        <w:t>and</w:t>
      </w:r>
      <w:r>
        <w:rPr>
          <w:color w:val="58595B"/>
          <w:spacing w:val="-20"/>
        </w:rPr>
        <w:t xml:space="preserve"> </w:t>
      </w:r>
      <w:r>
        <w:rPr>
          <w:color w:val="58595B"/>
        </w:rPr>
        <w:t>damage,</w:t>
      </w:r>
      <w:r>
        <w:rPr>
          <w:color w:val="58595B"/>
          <w:spacing w:val="-20"/>
        </w:rPr>
        <w:t xml:space="preserve"> </w:t>
      </w:r>
      <w:r>
        <w:rPr>
          <w:color w:val="58595B"/>
        </w:rPr>
        <w:t>activate</w:t>
      </w:r>
      <w:r>
        <w:rPr>
          <w:color w:val="58595B"/>
          <w:spacing w:val="-20"/>
        </w:rPr>
        <w:t xml:space="preserve"> </w:t>
      </w:r>
      <w:r>
        <w:rPr>
          <w:color w:val="58595B"/>
        </w:rPr>
        <w:t>recovery</w:t>
      </w:r>
      <w:r>
        <w:rPr>
          <w:color w:val="58595B"/>
          <w:spacing w:val="-20"/>
        </w:rPr>
        <w:t xml:space="preserve"> </w:t>
      </w:r>
      <w:r>
        <w:rPr>
          <w:color w:val="58595B"/>
        </w:rPr>
        <w:t>plans,</w:t>
      </w:r>
      <w:r>
        <w:rPr>
          <w:color w:val="58595B"/>
          <w:spacing w:val="-20"/>
        </w:rPr>
        <w:t xml:space="preserve"> </w:t>
      </w:r>
      <w:r>
        <w:rPr>
          <w:color w:val="58595B"/>
        </w:rPr>
        <w:t>and</w:t>
      </w:r>
      <w:r>
        <w:rPr>
          <w:color w:val="58595B"/>
          <w:spacing w:val="-19"/>
        </w:rPr>
        <w:t xml:space="preserve"> </w:t>
      </w:r>
      <w:r>
        <w:rPr>
          <w:color w:val="58595B"/>
        </w:rPr>
        <w:t>ready their organisations so that recovery operations can commence immediately after the incident</w:t>
      </w:r>
      <w:r>
        <w:rPr>
          <w:color w:val="58595B"/>
          <w:spacing w:val="-31"/>
        </w:rPr>
        <w:t xml:space="preserve"> </w:t>
      </w:r>
      <w:r>
        <w:rPr>
          <w:color w:val="58595B"/>
          <w:position w:val="6"/>
          <w:sz w:val="10"/>
        </w:rPr>
        <w:t>[8, 12]</w:t>
      </w:r>
      <w:r>
        <w:rPr>
          <w:color w:val="58595B"/>
        </w:rPr>
        <w:t>.</w:t>
      </w:r>
    </w:p>
    <w:p w:rsidR="001C7A59" w:rsidRDefault="000F689F">
      <w:pPr>
        <w:pStyle w:val="BodyText"/>
        <w:spacing w:before="173" w:line="254" w:lineRule="auto"/>
        <w:ind w:left="4911" w:right="1016"/>
      </w:pPr>
      <w:r>
        <w:rPr>
          <w:color w:val="58595B"/>
        </w:rPr>
        <w:t>Muni</w:t>
      </w:r>
      <w:r>
        <w:rPr>
          <w:color w:val="58595B"/>
        </w:rPr>
        <w:t>cipal councils may need to establish relief centres during or immediately after the emergency to meet residents’</w:t>
      </w:r>
      <w:r>
        <w:rPr>
          <w:color w:val="58595B"/>
          <w:spacing w:val="-17"/>
        </w:rPr>
        <w:t xml:space="preserve"> </w:t>
      </w:r>
      <w:r>
        <w:rPr>
          <w:color w:val="58595B"/>
        </w:rPr>
        <w:t>essential</w:t>
      </w:r>
      <w:r>
        <w:rPr>
          <w:color w:val="58595B"/>
          <w:spacing w:val="-17"/>
        </w:rPr>
        <w:t xml:space="preserve"> </w:t>
      </w:r>
      <w:r>
        <w:rPr>
          <w:color w:val="58595B"/>
        </w:rPr>
        <w:t>and</w:t>
      </w:r>
      <w:r>
        <w:rPr>
          <w:color w:val="58595B"/>
          <w:spacing w:val="-16"/>
        </w:rPr>
        <w:t xml:space="preserve"> </w:t>
      </w:r>
      <w:r>
        <w:rPr>
          <w:color w:val="58595B"/>
        </w:rPr>
        <w:t>urgent</w:t>
      </w:r>
      <w:r>
        <w:rPr>
          <w:color w:val="58595B"/>
          <w:spacing w:val="-17"/>
        </w:rPr>
        <w:t xml:space="preserve"> </w:t>
      </w:r>
      <w:r>
        <w:rPr>
          <w:color w:val="58595B"/>
        </w:rPr>
        <w:t>needs.</w:t>
      </w:r>
      <w:r>
        <w:rPr>
          <w:color w:val="58595B"/>
          <w:spacing w:val="-16"/>
        </w:rPr>
        <w:t xml:space="preserve"> </w:t>
      </w:r>
      <w:r>
        <w:rPr>
          <w:color w:val="58595B"/>
        </w:rPr>
        <w:t>In</w:t>
      </w:r>
      <w:r>
        <w:rPr>
          <w:color w:val="58595B"/>
          <w:spacing w:val="-17"/>
        </w:rPr>
        <w:t xml:space="preserve"> </w:t>
      </w:r>
      <w:r>
        <w:rPr>
          <w:color w:val="58595B"/>
        </w:rPr>
        <w:t>certain</w:t>
      </w:r>
      <w:r>
        <w:rPr>
          <w:color w:val="58595B"/>
          <w:spacing w:val="-16"/>
        </w:rPr>
        <w:t xml:space="preserve"> </w:t>
      </w:r>
      <w:r>
        <w:rPr>
          <w:color w:val="58595B"/>
        </w:rPr>
        <w:t>cases, councils</w:t>
      </w:r>
      <w:r>
        <w:rPr>
          <w:color w:val="58595B"/>
          <w:spacing w:val="-27"/>
        </w:rPr>
        <w:t xml:space="preserve"> </w:t>
      </w:r>
      <w:r>
        <w:rPr>
          <w:color w:val="58595B"/>
        </w:rPr>
        <w:t>may</w:t>
      </w:r>
      <w:r>
        <w:rPr>
          <w:color w:val="58595B"/>
          <w:spacing w:val="-27"/>
        </w:rPr>
        <w:t xml:space="preserve"> </w:t>
      </w:r>
      <w:r>
        <w:rPr>
          <w:color w:val="58595B"/>
        </w:rPr>
        <w:t>establish</w:t>
      </w:r>
      <w:r>
        <w:rPr>
          <w:color w:val="58595B"/>
          <w:spacing w:val="-27"/>
        </w:rPr>
        <w:t xml:space="preserve"> </w:t>
      </w:r>
      <w:r>
        <w:rPr>
          <w:color w:val="58595B"/>
        </w:rPr>
        <w:t>recovery</w:t>
      </w:r>
      <w:r>
        <w:rPr>
          <w:color w:val="58595B"/>
          <w:spacing w:val="-27"/>
        </w:rPr>
        <w:t xml:space="preserve"> </w:t>
      </w:r>
      <w:r>
        <w:rPr>
          <w:color w:val="58595B"/>
        </w:rPr>
        <w:t>centres</w:t>
      </w:r>
      <w:r>
        <w:rPr>
          <w:color w:val="58595B"/>
          <w:spacing w:val="-27"/>
        </w:rPr>
        <w:t xml:space="preserve"> </w:t>
      </w:r>
      <w:r>
        <w:rPr>
          <w:color w:val="58595B"/>
        </w:rPr>
        <w:t>where</w:t>
      </w:r>
      <w:r>
        <w:rPr>
          <w:color w:val="58595B"/>
          <w:spacing w:val="-27"/>
        </w:rPr>
        <w:t xml:space="preserve"> </w:t>
      </w:r>
      <w:r>
        <w:rPr>
          <w:color w:val="58595B"/>
        </w:rPr>
        <w:t>residents having ongoing needs for service. Municip</w:t>
      </w:r>
      <w:r>
        <w:rPr>
          <w:color w:val="58595B"/>
        </w:rPr>
        <w:t>al councils operate relief and recovery centres with the support of DHHS</w:t>
      </w:r>
      <w:r>
        <w:rPr>
          <w:color w:val="58595B"/>
          <w:spacing w:val="-15"/>
        </w:rPr>
        <w:t xml:space="preserve"> </w:t>
      </w:r>
      <w:r>
        <w:rPr>
          <w:color w:val="58595B"/>
        </w:rPr>
        <w:t>and</w:t>
      </w:r>
      <w:r>
        <w:rPr>
          <w:color w:val="58595B"/>
          <w:spacing w:val="-14"/>
        </w:rPr>
        <w:t xml:space="preserve"> </w:t>
      </w:r>
      <w:r>
        <w:rPr>
          <w:color w:val="58595B"/>
        </w:rPr>
        <w:t>non-government</w:t>
      </w:r>
      <w:r>
        <w:rPr>
          <w:color w:val="58595B"/>
          <w:spacing w:val="-15"/>
        </w:rPr>
        <w:t xml:space="preserve"> </w:t>
      </w:r>
      <w:r>
        <w:rPr>
          <w:color w:val="58595B"/>
        </w:rPr>
        <w:t>organisations,</w:t>
      </w:r>
      <w:r>
        <w:rPr>
          <w:color w:val="58595B"/>
          <w:spacing w:val="-14"/>
        </w:rPr>
        <w:t xml:space="preserve"> </w:t>
      </w:r>
      <w:r>
        <w:rPr>
          <w:color w:val="58595B"/>
        </w:rPr>
        <w:t>such</w:t>
      </w:r>
      <w:r>
        <w:rPr>
          <w:color w:val="58595B"/>
          <w:spacing w:val="-15"/>
        </w:rPr>
        <w:t xml:space="preserve"> </w:t>
      </w:r>
      <w:r>
        <w:rPr>
          <w:color w:val="58595B"/>
        </w:rPr>
        <w:t>as</w:t>
      </w:r>
      <w:r>
        <w:rPr>
          <w:color w:val="58595B"/>
          <w:spacing w:val="-14"/>
        </w:rPr>
        <w:t xml:space="preserve"> </w:t>
      </w:r>
      <w:r>
        <w:rPr>
          <w:color w:val="58595B"/>
        </w:rPr>
        <w:t xml:space="preserve">the </w:t>
      </w:r>
      <w:r>
        <w:rPr>
          <w:color w:val="58595B"/>
          <w:position w:val="-5"/>
        </w:rPr>
        <w:t xml:space="preserve">Red Cross </w:t>
      </w:r>
      <w:r>
        <w:rPr>
          <w:color w:val="58595B"/>
          <w:sz w:val="10"/>
        </w:rPr>
        <w:t>[12, 37, 44]</w:t>
      </w:r>
      <w:r>
        <w:rPr>
          <w:color w:val="58595B"/>
          <w:position w:val="-5"/>
        </w:rPr>
        <w:t>.</w:t>
      </w:r>
    </w:p>
    <w:p w:rsidR="001C7A59" w:rsidRDefault="000F689F">
      <w:pPr>
        <w:pStyle w:val="BodyText"/>
        <w:spacing w:before="175" w:line="254" w:lineRule="auto"/>
        <w:ind w:left="4911" w:right="885"/>
        <w:jc w:val="both"/>
      </w:pPr>
      <w:r>
        <w:rPr>
          <w:color w:val="58595B"/>
        </w:rPr>
        <w:t>Municipal</w:t>
      </w:r>
      <w:r>
        <w:rPr>
          <w:color w:val="58595B"/>
          <w:spacing w:val="-27"/>
        </w:rPr>
        <w:t xml:space="preserve"> </w:t>
      </w:r>
      <w:r>
        <w:rPr>
          <w:color w:val="58595B"/>
        </w:rPr>
        <w:t>councils</w:t>
      </w:r>
      <w:r>
        <w:rPr>
          <w:color w:val="58595B"/>
          <w:spacing w:val="-27"/>
        </w:rPr>
        <w:t xml:space="preserve"> </w:t>
      </w:r>
      <w:r>
        <w:rPr>
          <w:color w:val="58595B"/>
        </w:rPr>
        <w:t>have</w:t>
      </w:r>
      <w:r>
        <w:rPr>
          <w:color w:val="58595B"/>
          <w:spacing w:val="-27"/>
        </w:rPr>
        <w:t xml:space="preserve"> </w:t>
      </w:r>
      <w:r>
        <w:rPr>
          <w:color w:val="58595B"/>
        </w:rPr>
        <w:t>principal</w:t>
      </w:r>
      <w:r>
        <w:rPr>
          <w:color w:val="58595B"/>
          <w:spacing w:val="-27"/>
        </w:rPr>
        <w:t xml:space="preserve"> </w:t>
      </w:r>
      <w:r>
        <w:rPr>
          <w:color w:val="58595B"/>
        </w:rPr>
        <w:t>responsibility</w:t>
      </w:r>
      <w:r>
        <w:rPr>
          <w:color w:val="58595B"/>
          <w:spacing w:val="-27"/>
        </w:rPr>
        <w:t xml:space="preserve"> </w:t>
      </w:r>
      <w:r>
        <w:rPr>
          <w:color w:val="58595B"/>
        </w:rPr>
        <w:t>for</w:t>
      </w:r>
      <w:r>
        <w:rPr>
          <w:color w:val="58595B"/>
          <w:spacing w:val="-27"/>
        </w:rPr>
        <w:t xml:space="preserve"> </w:t>
      </w:r>
      <w:r>
        <w:rPr>
          <w:color w:val="58595B"/>
        </w:rPr>
        <w:t>keeping residents</w:t>
      </w:r>
      <w:r>
        <w:rPr>
          <w:color w:val="58595B"/>
          <w:spacing w:val="-27"/>
        </w:rPr>
        <w:t xml:space="preserve"> </w:t>
      </w:r>
      <w:r>
        <w:rPr>
          <w:color w:val="58595B"/>
        </w:rPr>
        <w:t>informed</w:t>
      </w:r>
      <w:r>
        <w:rPr>
          <w:color w:val="58595B"/>
          <w:spacing w:val="-27"/>
        </w:rPr>
        <w:t xml:space="preserve"> </w:t>
      </w:r>
      <w:r>
        <w:rPr>
          <w:color w:val="58595B"/>
        </w:rPr>
        <w:t>of</w:t>
      </w:r>
      <w:r>
        <w:rPr>
          <w:color w:val="58595B"/>
          <w:spacing w:val="-27"/>
        </w:rPr>
        <w:t xml:space="preserve"> </w:t>
      </w:r>
      <w:r>
        <w:rPr>
          <w:color w:val="58595B"/>
        </w:rPr>
        <w:t>engagement</w:t>
      </w:r>
      <w:r>
        <w:rPr>
          <w:color w:val="58595B"/>
          <w:spacing w:val="-26"/>
        </w:rPr>
        <w:t xml:space="preserve"> </w:t>
      </w:r>
      <w:r>
        <w:rPr>
          <w:color w:val="58595B"/>
        </w:rPr>
        <w:t>opportunities,</w:t>
      </w:r>
      <w:r>
        <w:rPr>
          <w:color w:val="58595B"/>
          <w:spacing w:val="-27"/>
        </w:rPr>
        <w:t xml:space="preserve"> </w:t>
      </w:r>
      <w:r>
        <w:rPr>
          <w:color w:val="58595B"/>
        </w:rPr>
        <w:t>services, and</w:t>
      </w:r>
      <w:r>
        <w:rPr>
          <w:color w:val="58595B"/>
          <w:spacing w:val="-11"/>
        </w:rPr>
        <w:t xml:space="preserve"> </w:t>
      </w:r>
      <w:r>
        <w:rPr>
          <w:color w:val="58595B"/>
        </w:rPr>
        <w:t>progress</w:t>
      </w:r>
      <w:r>
        <w:rPr>
          <w:color w:val="58595B"/>
          <w:spacing w:val="-10"/>
        </w:rPr>
        <w:t xml:space="preserve"> </w:t>
      </w:r>
      <w:r>
        <w:rPr>
          <w:color w:val="58595B"/>
        </w:rPr>
        <w:t>of</w:t>
      </w:r>
      <w:r>
        <w:rPr>
          <w:color w:val="58595B"/>
          <w:spacing w:val="-10"/>
        </w:rPr>
        <w:t xml:space="preserve"> </w:t>
      </w:r>
      <w:r>
        <w:rPr>
          <w:color w:val="58595B"/>
        </w:rPr>
        <w:t>recovery</w:t>
      </w:r>
      <w:r>
        <w:rPr>
          <w:color w:val="58595B"/>
          <w:spacing w:val="-10"/>
        </w:rPr>
        <w:t xml:space="preserve"> </w:t>
      </w:r>
      <w:r>
        <w:rPr>
          <w:color w:val="58595B"/>
        </w:rPr>
        <w:t>activity</w:t>
      </w:r>
      <w:r>
        <w:rPr>
          <w:color w:val="58595B"/>
          <w:spacing w:val="-10"/>
        </w:rPr>
        <w:t xml:space="preserve"> </w:t>
      </w:r>
      <w:r>
        <w:rPr>
          <w:color w:val="58595B"/>
        </w:rPr>
        <w:t>throughout</w:t>
      </w:r>
      <w:r>
        <w:rPr>
          <w:color w:val="58595B"/>
          <w:spacing w:val="-10"/>
        </w:rPr>
        <w:t xml:space="preserve"> </w:t>
      </w:r>
      <w:r>
        <w:rPr>
          <w:color w:val="58595B"/>
        </w:rPr>
        <w:t>the</w:t>
      </w:r>
      <w:r>
        <w:rPr>
          <w:color w:val="58595B"/>
          <w:spacing w:val="-10"/>
        </w:rPr>
        <w:t xml:space="preserve"> </w:t>
      </w:r>
      <w:r>
        <w:rPr>
          <w:color w:val="58595B"/>
        </w:rPr>
        <w:t>period</w:t>
      </w:r>
    </w:p>
    <w:p w:rsidR="001C7A59" w:rsidRDefault="000F689F">
      <w:pPr>
        <w:pStyle w:val="BodyText"/>
        <w:spacing w:before="1" w:line="254" w:lineRule="auto"/>
        <w:ind w:left="4911" w:right="1145"/>
      </w:pPr>
      <w:r>
        <w:rPr>
          <w:color w:val="58595B"/>
        </w:rPr>
        <w:t xml:space="preserve">of </w:t>
      </w:r>
      <w:r>
        <w:rPr>
          <w:color w:val="58595B"/>
          <w:spacing w:val="-3"/>
        </w:rPr>
        <w:t xml:space="preserve">recovery. </w:t>
      </w:r>
      <w:r>
        <w:rPr>
          <w:color w:val="58595B"/>
        </w:rPr>
        <w:t>Community meetings are often held immediately</w:t>
      </w:r>
      <w:r>
        <w:rPr>
          <w:color w:val="58595B"/>
          <w:spacing w:val="-27"/>
        </w:rPr>
        <w:t xml:space="preserve"> </w:t>
      </w:r>
      <w:r>
        <w:rPr>
          <w:color w:val="58595B"/>
        </w:rPr>
        <w:t>after</w:t>
      </w:r>
      <w:r>
        <w:rPr>
          <w:color w:val="58595B"/>
          <w:spacing w:val="-27"/>
        </w:rPr>
        <w:t xml:space="preserve"> </w:t>
      </w:r>
      <w:r>
        <w:rPr>
          <w:color w:val="58595B"/>
        </w:rPr>
        <w:t>the</w:t>
      </w:r>
      <w:r>
        <w:rPr>
          <w:color w:val="58595B"/>
          <w:spacing w:val="-27"/>
        </w:rPr>
        <w:t xml:space="preserve"> </w:t>
      </w:r>
      <w:r>
        <w:rPr>
          <w:color w:val="58595B"/>
        </w:rPr>
        <w:t>emergency,</w:t>
      </w:r>
      <w:r>
        <w:rPr>
          <w:color w:val="58595B"/>
          <w:spacing w:val="-26"/>
        </w:rPr>
        <w:t xml:space="preserve"> </w:t>
      </w:r>
      <w:r>
        <w:rPr>
          <w:color w:val="58595B"/>
        </w:rPr>
        <w:t>and</w:t>
      </w:r>
      <w:r>
        <w:rPr>
          <w:color w:val="58595B"/>
          <w:spacing w:val="-27"/>
        </w:rPr>
        <w:t xml:space="preserve"> </w:t>
      </w:r>
      <w:r>
        <w:rPr>
          <w:color w:val="58595B"/>
        </w:rPr>
        <w:t>relief</w:t>
      </w:r>
      <w:r>
        <w:rPr>
          <w:color w:val="58595B"/>
          <w:spacing w:val="-27"/>
        </w:rPr>
        <w:t xml:space="preserve"> </w:t>
      </w:r>
      <w:r>
        <w:rPr>
          <w:color w:val="58595B"/>
        </w:rPr>
        <w:t>or</w:t>
      </w:r>
      <w:r>
        <w:rPr>
          <w:color w:val="58595B"/>
          <w:spacing w:val="-27"/>
        </w:rPr>
        <w:t xml:space="preserve"> </w:t>
      </w:r>
      <w:r>
        <w:rPr>
          <w:color w:val="58595B"/>
        </w:rPr>
        <w:t>recovery centres,</w:t>
      </w:r>
      <w:r>
        <w:rPr>
          <w:color w:val="58595B"/>
          <w:spacing w:val="-18"/>
        </w:rPr>
        <w:t xml:space="preserve"> </w:t>
      </w:r>
      <w:r>
        <w:rPr>
          <w:color w:val="58595B"/>
        </w:rPr>
        <w:t>local</w:t>
      </w:r>
      <w:r>
        <w:rPr>
          <w:color w:val="58595B"/>
          <w:spacing w:val="-17"/>
        </w:rPr>
        <w:t xml:space="preserve"> </w:t>
      </w:r>
      <w:r>
        <w:rPr>
          <w:color w:val="58595B"/>
        </w:rPr>
        <w:t>media</w:t>
      </w:r>
      <w:r>
        <w:rPr>
          <w:color w:val="58595B"/>
          <w:spacing w:val="-18"/>
        </w:rPr>
        <w:t xml:space="preserve"> </w:t>
      </w:r>
      <w:r>
        <w:rPr>
          <w:color w:val="58595B"/>
        </w:rPr>
        <w:t>and</w:t>
      </w:r>
      <w:r>
        <w:rPr>
          <w:color w:val="58595B"/>
          <w:spacing w:val="-17"/>
        </w:rPr>
        <w:t xml:space="preserve"> </w:t>
      </w:r>
      <w:r>
        <w:rPr>
          <w:color w:val="58595B"/>
        </w:rPr>
        <w:t>councils’</w:t>
      </w:r>
      <w:r>
        <w:rPr>
          <w:color w:val="58595B"/>
          <w:spacing w:val="-18"/>
        </w:rPr>
        <w:t xml:space="preserve"> </w:t>
      </w:r>
      <w:r>
        <w:rPr>
          <w:color w:val="58595B"/>
        </w:rPr>
        <w:t>inquiry</w:t>
      </w:r>
      <w:r>
        <w:rPr>
          <w:color w:val="58595B"/>
          <w:spacing w:val="-17"/>
        </w:rPr>
        <w:t xml:space="preserve"> </w:t>
      </w:r>
      <w:r>
        <w:rPr>
          <w:color w:val="58595B"/>
        </w:rPr>
        <w:t>services</w:t>
      </w:r>
      <w:r>
        <w:rPr>
          <w:color w:val="58595B"/>
          <w:spacing w:val="-18"/>
        </w:rPr>
        <w:t xml:space="preserve"> </w:t>
      </w:r>
      <w:r>
        <w:rPr>
          <w:color w:val="58595B"/>
        </w:rPr>
        <w:t xml:space="preserve">are used to disseminate information </w:t>
      </w:r>
      <w:r>
        <w:rPr>
          <w:color w:val="58595B"/>
          <w:position w:val="6"/>
          <w:sz w:val="10"/>
        </w:rPr>
        <w:t>[3, 9,</w:t>
      </w:r>
      <w:r>
        <w:rPr>
          <w:color w:val="58595B"/>
          <w:spacing w:val="-11"/>
          <w:position w:val="6"/>
          <w:sz w:val="10"/>
        </w:rPr>
        <w:t xml:space="preserve"> </w:t>
      </w:r>
      <w:r>
        <w:rPr>
          <w:color w:val="58595B"/>
          <w:position w:val="6"/>
          <w:sz w:val="10"/>
        </w:rPr>
        <w:t>12]</w:t>
      </w:r>
      <w:r>
        <w:rPr>
          <w:color w:val="58595B"/>
        </w:rPr>
        <w:t>.</w:t>
      </w:r>
    </w:p>
    <w:p w:rsidR="001C7A59" w:rsidRDefault="000F689F">
      <w:pPr>
        <w:pStyle w:val="BodyText"/>
        <w:spacing w:before="173" w:line="254" w:lineRule="auto"/>
        <w:ind w:left="4910" w:right="973"/>
      </w:pPr>
      <w:r>
        <w:rPr>
          <w:color w:val="58595B"/>
        </w:rPr>
        <w:t>An</w:t>
      </w:r>
      <w:r>
        <w:rPr>
          <w:color w:val="58595B"/>
          <w:spacing w:val="-19"/>
        </w:rPr>
        <w:t xml:space="preserve"> </w:t>
      </w:r>
      <w:r>
        <w:rPr>
          <w:color w:val="58595B"/>
        </w:rPr>
        <w:t>important</w:t>
      </w:r>
      <w:r>
        <w:rPr>
          <w:color w:val="58595B"/>
          <w:spacing w:val="-18"/>
        </w:rPr>
        <w:t xml:space="preserve"> </w:t>
      </w:r>
      <w:r>
        <w:rPr>
          <w:color w:val="58595B"/>
        </w:rPr>
        <w:t>early</w:t>
      </w:r>
      <w:r>
        <w:rPr>
          <w:color w:val="58595B"/>
          <w:spacing w:val="-18"/>
        </w:rPr>
        <w:t xml:space="preserve"> </w:t>
      </w:r>
      <w:r>
        <w:rPr>
          <w:color w:val="58595B"/>
        </w:rPr>
        <w:t>recovery</w:t>
      </w:r>
      <w:r>
        <w:rPr>
          <w:color w:val="58595B"/>
          <w:spacing w:val="-18"/>
        </w:rPr>
        <w:t xml:space="preserve"> </w:t>
      </w:r>
      <w:r>
        <w:rPr>
          <w:color w:val="58595B"/>
        </w:rPr>
        <w:t>responsibility</w:t>
      </w:r>
      <w:r>
        <w:rPr>
          <w:color w:val="58595B"/>
          <w:spacing w:val="-18"/>
        </w:rPr>
        <w:t xml:space="preserve"> </w:t>
      </w:r>
      <w:r>
        <w:rPr>
          <w:color w:val="58595B"/>
        </w:rPr>
        <w:t>of</w:t>
      </w:r>
      <w:r>
        <w:rPr>
          <w:color w:val="58595B"/>
          <w:spacing w:val="-19"/>
        </w:rPr>
        <w:t xml:space="preserve"> </w:t>
      </w:r>
      <w:r>
        <w:rPr>
          <w:color w:val="58595B"/>
        </w:rPr>
        <w:t>a</w:t>
      </w:r>
      <w:r>
        <w:rPr>
          <w:color w:val="58595B"/>
          <w:spacing w:val="-18"/>
        </w:rPr>
        <w:t xml:space="preserve"> </w:t>
      </w:r>
      <w:r>
        <w:rPr>
          <w:color w:val="58595B"/>
        </w:rPr>
        <w:t>municipal council</w:t>
      </w:r>
      <w:r>
        <w:rPr>
          <w:color w:val="58595B"/>
          <w:spacing w:val="-11"/>
        </w:rPr>
        <w:t xml:space="preserve"> </w:t>
      </w:r>
      <w:r>
        <w:rPr>
          <w:color w:val="58595B"/>
        </w:rPr>
        <w:t>is</w:t>
      </w:r>
      <w:r>
        <w:rPr>
          <w:color w:val="58595B"/>
          <w:spacing w:val="-11"/>
        </w:rPr>
        <w:t xml:space="preserve"> </w:t>
      </w:r>
      <w:r>
        <w:rPr>
          <w:color w:val="58595B"/>
        </w:rPr>
        <w:t>to</w:t>
      </w:r>
      <w:r>
        <w:rPr>
          <w:color w:val="58595B"/>
          <w:spacing w:val="-11"/>
        </w:rPr>
        <w:t xml:space="preserve"> </w:t>
      </w:r>
      <w:r>
        <w:rPr>
          <w:color w:val="58595B"/>
        </w:rPr>
        <w:t>assess</w:t>
      </w:r>
      <w:r>
        <w:rPr>
          <w:color w:val="58595B"/>
          <w:spacing w:val="-11"/>
        </w:rPr>
        <w:t xml:space="preserve"> </w:t>
      </w:r>
      <w:r>
        <w:rPr>
          <w:color w:val="58595B"/>
        </w:rPr>
        <w:t>the</w:t>
      </w:r>
      <w:r>
        <w:rPr>
          <w:color w:val="58595B"/>
          <w:spacing w:val="-11"/>
        </w:rPr>
        <w:t xml:space="preserve"> </w:t>
      </w:r>
      <w:r>
        <w:rPr>
          <w:color w:val="58595B"/>
        </w:rPr>
        <w:t>extent</w:t>
      </w:r>
      <w:r>
        <w:rPr>
          <w:color w:val="58595B"/>
          <w:spacing w:val="-11"/>
        </w:rPr>
        <w:t xml:space="preserve"> </w:t>
      </w:r>
      <w:r>
        <w:rPr>
          <w:color w:val="58595B"/>
        </w:rPr>
        <w:t>and</w:t>
      </w:r>
      <w:r>
        <w:rPr>
          <w:color w:val="58595B"/>
          <w:spacing w:val="-11"/>
        </w:rPr>
        <w:t xml:space="preserve"> </w:t>
      </w:r>
      <w:r>
        <w:rPr>
          <w:color w:val="58595B"/>
        </w:rPr>
        <w:t>scale</w:t>
      </w:r>
      <w:r>
        <w:rPr>
          <w:color w:val="58595B"/>
          <w:spacing w:val="-11"/>
        </w:rPr>
        <w:t xml:space="preserve"> </w:t>
      </w:r>
      <w:r>
        <w:rPr>
          <w:color w:val="58595B"/>
        </w:rPr>
        <w:t>of</w:t>
      </w:r>
      <w:r>
        <w:rPr>
          <w:color w:val="58595B"/>
          <w:spacing w:val="-11"/>
        </w:rPr>
        <w:t xml:space="preserve"> </w:t>
      </w:r>
      <w:r>
        <w:rPr>
          <w:color w:val="58595B"/>
        </w:rPr>
        <w:t>damage</w:t>
      </w:r>
      <w:r>
        <w:rPr>
          <w:color w:val="58595B"/>
          <w:spacing w:val="-11"/>
        </w:rPr>
        <w:t xml:space="preserve"> </w:t>
      </w:r>
      <w:r>
        <w:rPr>
          <w:color w:val="58595B"/>
        </w:rPr>
        <w:t>and impact on communities. Often within days of the event, a municipal council begins collecting d</w:t>
      </w:r>
      <w:r>
        <w:rPr>
          <w:color w:val="58595B"/>
        </w:rPr>
        <w:t>ata directly from households and businesses, as well as information on damage</w:t>
      </w:r>
      <w:r>
        <w:rPr>
          <w:color w:val="58595B"/>
          <w:spacing w:val="-15"/>
        </w:rPr>
        <w:t xml:space="preserve"> </w:t>
      </w:r>
      <w:r>
        <w:rPr>
          <w:color w:val="58595B"/>
        </w:rPr>
        <w:t>to</w:t>
      </w:r>
      <w:r>
        <w:rPr>
          <w:color w:val="58595B"/>
          <w:spacing w:val="-15"/>
        </w:rPr>
        <w:t xml:space="preserve"> </w:t>
      </w:r>
      <w:r>
        <w:rPr>
          <w:color w:val="58595B"/>
        </w:rPr>
        <w:t>local</w:t>
      </w:r>
      <w:r>
        <w:rPr>
          <w:color w:val="58595B"/>
          <w:spacing w:val="-15"/>
        </w:rPr>
        <w:t xml:space="preserve"> </w:t>
      </w:r>
      <w:r>
        <w:rPr>
          <w:color w:val="58595B"/>
        </w:rPr>
        <w:t>roads,</w:t>
      </w:r>
      <w:r>
        <w:rPr>
          <w:color w:val="58595B"/>
          <w:spacing w:val="-15"/>
        </w:rPr>
        <w:t xml:space="preserve"> </w:t>
      </w:r>
      <w:r>
        <w:rPr>
          <w:color w:val="58595B"/>
        </w:rPr>
        <w:t>facilities</w:t>
      </w:r>
      <w:r>
        <w:rPr>
          <w:color w:val="58595B"/>
          <w:spacing w:val="-15"/>
        </w:rPr>
        <w:t xml:space="preserve"> </w:t>
      </w:r>
      <w:r>
        <w:rPr>
          <w:color w:val="58595B"/>
        </w:rPr>
        <w:t>and</w:t>
      </w:r>
      <w:r>
        <w:rPr>
          <w:color w:val="58595B"/>
          <w:spacing w:val="-15"/>
        </w:rPr>
        <w:t xml:space="preserve"> </w:t>
      </w:r>
      <w:r>
        <w:rPr>
          <w:color w:val="58595B"/>
        </w:rPr>
        <w:t>infrastructure</w:t>
      </w:r>
      <w:r>
        <w:rPr>
          <w:color w:val="58595B"/>
          <w:spacing w:val="-15"/>
        </w:rPr>
        <w:t xml:space="preserve"> </w:t>
      </w:r>
      <w:r>
        <w:rPr>
          <w:color w:val="58595B"/>
          <w:position w:val="6"/>
          <w:sz w:val="10"/>
        </w:rPr>
        <w:t>[6,</w:t>
      </w:r>
      <w:r>
        <w:rPr>
          <w:color w:val="58595B"/>
          <w:spacing w:val="-7"/>
          <w:position w:val="6"/>
          <w:sz w:val="10"/>
        </w:rPr>
        <w:t xml:space="preserve"> </w:t>
      </w:r>
      <w:r>
        <w:rPr>
          <w:color w:val="58595B"/>
          <w:position w:val="6"/>
          <w:sz w:val="10"/>
        </w:rPr>
        <w:t>12,</w:t>
      </w:r>
      <w:r>
        <w:rPr>
          <w:color w:val="58595B"/>
          <w:spacing w:val="-8"/>
          <w:position w:val="6"/>
          <w:sz w:val="10"/>
        </w:rPr>
        <w:t xml:space="preserve"> </w:t>
      </w:r>
      <w:r>
        <w:rPr>
          <w:color w:val="58595B"/>
          <w:position w:val="6"/>
          <w:sz w:val="10"/>
        </w:rPr>
        <w:t>15]</w:t>
      </w:r>
      <w:r>
        <w:rPr>
          <w:color w:val="58595B"/>
        </w:rPr>
        <w:t>.</w:t>
      </w:r>
    </w:p>
    <w:p w:rsidR="001C7A59" w:rsidRDefault="000F689F">
      <w:pPr>
        <w:pStyle w:val="BodyText"/>
        <w:spacing w:before="174" w:line="254" w:lineRule="auto"/>
        <w:ind w:left="4911" w:right="892"/>
      </w:pPr>
      <w:r>
        <w:rPr>
          <w:color w:val="58595B"/>
        </w:rPr>
        <w:t>Data on the impact of the emergency is required so that municipal</w:t>
      </w:r>
      <w:r>
        <w:rPr>
          <w:color w:val="58595B"/>
          <w:spacing w:val="-17"/>
        </w:rPr>
        <w:t xml:space="preserve"> </w:t>
      </w:r>
      <w:r>
        <w:rPr>
          <w:color w:val="58595B"/>
        </w:rPr>
        <w:t>councils</w:t>
      </w:r>
      <w:r>
        <w:rPr>
          <w:color w:val="58595B"/>
          <w:spacing w:val="-16"/>
        </w:rPr>
        <w:t xml:space="preserve"> </w:t>
      </w:r>
      <w:r>
        <w:rPr>
          <w:color w:val="58595B"/>
        </w:rPr>
        <w:t>can</w:t>
      </w:r>
      <w:r>
        <w:rPr>
          <w:color w:val="58595B"/>
          <w:spacing w:val="-17"/>
        </w:rPr>
        <w:t xml:space="preserve"> </w:t>
      </w:r>
      <w:r>
        <w:rPr>
          <w:color w:val="58595B"/>
        </w:rPr>
        <w:t>estimate</w:t>
      </w:r>
      <w:r>
        <w:rPr>
          <w:color w:val="58595B"/>
          <w:spacing w:val="-16"/>
        </w:rPr>
        <w:t xml:space="preserve"> </w:t>
      </w:r>
      <w:r>
        <w:rPr>
          <w:color w:val="58595B"/>
        </w:rPr>
        <w:t>recovery</w:t>
      </w:r>
      <w:r>
        <w:rPr>
          <w:color w:val="58595B"/>
          <w:spacing w:val="-17"/>
        </w:rPr>
        <w:t xml:space="preserve"> </w:t>
      </w:r>
      <w:r>
        <w:rPr>
          <w:color w:val="58595B"/>
        </w:rPr>
        <w:t>costs</w:t>
      </w:r>
      <w:r>
        <w:rPr>
          <w:color w:val="58595B"/>
          <w:spacing w:val="-16"/>
        </w:rPr>
        <w:t xml:space="preserve"> </w:t>
      </w:r>
      <w:r>
        <w:rPr>
          <w:color w:val="58595B"/>
        </w:rPr>
        <w:t>in</w:t>
      </w:r>
      <w:r>
        <w:rPr>
          <w:color w:val="58595B"/>
          <w:spacing w:val="-16"/>
        </w:rPr>
        <w:t xml:space="preserve"> </w:t>
      </w:r>
      <w:r>
        <w:rPr>
          <w:color w:val="58595B"/>
        </w:rPr>
        <w:t>support of</w:t>
      </w:r>
      <w:r>
        <w:rPr>
          <w:color w:val="58595B"/>
          <w:spacing w:val="-14"/>
        </w:rPr>
        <w:t xml:space="preserve"> </w:t>
      </w:r>
      <w:r>
        <w:rPr>
          <w:color w:val="58595B"/>
        </w:rPr>
        <w:t>claims</w:t>
      </w:r>
      <w:r>
        <w:rPr>
          <w:color w:val="58595B"/>
          <w:spacing w:val="-14"/>
        </w:rPr>
        <w:t xml:space="preserve"> </w:t>
      </w:r>
      <w:r>
        <w:rPr>
          <w:color w:val="58595B"/>
        </w:rPr>
        <w:t>for</w:t>
      </w:r>
      <w:r>
        <w:rPr>
          <w:color w:val="58595B"/>
          <w:spacing w:val="-14"/>
        </w:rPr>
        <w:t xml:space="preserve"> </w:t>
      </w:r>
      <w:r>
        <w:rPr>
          <w:color w:val="58595B"/>
        </w:rPr>
        <w:t>State</w:t>
      </w:r>
      <w:r>
        <w:rPr>
          <w:color w:val="58595B"/>
          <w:spacing w:val="-14"/>
        </w:rPr>
        <w:t xml:space="preserve"> </w:t>
      </w:r>
      <w:r>
        <w:rPr>
          <w:color w:val="58595B"/>
        </w:rPr>
        <w:t>or</w:t>
      </w:r>
      <w:r>
        <w:rPr>
          <w:color w:val="58595B"/>
          <w:spacing w:val="-14"/>
        </w:rPr>
        <w:t xml:space="preserve"> </w:t>
      </w:r>
      <w:r>
        <w:rPr>
          <w:color w:val="58595B"/>
        </w:rPr>
        <w:t>Commonwealth</w:t>
      </w:r>
      <w:r>
        <w:rPr>
          <w:color w:val="58595B"/>
          <w:spacing w:val="-14"/>
        </w:rPr>
        <w:t xml:space="preserve"> </w:t>
      </w:r>
      <w:r>
        <w:rPr>
          <w:color w:val="58595B"/>
        </w:rPr>
        <w:t>financial</w:t>
      </w:r>
      <w:r>
        <w:rPr>
          <w:color w:val="58595B"/>
          <w:spacing w:val="-14"/>
        </w:rPr>
        <w:t xml:space="preserve"> </w:t>
      </w:r>
      <w:r>
        <w:rPr>
          <w:color w:val="58595B"/>
        </w:rPr>
        <w:t>support</w:t>
      </w:r>
      <w:r>
        <w:rPr>
          <w:color w:val="58595B"/>
          <w:spacing w:val="-14"/>
        </w:rPr>
        <w:t xml:space="preserve"> </w:t>
      </w:r>
      <w:r>
        <w:rPr>
          <w:color w:val="58595B"/>
          <w:position w:val="6"/>
          <w:sz w:val="10"/>
        </w:rPr>
        <w:t>[30]</w:t>
      </w:r>
      <w:r>
        <w:rPr>
          <w:color w:val="58595B"/>
        </w:rPr>
        <w:t>.</w:t>
      </w:r>
    </w:p>
    <w:p w:rsidR="001C7A59" w:rsidRDefault="001C7A59">
      <w:pPr>
        <w:spacing w:line="254" w:lineRule="auto"/>
        <w:sectPr w:rsidR="001C7A59">
          <w:headerReference r:id="rId280" w:type="even"/>
          <w:pgSz w:w="11910" w:h="16840"/>
          <w:pgMar w:top="158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281" w:type="even"/>
          <w:headerReference r:id="rId282" w:type="default"/>
          <w:pgSz w:w="11910" w:h="16840"/>
          <w:pgMar w:top="1200" w:right="600" w:bottom="280" w:left="1020" w:header="780" w:footer="0" w:gutter="0"/>
          <w:pgNumType w:start="25"/>
          <w:cols w:space="720"/>
        </w:sectPr>
      </w:pPr>
    </w:p>
    <w:p w:rsidR="001C7A59" w:rsidRDefault="001C7A59">
      <w:pPr>
        <w:pStyle w:val="BodyText"/>
        <w:spacing w:before="9"/>
        <w:rPr>
          <w:sz w:val="22"/>
        </w:rPr>
      </w:pPr>
    </w:p>
    <w:p w:rsidR="001C7A59" w:rsidRDefault="000F689F">
      <w:pPr>
        <w:pStyle w:val="BodyText"/>
        <w:spacing w:line="254" w:lineRule="auto"/>
        <w:ind w:left="397" w:right="-8"/>
      </w:pPr>
      <w:r>
        <w:rPr>
          <w:color w:val="58595B"/>
        </w:rPr>
        <w:t>Impact data also allows municipal councils to direct services</w:t>
      </w:r>
      <w:r>
        <w:rPr>
          <w:color w:val="58595B"/>
          <w:spacing w:val="-26"/>
        </w:rPr>
        <w:t xml:space="preserve"> </w:t>
      </w:r>
      <w:r>
        <w:rPr>
          <w:color w:val="58595B"/>
        </w:rPr>
        <w:t>to</w:t>
      </w:r>
      <w:r>
        <w:rPr>
          <w:color w:val="58595B"/>
          <w:spacing w:val="-25"/>
        </w:rPr>
        <w:t xml:space="preserve"> </w:t>
      </w:r>
      <w:r>
        <w:rPr>
          <w:color w:val="58595B"/>
        </w:rPr>
        <w:t>residents,</w:t>
      </w:r>
      <w:r>
        <w:rPr>
          <w:color w:val="58595B"/>
          <w:spacing w:val="-25"/>
        </w:rPr>
        <w:t xml:space="preserve"> </w:t>
      </w:r>
      <w:r>
        <w:rPr>
          <w:color w:val="58595B"/>
        </w:rPr>
        <w:t>particularly</w:t>
      </w:r>
      <w:r>
        <w:rPr>
          <w:color w:val="58595B"/>
          <w:spacing w:val="-26"/>
        </w:rPr>
        <w:t xml:space="preserve"> </w:t>
      </w:r>
      <w:r>
        <w:rPr>
          <w:color w:val="58595B"/>
        </w:rPr>
        <w:t>those</w:t>
      </w:r>
      <w:r>
        <w:rPr>
          <w:color w:val="58595B"/>
          <w:spacing w:val="-25"/>
        </w:rPr>
        <w:t xml:space="preserve"> </w:t>
      </w:r>
      <w:r>
        <w:rPr>
          <w:color w:val="58595B"/>
        </w:rPr>
        <w:t>who</w:t>
      </w:r>
      <w:r>
        <w:rPr>
          <w:color w:val="58595B"/>
          <w:spacing w:val="-25"/>
        </w:rPr>
        <w:t xml:space="preserve"> </w:t>
      </w:r>
      <w:r>
        <w:rPr>
          <w:color w:val="58595B"/>
        </w:rPr>
        <w:t>are</w:t>
      </w:r>
      <w:r>
        <w:rPr>
          <w:color w:val="58595B"/>
          <w:spacing w:val="-25"/>
        </w:rPr>
        <w:t xml:space="preserve"> </w:t>
      </w:r>
      <w:r>
        <w:rPr>
          <w:color w:val="58595B"/>
        </w:rPr>
        <w:t>vulnerable. This</w:t>
      </w:r>
      <w:r>
        <w:rPr>
          <w:color w:val="58595B"/>
          <w:spacing w:val="-14"/>
        </w:rPr>
        <w:t xml:space="preserve"> </w:t>
      </w:r>
      <w:r>
        <w:rPr>
          <w:color w:val="58595B"/>
        </w:rPr>
        <w:t>might</w:t>
      </w:r>
      <w:r>
        <w:rPr>
          <w:color w:val="58595B"/>
          <w:spacing w:val="-14"/>
        </w:rPr>
        <w:t xml:space="preserve"> </w:t>
      </w:r>
      <w:r>
        <w:rPr>
          <w:color w:val="58595B"/>
        </w:rPr>
        <w:t>include</w:t>
      </w:r>
      <w:r>
        <w:rPr>
          <w:color w:val="58595B"/>
          <w:spacing w:val="-13"/>
        </w:rPr>
        <w:t xml:space="preserve"> </w:t>
      </w:r>
      <w:r>
        <w:rPr>
          <w:color w:val="58595B"/>
        </w:rPr>
        <w:t>checking</w:t>
      </w:r>
      <w:r>
        <w:rPr>
          <w:color w:val="58595B"/>
          <w:spacing w:val="-14"/>
        </w:rPr>
        <w:t xml:space="preserve"> </w:t>
      </w:r>
      <w:r>
        <w:rPr>
          <w:color w:val="58595B"/>
        </w:rPr>
        <w:t>safety</w:t>
      </w:r>
      <w:r>
        <w:rPr>
          <w:color w:val="58595B"/>
          <w:spacing w:val="-13"/>
        </w:rPr>
        <w:t xml:space="preserve"> </w:t>
      </w:r>
      <w:r>
        <w:rPr>
          <w:color w:val="58595B"/>
        </w:rPr>
        <w:t>of</w:t>
      </w:r>
      <w:r>
        <w:rPr>
          <w:color w:val="58595B"/>
          <w:spacing w:val="-14"/>
        </w:rPr>
        <w:t xml:space="preserve"> </w:t>
      </w:r>
      <w:r>
        <w:rPr>
          <w:color w:val="58595B"/>
        </w:rPr>
        <w:t>damaged</w:t>
      </w:r>
      <w:r>
        <w:rPr>
          <w:color w:val="58595B"/>
          <w:spacing w:val="-14"/>
        </w:rPr>
        <w:t xml:space="preserve"> </w:t>
      </w:r>
      <w:r>
        <w:rPr>
          <w:color w:val="58595B"/>
        </w:rPr>
        <w:t xml:space="preserve">buildings, assessing health risks, dealing with dead livestock, referring volunteers to help residents clean up, and providing access to personal support </w:t>
      </w:r>
      <w:r>
        <w:rPr>
          <w:color w:val="58595B"/>
          <w:position w:val="6"/>
          <w:sz w:val="10"/>
        </w:rPr>
        <w:t>[6, 12, 15,</w:t>
      </w:r>
      <w:r>
        <w:rPr>
          <w:color w:val="58595B"/>
          <w:spacing w:val="-9"/>
          <w:position w:val="6"/>
          <w:sz w:val="10"/>
        </w:rPr>
        <w:t xml:space="preserve"> </w:t>
      </w:r>
      <w:r>
        <w:rPr>
          <w:color w:val="58595B"/>
          <w:position w:val="6"/>
          <w:sz w:val="10"/>
        </w:rPr>
        <w:t>66]</w:t>
      </w:r>
      <w:r>
        <w:rPr>
          <w:color w:val="58595B"/>
        </w:rPr>
        <w:t>.</w:t>
      </w:r>
    </w:p>
    <w:p w:rsidR="001C7A59" w:rsidRDefault="000F689F">
      <w:pPr>
        <w:pStyle w:val="BodyText"/>
        <w:spacing w:before="174" w:line="254" w:lineRule="auto"/>
        <w:ind w:left="397" w:right="246"/>
      </w:pPr>
      <w:r>
        <w:rPr>
          <w:color w:val="58595B"/>
        </w:rPr>
        <w:t>A</w:t>
      </w:r>
      <w:r>
        <w:rPr>
          <w:color w:val="58595B"/>
          <w:spacing w:val="-23"/>
        </w:rPr>
        <w:t xml:space="preserve"> </w:t>
      </w:r>
      <w:r>
        <w:rPr>
          <w:color w:val="58595B"/>
        </w:rPr>
        <w:t>municipal</w:t>
      </w:r>
      <w:r>
        <w:rPr>
          <w:color w:val="58595B"/>
          <w:spacing w:val="-23"/>
        </w:rPr>
        <w:t xml:space="preserve"> </w:t>
      </w:r>
      <w:r>
        <w:rPr>
          <w:color w:val="58595B"/>
        </w:rPr>
        <w:t>council</w:t>
      </w:r>
      <w:r>
        <w:rPr>
          <w:color w:val="58595B"/>
          <w:spacing w:val="-23"/>
        </w:rPr>
        <w:t xml:space="preserve"> </w:t>
      </w:r>
      <w:r>
        <w:rPr>
          <w:color w:val="58595B"/>
        </w:rPr>
        <w:t>will</w:t>
      </w:r>
      <w:r>
        <w:rPr>
          <w:color w:val="58595B"/>
          <w:spacing w:val="-23"/>
        </w:rPr>
        <w:t xml:space="preserve"> </w:t>
      </w:r>
      <w:r>
        <w:rPr>
          <w:color w:val="58595B"/>
        </w:rPr>
        <w:t>also</w:t>
      </w:r>
      <w:r>
        <w:rPr>
          <w:color w:val="58595B"/>
          <w:spacing w:val="-23"/>
        </w:rPr>
        <w:t xml:space="preserve"> </w:t>
      </w:r>
      <w:r>
        <w:rPr>
          <w:color w:val="58595B"/>
        </w:rPr>
        <w:t>have</w:t>
      </w:r>
      <w:r>
        <w:rPr>
          <w:color w:val="58595B"/>
          <w:spacing w:val="-23"/>
        </w:rPr>
        <w:t xml:space="preserve"> </w:t>
      </w:r>
      <w:r>
        <w:rPr>
          <w:color w:val="58595B"/>
        </w:rPr>
        <w:t>substantial</w:t>
      </w:r>
      <w:r>
        <w:rPr>
          <w:color w:val="58595B"/>
          <w:spacing w:val="-23"/>
        </w:rPr>
        <w:t xml:space="preserve"> </w:t>
      </w:r>
      <w:r>
        <w:rPr>
          <w:color w:val="58595B"/>
        </w:rPr>
        <w:t>interaction</w:t>
      </w:r>
      <w:r>
        <w:rPr>
          <w:color w:val="58595B"/>
          <w:w w:val="96"/>
        </w:rPr>
        <w:t xml:space="preserve"> </w:t>
      </w:r>
      <w:r>
        <w:rPr>
          <w:color w:val="58595B"/>
        </w:rPr>
        <w:t>with State recovery agenci</w:t>
      </w:r>
      <w:r>
        <w:rPr>
          <w:color w:val="58595B"/>
        </w:rPr>
        <w:t>es, and will be involved in coordinating the work of agencies that provide social, economic and other recovery services</w:t>
      </w:r>
      <w:r>
        <w:rPr>
          <w:color w:val="58595B"/>
          <w:spacing w:val="-19"/>
        </w:rPr>
        <w:t xml:space="preserve"> </w:t>
      </w:r>
      <w:r>
        <w:rPr>
          <w:color w:val="58595B"/>
          <w:position w:val="6"/>
          <w:sz w:val="10"/>
        </w:rPr>
        <w:t>[12]</w:t>
      </w:r>
      <w:r>
        <w:rPr>
          <w:color w:val="58595B"/>
        </w:rPr>
        <w:t>.</w:t>
      </w:r>
    </w:p>
    <w:p w:rsidR="001C7A59" w:rsidRDefault="000F689F">
      <w:pPr>
        <w:pStyle w:val="BodyText"/>
        <w:spacing w:before="173" w:line="254" w:lineRule="auto"/>
        <w:ind w:left="397" w:right="-19"/>
      </w:pPr>
      <w:r>
        <w:rPr>
          <w:color w:val="58595B"/>
        </w:rPr>
        <w:t>After</w:t>
      </w:r>
      <w:r>
        <w:rPr>
          <w:color w:val="58595B"/>
          <w:spacing w:val="-22"/>
        </w:rPr>
        <w:t xml:space="preserve"> </w:t>
      </w:r>
      <w:r>
        <w:rPr>
          <w:color w:val="58595B"/>
        </w:rPr>
        <w:t>this</w:t>
      </w:r>
      <w:r>
        <w:rPr>
          <w:color w:val="58595B"/>
          <w:spacing w:val="-22"/>
        </w:rPr>
        <w:t xml:space="preserve"> </w:t>
      </w:r>
      <w:r>
        <w:rPr>
          <w:color w:val="58595B"/>
        </w:rPr>
        <w:t>period</w:t>
      </w:r>
      <w:r>
        <w:rPr>
          <w:color w:val="58595B"/>
          <w:spacing w:val="-22"/>
        </w:rPr>
        <w:t xml:space="preserve"> </w:t>
      </w:r>
      <w:r>
        <w:rPr>
          <w:color w:val="58595B"/>
        </w:rPr>
        <w:t>of</w:t>
      </w:r>
      <w:r>
        <w:rPr>
          <w:color w:val="58595B"/>
          <w:spacing w:val="-22"/>
        </w:rPr>
        <w:t xml:space="preserve"> </w:t>
      </w:r>
      <w:r>
        <w:rPr>
          <w:color w:val="58595B"/>
        </w:rPr>
        <w:t>intense</w:t>
      </w:r>
      <w:r>
        <w:rPr>
          <w:color w:val="58595B"/>
          <w:spacing w:val="-22"/>
        </w:rPr>
        <w:t xml:space="preserve"> </w:t>
      </w:r>
      <w:r>
        <w:rPr>
          <w:color w:val="58595B"/>
        </w:rPr>
        <w:t>activity</w:t>
      </w:r>
      <w:r>
        <w:rPr>
          <w:color w:val="58595B"/>
          <w:spacing w:val="-22"/>
        </w:rPr>
        <w:t xml:space="preserve"> </w:t>
      </w:r>
      <w:r>
        <w:rPr>
          <w:color w:val="58595B"/>
        </w:rPr>
        <w:t>following</w:t>
      </w:r>
      <w:r>
        <w:rPr>
          <w:color w:val="58595B"/>
          <w:spacing w:val="-22"/>
        </w:rPr>
        <w:t xml:space="preserve"> </w:t>
      </w:r>
      <w:r>
        <w:rPr>
          <w:color w:val="58595B"/>
        </w:rPr>
        <w:t>the</w:t>
      </w:r>
      <w:r>
        <w:rPr>
          <w:color w:val="58595B"/>
          <w:spacing w:val="-22"/>
        </w:rPr>
        <w:t xml:space="preserve"> </w:t>
      </w:r>
      <w:r>
        <w:rPr>
          <w:color w:val="58595B"/>
        </w:rPr>
        <w:t>emergency,</w:t>
      </w:r>
      <w:r>
        <w:rPr>
          <w:color w:val="58595B"/>
        </w:rPr>
        <w:t xml:space="preserve"> </w:t>
      </w:r>
      <w:r>
        <w:rPr>
          <w:color w:val="58595B"/>
        </w:rPr>
        <w:t>municipal</w:t>
      </w:r>
      <w:r>
        <w:rPr>
          <w:color w:val="58595B"/>
          <w:spacing w:val="-11"/>
        </w:rPr>
        <w:t xml:space="preserve"> </w:t>
      </w:r>
      <w:r>
        <w:rPr>
          <w:color w:val="58595B"/>
        </w:rPr>
        <w:t>councils</w:t>
      </w:r>
      <w:r>
        <w:rPr>
          <w:color w:val="58595B"/>
          <w:spacing w:val="-10"/>
        </w:rPr>
        <w:t xml:space="preserve"> </w:t>
      </w:r>
      <w:r>
        <w:rPr>
          <w:color w:val="58595B"/>
        </w:rPr>
        <w:t>start</w:t>
      </w:r>
      <w:r>
        <w:rPr>
          <w:color w:val="58595B"/>
          <w:spacing w:val="-10"/>
        </w:rPr>
        <w:t xml:space="preserve"> </w:t>
      </w:r>
      <w:r>
        <w:rPr>
          <w:color w:val="58595B"/>
        </w:rPr>
        <w:t>to</w:t>
      </w:r>
      <w:r>
        <w:rPr>
          <w:color w:val="58595B"/>
          <w:spacing w:val="-10"/>
        </w:rPr>
        <w:t xml:space="preserve"> </w:t>
      </w:r>
      <w:r>
        <w:rPr>
          <w:color w:val="58595B"/>
        </w:rPr>
        <w:t>work</w:t>
      </w:r>
      <w:r>
        <w:rPr>
          <w:color w:val="58595B"/>
          <w:spacing w:val="-10"/>
        </w:rPr>
        <w:t xml:space="preserve"> </w:t>
      </w:r>
      <w:r>
        <w:rPr>
          <w:color w:val="58595B"/>
        </w:rPr>
        <w:t>with</w:t>
      </w:r>
      <w:r>
        <w:rPr>
          <w:color w:val="58595B"/>
          <w:spacing w:val="-10"/>
        </w:rPr>
        <w:t xml:space="preserve"> </w:t>
      </w:r>
      <w:r>
        <w:rPr>
          <w:color w:val="58595B"/>
        </w:rPr>
        <w:t>communities</w:t>
      </w:r>
      <w:r>
        <w:rPr>
          <w:color w:val="58595B"/>
          <w:spacing w:val="-10"/>
        </w:rPr>
        <w:t xml:space="preserve"> </w:t>
      </w:r>
      <w:r>
        <w:rPr>
          <w:color w:val="58595B"/>
        </w:rPr>
        <w:t>in</w:t>
      </w:r>
      <w:r>
        <w:rPr>
          <w:color w:val="58595B"/>
          <w:spacing w:val="-10"/>
        </w:rPr>
        <w:t xml:space="preserve"> </w:t>
      </w:r>
      <w:r>
        <w:rPr>
          <w:color w:val="58595B"/>
        </w:rPr>
        <w:t>ways that allow them to be involved in recovery planning and decisions.</w:t>
      </w:r>
      <w:r>
        <w:rPr>
          <w:color w:val="58595B"/>
          <w:spacing w:val="-27"/>
        </w:rPr>
        <w:t xml:space="preserve"> </w:t>
      </w:r>
      <w:r>
        <w:rPr>
          <w:color w:val="58595B"/>
        </w:rPr>
        <w:t>This</w:t>
      </w:r>
      <w:r>
        <w:rPr>
          <w:color w:val="58595B"/>
          <w:spacing w:val="-27"/>
        </w:rPr>
        <w:t xml:space="preserve"> </w:t>
      </w:r>
      <w:r>
        <w:rPr>
          <w:color w:val="58595B"/>
        </w:rPr>
        <w:t>may</w:t>
      </w:r>
      <w:r>
        <w:rPr>
          <w:color w:val="58595B"/>
          <w:spacing w:val="-26"/>
        </w:rPr>
        <w:t xml:space="preserve"> </w:t>
      </w:r>
      <w:r>
        <w:rPr>
          <w:color w:val="58595B"/>
        </w:rPr>
        <w:t>include</w:t>
      </w:r>
      <w:r>
        <w:rPr>
          <w:color w:val="58595B"/>
          <w:spacing w:val="-27"/>
        </w:rPr>
        <w:t xml:space="preserve"> </w:t>
      </w:r>
      <w:r>
        <w:rPr>
          <w:color w:val="58595B"/>
        </w:rPr>
        <w:t>facilitating</w:t>
      </w:r>
      <w:r>
        <w:rPr>
          <w:color w:val="58595B"/>
          <w:spacing w:val="-26"/>
        </w:rPr>
        <w:t xml:space="preserve"> </w:t>
      </w:r>
      <w:r>
        <w:rPr>
          <w:color w:val="58595B"/>
        </w:rPr>
        <w:t>community</w:t>
      </w:r>
      <w:r>
        <w:rPr>
          <w:color w:val="58595B"/>
          <w:spacing w:val="-27"/>
        </w:rPr>
        <w:t xml:space="preserve"> </w:t>
      </w:r>
      <w:r>
        <w:rPr>
          <w:color w:val="58595B"/>
        </w:rPr>
        <w:t xml:space="preserve">recovery committees, or working with community groups that wish to play an active role in recovery </w:t>
      </w:r>
      <w:r>
        <w:rPr>
          <w:color w:val="58595B"/>
          <w:position w:val="6"/>
          <w:sz w:val="10"/>
        </w:rPr>
        <w:t>[12,</w:t>
      </w:r>
      <w:r>
        <w:rPr>
          <w:color w:val="58595B"/>
          <w:spacing w:val="-19"/>
          <w:position w:val="6"/>
          <w:sz w:val="10"/>
        </w:rPr>
        <w:t xml:space="preserve"> </w:t>
      </w:r>
      <w:r>
        <w:rPr>
          <w:color w:val="58595B"/>
          <w:position w:val="6"/>
          <w:sz w:val="10"/>
        </w:rPr>
        <w:t>67]</w:t>
      </w:r>
      <w:r>
        <w:rPr>
          <w:color w:val="58595B"/>
        </w:rPr>
        <w:t>.</w:t>
      </w:r>
    </w:p>
    <w:p w:rsidR="001C7A59" w:rsidRDefault="001C7A59">
      <w:pPr>
        <w:pStyle w:val="BodyText"/>
        <w:spacing w:before="3"/>
        <w:rPr>
          <w:sz w:val="25"/>
        </w:rPr>
      </w:pPr>
    </w:p>
    <w:p w:rsidR="001C7A59" w:rsidRDefault="000F689F">
      <w:pPr>
        <w:pStyle w:val="Heading4"/>
        <w:numPr>
          <w:ilvl w:val="1"/>
          <w:numId w:val="9"/>
        </w:numPr>
        <w:tabs>
          <w:tab w:val="left" w:pos="851"/>
        </w:tabs>
        <w:ind w:hanging="453"/>
        <w:jc w:val="left"/>
      </w:pPr>
      <w:bookmarkStart w:id="15" w:name="_TOC_250004"/>
      <w:r>
        <w:rPr>
          <w:color w:val="95368E"/>
        </w:rPr>
        <w:t>The councils’</w:t>
      </w:r>
      <w:r>
        <w:rPr>
          <w:color w:val="95368E"/>
          <w:spacing w:val="2"/>
        </w:rPr>
        <w:t xml:space="preserve"> </w:t>
      </w:r>
      <w:bookmarkEnd w:id="15"/>
      <w:r>
        <w:rPr>
          <w:color w:val="95368E"/>
        </w:rPr>
        <w:t>approach</w:t>
      </w:r>
    </w:p>
    <w:p w:rsidR="001C7A59" w:rsidRDefault="000F689F">
      <w:pPr>
        <w:pStyle w:val="BodyText"/>
        <w:spacing w:before="227"/>
        <w:ind w:left="397"/>
      </w:pPr>
      <w:r>
        <w:rPr>
          <w:color w:val="0E416B"/>
          <w:w w:val="105"/>
        </w:rPr>
        <w:t>East Gippsl</w:t>
      </w:r>
      <w:r>
        <w:rPr>
          <w:color w:val="0E416B"/>
          <w:w w:val="105"/>
        </w:rPr>
        <w:t>and Shire Council</w:t>
      </w:r>
    </w:p>
    <w:p w:rsidR="001C7A59" w:rsidRDefault="000F689F">
      <w:pPr>
        <w:pStyle w:val="BodyText"/>
        <w:spacing w:before="70" w:line="254" w:lineRule="auto"/>
        <w:ind w:left="397" w:right="-3"/>
      </w:pPr>
      <w:r>
        <w:rPr>
          <w:color w:val="58595B"/>
        </w:rPr>
        <w:t>EGS</w:t>
      </w:r>
      <w:r>
        <w:rPr>
          <w:color w:val="58595B"/>
          <w:spacing w:val="-26"/>
        </w:rPr>
        <w:t xml:space="preserve"> </w:t>
      </w:r>
      <w:r>
        <w:rPr>
          <w:color w:val="58595B"/>
          <w:spacing w:val="-3"/>
        </w:rPr>
        <w:t>suffered</w:t>
      </w:r>
      <w:r>
        <w:rPr>
          <w:color w:val="58595B"/>
          <w:spacing w:val="-25"/>
        </w:rPr>
        <w:t xml:space="preserve"> </w:t>
      </w:r>
      <w:r>
        <w:rPr>
          <w:color w:val="58595B"/>
        </w:rPr>
        <w:t>several</w:t>
      </w:r>
      <w:r>
        <w:rPr>
          <w:color w:val="58595B"/>
          <w:spacing w:val="-25"/>
        </w:rPr>
        <w:t xml:space="preserve"> </w:t>
      </w:r>
      <w:r>
        <w:rPr>
          <w:color w:val="58595B"/>
        </w:rPr>
        <w:t>significant</w:t>
      </w:r>
      <w:r>
        <w:rPr>
          <w:color w:val="58595B"/>
          <w:spacing w:val="-25"/>
        </w:rPr>
        <w:t xml:space="preserve"> </w:t>
      </w:r>
      <w:r>
        <w:rPr>
          <w:color w:val="58595B"/>
          <w:spacing w:val="-3"/>
        </w:rPr>
        <w:t>fires</w:t>
      </w:r>
      <w:r>
        <w:rPr>
          <w:color w:val="58595B"/>
          <w:spacing w:val="-25"/>
        </w:rPr>
        <w:t xml:space="preserve"> </w:t>
      </w:r>
      <w:r>
        <w:rPr>
          <w:color w:val="58595B"/>
        </w:rPr>
        <w:t>in</w:t>
      </w:r>
      <w:r>
        <w:rPr>
          <w:color w:val="58595B"/>
          <w:spacing w:val="-25"/>
        </w:rPr>
        <w:t xml:space="preserve"> </w:t>
      </w:r>
      <w:r>
        <w:rPr>
          <w:color w:val="58595B"/>
        </w:rPr>
        <w:t>the</w:t>
      </w:r>
      <w:r>
        <w:rPr>
          <w:color w:val="58595B"/>
          <w:spacing w:val="-25"/>
        </w:rPr>
        <w:t xml:space="preserve"> </w:t>
      </w:r>
      <w:r>
        <w:rPr>
          <w:color w:val="58595B"/>
        </w:rPr>
        <w:t>early</w:t>
      </w:r>
      <w:r>
        <w:rPr>
          <w:color w:val="58595B"/>
          <w:spacing w:val="-25"/>
        </w:rPr>
        <w:t xml:space="preserve"> </w:t>
      </w:r>
      <w:r>
        <w:rPr>
          <w:color w:val="58595B"/>
        </w:rPr>
        <w:t>months</w:t>
      </w:r>
      <w:r>
        <w:rPr>
          <w:color w:val="58595B"/>
          <w:spacing w:val="-25"/>
        </w:rPr>
        <w:t xml:space="preserve"> </w:t>
      </w:r>
      <w:r>
        <w:rPr>
          <w:color w:val="58595B"/>
        </w:rPr>
        <w:t>of 2014.</w:t>
      </w:r>
      <w:r>
        <w:rPr>
          <w:color w:val="58595B"/>
          <w:spacing w:val="-34"/>
        </w:rPr>
        <w:t xml:space="preserve"> </w:t>
      </w:r>
      <w:r>
        <w:rPr>
          <w:color w:val="58595B"/>
          <w:spacing w:val="-3"/>
        </w:rPr>
        <w:t>Affected</w:t>
      </w:r>
      <w:r>
        <w:rPr>
          <w:color w:val="58595B"/>
          <w:spacing w:val="-33"/>
        </w:rPr>
        <w:t xml:space="preserve"> </w:t>
      </w:r>
      <w:r>
        <w:rPr>
          <w:color w:val="58595B"/>
        </w:rPr>
        <w:t>communities</w:t>
      </w:r>
      <w:r>
        <w:rPr>
          <w:color w:val="58595B"/>
          <w:spacing w:val="-33"/>
        </w:rPr>
        <w:t xml:space="preserve"> </w:t>
      </w:r>
      <w:r>
        <w:rPr>
          <w:color w:val="58595B"/>
          <w:spacing w:val="-3"/>
        </w:rPr>
        <w:t>suffered</w:t>
      </w:r>
      <w:r>
        <w:rPr>
          <w:color w:val="58595B"/>
          <w:spacing w:val="-34"/>
        </w:rPr>
        <w:t xml:space="preserve"> </w:t>
      </w:r>
      <w:r>
        <w:rPr>
          <w:color w:val="58595B"/>
        </w:rPr>
        <w:t>considerable</w:t>
      </w:r>
      <w:r>
        <w:rPr>
          <w:color w:val="58595B"/>
          <w:spacing w:val="-33"/>
        </w:rPr>
        <w:t xml:space="preserve"> </w:t>
      </w:r>
      <w:r>
        <w:rPr>
          <w:color w:val="58595B"/>
          <w:spacing w:val="-3"/>
        </w:rPr>
        <w:t xml:space="preserve">hardship. </w:t>
      </w:r>
      <w:r>
        <w:rPr>
          <w:color w:val="58595B"/>
        </w:rPr>
        <w:t xml:space="preserve">Four </w:t>
      </w:r>
      <w:r>
        <w:rPr>
          <w:color w:val="58595B"/>
          <w:spacing w:val="-3"/>
        </w:rPr>
        <w:t xml:space="preserve">relief centres </w:t>
      </w:r>
      <w:r>
        <w:rPr>
          <w:color w:val="58595B"/>
        </w:rPr>
        <w:t xml:space="preserve">operated and over 40 </w:t>
      </w:r>
      <w:r>
        <w:rPr>
          <w:color w:val="58595B"/>
          <w:spacing w:val="-3"/>
        </w:rPr>
        <w:t xml:space="preserve">relief </w:t>
      </w:r>
      <w:r>
        <w:rPr>
          <w:color w:val="58595B"/>
        </w:rPr>
        <w:t xml:space="preserve">payments </w:t>
      </w:r>
      <w:r>
        <w:rPr>
          <w:color w:val="58595B"/>
          <w:spacing w:val="-3"/>
        </w:rPr>
        <w:t xml:space="preserve">were </w:t>
      </w:r>
      <w:r>
        <w:rPr>
          <w:color w:val="58595B"/>
        </w:rPr>
        <w:t xml:space="preserve">made. In addition to those </w:t>
      </w:r>
      <w:r>
        <w:rPr>
          <w:color w:val="58595B"/>
          <w:spacing w:val="-3"/>
        </w:rPr>
        <w:t xml:space="preserve">directly affected, </w:t>
      </w:r>
      <w:r>
        <w:rPr>
          <w:color w:val="58595B"/>
        </w:rPr>
        <w:t xml:space="preserve">tourism businesses </w:t>
      </w:r>
      <w:r>
        <w:rPr>
          <w:color w:val="58595B"/>
          <w:spacing w:val="-3"/>
        </w:rPr>
        <w:t xml:space="preserve">suffered </w:t>
      </w:r>
      <w:r>
        <w:rPr>
          <w:color w:val="58595B"/>
        </w:rPr>
        <w:t xml:space="preserve">as visitor and tourist numbers </w:t>
      </w:r>
      <w:r>
        <w:rPr>
          <w:color w:val="58595B"/>
          <w:spacing w:val="-3"/>
        </w:rPr>
        <w:t xml:space="preserve">were </w:t>
      </w:r>
      <w:r>
        <w:rPr>
          <w:color w:val="58595B"/>
          <w:spacing w:val="-3"/>
          <w:position w:val="-5"/>
        </w:rPr>
        <w:t xml:space="preserve">reduced </w:t>
      </w:r>
      <w:r>
        <w:rPr>
          <w:color w:val="58595B"/>
          <w:sz w:val="10"/>
        </w:rPr>
        <w:t>[41, 58,</w:t>
      </w:r>
      <w:r>
        <w:rPr>
          <w:color w:val="58595B"/>
          <w:spacing w:val="-4"/>
          <w:sz w:val="10"/>
        </w:rPr>
        <w:t xml:space="preserve"> </w:t>
      </w:r>
      <w:r>
        <w:rPr>
          <w:color w:val="58595B"/>
          <w:sz w:val="10"/>
        </w:rPr>
        <w:t>68]</w:t>
      </w:r>
      <w:r>
        <w:rPr>
          <w:color w:val="58595B"/>
          <w:position w:val="-5"/>
        </w:rPr>
        <w:t>.</w:t>
      </w:r>
    </w:p>
    <w:p w:rsidR="001C7A59" w:rsidRDefault="000F689F">
      <w:pPr>
        <w:pStyle w:val="BodyText"/>
        <w:spacing w:before="173" w:line="254" w:lineRule="auto"/>
        <w:ind w:left="397" w:right="371"/>
      </w:pPr>
      <w:r>
        <w:rPr>
          <w:color w:val="58595B"/>
        </w:rPr>
        <w:t>There</w:t>
      </w:r>
      <w:r>
        <w:rPr>
          <w:color w:val="58595B"/>
          <w:spacing w:val="-22"/>
        </w:rPr>
        <w:t xml:space="preserve"> </w:t>
      </w:r>
      <w:r>
        <w:rPr>
          <w:color w:val="58595B"/>
        </w:rPr>
        <w:t>was</w:t>
      </w:r>
      <w:r>
        <w:rPr>
          <w:color w:val="58595B"/>
          <w:spacing w:val="-21"/>
        </w:rPr>
        <w:t xml:space="preserve"> </w:t>
      </w:r>
      <w:r>
        <w:rPr>
          <w:color w:val="58595B"/>
        </w:rPr>
        <w:t>considerable</w:t>
      </w:r>
      <w:r>
        <w:rPr>
          <w:color w:val="58595B"/>
          <w:spacing w:val="-22"/>
        </w:rPr>
        <w:t xml:space="preserve"> </w:t>
      </w:r>
      <w:r>
        <w:rPr>
          <w:color w:val="58595B"/>
        </w:rPr>
        <w:t>anger</w:t>
      </w:r>
      <w:r>
        <w:rPr>
          <w:color w:val="58595B"/>
          <w:spacing w:val="-21"/>
        </w:rPr>
        <w:t xml:space="preserve"> </w:t>
      </w:r>
      <w:r>
        <w:rPr>
          <w:color w:val="58595B"/>
        </w:rPr>
        <w:t>among</w:t>
      </w:r>
      <w:r>
        <w:rPr>
          <w:color w:val="58595B"/>
          <w:spacing w:val="-22"/>
        </w:rPr>
        <w:t xml:space="preserve"> </w:t>
      </w:r>
      <w:r>
        <w:rPr>
          <w:color w:val="58595B"/>
        </w:rPr>
        <w:t>some</w:t>
      </w:r>
      <w:r>
        <w:rPr>
          <w:color w:val="58595B"/>
          <w:spacing w:val="-21"/>
        </w:rPr>
        <w:t xml:space="preserve"> </w:t>
      </w:r>
      <w:r>
        <w:rPr>
          <w:color w:val="58595B"/>
        </w:rPr>
        <w:t>residents who believed response to the fires was inadequate. For</w:t>
      </w:r>
      <w:r>
        <w:rPr>
          <w:color w:val="58595B"/>
          <w:spacing w:val="-20"/>
        </w:rPr>
        <w:t xml:space="preserve"> </w:t>
      </w:r>
      <w:r>
        <w:rPr>
          <w:color w:val="58595B"/>
        </w:rPr>
        <w:t>example,</w:t>
      </w:r>
      <w:r>
        <w:rPr>
          <w:color w:val="58595B"/>
          <w:spacing w:val="-20"/>
        </w:rPr>
        <w:t xml:space="preserve"> </w:t>
      </w:r>
      <w:r>
        <w:rPr>
          <w:color w:val="58595B"/>
        </w:rPr>
        <w:t>residents</w:t>
      </w:r>
      <w:r>
        <w:rPr>
          <w:color w:val="58595B"/>
          <w:spacing w:val="-19"/>
        </w:rPr>
        <w:t xml:space="preserve"> </w:t>
      </w:r>
      <w:r>
        <w:rPr>
          <w:color w:val="58595B"/>
        </w:rPr>
        <w:t>of</w:t>
      </w:r>
      <w:r>
        <w:rPr>
          <w:color w:val="58595B"/>
          <w:spacing w:val="-20"/>
        </w:rPr>
        <w:t xml:space="preserve"> </w:t>
      </w:r>
      <w:r>
        <w:rPr>
          <w:color w:val="58595B"/>
        </w:rPr>
        <w:t>the</w:t>
      </w:r>
      <w:r>
        <w:rPr>
          <w:color w:val="58595B"/>
          <w:spacing w:val="-20"/>
        </w:rPr>
        <w:t xml:space="preserve"> </w:t>
      </w:r>
      <w:r>
        <w:rPr>
          <w:color w:val="58595B"/>
        </w:rPr>
        <w:t>north-eastern</w:t>
      </w:r>
      <w:r>
        <w:rPr>
          <w:color w:val="58595B"/>
          <w:spacing w:val="-19"/>
        </w:rPr>
        <w:t xml:space="preserve"> </w:t>
      </w:r>
      <w:r>
        <w:rPr>
          <w:color w:val="58595B"/>
        </w:rPr>
        <w:t>townships felt more shoul</w:t>
      </w:r>
      <w:r>
        <w:rPr>
          <w:color w:val="58595B"/>
        </w:rPr>
        <w:t>d have been done to contain the Goongerah-Deddick</w:t>
      </w:r>
      <w:r>
        <w:rPr>
          <w:color w:val="58595B"/>
          <w:spacing w:val="-9"/>
        </w:rPr>
        <w:t xml:space="preserve"> </w:t>
      </w:r>
      <w:r>
        <w:rPr>
          <w:color w:val="58595B"/>
        </w:rPr>
        <w:t>fire</w:t>
      </w:r>
      <w:r>
        <w:rPr>
          <w:color w:val="58595B"/>
          <w:spacing w:val="-8"/>
        </w:rPr>
        <w:t xml:space="preserve"> </w:t>
      </w:r>
      <w:r>
        <w:rPr>
          <w:color w:val="58595B"/>
        </w:rPr>
        <w:t>at</w:t>
      </w:r>
      <w:r>
        <w:rPr>
          <w:color w:val="58595B"/>
          <w:spacing w:val="-9"/>
        </w:rPr>
        <w:t xml:space="preserve"> </w:t>
      </w:r>
      <w:r>
        <w:rPr>
          <w:color w:val="58595B"/>
        </w:rPr>
        <w:t>an</w:t>
      </w:r>
      <w:r>
        <w:rPr>
          <w:color w:val="58595B"/>
          <w:spacing w:val="-8"/>
        </w:rPr>
        <w:t xml:space="preserve"> </w:t>
      </w:r>
      <w:r>
        <w:rPr>
          <w:color w:val="58595B"/>
        </w:rPr>
        <w:t>earlier</w:t>
      </w:r>
      <w:r>
        <w:rPr>
          <w:color w:val="58595B"/>
          <w:spacing w:val="-9"/>
        </w:rPr>
        <w:t xml:space="preserve"> </w:t>
      </w:r>
      <w:r>
        <w:rPr>
          <w:color w:val="58595B"/>
        </w:rPr>
        <w:t>stage</w:t>
      </w:r>
      <w:r>
        <w:rPr>
          <w:color w:val="58595B"/>
          <w:spacing w:val="-9"/>
        </w:rPr>
        <w:t xml:space="preserve"> </w:t>
      </w:r>
      <w:r>
        <w:rPr>
          <w:color w:val="58595B"/>
          <w:position w:val="6"/>
          <w:sz w:val="10"/>
        </w:rPr>
        <w:t>[42,</w:t>
      </w:r>
      <w:r>
        <w:rPr>
          <w:color w:val="58595B"/>
          <w:spacing w:val="-4"/>
          <w:position w:val="6"/>
          <w:sz w:val="10"/>
        </w:rPr>
        <w:t xml:space="preserve"> </w:t>
      </w:r>
      <w:r>
        <w:rPr>
          <w:color w:val="58595B"/>
          <w:position w:val="6"/>
          <w:sz w:val="10"/>
        </w:rPr>
        <w:t>47,</w:t>
      </w:r>
      <w:r>
        <w:rPr>
          <w:color w:val="58595B"/>
          <w:spacing w:val="-4"/>
          <w:position w:val="6"/>
          <w:sz w:val="10"/>
        </w:rPr>
        <w:t xml:space="preserve"> </w:t>
      </w:r>
      <w:r>
        <w:rPr>
          <w:color w:val="58595B"/>
          <w:position w:val="6"/>
          <w:sz w:val="10"/>
        </w:rPr>
        <w:t>58]</w:t>
      </w:r>
      <w:r>
        <w:rPr>
          <w:color w:val="58595B"/>
        </w:rPr>
        <w:t>.</w:t>
      </w:r>
    </w:p>
    <w:p w:rsidR="001C7A59" w:rsidRDefault="000F689F">
      <w:pPr>
        <w:pStyle w:val="BodyText"/>
        <w:spacing w:before="173" w:line="254" w:lineRule="auto"/>
        <w:ind w:left="397" w:right="-4"/>
      </w:pPr>
      <w:r>
        <w:rPr>
          <w:color w:val="58595B"/>
        </w:rPr>
        <w:t>After</w:t>
      </w:r>
      <w:r>
        <w:rPr>
          <w:color w:val="58595B"/>
          <w:spacing w:val="-16"/>
        </w:rPr>
        <w:t xml:space="preserve"> </w:t>
      </w:r>
      <w:r>
        <w:rPr>
          <w:color w:val="58595B"/>
        </w:rPr>
        <w:t>the</w:t>
      </w:r>
      <w:r>
        <w:rPr>
          <w:color w:val="58595B"/>
          <w:spacing w:val="-15"/>
        </w:rPr>
        <w:t xml:space="preserve"> </w:t>
      </w:r>
      <w:r>
        <w:rPr>
          <w:color w:val="58595B"/>
        </w:rPr>
        <w:t>fires,</w:t>
      </w:r>
      <w:r>
        <w:rPr>
          <w:color w:val="58595B"/>
          <w:spacing w:val="-16"/>
        </w:rPr>
        <w:t xml:space="preserve"> </w:t>
      </w:r>
      <w:r>
        <w:rPr>
          <w:color w:val="58595B"/>
        </w:rPr>
        <w:t>many</w:t>
      </w:r>
      <w:r>
        <w:rPr>
          <w:color w:val="58595B"/>
          <w:spacing w:val="-16"/>
        </w:rPr>
        <w:t xml:space="preserve"> </w:t>
      </w:r>
      <w:r>
        <w:rPr>
          <w:color w:val="58595B"/>
        </w:rPr>
        <w:t>residents</w:t>
      </w:r>
      <w:r>
        <w:rPr>
          <w:color w:val="58595B"/>
          <w:spacing w:val="-15"/>
        </w:rPr>
        <w:t xml:space="preserve"> </w:t>
      </w:r>
      <w:r>
        <w:rPr>
          <w:color w:val="58595B"/>
        </w:rPr>
        <w:t>chose</w:t>
      </w:r>
      <w:r>
        <w:rPr>
          <w:color w:val="58595B"/>
          <w:spacing w:val="-16"/>
        </w:rPr>
        <w:t xml:space="preserve"> </w:t>
      </w:r>
      <w:r>
        <w:rPr>
          <w:color w:val="58595B"/>
        </w:rPr>
        <w:t>to</w:t>
      </w:r>
      <w:r>
        <w:rPr>
          <w:color w:val="58595B"/>
          <w:spacing w:val="-15"/>
        </w:rPr>
        <w:t xml:space="preserve"> </w:t>
      </w:r>
      <w:r>
        <w:rPr>
          <w:color w:val="58595B"/>
        </w:rPr>
        <w:t>relocate,</w:t>
      </w:r>
      <w:r>
        <w:rPr>
          <w:color w:val="58595B"/>
          <w:spacing w:val="-16"/>
        </w:rPr>
        <w:t xml:space="preserve"> </w:t>
      </w:r>
      <w:r>
        <w:rPr>
          <w:color w:val="58595B"/>
        </w:rPr>
        <w:t xml:space="preserve">reducing community contact for those remaining. </w:t>
      </w:r>
      <w:r>
        <w:rPr>
          <w:color w:val="58595B"/>
          <w:spacing w:val="-4"/>
        </w:rPr>
        <w:t xml:space="preserve">Young </w:t>
      </w:r>
      <w:r>
        <w:rPr>
          <w:color w:val="58595B"/>
        </w:rPr>
        <w:t>people were particularly affected. Fire breaks on the grounds of the</w:t>
      </w:r>
      <w:r>
        <w:rPr>
          <w:color w:val="58595B"/>
          <w:spacing w:val="-13"/>
        </w:rPr>
        <w:t xml:space="preserve"> </w:t>
      </w:r>
      <w:r>
        <w:rPr>
          <w:color w:val="58595B"/>
        </w:rPr>
        <w:t>Goongerah</w:t>
      </w:r>
      <w:r>
        <w:rPr>
          <w:color w:val="58595B"/>
          <w:spacing w:val="-13"/>
        </w:rPr>
        <w:t xml:space="preserve"> </w:t>
      </w:r>
      <w:r>
        <w:rPr>
          <w:color w:val="58595B"/>
        </w:rPr>
        <w:t>school</w:t>
      </w:r>
      <w:r>
        <w:rPr>
          <w:color w:val="58595B"/>
          <w:spacing w:val="-13"/>
        </w:rPr>
        <w:t xml:space="preserve"> </w:t>
      </w:r>
      <w:r>
        <w:rPr>
          <w:color w:val="58595B"/>
        </w:rPr>
        <w:t>meant</w:t>
      </w:r>
      <w:r>
        <w:rPr>
          <w:color w:val="58595B"/>
          <w:spacing w:val="-12"/>
        </w:rPr>
        <w:t xml:space="preserve"> </w:t>
      </w:r>
      <w:r>
        <w:rPr>
          <w:color w:val="58595B"/>
        </w:rPr>
        <w:t>students</w:t>
      </w:r>
      <w:r>
        <w:rPr>
          <w:color w:val="58595B"/>
          <w:spacing w:val="-13"/>
        </w:rPr>
        <w:t xml:space="preserve"> </w:t>
      </w:r>
      <w:r>
        <w:rPr>
          <w:color w:val="58595B"/>
        </w:rPr>
        <w:t>had</w:t>
      </w:r>
      <w:r>
        <w:rPr>
          <w:color w:val="58595B"/>
          <w:spacing w:val="-13"/>
        </w:rPr>
        <w:t xml:space="preserve"> </w:t>
      </w:r>
      <w:r>
        <w:rPr>
          <w:color w:val="58595B"/>
        </w:rPr>
        <w:t>to</w:t>
      </w:r>
      <w:r>
        <w:rPr>
          <w:color w:val="58595B"/>
          <w:spacing w:val="-12"/>
        </w:rPr>
        <w:t xml:space="preserve"> </w:t>
      </w:r>
      <w:r>
        <w:rPr>
          <w:color w:val="58595B"/>
        </w:rPr>
        <w:t>be</w:t>
      </w:r>
      <w:r>
        <w:rPr>
          <w:color w:val="58595B"/>
          <w:spacing w:val="-13"/>
        </w:rPr>
        <w:t xml:space="preserve"> </w:t>
      </w:r>
      <w:r>
        <w:rPr>
          <w:color w:val="58595B"/>
        </w:rPr>
        <w:t>relocated while</w:t>
      </w:r>
      <w:r>
        <w:rPr>
          <w:color w:val="58595B"/>
          <w:spacing w:val="-15"/>
        </w:rPr>
        <w:t xml:space="preserve"> </w:t>
      </w:r>
      <w:r>
        <w:rPr>
          <w:color w:val="58595B"/>
        </w:rPr>
        <w:t>the</w:t>
      </w:r>
      <w:r>
        <w:rPr>
          <w:color w:val="58595B"/>
          <w:spacing w:val="-15"/>
        </w:rPr>
        <w:t xml:space="preserve"> </w:t>
      </w:r>
      <w:r>
        <w:rPr>
          <w:color w:val="58595B"/>
        </w:rPr>
        <w:t>grounds</w:t>
      </w:r>
      <w:r>
        <w:rPr>
          <w:color w:val="58595B"/>
          <w:spacing w:val="-14"/>
        </w:rPr>
        <w:t xml:space="preserve"> </w:t>
      </w:r>
      <w:r>
        <w:rPr>
          <w:color w:val="58595B"/>
        </w:rPr>
        <w:t>were</w:t>
      </w:r>
      <w:r>
        <w:rPr>
          <w:color w:val="58595B"/>
          <w:spacing w:val="-15"/>
        </w:rPr>
        <w:t xml:space="preserve"> </w:t>
      </w:r>
      <w:r>
        <w:rPr>
          <w:color w:val="58595B"/>
        </w:rPr>
        <w:t>cleaned</w:t>
      </w:r>
      <w:r>
        <w:rPr>
          <w:color w:val="58595B"/>
          <w:spacing w:val="-14"/>
        </w:rPr>
        <w:t xml:space="preserve"> </w:t>
      </w:r>
      <w:r>
        <w:rPr>
          <w:color w:val="58595B"/>
        </w:rPr>
        <w:t>up.</w:t>
      </w:r>
      <w:r>
        <w:rPr>
          <w:color w:val="58595B"/>
          <w:spacing w:val="-15"/>
        </w:rPr>
        <w:t xml:space="preserve"> </w:t>
      </w:r>
      <w:r>
        <w:rPr>
          <w:color w:val="58595B"/>
        </w:rPr>
        <w:t>While</w:t>
      </w:r>
      <w:r>
        <w:rPr>
          <w:color w:val="58595B"/>
          <w:spacing w:val="-14"/>
        </w:rPr>
        <w:t xml:space="preserve"> </w:t>
      </w:r>
      <w:r>
        <w:rPr>
          <w:color w:val="58595B"/>
        </w:rPr>
        <w:t>this</w:t>
      </w:r>
      <w:r>
        <w:rPr>
          <w:color w:val="58595B"/>
          <w:spacing w:val="-15"/>
        </w:rPr>
        <w:t xml:space="preserve"> </w:t>
      </w:r>
      <w:r>
        <w:rPr>
          <w:color w:val="58595B"/>
        </w:rPr>
        <w:t>was</w:t>
      </w:r>
      <w:r>
        <w:rPr>
          <w:color w:val="58595B"/>
          <w:spacing w:val="-15"/>
        </w:rPr>
        <w:t xml:space="preserve"> </w:t>
      </w:r>
      <w:r>
        <w:rPr>
          <w:color w:val="58595B"/>
        </w:rPr>
        <w:t>only</w:t>
      </w:r>
      <w:r>
        <w:rPr>
          <w:color w:val="58595B"/>
          <w:spacing w:val="-14"/>
        </w:rPr>
        <w:t xml:space="preserve"> </w:t>
      </w:r>
      <w:r>
        <w:rPr>
          <w:color w:val="58595B"/>
        </w:rPr>
        <w:t>for a short period, it contributed to the disruption of routines, and loss of co</w:t>
      </w:r>
      <w:r>
        <w:rPr>
          <w:color w:val="58595B"/>
        </w:rPr>
        <w:t xml:space="preserve">ntact with friends and other families that resulted from relocations and emotional strains affecting community members </w:t>
      </w:r>
      <w:r>
        <w:rPr>
          <w:color w:val="58595B"/>
          <w:position w:val="6"/>
          <w:sz w:val="10"/>
        </w:rPr>
        <w:t>[58, 68, 69]</w:t>
      </w:r>
      <w:r>
        <w:rPr>
          <w:color w:val="58595B"/>
        </w:rPr>
        <w:t>.</w:t>
      </w:r>
    </w:p>
    <w:p w:rsidR="001C7A59" w:rsidRDefault="000F689F">
      <w:pPr>
        <w:pStyle w:val="BodyText"/>
        <w:spacing w:before="176"/>
        <w:ind w:left="397"/>
      </w:pPr>
      <w:r>
        <w:rPr>
          <w:color w:val="58595B"/>
        </w:rPr>
        <w:t>EGSC faced the difficult task of assessing impacts,</w:t>
      </w:r>
    </w:p>
    <w:p w:rsidR="001C7A59" w:rsidRDefault="000F689F">
      <w:pPr>
        <w:pStyle w:val="BodyText"/>
        <w:spacing w:before="13" w:line="254" w:lineRule="auto"/>
        <w:ind w:left="397" w:right="206"/>
      </w:pPr>
      <w:r>
        <w:rPr>
          <w:color w:val="58595B"/>
        </w:rPr>
        <w:t>and</w:t>
      </w:r>
      <w:r>
        <w:rPr>
          <w:color w:val="58595B"/>
          <w:spacing w:val="-22"/>
        </w:rPr>
        <w:t xml:space="preserve"> </w:t>
      </w:r>
      <w:r>
        <w:rPr>
          <w:color w:val="58595B"/>
        </w:rPr>
        <w:t>deploying</w:t>
      </w:r>
      <w:r>
        <w:rPr>
          <w:color w:val="58595B"/>
          <w:spacing w:val="-22"/>
        </w:rPr>
        <w:t xml:space="preserve"> </w:t>
      </w:r>
      <w:r>
        <w:rPr>
          <w:color w:val="58595B"/>
        </w:rPr>
        <w:t>information</w:t>
      </w:r>
      <w:r>
        <w:rPr>
          <w:color w:val="58595B"/>
          <w:spacing w:val="-21"/>
        </w:rPr>
        <w:t xml:space="preserve"> </w:t>
      </w:r>
      <w:r>
        <w:rPr>
          <w:color w:val="58595B"/>
        </w:rPr>
        <w:t>and</w:t>
      </w:r>
      <w:r>
        <w:rPr>
          <w:color w:val="58595B"/>
          <w:spacing w:val="-22"/>
        </w:rPr>
        <w:t xml:space="preserve"> </w:t>
      </w:r>
      <w:r>
        <w:rPr>
          <w:color w:val="58595B"/>
        </w:rPr>
        <w:t>services</w:t>
      </w:r>
      <w:r>
        <w:rPr>
          <w:color w:val="58595B"/>
          <w:spacing w:val="-21"/>
        </w:rPr>
        <w:t xml:space="preserve"> </w:t>
      </w:r>
      <w:r>
        <w:rPr>
          <w:color w:val="58595B"/>
        </w:rPr>
        <w:t>across</w:t>
      </w:r>
      <w:r>
        <w:rPr>
          <w:color w:val="58595B"/>
          <w:spacing w:val="-22"/>
        </w:rPr>
        <w:t xml:space="preserve"> </w:t>
      </w:r>
      <w:r>
        <w:rPr>
          <w:color w:val="58595B"/>
        </w:rPr>
        <w:t>this</w:t>
      </w:r>
      <w:r>
        <w:rPr>
          <w:color w:val="58595B"/>
          <w:spacing w:val="-21"/>
        </w:rPr>
        <w:t xml:space="preserve"> </w:t>
      </w:r>
      <w:r>
        <w:rPr>
          <w:color w:val="58595B"/>
        </w:rPr>
        <w:t>large Shire with extensive fire</w:t>
      </w:r>
      <w:r>
        <w:rPr>
          <w:color w:val="58595B"/>
          <w:spacing w:val="-12"/>
        </w:rPr>
        <w:t xml:space="preserve"> </w:t>
      </w:r>
      <w:r>
        <w:rPr>
          <w:color w:val="58595B"/>
        </w:rPr>
        <w:t>damage.</w:t>
      </w:r>
    </w:p>
    <w:p w:rsidR="001C7A59" w:rsidRDefault="000F689F">
      <w:pPr>
        <w:pStyle w:val="BodyText"/>
        <w:spacing w:before="9"/>
        <w:rPr>
          <w:sz w:val="22"/>
        </w:rPr>
      </w:pPr>
      <w:r>
        <w:br w:type="column"/>
      </w:r>
    </w:p>
    <w:p w:rsidR="001C7A59" w:rsidRDefault="000F689F">
      <w:pPr>
        <w:pStyle w:val="BodyText"/>
        <w:spacing w:line="254" w:lineRule="auto"/>
        <w:ind w:left="199" w:right="668"/>
      </w:pPr>
      <w:r>
        <w:rPr>
          <w:color w:val="58595B"/>
        </w:rPr>
        <w:t>Some roads remained blocked or damaged. Distances within</w:t>
      </w:r>
      <w:r>
        <w:rPr>
          <w:color w:val="58595B"/>
          <w:spacing w:val="-19"/>
        </w:rPr>
        <w:t xml:space="preserve"> </w:t>
      </w:r>
      <w:r>
        <w:rPr>
          <w:color w:val="58595B"/>
        </w:rPr>
        <w:t>the</w:t>
      </w:r>
      <w:r>
        <w:rPr>
          <w:color w:val="58595B"/>
          <w:spacing w:val="-18"/>
        </w:rPr>
        <w:t xml:space="preserve"> </w:t>
      </w:r>
      <w:r>
        <w:rPr>
          <w:color w:val="58595B"/>
        </w:rPr>
        <w:t>Shire</w:t>
      </w:r>
      <w:r>
        <w:rPr>
          <w:color w:val="58595B"/>
          <w:spacing w:val="-18"/>
        </w:rPr>
        <w:t xml:space="preserve"> </w:t>
      </w:r>
      <w:r>
        <w:rPr>
          <w:color w:val="58595B"/>
        </w:rPr>
        <w:t>mean</w:t>
      </w:r>
      <w:r>
        <w:rPr>
          <w:color w:val="58595B"/>
          <w:spacing w:val="-18"/>
        </w:rPr>
        <w:t xml:space="preserve"> </w:t>
      </w:r>
      <w:r>
        <w:rPr>
          <w:color w:val="58595B"/>
        </w:rPr>
        <w:t>long</w:t>
      </w:r>
      <w:r>
        <w:rPr>
          <w:color w:val="58595B"/>
          <w:spacing w:val="-18"/>
        </w:rPr>
        <w:t xml:space="preserve"> </w:t>
      </w:r>
      <w:r>
        <w:rPr>
          <w:color w:val="58595B"/>
        </w:rPr>
        <w:t>travel</w:t>
      </w:r>
      <w:r>
        <w:rPr>
          <w:color w:val="58595B"/>
          <w:spacing w:val="-18"/>
        </w:rPr>
        <w:t xml:space="preserve"> </w:t>
      </w:r>
      <w:r>
        <w:rPr>
          <w:color w:val="58595B"/>
        </w:rPr>
        <w:t>times,</w:t>
      </w:r>
      <w:r>
        <w:rPr>
          <w:color w:val="58595B"/>
          <w:spacing w:val="-18"/>
        </w:rPr>
        <w:t xml:space="preserve"> </w:t>
      </w:r>
      <w:r>
        <w:rPr>
          <w:color w:val="58595B"/>
        </w:rPr>
        <w:t>limiting</w:t>
      </w:r>
      <w:r>
        <w:rPr>
          <w:color w:val="58595B"/>
          <w:spacing w:val="-18"/>
        </w:rPr>
        <w:t xml:space="preserve"> </w:t>
      </w:r>
      <w:r>
        <w:rPr>
          <w:color w:val="58595B"/>
        </w:rPr>
        <w:t>what</w:t>
      </w:r>
      <w:r>
        <w:rPr>
          <w:color w:val="58595B"/>
          <w:spacing w:val="-19"/>
        </w:rPr>
        <w:t xml:space="preserve"> </w:t>
      </w:r>
      <w:r>
        <w:rPr>
          <w:color w:val="58595B"/>
        </w:rPr>
        <w:t>staff can</w:t>
      </w:r>
      <w:r>
        <w:rPr>
          <w:color w:val="58595B"/>
          <w:spacing w:val="-15"/>
        </w:rPr>
        <w:t xml:space="preserve"> </w:t>
      </w:r>
      <w:r>
        <w:rPr>
          <w:color w:val="58595B"/>
        </w:rPr>
        <w:t>achieve</w:t>
      </w:r>
      <w:r>
        <w:rPr>
          <w:color w:val="58595B"/>
          <w:spacing w:val="-14"/>
        </w:rPr>
        <w:t xml:space="preserve"> </w:t>
      </w:r>
      <w:r>
        <w:rPr>
          <w:color w:val="58595B"/>
        </w:rPr>
        <w:t>in</w:t>
      </w:r>
      <w:r>
        <w:rPr>
          <w:color w:val="58595B"/>
          <w:spacing w:val="-14"/>
        </w:rPr>
        <w:t xml:space="preserve"> </w:t>
      </w:r>
      <w:r>
        <w:rPr>
          <w:color w:val="58595B"/>
        </w:rPr>
        <w:t>a</w:t>
      </w:r>
      <w:r>
        <w:rPr>
          <w:color w:val="58595B"/>
          <w:spacing w:val="-14"/>
        </w:rPr>
        <w:t xml:space="preserve"> </w:t>
      </w:r>
      <w:r>
        <w:rPr>
          <w:color w:val="58595B"/>
          <w:spacing w:val="-5"/>
        </w:rPr>
        <w:t>day.</w:t>
      </w:r>
      <w:r>
        <w:rPr>
          <w:color w:val="58595B"/>
          <w:spacing w:val="-14"/>
        </w:rPr>
        <w:t xml:space="preserve"> </w:t>
      </w:r>
      <w:r>
        <w:rPr>
          <w:color w:val="58595B"/>
        </w:rPr>
        <w:t>Staff</w:t>
      </w:r>
      <w:r>
        <w:rPr>
          <w:color w:val="58595B"/>
          <w:spacing w:val="-15"/>
        </w:rPr>
        <w:t xml:space="preserve"> </w:t>
      </w:r>
      <w:r>
        <w:rPr>
          <w:color w:val="58595B"/>
        </w:rPr>
        <w:t>who</w:t>
      </w:r>
      <w:r>
        <w:rPr>
          <w:color w:val="58595B"/>
          <w:spacing w:val="-14"/>
        </w:rPr>
        <w:t xml:space="preserve"> </w:t>
      </w:r>
      <w:r>
        <w:rPr>
          <w:color w:val="58595B"/>
        </w:rPr>
        <w:t>are</w:t>
      </w:r>
      <w:r>
        <w:rPr>
          <w:color w:val="58595B"/>
          <w:spacing w:val="-14"/>
        </w:rPr>
        <w:t xml:space="preserve"> </w:t>
      </w:r>
      <w:r>
        <w:rPr>
          <w:color w:val="58595B"/>
        </w:rPr>
        <w:t>located</w:t>
      </w:r>
      <w:r>
        <w:rPr>
          <w:color w:val="58595B"/>
          <w:spacing w:val="-14"/>
        </w:rPr>
        <w:t xml:space="preserve"> </w:t>
      </w:r>
      <w:r>
        <w:rPr>
          <w:color w:val="58595B"/>
        </w:rPr>
        <w:t>in</w:t>
      </w:r>
      <w:r>
        <w:rPr>
          <w:color w:val="58595B"/>
          <w:spacing w:val="-14"/>
        </w:rPr>
        <w:t xml:space="preserve"> </w:t>
      </w:r>
      <w:r>
        <w:rPr>
          <w:color w:val="58595B"/>
        </w:rPr>
        <w:t>Bairnsdale face a drive of over three hours to reach the</w:t>
      </w:r>
      <w:r>
        <w:rPr>
          <w:color w:val="58595B"/>
        </w:rPr>
        <w:t xml:space="preserve"> remote townships of Bonang and Goongerah</w:t>
      </w:r>
      <w:r>
        <w:rPr>
          <w:color w:val="58595B"/>
          <w:spacing w:val="-12"/>
        </w:rPr>
        <w:t xml:space="preserve"> </w:t>
      </w:r>
      <w:r>
        <w:rPr>
          <w:color w:val="58595B"/>
          <w:position w:val="6"/>
          <w:sz w:val="10"/>
        </w:rPr>
        <w:t>[53]</w:t>
      </w:r>
      <w:r>
        <w:rPr>
          <w:color w:val="58595B"/>
        </w:rPr>
        <w:t>.</w:t>
      </w:r>
    </w:p>
    <w:p w:rsidR="001C7A59" w:rsidRDefault="000F689F">
      <w:pPr>
        <w:pStyle w:val="BodyText"/>
        <w:spacing w:before="173" w:line="254" w:lineRule="auto"/>
        <w:ind w:left="199" w:right="680"/>
      </w:pPr>
      <w:r>
        <w:rPr>
          <w:color w:val="58595B"/>
          <w:spacing w:val="-4"/>
        </w:rPr>
        <w:t>EGSC’s</w:t>
      </w:r>
      <w:r>
        <w:rPr>
          <w:color w:val="58595B"/>
          <w:spacing w:val="-22"/>
        </w:rPr>
        <w:t xml:space="preserve"> </w:t>
      </w:r>
      <w:r>
        <w:rPr>
          <w:color w:val="58595B"/>
        </w:rPr>
        <w:t>emergency</w:t>
      </w:r>
      <w:r>
        <w:rPr>
          <w:color w:val="58595B"/>
          <w:spacing w:val="-21"/>
        </w:rPr>
        <w:t xml:space="preserve"> </w:t>
      </w:r>
      <w:r>
        <w:rPr>
          <w:color w:val="58595B"/>
        </w:rPr>
        <w:t>management</w:t>
      </w:r>
      <w:r>
        <w:rPr>
          <w:color w:val="58595B"/>
          <w:spacing w:val="-21"/>
        </w:rPr>
        <w:t xml:space="preserve"> </w:t>
      </w:r>
      <w:r>
        <w:rPr>
          <w:color w:val="58595B"/>
        </w:rPr>
        <w:t>staff</w:t>
      </w:r>
      <w:r>
        <w:rPr>
          <w:color w:val="58595B"/>
          <w:spacing w:val="-21"/>
        </w:rPr>
        <w:t xml:space="preserve"> </w:t>
      </w:r>
      <w:r>
        <w:rPr>
          <w:color w:val="58595B"/>
        </w:rPr>
        <w:t>began</w:t>
      </w:r>
      <w:r>
        <w:rPr>
          <w:color w:val="58595B"/>
          <w:spacing w:val="-21"/>
        </w:rPr>
        <w:t xml:space="preserve"> </w:t>
      </w:r>
      <w:r>
        <w:rPr>
          <w:color w:val="58595B"/>
        </w:rPr>
        <w:t>assessing impacts</w:t>
      </w:r>
      <w:r>
        <w:rPr>
          <w:color w:val="58595B"/>
          <w:spacing w:val="-12"/>
        </w:rPr>
        <w:t xml:space="preserve"> </w:t>
      </w:r>
      <w:r>
        <w:rPr>
          <w:color w:val="58595B"/>
        </w:rPr>
        <w:t>on</w:t>
      </w:r>
      <w:r>
        <w:rPr>
          <w:color w:val="58595B"/>
          <w:spacing w:val="-12"/>
        </w:rPr>
        <w:t xml:space="preserve"> </w:t>
      </w:r>
      <w:r>
        <w:rPr>
          <w:color w:val="58595B"/>
        </w:rPr>
        <w:t>residents</w:t>
      </w:r>
      <w:r>
        <w:rPr>
          <w:color w:val="58595B"/>
          <w:spacing w:val="-12"/>
        </w:rPr>
        <w:t xml:space="preserve"> </w:t>
      </w:r>
      <w:r>
        <w:rPr>
          <w:color w:val="58595B"/>
        </w:rPr>
        <w:t>on</w:t>
      </w:r>
      <w:r>
        <w:rPr>
          <w:color w:val="58595B"/>
          <w:spacing w:val="-12"/>
        </w:rPr>
        <w:t xml:space="preserve"> </w:t>
      </w:r>
      <w:r>
        <w:rPr>
          <w:color w:val="58595B"/>
        </w:rPr>
        <w:t>10</w:t>
      </w:r>
      <w:r>
        <w:rPr>
          <w:color w:val="58595B"/>
          <w:spacing w:val="-12"/>
        </w:rPr>
        <w:t xml:space="preserve"> </w:t>
      </w:r>
      <w:r>
        <w:rPr>
          <w:color w:val="58595B"/>
        </w:rPr>
        <w:t>March,</w:t>
      </w:r>
      <w:r>
        <w:rPr>
          <w:color w:val="58595B"/>
          <w:spacing w:val="-11"/>
        </w:rPr>
        <w:t xml:space="preserve"> </w:t>
      </w:r>
      <w:r>
        <w:rPr>
          <w:color w:val="58595B"/>
        </w:rPr>
        <w:t>shortly</w:t>
      </w:r>
      <w:r>
        <w:rPr>
          <w:color w:val="58595B"/>
          <w:spacing w:val="-12"/>
        </w:rPr>
        <w:t xml:space="preserve"> </w:t>
      </w:r>
      <w:r>
        <w:rPr>
          <w:color w:val="58595B"/>
        </w:rPr>
        <w:t>after</w:t>
      </w:r>
      <w:r>
        <w:rPr>
          <w:color w:val="58595B"/>
          <w:spacing w:val="-12"/>
        </w:rPr>
        <w:t xml:space="preserve"> </w:t>
      </w:r>
      <w:r>
        <w:rPr>
          <w:color w:val="58595B"/>
        </w:rPr>
        <w:t>the</w:t>
      </w:r>
      <w:r>
        <w:rPr>
          <w:color w:val="58595B"/>
          <w:spacing w:val="-12"/>
        </w:rPr>
        <w:t xml:space="preserve"> </w:t>
      </w:r>
      <w:r>
        <w:rPr>
          <w:color w:val="58595B"/>
        </w:rPr>
        <w:t xml:space="preserve">fires were contained on 28 February. </w:t>
      </w:r>
      <w:r>
        <w:rPr>
          <w:color w:val="58595B"/>
          <w:spacing w:val="-7"/>
        </w:rPr>
        <w:t xml:space="preserve">Two </w:t>
      </w:r>
      <w:r>
        <w:rPr>
          <w:color w:val="58595B"/>
        </w:rPr>
        <w:t>Shire staff visited affected</w:t>
      </w:r>
      <w:r>
        <w:rPr>
          <w:color w:val="58595B"/>
          <w:spacing w:val="-17"/>
        </w:rPr>
        <w:t xml:space="preserve"> </w:t>
      </w:r>
      <w:r>
        <w:rPr>
          <w:color w:val="58595B"/>
        </w:rPr>
        <w:t>households,</w:t>
      </w:r>
      <w:r>
        <w:rPr>
          <w:color w:val="58595B"/>
          <w:spacing w:val="-16"/>
        </w:rPr>
        <w:t xml:space="preserve"> </w:t>
      </w:r>
      <w:r>
        <w:rPr>
          <w:color w:val="58595B"/>
        </w:rPr>
        <w:t>noting</w:t>
      </w:r>
      <w:r>
        <w:rPr>
          <w:color w:val="58595B"/>
          <w:spacing w:val="-16"/>
        </w:rPr>
        <w:t xml:space="preserve"> </w:t>
      </w:r>
      <w:r>
        <w:rPr>
          <w:color w:val="58595B"/>
        </w:rPr>
        <w:t>damage</w:t>
      </w:r>
      <w:r>
        <w:rPr>
          <w:color w:val="58595B"/>
          <w:spacing w:val="-16"/>
        </w:rPr>
        <w:t xml:space="preserve"> </w:t>
      </w:r>
      <w:r>
        <w:rPr>
          <w:color w:val="58595B"/>
        </w:rPr>
        <w:t>and</w:t>
      </w:r>
      <w:r>
        <w:rPr>
          <w:color w:val="58595B"/>
          <w:spacing w:val="-16"/>
        </w:rPr>
        <w:t xml:space="preserve"> </w:t>
      </w:r>
      <w:r>
        <w:rPr>
          <w:color w:val="58595B"/>
        </w:rPr>
        <w:t>support</w:t>
      </w:r>
      <w:r>
        <w:rPr>
          <w:color w:val="58595B"/>
          <w:spacing w:val="-17"/>
        </w:rPr>
        <w:t xml:space="preserve"> </w:t>
      </w:r>
      <w:r>
        <w:rPr>
          <w:color w:val="58595B"/>
        </w:rPr>
        <w:t>needs. Staff</w:t>
      </w:r>
      <w:r>
        <w:rPr>
          <w:color w:val="58595B"/>
          <w:spacing w:val="-7"/>
        </w:rPr>
        <w:t xml:space="preserve"> </w:t>
      </w:r>
      <w:r>
        <w:rPr>
          <w:color w:val="58595B"/>
        </w:rPr>
        <w:t>also</w:t>
      </w:r>
      <w:r>
        <w:rPr>
          <w:color w:val="58595B"/>
          <w:spacing w:val="-7"/>
        </w:rPr>
        <w:t xml:space="preserve"> </w:t>
      </w:r>
      <w:r>
        <w:rPr>
          <w:color w:val="58595B"/>
        </w:rPr>
        <w:t>noted</w:t>
      </w:r>
      <w:r>
        <w:rPr>
          <w:color w:val="58595B"/>
          <w:spacing w:val="-7"/>
        </w:rPr>
        <w:t xml:space="preserve"> </w:t>
      </w:r>
      <w:r>
        <w:rPr>
          <w:color w:val="58595B"/>
        </w:rPr>
        <w:t>impacts</w:t>
      </w:r>
      <w:r>
        <w:rPr>
          <w:color w:val="58595B"/>
          <w:spacing w:val="-6"/>
        </w:rPr>
        <w:t xml:space="preserve"> </w:t>
      </w:r>
      <w:r>
        <w:rPr>
          <w:color w:val="58595B"/>
        </w:rPr>
        <w:t>on</w:t>
      </w:r>
      <w:r>
        <w:rPr>
          <w:color w:val="58595B"/>
          <w:spacing w:val="-7"/>
        </w:rPr>
        <w:t xml:space="preserve"> </w:t>
      </w:r>
      <w:r>
        <w:rPr>
          <w:color w:val="58595B"/>
        </w:rPr>
        <w:t>farms</w:t>
      </w:r>
      <w:r>
        <w:rPr>
          <w:color w:val="58595B"/>
          <w:spacing w:val="-7"/>
        </w:rPr>
        <w:t xml:space="preserve"> </w:t>
      </w:r>
      <w:r>
        <w:rPr>
          <w:color w:val="58595B"/>
        </w:rPr>
        <w:t>and</w:t>
      </w:r>
      <w:r>
        <w:rPr>
          <w:color w:val="58595B"/>
          <w:spacing w:val="-6"/>
        </w:rPr>
        <w:t xml:space="preserve"> </w:t>
      </w:r>
      <w:r>
        <w:rPr>
          <w:color w:val="58595B"/>
        </w:rPr>
        <w:t>businesses.</w:t>
      </w:r>
    </w:p>
    <w:p w:rsidR="001C7A59" w:rsidRDefault="000F689F">
      <w:pPr>
        <w:pStyle w:val="BodyText"/>
        <w:spacing w:before="3" w:line="254" w:lineRule="auto"/>
        <w:ind w:left="199" w:right="1225"/>
      </w:pPr>
      <w:r>
        <w:rPr>
          <w:color w:val="58595B"/>
          <w:spacing w:val="-4"/>
        </w:rPr>
        <w:t>EGSC’s</w:t>
      </w:r>
      <w:r>
        <w:rPr>
          <w:color w:val="58595B"/>
          <w:spacing w:val="-22"/>
        </w:rPr>
        <w:t xml:space="preserve"> </w:t>
      </w:r>
      <w:r>
        <w:rPr>
          <w:color w:val="58595B"/>
        </w:rPr>
        <w:t>building</w:t>
      </w:r>
      <w:r>
        <w:rPr>
          <w:color w:val="58595B"/>
          <w:spacing w:val="-21"/>
        </w:rPr>
        <w:t xml:space="preserve"> </w:t>
      </w:r>
      <w:r>
        <w:rPr>
          <w:color w:val="58595B"/>
        </w:rPr>
        <w:t>surveyor</w:t>
      </w:r>
      <w:r>
        <w:rPr>
          <w:color w:val="58595B"/>
          <w:spacing w:val="-21"/>
        </w:rPr>
        <w:t xml:space="preserve"> </w:t>
      </w:r>
      <w:r>
        <w:rPr>
          <w:color w:val="58595B"/>
        </w:rPr>
        <w:t>and</w:t>
      </w:r>
      <w:r>
        <w:rPr>
          <w:color w:val="58595B"/>
          <w:spacing w:val="-22"/>
        </w:rPr>
        <w:t xml:space="preserve"> </w:t>
      </w:r>
      <w:r>
        <w:rPr>
          <w:color w:val="58595B"/>
        </w:rPr>
        <w:t>public</w:t>
      </w:r>
      <w:r>
        <w:rPr>
          <w:color w:val="58595B"/>
          <w:spacing w:val="-21"/>
        </w:rPr>
        <w:t xml:space="preserve"> </w:t>
      </w:r>
      <w:r>
        <w:rPr>
          <w:color w:val="58595B"/>
        </w:rPr>
        <w:t>health</w:t>
      </w:r>
      <w:r>
        <w:rPr>
          <w:color w:val="58595B"/>
          <w:spacing w:val="-21"/>
        </w:rPr>
        <w:t xml:space="preserve"> </w:t>
      </w:r>
      <w:r>
        <w:rPr>
          <w:color w:val="58595B"/>
        </w:rPr>
        <w:t>officer visited residents separately</w:t>
      </w:r>
      <w:r>
        <w:rPr>
          <w:color w:val="58595B"/>
          <w:spacing w:val="-9"/>
        </w:rPr>
        <w:t xml:space="preserve"> </w:t>
      </w:r>
      <w:r>
        <w:rPr>
          <w:color w:val="58595B"/>
          <w:position w:val="6"/>
          <w:sz w:val="10"/>
        </w:rPr>
        <w:t>[40]</w:t>
      </w:r>
      <w:r>
        <w:rPr>
          <w:color w:val="58595B"/>
        </w:rPr>
        <w:t>.</w:t>
      </w:r>
    </w:p>
    <w:p w:rsidR="001C7A59" w:rsidRDefault="000F689F">
      <w:pPr>
        <w:pStyle w:val="BodyText"/>
        <w:spacing w:before="172" w:line="254" w:lineRule="auto"/>
        <w:ind w:left="199" w:right="913"/>
      </w:pPr>
      <w:r>
        <w:rPr>
          <w:color w:val="58595B"/>
        </w:rPr>
        <w:t xml:space="preserve">VCC volunteers also visited residents in some areas to offer advice and support, and to identify residents in particular need of assistance </w:t>
      </w:r>
      <w:r>
        <w:rPr>
          <w:color w:val="58595B"/>
          <w:position w:val="6"/>
          <w:sz w:val="10"/>
        </w:rPr>
        <w:t>[53]</w:t>
      </w:r>
      <w:r>
        <w:rPr>
          <w:color w:val="58595B"/>
        </w:rPr>
        <w:t>. EGSC and VCC undertook 131 impact assessments, with associated</w:t>
      </w:r>
    </w:p>
    <w:p w:rsidR="001C7A59" w:rsidRDefault="000F689F">
      <w:pPr>
        <w:pStyle w:val="BodyText"/>
        <w:spacing w:before="2" w:line="254" w:lineRule="auto"/>
        <w:ind w:left="199" w:right="854"/>
      </w:pPr>
      <w:r>
        <w:rPr>
          <w:color w:val="58595B"/>
        </w:rPr>
        <w:t>referrals</w:t>
      </w:r>
      <w:r>
        <w:rPr>
          <w:color w:val="58595B"/>
          <w:spacing w:val="-17"/>
        </w:rPr>
        <w:t xml:space="preserve"> </w:t>
      </w:r>
      <w:r>
        <w:rPr>
          <w:color w:val="58595B"/>
        </w:rPr>
        <w:t>to</w:t>
      </w:r>
      <w:r>
        <w:rPr>
          <w:color w:val="58595B"/>
          <w:spacing w:val="-17"/>
        </w:rPr>
        <w:t xml:space="preserve"> </w:t>
      </w:r>
      <w:r>
        <w:rPr>
          <w:color w:val="58595B"/>
        </w:rPr>
        <w:t>services.</w:t>
      </w:r>
      <w:r>
        <w:rPr>
          <w:color w:val="58595B"/>
          <w:spacing w:val="-16"/>
        </w:rPr>
        <w:t xml:space="preserve"> </w:t>
      </w:r>
      <w:r>
        <w:rPr>
          <w:color w:val="58595B"/>
        </w:rPr>
        <w:t>Responding</w:t>
      </w:r>
      <w:r>
        <w:rPr>
          <w:color w:val="58595B"/>
          <w:spacing w:val="-17"/>
        </w:rPr>
        <w:t xml:space="preserve"> </w:t>
      </w:r>
      <w:r>
        <w:rPr>
          <w:color w:val="58595B"/>
        </w:rPr>
        <w:t>to</w:t>
      </w:r>
      <w:r>
        <w:rPr>
          <w:color w:val="58595B"/>
          <w:spacing w:val="-16"/>
        </w:rPr>
        <w:t xml:space="preserve"> </w:t>
      </w:r>
      <w:r>
        <w:rPr>
          <w:color w:val="58595B"/>
        </w:rPr>
        <w:t>urgent</w:t>
      </w:r>
      <w:r>
        <w:rPr>
          <w:color w:val="58595B"/>
          <w:spacing w:val="-17"/>
        </w:rPr>
        <w:t xml:space="preserve"> </w:t>
      </w:r>
      <w:r>
        <w:rPr>
          <w:color w:val="58595B"/>
        </w:rPr>
        <w:t>nee</w:t>
      </w:r>
      <w:r>
        <w:rPr>
          <w:color w:val="58595B"/>
        </w:rPr>
        <w:t>d</w:t>
      </w:r>
      <w:r>
        <w:rPr>
          <w:color w:val="58595B"/>
          <w:spacing w:val="-17"/>
        </w:rPr>
        <w:t xml:space="preserve"> </w:t>
      </w:r>
      <w:r>
        <w:rPr>
          <w:color w:val="58595B"/>
        </w:rPr>
        <w:t>in</w:t>
      </w:r>
      <w:r>
        <w:rPr>
          <w:color w:val="58595B"/>
          <w:spacing w:val="-16"/>
        </w:rPr>
        <w:t xml:space="preserve"> </w:t>
      </w:r>
      <w:r>
        <w:rPr>
          <w:color w:val="58595B"/>
        </w:rPr>
        <w:t>the community,</w:t>
      </w:r>
      <w:r>
        <w:rPr>
          <w:color w:val="58595B"/>
          <w:spacing w:val="-29"/>
        </w:rPr>
        <w:t xml:space="preserve"> </w:t>
      </w:r>
      <w:r>
        <w:rPr>
          <w:color w:val="58595B"/>
        </w:rPr>
        <w:t>EGSC</w:t>
      </w:r>
      <w:r>
        <w:rPr>
          <w:color w:val="58595B"/>
          <w:spacing w:val="-28"/>
        </w:rPr>
        <w:t xml:space="preserve"> </w:t>
      </w:r>
      <w:r>
        <w:rPr>
          <w:color w:val="58595B"/>
        </w:rPr>
        <w:t>liaised</w:t>
      </w:r>
      <w:r>
        <w:rPr>
          <w:color w:val="58595B"/>
          <w:spacing w:val="-28"/>
        </w:rPr>
        <w:t xml:space="preserve"> </w:t>
      </w:r>
      <w:r>
        <w:rPr>
          <w:color w:val="58595B"/>
        </w:rPr>
        <w:t>with</w:t>
      </w:r>
      <w:r>
        <w:rPr>
          <w:color w:val="58595B"/>
          <w:spacing w:val="-29"/>
        </w:rPr>
        <w:t xml:space="preserve"> </w:t>
      </w:r>
      <w:r>
        <w:rPr>
          <w:color w:val="58595B"/>
        </w:rPr>
        <w:t>State</w:t>
      </w:r>
      <w:r>
        <w:rPr>
          <w:color w:val="58595B"/>
          <w:spacing w:val="-28"/>
        </w:rPr>
        <w:t xml:space="preserve"> </w:t>
      </w:r>
      <w:r>
        <w:rPr>
          <w:color w:val="58595B"/>
        </w:rPr>
        <w:t>recovery</w:t>
      </w:r>
      <w:r>
        <w:rPr>
          <w:color w:val="58595B"/>
          <w:spacing w:val="-28"/>
        </w:rPr>
        <w:t xml:space="preserve"> </w:t>
      </w:r>
      <w:r>
        <w:rPr>
          <w:color w:val="58595B"/>
        </w:rPr>
        <w:t xml:space="preserve">agencies to obtain funds for counselling services for affected residents in Bonang, </w:t>
      </w:r>
      <w:r>
        <w:rPr>
          <w:color w:val="58595B"/>
          <w:spacing w:val="-3"/>
        </w:rPr>
        <w:t xml:space="preserve">Tubbut </w:t>
      </w:r>
      <w:r>
        <w:rPr>
          <w:color w:val="58595B"/>
        </w:rPr>
        <w:t>and Goongerah</w:t>
      </w:r>
      <w:r>
        <w:rPr>
          <w:color w:val="58595B"/>
          <w:spacing w:val="-34"/>
        </w:rPr>
        <w:t xml:space="preserve"> </w:t>
      </w:r>
      <w:r>
        <w:rPr>
          <w:color w:val="58595B"/>
          <w:position w:val="6"/>
          <w:sz w:val="10"/>
        </w:rPr>
        <w:t>[40]</w:t>
      </w:r>
      <w:r>
        <w:rPr>
          <w:color w:val="58595B"/>
        </w:rPr>
        <w:t>.</w:t>
      </w:r>
    </w:p>
    <w:p w:rsidR="001C7A59" w:rsidRDefault="000F689F">
      <w:pPr>
        <w:pStyle w:val="BodyText"/>
        <w:spacing w:before="173" w:line="254" w:lineRule="auto"/>
        <w:ind w:left="199" w:right="599"/>
      </w:pPr>
      <w:r>
        <w:rPr>
          <w:color w:val="58595B"/>
        </w:rPr>
        <w:t>Recovery coordination was undertaken at the Gippsland regional</w:t>
      </w:r>
      <w:r>
        <w:rPr>
          <w:color w:val="58595B"/>
          <w:spacing w:val="-21"/>
        </w:rPr>
        <w:t xml:space="preserve"> </w:t>
      </w:r>
      <w:r>
        <w:rPr>
          <w:color w:val="58595B"/>
        </w:rPr>
        <w:t>level.</w:t>
      </w:r>
      <w:r>
        <w:rPr>
          <w:color w:val="58595B"/>
          <w:spacing w:val="-21"/>
        </w:rPr>
        <w:t xml:space="preserve"> </w:t>
      </w:r>
      <w:r>
        <w:rPr>
          <w:color w:val="58595B"/>
        </w:rPr>
        <w:t>During</w:t>
      </w:r>
      <w:r>
        <w:rPr>
          <w:color w:val="58595B"/>
          <w:spacing w:val="-21"/>
        </w:rPr>
        <w:t xml:space="preserve"> </w:t>
      </w:r>
      <w:r>
        <w:rPr>
          <w:color w:val="58595B"/>
        </w:rPr>
        <w:t>this</w:t>
      </w:r>
      <w:r>
        <w:rPr>
          <w:color w:val="58595B"/>
          <w:spacing w:val="-20"/>
        </w:rPr>
        <w:t xml:space="preserve"> </w:t>
      </w:r>
      <w:r>
        <w:rPr>
          <w:color w:val="58595B"/>
        </w:rPr>
        <w:t>period</w:t>
      </w:r>
      <w:r>
        <w:rPr>
          <w:color w:val="58595B"/>
          <w:spacing w:val="-21"/>
        </w:rPr>
        <w:t xml:space="preserve"> </w:t>
      </w:r>
      <w:r>
        <w:rPr>
          <w:color w:val="58595B"/>
        </w:rPr>
        <w:t>the</w:t>
      </w:r>
      <w:r>
        <w:rPr>
          <w:color w:val="58595B"/>
        </w:rPr>
        <w:t>re</w:t>
      </w:r>
      <w:r>
        <w:rPr>
          <w:color w:val="58595B"/>
          <w:spacing w:val="-21"/>
        </w:rPr>
        <w:t xml:space="preserve"> </w:t>
      </w:r>
      <w:r>
        <w:rPr>
          <w:color w:val="58595B"/>
        </w:rPr>
        <w:t>were</w:t>
      </w:r>
      <w:r>
        <w:rPr>
          <w:color w:val="58595B"/>
          <w:spacing w:val="-21"/>
        </w:rPr>
        <w:t xml:space="preserve"> </w:t>
      </w:r>
      <w:r>
        <w:rPr>
          <w:color w:val="58595B"/>
        </w:rPr>
        <w:t>no</w:t>
      </w:r>
      <w:r>
        <w:rPr>
          <w:color w:val="58595B"/>
          <w:spacing w:val="-20"/>
        </w:rPr>
        <w:t xml:space="preserve"> </w:t>
      </w:r>
      <w:r>
        <w:rPr>
          <w:color w:val="58595B"/>
        </w:rPr>
        <w:t>community recovery</w:t>
      </w:r>
      <w:r>
        <w:rPr>
          <w:color w:val="58595B"/>
          <w:spacing w:val="-10"/>
        </w:rPr>
        <w:t xml:space="preserve"> </w:t>
      </w:r>
      <w:r>
        <w:rPr>
          <w:color w:val="58595B"/>
        </w:rPr>
        <w:t>committees</w:t>
      </w:r>
      <w:r>
        <w:rPr>
          <w:color w:val="58595B"/>
          <w:spacing w:val="-10"/>
        </w:rPr>
        <w:t xml:space="preserve"> </w:t>
      </w:r>
      <w:r>
        <w:rPr>
          <w:color w:val="58595B"/>
        </w:rPr>
        <w:t>established</w:t>
      </w:r>
      <w:r>
        <w:rPr>
          <w:color w:val="58595B"/>
          <w:spacing w:val="-9"/>
        </w:rPr>
        <w:t xml:space="preserve"> </w:t>
      </w:r>
      <w:r>
        <w:rPr>
          <w:color w:val="58595B"/>
        </w:rPr>
        <w:t>to</w:t>
      </w:r>
      <w:r>
        <w:rPr>
          <w:color w:val="58595B"/>
          <w:spacing w:val="-10"/>
        </w:rPr>
        <w:t xml:space="preserve"> </w:t>
      </w:r>
      <w:r>
        <w:rPr>
          <w:color w:val="58595B"/>
        </w:rPr>
        <w:t>allow</w:t>
      </w:r>
      <w:r>
        <w:rPr>
          <w:color w:val="58595B"/>
          <w:spacing w:val="-9"/>
        </w:rPr>
        <w:t xml:space="preserve"> </w:t>
      </w:r>
      <w:r>
        <w:rPr>
          <w:color w:val="58595B"/>
        </w:rPr>
        <w:t>residents</w:t>
      </w:r>
      <w:r>
        <w:rPr>
          <w:color w:val="58595B"/>
          <w:spacing w:val="-10"/>
        </w:rPr>
        <w:t xml:space="preserve"> </w:t>
      </w:r>
      <w:r>
        <w:rPr>
          <w:color w:val="58595B"/>
        </w:rPr>
        <w:t>to</w:t>
      </w:r>
    </w:p>
    <w:p w:rsidR="001C7A59" w:rsidRDefault="000F689F">
      <w:pPr>
        <w:pStyle w:val="BodyText"/>
        <w:spacing w:before="1"/>
        <w:ind w:left="199"/>
      </w:pPr>
      <w:r>
        <w:rPr>
          <w:color w:val="58595B"/>
        </w:rPr>
        <w:t xml:space="preserve">be involved in recovery planning </w:t>
      </w:r>
      <w:r>
        <w:rPr>
          <w:color w:val="58595B"/>
          <w:position w:val="6"/>
          <w:sz w:val="10"/>
        </w:rPr>
        <w:t>[70]</w:t>
      </w:r>
      <w:r>
        <w:rPr>
          <w:color w:val="58595B"/>
        </w:rPr>
        <w:t>.</w:t>
      </w:r>
    </w:p>
    <w:p w:rsidR="001C7A59" w:rsidRDefault="001C7A59">
      <w:pPr>
        <w:pStyle w:val="BodyText"/>
        <w:spacing w:before="11"/>
        <w:rPr>
          <w:sz w:val="15"/>
        </w:rPr>
      </w:pPr>
    </w:p>
    <w:p w:rsidR="001C7A59" w:rsidRDefault="000F689F">
      <w:pPr>
        <w:pStyle w:val="BodyText"/>
        <w:ind w:left="199"/>
      </w:pPr>
      <w:r>
        <w:rPr>
          <w:color w:val="58595B"/>
        </w:rPr>
        <w:t>From March 2014, EGSC and a community organisation—</w:t>
      </w:r>
    </w:p>
    <w:p w:rsidR="001C7A59" w:rsidRDefault="000F689F">
      <w:pPr>
        <w:pStyle w:val="BodyText"/>
        <w:spacing w:before="13" w:line="254" w:lineRule="auto"/>
        <w:ind w:left="199" w:right="968"/>
      </w:pPr>
      <w:r>
        <w:rPr>
          <w:color w:val="58595B"/>
        </w:rPr>
        <w:t>Regional</w:t>
      </w:r>
      <w:r>
        <w:rPr>
          <w:color w:val="58595B"/>
          <w:spacing w:val="-27"/>
        </w:rPr>
        <w:t xml:space="preserve"> </w:t>
      </w:r>
      <w:r>
        <w:rPr>
          <w:color w:val="58595B"/>
        </w:rPr>
        <w:t>Arts</w:t>
      </w:r>
      <w:r>
        <w:rPr>
          <w:color w:val="58595B"/>
          <w:spacing w:val="-26"/>
        </w:rPr>
        <w:t xml:space="preserve"> </w:t>
      </w:r>
      <w:r>
        <w:rPr>
          <w:color w:val="58595B"/>
        </w:rPr>
        <w:t>Victoria—worked</w:t>
      </w:r>
      <w:r>
        <w:rPr>
          <w:color w:val="58595B"/>
          <w:spacing w:val="-26"/>
        </w:rPr>
        <w:t xml:space="preserve"> </w:t>
      </w:r>
      <w:r>
        <w:rPr>
          <w:color w:val="58595B"/>
        </w:rPr>
        <w:t>with</w:t>
      </w:r>
      <w:r>
        <w:rPr>
          <w:color w:val="58595B"/>
          <w:spacing w:val="-26"/>
        </w:rPr>
        <w:t xml:space="preserve"> </w:t>
      </w:r>
      <w:r>
        <w:rPr>
          <w:color w:val="58595B"/>
        </w:rPr>
        <w:t>DHHS</w:t>
      </w:r>
      <w:r>
        <w:rPr>
          <w:color w:val="58595B"/>
          <w:spacing w:val="-26"/>
        </w:rPr>
        <w:t xml:space="preserve"> </w:t>
      </w:r>
      <w:r>
        <w:rPr>
          <w:color w:val="58595B"/>
        </w:rPr>
        <w:t>and</w:t>
      </w:r>
      <w:r>
        <w:rPr>
          <w:color w:val="58595B"/>
          <w:spacing w:val="-26"/>
        </w:rPr>
        <w:t xml:space="preserve"> </w:t>
      </w:r>
      <w:r>
        <w:rPr>
          <w:color w:val="58595B"/>
          <w:spacing w:val="-2"/>
        </w:rPr>
        <w:t xml:space="preserve">RDV </w:t>
      </w:r>
      <w:r>
        <w:rPr>
          <w:color w:val="58595B"/>
        </w:rPr>
        <w:t>to</w:t>
      </w:r>
      <w:r>
        <w:rPr>
          <w:color w:val="58595B"/>
          <w:spacing w:val="-21"/>
        </w:rPr>
        <w:t xml:space="preserve"> </w:t>
      </w:r>
      <w:r>
        <w:rPr>
          <w:color w:val="58595B"/>
        </w:rPr>
        <w:t>develop</w:t>
      </w:r>
      <w:r>
        <w:rPr>
          <w:color w:val="58595B"/>
          <w:spacing w:val="-20"/>
        </w:rPr>
        <w:t xml:space="preserve"> </w:t>
      </w:r>
      <w:r>
        <w:rPr>
          <w:color w:val="58595B"/>
          <w:spacing w:val="-3"/>
        </w:rPr>
        <w:t>recovery</w:t>
      </w:r>
      <w:r>
        <w:rPr>
          <w:color w:val="58595B"/>
          <w:spacing w:val="-21"/>
        </w:rPr>
        <w:t xml:space="preserve"> </w:t>
      </w:r>
      <w:r>
        <w:rPr>
          <w:color w:val="58595B"/>
          <w:spacing w:val="-3"/>
        </w:rPr>
        <w:t>projects</w:t>
      </w:r>
      <w:r>
        <w:rPr>
          <w:color w:val="58595B"/>
          <w:spacing w:val="-20"/>
        </w:rPr>
        <w:t xml:space="preserve"> </w:t>
      </w:r>
      <w:r>
        <w:rPr>
          <w:color w:val="58595B"/>
        </w:rPr>
        <w:t>in</w:t>
      </w:r>
      <w:r>
        <w:rPr>
          <w:color w:val="58595B"/>
          <w:spacing w:val="-21"/>
        </w:rPr>
        <w:t xml:space="preserve"> </w:t>
      </w:r>
      <w:r>
        <w:rPr>
          <w:color w:val="58595B"/>
          <w:spacing w:val="-3"/>
        </w:rPr>
        <w:t>readiness</w:t>
      </w:r>
      <w:r>
        <w:rPr>
          <w:color w:val="58595B"/>
          <w:spacing w:val="-20"/>
        </w:rPr>
        <w:t xml:space="preserve"> </w:t>
      </w:r>
      <w:r>
        <w:rPr>
          <w:color w:val="58595B"/>
        </w:rPr>
        <w:t>for</w:t>
      </w:r>
      <w:r>
        <w:rPr>
          <w:color w:val="58595B"/>
          <w:spacing w:val="-21"/>
        </w:rPr>
        <w:t xml:space="preserve"> </w:t>
      </w:r>
      <w:r>
        <w:rPr>
          <w:color w:val="58595B"/>
        </w:rPr>
        <w:t>State</w:t>
      </w:r>
      <w:r>
        <w:rPr>
          <w:color w:val="58595B"/>
          <w:spacing w:val="-20"/>
        </w:rPr>
        <w:t xml:space="preserve"> </w:t>
      </w:r>
      <w:r>
        <w:rPr>
          <w:color w:val="58595B"/>
          <w:spacing w:val="-2"/>
        </w:rPr>
        <w:t xml:space="preserve">and </w:t>
      </w:r>
      <w:r>
        <w:rPr>
          <w:color w:val="58595B"/>
        </w:rPr>
        <w:t>Commonwealth</w:t>
      </w:r>
      <w:r>
        <w:rPr>
          <w:color w:val="58595B"/>
          <w:spacing w:val="-22"/>
        </w:rPr>
        <w:t xml:space="preserve"> </w:t>
      </w:r>
      <w:r>
        <w:rPr>
          <w:color w:val="58595B"/>
        </w:rPr>
        <w:t>funding.</w:t>
      </w:r>
      <w:r>
        <w:rPr>
          <w:color w:val="58595B"/>
          <w:spacing w:val="-22"/>
        </w:rPr>
        <w:t xml:space="preserve"> </w:t>
      </w:r>
      <w:r>
        <w:rPr>
          <w:color w:val="58595B"/>
        </w:rPr>
        <w:t>At</w:t>
      </w:r>
      <w:r>
        <w:rPr>
          <w:color w:val="58595B"/>
          <w:spacing w:val="-21"/>
        </w:rPr>
        <w:t xml:space="preserve"> </w:t>
      </w:r>
      <w:r>
        <w:rPr>
          <w:color w:val="58595B"/>
        </w:rPr>
        <w:t>the</w:t>
      </w:r>
      <w:r>
        <w:rPr>
          <w:color w:val="58595B"/>
          <w:spacing w:val="-22"/>
        </w:rPr>
        <w:t xml:space="preserve"> </w:t>
      </w:r>
      <w:r>
        <w:rPr>
          <w:color w:val="58595B"/>
        </w:rPr>
        <w:t>same</w:t>
      </w:r>
      <w:r>
        <w:rPr>
          <w:color w:val="58595B"/>
          <w:spacing w:val="-21"/>
        </w:rPr>
        <w:t xml:space="preserve"> </w:t>
      </w:r>
      <w:r>
        <w:rPr>
          <w:color w:val="58595B"/>
        </w:rPr>
        <w:t>time,</w:t>
      </w:r>
      <w:r>
        <w:rPr>
          <w:color w:val="58595B"/>
          <w:spacing w:val="-22"/>
        </w:rPr>
        <w:t xml:space="preserve"> </w:t>
      </w:r>
      <w:r>
        <w:rPr>
          <w:color w:val="58595B"/>
        </w:rPr>
        <w:t>RDV</w:t>
      </w:r>
      <w:r>
        <w:rPr>
          <w:color w:val="58595B"/>
          <w:spacing w:val="-21"/>
        </w:rPr>
        <w:t xml:space="preserve"> </w:t>
      </w:r>
      <w:r>
        <w:rPr>
          <w:color w:val="58595B"/>
          <w:spacing w:val="-2"/>
        </w:rPr>
        <w:t>was</w:t>
      </w:r>
    </w:p>
    <w:p w:rsidR="001C7A59" w:rsidRDefault="000F689F">
      <w:pPr>
        <w:pStyle w:val="BodyText"/>
        <w:spacing w:before="2" w:line="254" w:lineRule="auto"/>
        <w:ind w:left="199" w:right="524"/>
      </w:pPr>
      <w:r>
        <w:rPr>
          <w:color w:val="58595B"/>
        </w:rPr>
        <w:t>working</w:t>
      </w:r>
      <w:r>
        <w:rPr>
          <w:color w:val="58595B"/>
          <w:spacing w:val="-29"/>
        </w:rPr>
        <w:t xml:space="preserve"> </w:t>
      </w:r>
      <w:r>
        <w:rPr>
          <w:color w:val="58595B"/>
        </w:rPr>
        <w:t>with</w:t>
      </w:r>
      <w:r>
        <w:rPr>
          <w:color w:val="58595B"/>
          <w:spacing w:val="-29"/>
        </w:rPr>
        <w:t xml:space="preserve"> </w:t>
      </w:r>
      <w:r>
        <w:rPr>
          <w:color w:val="58595B"/>
        </w:rPr>
        <w:t>the</w:t>
      </w:r>
      <w:r>
        <w:rPr>
          <w:color w:val="58595B"/>
          <w:spacing w:val="-28"/>
        </w:rPr>
        <w:t xml:space="preserve"> </w:t>
      </w:r>
      <w:r>
        <w:rPr>
          <w:color w:val="58595B"/>
        </w:rPr>
        <w:t>East</w:t>
      </w:r>
      <w:r>
        <w:rPr>
          <w:color w:val="58595B"/>
          <w:spacing w:val="-29"/>
        </w:rPr>
        <w:t xml:space="preserve"> </w:t>
      </w:r>
      <w:r>
        <w:rPr>
          <w:color w:val="58595B"/>
        </w:rPr>
        <w:t>Gippsland</w:t>
      </w:r>
      <w:r>
        <w:rPr>
          <w:color w:val="58595B"/>
          <w:spacing w:val="-29"/>
        </w:rPr>
        <w:t xml:space="preserve"> </w:t>
      </w:r>
      <w:r>
        <w:rPr>
          <w:color w:val="58595B"/>
        </w:rPr>
        <w:t>Network</w:t>
      </w:r>
      <w:r>
        <w:rPr>
          <w:color w:val="58595B"/>
          <w:spacing w:val="-28"/>
        </w:rPr>
        <w:t xml:space="preserve"> </w:t>
      </w:r>
      <w:r>
        <w:rPr>
          <w:color w:val="58595B"/>
        </w:rPr>
        <w:t>of</w:t>
      </w:r>
      <w:r>
        <w:rPr>
          <w:color w:val="58595B"/>
          <w:spacing w:val="-29"/>
        </w:rPr>
        <w:t xml:space="preserve"> </w:t>
      </w:r>
      <w:r>
        <w:rPr>
          <w:color w:val="58595B"/>
        </w:rPr>
        <w:t xml:space="preserve">Neighbourhood Houses on a </w:t>
      </w:r>
      <w:r>
        <w:rPr>
          <w:color w:val="58595B"/>
          <w:spacing w:val="-3"/>
        </w:rPr>
        <w:t xml:space="preserve">proposal </w:t>
      </w:r>
      <w:r>
        <w:rPr>
          <w:color w:val="58595B"/>
        </w:rPr>
        <w:t xml:space="preserve">for Resilient Community </w:t>
      </w:r>
      <w:r>
        <w:rPr>
          <w:color w:val="58595B"/>
          <w:spacing w:val="-3"/>
        </w:rPr>
        <w:t xml:space="preserve">Program </w:t>
      </w:r>
      <w:r>
        <w:rPr>
          <w:color w:val="58595B"/>
          <w:position w:val="-5"/>
        </w:rPr>
        <w:t xml:space="preserve">funds </w:t>
      </w:r>
      <w:r>
        <w:rPr>
          <w:color w:val="58595B"/>
          <w:sz w:val="10"/>
        </w:rPr>
        <w:t>[40, 70,</w:t>
      </w:r>
      <w:r>
        <w:rPr>
          <w:color w:val="58595B"/>
          <w:spacing w:val="-7"/>
          <w:sz w:val="10"/>
        </w:rPr>
        <w:t xml:space="preserve"> </w:t>
      </w:r>
      <w:r>
        <w:rPr>
          <w:color w:val="58595B"/>
          <w:sz w:val="10"/>
        </w:rPr>
        <w:t>71]</w:t>
      </w:r>
      <w:r>
        <w:rPr>
          <w:color w:val="58595B"/>
          <w:position w:val="-5"/>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955" w:space="40"/>
            <w:col w:w="5295"/>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8"/>
        <w:rPr>
          <w:sz w:val="22"/>
        </w:rPr>
      </w:pPr>
    </w:p>
    <w:p w:rsidR="001C7A59" w:rsidRDefault="000F689F">
      <w:pPr>
        <w:pStyle w:val="BodyText"/>
        <w:ind w:left="113"/>
      </w:pPr>
      <w:r>
        <w:rPr>
          <w:color w:val="0E416B"/>
          <w:w w:val="105"/>
        </w:rPr>
        <w:t>Hume City Council</w:t>
      </w:r>
    </w:p>
    <w:p w:rsidR="001C7A59" w:rsidRDefault="000F689F">
      <w:pPr>
        <w:pStyle w:val="BodyText"/>
        <w:spacing w:before="70"/>
        <w:ind w:left="113"/>
      </w:pPr>
      <w:r>
        <w:rPr>
          <w:color w:val="58595B"/>
        </w:rPr>
        <w:t>The fires within HC were substantially contained by</w:t>
      </w:r>
    </w:p>
    <w:p w:rsidR="001C7A59" w:rsidRDefault="000F689F">
      <w:pPr>
        <w:pStyle w:val="BodyText"/>
        <w:spacing w:before="13" w:line="254" w:lineRule="auto"/>
        <w:ind w:left="113" w:right="23"/>
      </w:pPr>
      <w:r>
        <w:rPr>
          <w:color w:val="58595B"/>
        </w:rPr>
        <w:t>10</w:t>
      </w:r>
      <w:r>
        <w:rPr>
          <w:color w:val="58595B"/>
          <w:spacing w:val="-29"/>
        </w:rPr>
        <w:t xml:space="preserve"> </w:t>
      </w:r>
      <w:r>
        <w:rPr>
          <w:color w:val="58595B"/>
        </w:rPr>
        <w:t>February,</w:t>
      </w:r>
      <w:r>
        <w:rPr>
          <w:color w:val="58595B"/>
          <w:spacing w:val="-28"/>
        </w:rPr>
        <w:t xml:space="preserve"> </w:t>
      </w:r>
      <w:r>
        <w:rPr>
          <w:color w:val="58595B"/>
        </w:rPr>
        <w:t>although</w:t>
      </w:r>
      <w:r>
        <w:rPr>
          <w:color w:val="58595B"/>
          <w:spacing w:val="-28"/>
        </w:rPr>
        <w:t xml:space="preserve"> </w:t>
      </w:r>
      <w:r>
        <w:rPr>
          <w:color w:val="58595B"/>
        </w:rPr>
        <w:t>they</w:t>
      </w:r>
      <w:r>
        <w:rPr>
          <w:color w:val="58595B"/>
          <w:spacing w:val="-28"/>
        </w:rPr>
        <w:t xml:space="preserve"> </w:t>
      </w:r>
      <w:r>
        <w:rPr>
          <w:color w:val="58595B"/>
        </w:rPr>
        <w:t>remained</w:t>
      </w:r>
      <w:r>
        <w:rPr>
          <w:color w:val="58595B"/>
          <w:spacing w:val="-28"/>
        </w:rPr>
        <w:t xml:space="preserve"> </w:t>
      </w:r>
      <w:r>
        <w:rPr>
          <w:color w:val="58595B"/>
        </w:rPr>
        <w:t>active</w:t>
      </w:r>
      <w:r>
        <w:rPr>
          <w:color w:val="58595B"/>
          <w:spacing w:val="-29"/>
        </w:rPr>
        <w:t xml:space="preserve"> </w:t>
      </w:r>
      <w:r>
        <w:rPr>
          <w:color w:val="58595B"/>
        </w:rPr>
        <w:t>in</w:t>
      </w:r>
      <w:r>
        <w:rPr>
          <w:color w:val="58595B"/>
          <w:spacing w:val="-28"/>
        </w:rPr>
        <w:t xml:space="preserve"> </w:t>
      </w:r>
      <w:r>
        <w:rPr>
          <w:color w:val="58595B"/>
        </w:rPr>
        <w:t>neighbouring municipalities until 14 February</w:t>
      </w:r>
      <w:r>
        <w:rPr>
          <w:color w:val="58595B"/>
          <w:spacing w:val="-10"/>
        </w:rPr>
        <w:t xml:space="preserve"> </w:t>
      </w:r>
      <w:r>
        <w:rPr>
          <w:color w:val="58595B"/>
          <w:position w:val="6"/>
          <w:sz w:val="10"/>
        </w:rPr>
        <w:t>[69]</w:t>
      </w:r>
      <w:r>
        <w:rPr>
          <w:color w:val="58595B"/>
        </w:rPr>
        <w:t>.</w:t>
      </w:r>
    </w:p>
    <w:p w:rsidR="001C7A59" w:rsidRDefault="000F689F">
      <w:pPr>
        <w:pStyle w:val="BodyText"/>
        <w:spacing w:before="171" w:line="254" w:lineRule="auto"/>
        <w:ind w:left="113" w:right="237"/>
      </w:pPr>
      <w:r>
        <w:rPr>
          <w:color w:val="58595B"/>
        </w:rPr>
        <w:t>The</w:t>
      </w:r>
      <w:r>
        <w:rPr>
          <w:color w:val="58595B"/>
          <w:spacing w:val="-13"/>
        </w:rPr>
        <w:t xml:space="preserve"> </w:t>
      </w:r>
      <w:r>
        <w:rPr>
          <w:color w:val="58595B"/>
        </w:rPr>
        <w:t>fires</w:t>
      </w:r>
      <w:r>
        <w:rPr>
          <w:color w:val="58595B"/>
          <w:spacing w:val="-13"/>
        </w:rPr>
        <w:t xml:space="preserve"> </w:t>
      </w:r>
      <w:r>
        <w:rPr>
          <w:color w:val="58595B"/>
        </w:rPr>
        <w:t>were</w:t>
      </w:r>
      <w:r>
        <w:rPr>
          <w:color w:val="58595B"/>
          <w:spacing w:val="-13"/>
        </w:rPr>
        <w:t xml:space="preserve"> </w:t>
      </w:r>
      <w:r>
        <w:rPr>
          <w:color w:val="58595B"/>
        </w:rPr>
        <w:t>fast-moving,</w:t>
      </w:r>
      <w:r>
        <w:rPr>
          <w:color w:val="58595B"/>
          <w:spacing w:val="-13"/>
        </w:rPr>
        <w:t xml:space="preserve"> </w:t>
      </w:r>
      <w:r>
        <w:rPr>
          <w:color w:val="58595B"/>
        </w:rPr>
        <w:t>driven</w:t>
      </w:r>
      <w:r>
        <w:rPr>
          <w:color w:val="58595B"/>
          <w:spacing w:val="-13"/>
        </w:rPr>
        <w:t xml:space="preserve"> </w:t>
      </w:r>
      <w:r>
        <w:rPr>
          <w:color w:val="58595B"/>
        </w:rPr>
        <w:t>by</w:t>
      </w:r>
      <w:r>
        <w:rPr>
          <w:color w:val="58595B"/>
          <w:spacing w:val="-13"/>
        </w:rPr>
        <w:t xml:space="preserve"> </w:t>
      </w:r>
      <w:r>
        <w:rPr>
          <w:color w:val="58595B"/>
        </w:rPr>
        <w:t>strong</w:t>
      </w:r>
      <w:r>
        <w:rPr>
          <w:color w:val="58595B"/>
          <w:spacing w:val="-13"/>
        </w:rPr>
        <w:t xml:space="preserve"> </w:t>
      </w:r>
      <w:r>
        <w:rPr>
          <w:color w:val="58595B"/>
        </w:rPr>
        <w:t>winds</w:t>
      </w:r>
      <w:r>
        <w:rPr>
          <w:color w:val="58595B"/>
          <w:spacing w:val="-13"/>
        </w:rPr>
        <w:t xml:space="preserve"> </w:t>
      </w:r>
      <w:r>
        <w:rPr>
          <w:color w:val="58595B"/>
        </w:rPr>
        <w:t>into the</w:t>
      </w:r>
      <w:r>
        <w:rPr>
          <w:color w:val="58595B"/>
          <w:spacing w:val="-22"/>
        </w:rPr>
        <w:t xml:space="preserve"> </w:t>
      </w:r>
      <w:r>
        <w:rPr>
          <w:color w:val="58595B"/>
        </w:rPr>
        <w:t>neighbouring</w:t>
      </w:r>
      <w:r>
        <w:rPr>
          <w:color w:val="58595B"/>
          <w:spacing w:val="-22"/>
        </w:rPr>
        <w:t xml:space="preserve"> </w:t>
      </w:r>
      <w:r>
        <w:rPr>
          <w:color w:val="58595B"/>
        </w:rPr>
        <w:t>municipalities</w:t>
      </w:r>
      <w:r>
        <w:rPr>
          <w:color w:val="58595B"/>
          <w:spacing w:val="-22"/>
        </w:rPr>
        <w:t xml:space="preserve"> </w:t>
      </w:r>
      <w:r>
        <w:rPr>
          <w:color w:val="58595B"/>
        </w:rPr>
        <w:t>of</w:t>
      </w:r>
      <w:r>
        <w:rPr>
          <w:color w:val="58595B"/>
          <w:spacing w:val="-21"/>
        </w:rPr>
        <w:t xml:space="preserve"> </w:t>
      </w:r>
      <w:r>
        <w:rPr>
          <w:color w:val="58595B"/>
        </w:rPr>
        <w:t>Mitchell</w:t>
      </w:r>
      <w:r>
        <w:rPr>
          <w:color w:val="58595B"/>
          <w:spacing w:val="-22"/>
        </w:rPr>
        <w:t xml:space="preserve"> </w:t>
      </w:r>
      <w:r>
        <w:rPr>
          <w:color w:val="58595B"/>
        </w:rPr>
        <w:t>and</w:t>
      </w:r>
      <w:r>
        <w:rPr>
          <w:color w:val="58595B"/>
          <w:spacing w:val="-22"/>
        </w:rPr>
        <w:t xml:space="preserve"> </w:t>
      </w:r>
      <w:r>
        <w:rPr>
          <w:color w:val="58595B"/>
        </w:rPr>
        <w:t>Macedon Ranges, eventually covering an area of nearly 23,000 hectares. In Hume, three homes and many private buildings, fences and trees were lost</w:t>
      </w:r>
      <w:r>
        <w:rPr>
          <w:color w:val="58595B"/>
          <w:spacing w:val="-22"/>
        </w:rPr>
        <w:t xml:space="preserve"> </w:t>
      </w:r>
      <w:r>
        <w:rPr>
          <w:color w:val="58595B"/>
          <w:position w:val="6"/>
          <w:sz w:val="10"/>
        </w:rPr>
        <w:t>[46, 68, 69]</w:t>
      </w:r>
      <w:r>
        <w:rPr>
          <w:color w:val="58595B"/>
        </w:rPr>
        <w:t>.</w:t>
      </w:r>
    </w:p>
    <w:p w:rsidR="001C7A59" w:rsidRDefault="000F689F">
      <w:pPr>
        <w:pStyle w:val="BodyText"/>
        <w:spacing w:before="173" w:line="254" w:lineRule="auto"/>
        <w:ind w:left="113" w:right="214"/>
      </w:pPr>
      <w:r>
        <w:rPr>
          <w:color w:val="58595B"/>
        </w:rPr>
        <w:t>When the fires started on Saturday 9 February, many residents</w:t>
      </w:r>
      <w:r>
        <w:rPr>
          <w:color w:val="58595B"/>
          <w:spacing w:val="-15"/>
        </w:rPr>
        <w:t xml:space="preserve"> </w:t>
      </w:r>
      <w:r>
        <w:rPr>
          <w:color w:val="58595B"/>
        </w:rPr>
        <w:t>were</w:t>
      </w:r>
      <w:r>
        <w:rPr>
          <w:color w:val="58595B"/>
          <w:spacing w:val="-15"/>
        </w:rPr>
        <w:t xml:space="preserve"> </w:t>
      </w:r>
      <w:r>
        <w:rPr>
          <w:color w:val="58595B"/>
        </w:rPr>
        <w:t>at</w:t>
      </w:r>
      <w:r>
        <w:rPr>
          <w:color w:val="58595B"/>
          <w:spacing w:val="-15"/>
        </w:rPr>
        <w:t xml:space="preserve"> </w:t>
      </w:r>
      <w:r>
        <w:rPr>
          <w:color w:val="58595B"/>
        </w:rPr>
        <w:t>local</w:t>
      </w:r>
      <w:r>
        <w:rPr>
          <w:color w:val="58595B"/>
          <w:spacing w:val="-15"/>
        </w:rPr>
        <w:t xml:space="preserve"> </w:t>
      </w:r>
      <w:r>
        <w:rPr>
          <w:color w:val="58595B"/>
        </w:rPr>
        <w:t>sho</w:t>
      </w:r>
      <w:r>
        <w:rPr>
          <w:color w:val="58595B"/>
        </w:rPr>
        <w:t>pping</w:t>
      </w:r>
      <w:r>
        <w:rPr>
          <w:color w:val="58595B"/>
          <w:spacing w:val="-15"/>
        </w:rPr>
        <w:t xml:space="preserve"> </w:t>
      </w:r>
      <w:r>
        <w:rPr>
          <w:color w:val="58595B"/>
        </w:rPr>
        <w:t>centres</w:t>
      </w:r>
      <w:r>
        <w:rPr>
          <w:color w:val="58595B"/>
          <w:spacing w:val="-15"/>
        </w:rPr>
        <w:t xml:space="preserve"> </w:t>
      </w:r>
      <w:r>
        <w:rPr>
          <w:color w:val="58595B"/>
        </w:rPr>
        <w:t>or</w:t>
      </w:r>
      <w:r>
        <w:rPr>
          <w:color w:val="58595B"/>
          <w:spacing w:val="-15"/>
        </w:rPr>
        <w:t xml:space="preserve"> </w:t>
      </w:r>
      <w:r>
        <w:rPr>
          <w:color w:val="58595B"/>
        </w:rPr>
        <w:t>undertaking other</w:t>
      </w:r>
      <w:r>
        <w:rPr>
          <w:color w:val="58595B"/>
          <w:spacing w:val="-16"/>
        </w:rPr>
        <w:t xml:space="preserve"> </w:t>
      </w:r>
      <w:r>
        <w:rPr>
          <w:color w:val="58595B"/>
        </w:rPr>
        <w:t>weekend</w:t>
      </w:r>
      <w:r>
        <w:rPr>
          <w:color w:val="58595B"/>
          <w:spacing w:val="-15"/>
        </w:rPr>
        <w:t xml:space="preserve"> </w:t>
      </w:r>
      <w:r>
        <w:rPr>
          <w:color w:val="58595B"/>
        </w:rPr>
        <w:t>activities.</w:t>
      </w:r>
      <w:r>
        <w:rPr>
          <w:color w:val="58595B"/>
          <w:spacing w:val="-15"/>
        </w:rPr>
        <w:t xml:space="preserve"> </w:t>
      </w:r>
      <w:r>
        <w:rPr>
          <w:color w:val="58595B"/>
        </w:rPr>
        <w:t>Some</w:t>
      </w:r>
      <w:r>
        <w:rPr>
          <w:color w:val="58595B"/>
          <w:spacing w:val="-16"/>
        </w:rPr>
        <w:t xml:space="preserve"> </w:t>
      </w:r>
      <w:r>
        <w:rPr>
          <w:color w:val="58595B"/>
        </w:rPr>
        <w:t>residents</w:t>
      </w:r>
      <w:r>
        <w:rPr>
          <w:color w:val="58595B"/>
          <w:spacing w:val="-15"/>
        </w:rPr>
        <w:t xml:space="preserve"> </w:t>
      </w:r>
      <w:r>
        <w:rPr>
          <w:color w:val="58595B"/>
        </w:rPr>
        <w:t>were</w:t>
      </w:r>
      <w:r>
        <w:rPr>
          <w:color w:val="58595B"/>
          <w:spacing w:val="-15"/>
        </w:rPr>
        <w:t xml:space="preserve"> </w:t>
      </w:r>
      <w:r>
        <w:rPr>
          <w:color w:val="58595B"/>
        </w:rPr>
        <w:t>not</w:t>
      </w:r>
      <w:r>
        <w:rPr>
          <w:color w:val="58595B"/>
          <w:spacing w:val="-15"/>
        </w:rPr>
        <w:t xml:space="preserve"> </w:t>
      </w:r>
      <w:r>
        <w:rPr>
          <w:color w:val="58595B"/>
        </w:rPr>
        <w:t>able to</w:t>
      </w:r>
      <w:r>
        <w:rPr>
          <w:color w:val="58595B"/>
          <w:spacing w:val="-17"/>
        </w:rPr>
        <w:t xml:space="preserve"> </w:t>
      </w:r>
      <w:r>
        <w:rPr>
          <w:color w:val="58595B"/>
        </w:rPr>
        <w:t>access</w:t>
      </w:r>
      <w:r>
        <w:rPr>
          <w:color w:val="58595B"/>
          <w:spacing w:val="-16"/>
        </w:rPr>
        <w:t xml:space="preserve"> </w:t>
      </w:r>
      <w:r>
        <w:rPr>
          <w:color w:val="58595B"/>
        </w:rPr>
        <w:t>their</w:t>
      </w:r>
      <w:r>
        <w:rPr>
          <w:color w:val="58595B"/>
          <w:spacing w:val="-17"/>
        </w:rPr>
        <w:t xml:space="preserve"> </w:t>
      </w:r>
      <w:r>
        <w:rPr>
          <w:color w:val="58595B"/>
        </w:rPr>
        <w:t>properties</w:t>
      </w:r>
      <w:r>
        <w:rPr>
          <w:color w:val="58595B"/>
          <w:spacing w:val="-16"/>
        </w:rPr>
        <w:t xml:space="preserve"> </w:t>
      </w:r>
      <w:r>
        <w:rPr>
          <w:color w:val="58595B"/>
        </w:rPr>
        <w:t>for</w:t>
      </w:r>
      <w:r>
        <w:rPr>
          <w:color w:val="58595B"/>
          <w:spacing w:val="-16"/>
        </w:rPr>
        <w:t xml:space="preserve"> </w:t>
      </w:r>
      <w:r>
        <w:rPr>
          <w:color w:val="58595B"/>
        </w:rPr>
        <w:t>several</w:t>
      </w:r>
      <w:r>
        <w:rPr>
          <w:color w:val="58595B"/>
          <w:spacing w:val="-17"/>
        </w:rPr>
        <w:t xml:space="preserve"> </w:t>
      </w:r>
      <w:r>
        <w:rPr>
          <w:color w:val="58595B"/>
        </w:rPr>
        <w:t>days</w:t>
      </w:r>
      <w:r>
        <w:rPr>
          <w:color w:val="58595B"/>
          <w:spacing w:val="-16"/>
        </w:rPr>
        <w:t xml:space="preserve"> </w:t>
      </w:r>
      <w:r>
        <w:rPr>
          <w:color w:val="58595B"/>
        </w:rPr>
        <w:t>until</w:t>
      </w:r>
      <w:r>
        <w:rPr>
          <w:color w:val="58595B"/>
          <w:spacing w:val="-17"/>
        </w:rPr>
        <w:t xml:space="preserve"> </w:t>
      </w:r>
      <w:r>
        <w:rPr>
          <w:color w:val="58595B"/>
        </w:rPr>
        <w:t>the</w:t>
      </w:r>
      <w:r>
        <w:rPr>
          <w:color w:val="58595B"/>
          <w:spacing w:val="-16"/>
        </w:rPr>
        <w:t xml:space="preserve"> </w:t>
      </w:r>
      <w:r>
        <w:rPr>
          <w:color w:val="58595B"/>
        </w:rPr>
        <w:t>roads were</w:t>
      </w:r>
      <w:r>
        <w:rPr>
          <w:color w:val="58595B"/>
          <w:spacing w:val="-16"/>
        </w:rPr>
        <w:t xml:space="preserve"> </w:t>
      </w:r>
      <w:r>
        <w:rPr>
          <w:color w:val="58595B"/>
        </w:rPr>
        <w:t>made</w:t>
      </w:r>
      <w:r>
        <w:rPr>
          <w:color w:val="58595B"/>
          <w:spacing w:val="-15"/>
        </w:rPr>
        <w:t xml:space="preserve"> </w:t>
      </w:r>
      <w:r>
        <w:rPr>
          <w:color w:val="58595B"/>
        </w:rPr>
        <w:t>safe</w:t>
      </w:r>
      <w:r>
        <w:rPr>
          <w:color w:val="58595B"/>
          <w:spacing w:val="-16"/>
        </w:rPr>
        <w:t xml:space="preserve"> </w:t>
      </w:r>
      <w:r>
        <w:rPr>
          <w:color w:val="58595B"/>
        </w:rPr>
        <w:t>for</w:t>
      </w:r>
      <w:r>
        <w:rPr>
          <w:color w:val="58595B"/>
          <w:spacing w:val="-15"/>
        </w:rPr>
        <w:t xml:space="preserve"> </w:t>
      </w:r>
      <w:r>
        <w:rPr>
          <w:color w:val="58595B"/>
        </w:rPr>
        <w:t>travel.</w:t>
      </w:r>
      <w:r>
        <w:rPr>
          <w:color w:val="58595B"/>
          <w:spacing w:val="-16"/>
        </w:rPr>
        <w:t xml:space="preserve"> </w:t>
      </w:r>
      <w:r>
        <w:rPr>
          <w:color w:val="58595B"/>
        </w:rPr>
        <w:t>Those</w:t>
      </w:r>
      <w:r>
        <w:rPr>
          <w:color w:val="58595B"/>
          <w:spacing w:val="-15"/>
        </w:rPr>
        <w:t xml:space="preserve"> </w:t>
      </w:r>
      <w:r>
        <w:rPr>
          <w:color w:val="58595B"/>
        </w:rPr>
        <w:t>who</w:t>
      </w:r>
      <w:r>
        <w:rPr>
          <w:color w:val="58595B"/>
          <w:spacing w:val="-15"/>
        </w:rPr>
        <w:t xml:space="preserve"> </w:t>
      </w:r>
      <w:r>
        <w:rPr>
          <w:color w:val="58595B"/>
        </w:rPr>
        <w:t>remained</w:t>
      </w:r>
      <w:r>
        <w:rPr>
          <w:color w:val="58595B"/>
          <w:spacing w:val="-16"/>
        </w:rPr>
        <w:t xml:space="preserve"> </w:t>
      </w:r>
      <w:r>
        <w:rPr>
          <w:color w:val="58595B"/>
        </w:rPr>
        <w:t>on</w:t>
      </w:r>
      <w:r>
        <w:rPr>
          <w:color w:val="58595B"/>
          <w:spacing w:val="-15"/>
        </w:rPr>
        <w:t xml:space="preserve"> </w:t>
      </w:r>
      <w:r>
        <w:rPr>
          <w:color w:val="58595B"/>
        </w:rPr>
        <w:t>their properties were unable to leave as road-blocks would prev</w:t>
      </w:r>
      <w:r>
        <w:rPr>
          <w:color w:val="58595B"/>
        </w:rPr>
        <w:t>ent their return. Some residents remained isolated in</w:t>
      </w:r>
      <w:r>
        <w:rPr>
          <w:color w:val="58595B"/>
          <w:spacing w:val="-6"/>
        </w:rPr>
        <w:t xml:space="preserve"> </w:t>
      </w:r>
      <w:r>
        <w:rPr>
          <w:color w:val="58595B"/>
        </w:rPr>
        <w:t>their</w:t>
      </w:r>
      <w:r>
        <w:rPr>
          <w:color w:val="58595B"/>
          <w:spacing w:val="-6"/>
        </w:rPr>
        <w:t xml:space="preserve"> </w:t>
      </w:r>
      <w:r>
        <w:rPr>
          <w:color w:val="58595B"/>
        </w:rPr>
        <w:t>homes</w:t>
      </w:r>
      <w:r>
        <w:rPr>
          <w:color w:val="58595B"/>
          <w:spacing w:val="-6"/>
        </w:rPr>
        <w:t xml:space="preserve"> </w:t>
      </w:r>
      <w:r>
        <w:rPr>
          <w:color w:val="58595B"/>
        </w:rPr>
        <w:t>without</w:t>
      </w:r>
      <w:r>
        <w:rPr>
          <w:color w:val="58595B"/>
          <w:spacing w:val="-6"/>
        </w:rPr>
        <w:t xml:space="preserve"> </w:t>
      </w:r>
      <w:r>
        <w:rPr>
          <w:color w:val="58595B"/>
        </w:rPr>
        <w:t>power</w:t>
      </w:r>
      <w:r>
        <w:rPr>
          <w:color w:val="58595B"/>
          <w:spacing w:val="-6"/>
        </w:rPr>
        <w:t xml:space="preserve"> </w:t>
      </w:r>
      <w:r>
        <w:rPr>
          <w:color w:val="58595B"/>
        </w:rPr>
        <w:t>for</w:t>
      </w:r>
      <w:r>
        <w:rPr>
          <w:color w:val="58595B"/>
          <w:spacing w:val="-6"/>
        </w:rPr>
        <w:t xml:space="preserve"> </w:t>
      </w:r>
      <w:r>
        <w:rPr>
          <w:color w:val="58595B"/>
        </w:rPr>
        <w:t>several</w:t>
      </w:r>
      <w:r>
        <w:rPr>
          <w:color w:val="58595B"/>
          <w:spacing w:val="-6"/>
        </w:rPr>
        <w:t xml:space="preserve"> </w:t>
      </w:r>
      <w:r>
        <w:rPr>
          <w:color w:val="58595B"/>
        </w:rPr>
        <w:t>days</w:t>
      </w:r>
      <w:r>
        <w:rPr>
          <w:color w:val="58595B"/>
          <w:spacing w:val="-7"/>
        </w:rPr>
        <w:t xml:space="preserve"> </w:t>
      </w:r>
      <w:r>
        <w:rPr>
          <w:color w:val="58595B"/>
          <w:position w:val="6"/>
          <w:sz w:val="10"/>
        </w:rPr>
        <w:t>[47,</w:t>
      </w:r>
      <w:r>
        <w:rPr>
          <w:color w:val="58595B"/>
          <w:spacing w:val="-2"/>
          <w:position w:val="6"/>
          <w:sz w:val="10"/>
        </w:rPr>
        <w:t xml:space="preserve"> </w:t>
      </w:r>
      <w:r>
        <w:rPr>
          <w:color w:val="58595B"/>
          <w:position w:val="6"/>
          <w:sz w:val="10"/>
        </w:rPr>
        <w:t>59]</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113" w:right="808"/>
      </w:pPr>
      <w:r>
        <w:rPr>
          <w:color w:val="58595B"/>
        </w:rPr>
        <w:t>Some</w:t>
      </w:r>
      <w:r>
        <w:rPr>
          <w:color w:val="58595B"/>
          <w:spacing w:val="-20"/>
        </w:rPr>
        <w:t xml:space="preserve"> </w:t>
      </w:r>
      <w:r>
        <w:rPr>
          <w:color w:val="58595B"/>
        </w:rPr>
        <w:t>long-established</w:t>
      </w:r>
      <w:r>
        <w:rPr>
          <w:color w:val="58595B"/>
          <w:spacing w:val="-19"/>
        </w:rPr>
        <w:t xml:space="preserve"> </w:t>
      </w:r>
      <w:r>
        <w:rPr>
          <w:color w:val="58595B"/>
        </w:rPr>
        <w:t>farming</w:t>
      </w:r>
      <w:r>
        <w:rPr>
          <w:color w:val="58595B"/>
          <w:spacing w:val="-19"/>
        </w:rPr>
        <w:t xml:space="preserve"> </w:t>
      </w:r>
      <w:r>
        <w:rPr>
          <w:color w:val="58595B"/>
        </w:rPr>
        <w:t>residents</w:t>
      </w:r>
      <w:r>
        <w:rPr>
          <w:color w:val="58595B"/>
          <w:spacing w:val="-19"/>
        </w:rPr>
        <w:t xml:space="preserve"> </w:t>
      </w:r>
      <w:r>
        <w:rPr>
          <w:color w:val="58595B"/>
        </w:rPr>
        <w:t>were</w:t>
      </w:r>
      <w:r>
        <w:rPr>
          <w:color w:val="58595B"/>
          <w:spacing w:val="-20"/>
        </w:rPr>
        <w:t xml:space="preserve"> </w:t>
      </w:r>
      <w:r>
        <w:rPr>
          <w:color w:val="58595B"/>
        </w:rPr>
        <w:t>angered</w:t>
      </w:r>
      <w:r>
        <w:rPr>
          <w:color w:val="58595B"/>
          <w:spacing w:val="-19"/>
        </w:rPr>
        <w:t xml:space="preserve"> </w:t>
      </w:r>
      <w:r>
        <w:rPr>
          <w:color w:val="58595B"/>
        </w:rPr>
        <w:t>at being</w:t>
      </w:r>
      <w:r>
        <w:rPr>
          <w:color w:val="58595B"/>
          <w:spacing w:val="-15"/>
        </w:rPr>
        <w:t xml:space="preserve"> </w:t>
      </w:r>
      <w:r>
        <w:rPr>
          <w:color w:val="58595B"/>
        </w:rPr>
        <w:t>prevented</w:t>
      </w:r>
      <w:r>
        <w:rPr>
          <w:color w:val="58595B"/>
          <w:spacing w:val="-14"/>
        </w:rPr>
        <w:t xml:space="preserve"> </w:t>
      </w:r>
      <w:r>
        <w:rPr>
          <w:color w:val="58595B"/>
        </w:rPr>
        <w:t>from</w:t>
      </w:r>
      <w:r>
        <w:rPr>
          <w:color w:val="58595B"/>
          <w:spacing w:val="-14"/>
        </w:rPr>
        <w:t xml:space="preserve"> </w:t>
      </w:r>
      <w:r>
        <w:rPr>
          <w:color w:val="58595B"/>
        </w:rPr>
        <w:t>protecting</w:t>
      </w:r>
      <w:r>
        <w:rPr>
          <w:color w:val="58595B"/>
          <w:spacing w:val="-15"/>
        </w:rPr>
        <w:t xml:space="preserve"> </w:t>
      </w:r>
      <w:r>
        <w:rPr>
          <w:color w:val="58595B"/>
        </w:rPr>
        <w:t>their</w:t>
      </w:r>
      <w:r>
        <w:rPr>
          <w:color w:val="58595B"/>
          <w:spacing w:val="-14"/>
        </w:rPr>
        <w:t xml:space="preserve"> </w:t>
      </w:r>
      <w:r>
        <w:rPr>
          <w:color w:val="58595B"/>
        </w:rPr>
        <w:t>properties,</w:t>
      </w:r>
      <w:r>
        <w:rPr>
          <w:color w:val="58595B"/>
          <w:spacing w:val="-14"/>
        </w:rPr>
        <w:t xml:space="preserve"> </w:t>
      </w:r>
      <w:r>
        <w:rPr>
          <w:color w:val="58595B"/>
        </w:rPr>
        <w:t>and</w:t>
      </w:r>
      <w:r>
        <w:rPr>
          <w:color w:val="58595B"/>
          <w:spacing w:val="-14"/>
        </w:rPr>
        <w:t xml:space="preserve"> </w:t>
      </w:r>
      <w:r>
        <w:rPr>
          <w:color w:val="58595B"/>
        </w:rPr>
        <w:t>what they</w:t>
      </w:r>
      <w:r>
        <w:rPr>
          <w:color w:val="58595B"/>
          <w:spacing w:val="-16"/>
        </w:rPr>
        <w:t xml:space="preserve"> </w:t>
      </w:r>
      <w:r>
        <w:rPr>
          <w:color w:val="58595B"/>
        </w:rPr>
        <w:t>saw</w:t>
      </w:r>
      <w:r>
        <w:rPr>
          <w:color w:val="58595B"/>
          <w:spacing w:val="-15"/>
        </w:rPr>
        <w:t xml:space="preserve"> </w:t>
      </w:r>
      <w:r>
        <w:rPr>
          <w:color w:val="58595B"/>
        </w:rPr>
        <w:t>as</w:t>
      </w:r>
      <w:r>
        <w:rPr>
          <w:color w:val="58595B"/>
          <w:spacing w:val="-16"/>
        </w:rPr>
        <w:t xml:space="preserve"> </w:t>
      </w:r>
      <w:r>
        <w:rPr>
          <w:color w:val="58595B"/>
        </w:rPr>
        <w:t>ineffective</w:t>
      </w:r>
      <w:r>
        <w:rPr>
          <w:color w:val="58595B"/>
          <w:spacing w:val="-15"/>
        </w:rPr>
        <w:t xml:space="preserve"> </w:t>
      </w:r>
      <w:r>
        <w:rPr>
          <w:color w:val="58595B"/>
        </w:rPr>
        <w:t>handling</w:t>
      </w:r>
      <w:r>
        <w:rPr>
          <w:color w:val="58595B"/>
          <w:spacing w:val="-15"/>
        </w:rPr>
        <w:t xml:space="preserve"> </w:t>
      </w:r>
      <w:r>
        <w:rPr>
          <w:color w:val="58595B"/>
        </w:rPr>
        <w:t>of</w:t>
      </w:r>
      <w:r>
        <w:rPr>
          <w:color w:val="58595B"/>
          <w:spacing w:val="-16"/>
        </w:rPr>
        <w:t xml:space="preserve"> </w:t>
      </w:r>
      <w:r>
        <w:rPr>
          <w:color w:val="58595B"/>
        </w:rPr>
        <w:t>the</w:t>
      </w:r>
      <w:r>
        <w:rPr>
          <w:color w:val="58595B"/>
          <w:spacing w:val="-15"/>
        </w:rPr>
        <w:t xml:space="preserve"> </w:t>
      </w:r>
      <w:r>
        <w:rPr>
          <w:color w:val="58595B"/>
        </w:rPr>
        <w:t>fires</w:t>
      </w:r>
      <w:r>
        <w:rPr>
          <w:color w:val="58595B"/>
          <w:spacing w:val="-16"/>
        </w:rPr>
        <w:t xml:space="preserve"> </w:t>
      </w:r>
      <w:r>
        <w:rPr>
          <w:color w:val="58595B"/>
        </w:rPr>
        <w:t>by</w:t>
      </w:r>
      <w:r>
        <w:rPr>
          <w:color w:val="58595B"/>
          <w:spacing w:val="-15"/>
        </w:rPr>
        <w:t xml:space="preserve"> </w:t>
      </w:r>
      <w:r>
        <w:rPr>
          <w:color w:val="58595B"/>
        </w:rPr>
        <w:t>emergency services organisations. Other residents were concerned that</w:t>
      </w:r>
      <w:r>
        <w:rPr>
          <w:color w:val="58595B"/>
          <w:spacing w:val="-9"/>
        </w:rPr>
        <w:t xml:space="preserve"> </w:t>
      </w:r>
      <w:r>
        <w:rPr>
          <w:color w:val="58595B"/>
        </w:rPr>
        <w:t>HCC</w:t>
      </w:r>
      <w:r>
        <w:rPr>
          <w:color w:val="58595B"/>
          <w:spacing w:val="-8"/>
        </w:rPr>
        <w:t xml:space="preserve"> </w:t>
      </w:r>
      <w:r>
        <w:rPr>
          <w:color w:val="58595B"/>
        </w:rPr>
        <w:t>had</w:t>
      </w:r>
      <w:r>
        <w:rPr>
          <w:color w:val="58595B"/>
          <w:spacing w:val="-8"/>
        </w:rPr>
        <w:t xml:space="preserve"> </w:t>
      </w:r>
      <w:r>
        <w:rPr>
          <w:color w:val="58595B"/>
        </w:rPr>
        <w:t>not</w:t>
      </w:r>
      <w:r>
        <w:rPr>
          <w:color w:val="58595B"/>
          <w:spacing w:val="-8"/>
        </w:rPr>
        <w:t xml:space="preserve"> </w:t>
      </w:r>
      <w:r>
        <w:rPr>
          <w:color w:val="58595B"/>
        </w:rPr>
        <w:t>acted</w:t>
      </w:r>
      <w:r>
        <w:rPr>
          <w:color w:val="58595B"/>
          <w:spacing w:val="-9"/>
        </w:rPr>
        <w:t xml:space="preserve"> </w:t>
      </w:r>
      <w:r>
        <w:rPr>
          <w:color w:val="58595B"/>
        </w:rPr>
        <w:t>to</w:t>
      </w:r>
      <w:r>
        <w:rPr>
          <w:color w:val="58595B"/>
          <w:spacing w:val="-8"/>
        </w:rPr>
        <w:t xml:space="preserve"> </w:t>
      </w:r>
      <w:r>
        <w:rPr>
          <w:color w:val="58595B"/>
        </w:rPr>
        <w:t>clear</w:t>
      </w:r>
      <w:r>
        <w:rPr>
          <w:color w:val="58595B"/>
          <w:spacing w:val="-8"/>
        </w:rPr>
        <w:t xml:space="preserve"> </w:t>
      </w:r>
      <w:r>
        <w:rPr>
          <w:color w:val="58595B"/>
        </w:rPr>
        <w:t>dry</w:t>
      </w:r>
      <w:r>
        <w:rPr>
          <w:color w:val="58595B"/>
          <w:spacing w:val="-8"/>
        </w:rPr>
        <w:t xml:space="preserve"> </w:t>
      </w:r>
      <w:r>
        <w:rPr>
          <w:color w:val="58595B"/>
        </w:rPr>
        <w:t>grass</w:t>
      </w:r>
      <w:r>
        <w:rPr>
          <w:color w:val="58595B"/>
          <w:spacing w:val="-8"/>
        </w:rPr>
        <w:t xml:space="preserve"> </w:t>
      </w:r>
      <w:r>
        <w:rPr>
          <w:color w:val="58595B"/>
        </w:rPr>
        <w:t>on</w:t>
      </w:r>
      <w:r>
        <w:rPr>
          <w:color w:val="58595B"/>
          <w:spacing w:val="-9"/>
        </w:rPr>
        <w:t xml:space="preserve"> </w:t>
      </w:r>
      <w:r>
        <w:rPr>
          <w:color w:val="58595B"/>
        </w:rPr>
        <w:t>land</w:t>
      </w:r>
      <w:r>
        <w:rPr>
          <w:color w:val="58595B"/>
          <w:spacing w:val="-8"/>
        </w:rPr>
        <w:t xml:space="preserve"> </w:t>
      </w:r>
      <w:r>
        <w:rPr>
          <w:color w:val="58595B"/>
        </w:rPr>
        <w:t>abutting new residential estates</w:t>
      </w:r>
      <w:r>
        <w:rPr>
          <w:color w:val="58595B"/>
          <w:spacing w:val="-5"/>
        </w:rPr>
        <w:t xml:space="preserve"> </w:t>
      </w:r>
      <w:r>
        <w:rPr>
          <w:color w:val="58595B"/>
          <w:position w:val="6"/>
          <w:sz w:val="10"/>
        </w:rPr>
        <w:t>[47]</w:t>
      </w:r>
      <w:r>
        <w:rPr>
          <w:color w:val="58595B"/>
        </w:rPr>
        <w:t>.</w:t>
      </w:r>
    </w:p>
    <w:p w:rsidR="001C7A59" w:rsidRDefault="000F689F">
      <w:pPr>
        <w:pStyle w:val="BodyText"/>
        <w:spacing w:before="174" w:line="254" w:lineRule="auto"/>
        <w:ind w:left="113" w:right="883"/>
      </w:pPr>
      <w:r>
        <w:rPr>
          <w:color w:val="58595B"/>
        </w:rPr>
        <w:t>The</w:t>
      </w:r>
      <w:r>
        <w:rPr>
          <w:color w:val="58595B"/>
          <w:spacing w:val="-24"/>
        </w:rPr>
        <w:t xml:space="preserve"> </w:t>
      </w:r>
      <w:r>
        <w:rPr>
          <w:color w:val="58595B"/>
          <w:spacing w:val="-3"/>
        </w:rPr>
        <w:t>fires</w:t>
      </w:r>
      <w:r>
        <w:rPr>
          <w:color w:val="58595B"/>
          <w:spacing w:val="-23"/>
        </w:rPr>
        <w:t xml:space="preserve"> </w:t>
      </w:r>
      <w:r>
        <w:rPr>
          <w:color w:val="58595B"/>
        </w:rPr>
        <w:t>led</w:t>
      </w:r>
      <w:r>
        <w:rPr>
          <w:color w:val="58595B"/>
          <w:spacing w:val="-23"/>
        </w:rPr>
        <w:t xml:space="preserve"> </w:t>
      </w:r>
      <w:r>
        <w:rPr>
          <w:color w:val="58595B"/>
        </w:rPr>
        <w:t>to</w:t>
      </w:r>
      <w:r>
        <w:rPr>
          <w:color w:val="58595B"/>
          <w:spacing w:val="-24"/>
        </w:rPr>
        <w:t xml:space="preserve"> </w:t>
      </w:r>
      <w:r>
        <w:rPr>
          <w:color w:val="58595B"/>
          <w:spacing w:val="-6"/>
        </w:rPr>
        <w:t>HCC’s</w:t>
      </w:r>
      <w:r>
        <w:rPr>
          <w:color w:val="58595B"/>
          <w:spacing w:val="-23"/>
        </w:rPr>
        <w:t xml:space="preserve"> </w:t>
      </w:r>
      <w:r>
        <w:rPr>
          <w:color w:val="58595B"/>
        </w:rPr>
        <w:t>most</w:t>
      </w:r>
      <w:r>
        <w:rPr>
          <w:color w:val="58595B"/>
          <w:spacing w:val="-23"/>
        </w:rPr>
        <w:t xml:space="preserve"> </w:t>
      </w:r>
      <w:r>
        <w:rPr>
          <w:color w:val="58595B"/>
        </w:rPr>
        <w:t>demanding</w:t>
      </w:r>
      <w:r>
        <w:rPr>
          <w:color w:val="58595B"/>
          <w:spacing w:val="-24"/>
        </w:rPr>
        <w:t xml:space="preserve"> </w:t>
      </w:r>
      <w:r>
        <w:rPr>
          <w:color w:val="58595B"/>
          <w:spacing w:val="-3"/>
        </w:rPr>
        <w:t>recovery</w:t>
      </w:r>
      <w:r>
        <w:rPr>
          <w:color w:val="58595B"/>
          <w:spacing w:val="-23"/>
        </w:rPr>
        <w:t xml:space="preserve"> </w:t>
      </w:r>
      <w:r>
        <w:rPr>
          <w:color w:val="58595B"/>
        </w:rPr>
        <w:t xml:space="preserve">operation. HCC began assessing the impact on 13 </w:t>
      </w:r>
      <w:r>
        <w:rPr>
          <w:color w:val="58595B"/>
          <w:spacing w:val="-4"/>
        </w:rPr>
        <w:t xml:space="preserve">February, </w:t>
      </w:r>
      <w:r>
        <w:rPr>
          <w:color w:val="58595B"/>
          <w:spacing w:val="-3"/>
        </w:rPr>
        <w:t xml:space="preserve">three </w:t>
      </w:r>
      <w:r>
        <w:rPr>
          <w:color w:val="58595B"/>
        </w:rPr>
        <w:t>days</w:t>
      </w:r>
      <w:r>
        <w:rPr>
          <w:color w:val="58595B"/>
          <w:spacing w:val="-19"/>
        </w:rPr>
        <w:t xml:space="preserve"> </w:t>
      </w:r>
      <w:r>
        <w:rPr>
          <w:color w:val="58595B"/>
        </w:rPr>
        <w:t>after</w:t>
      </w:r>
      <w:r>
        <w:rPr>
          <w:color w:val="58595B"/>
          <w:spacing w:val="-18"/>
        </w:rPr>
        <w:t xml:space="preserve"> </w:t>
      </w:r>
      <w:r>
        <w:rPr>
          <w:color w:val="58595B"/>
        </w:rPr>
        <w:t>the</w:t>
      </w:r>
      <w:r>
        <w:rPr>
          <w:color w:val="58595B"/>
          <w:spacing w:val="-18"/>
        </w:rPr>
        <w:t xml:space="preserve"> </w:t>
      </w:r>
      <w:r>
        <w:rPr>
          <w:color w:val="58595B"/>
          <w:spacing w:val="-3"/>
        </w:rPr>
        <w:t>fire.</w:t>
      </w:r>
      <w:r>
        <w:rPr>
          <w:color w:val="58595B"/>
          <w:spacing w:val="-18"/>
        </w:rPr>
        <w:t xml:space="preserve"> </w:t>
      </w:r>
      <w:r>
        <w:rPr>
          <w:color w:val="58595B"/>
        </w:rPr>
        <w:t>This</w:t>
      </w:r>
      <w:r>
        <w:rPr>
          <w:color w:val="58595B"/>
          <w:spacing w:val="-19"/>
        </w:rPr>
        <w:t xml:space="preserve"> </w:t>
      </w:r>
      <w:r>
        <w:rPr>
          <w:color w:val="58595B"/>
        </w:rPr>
        <w:t>work</w:t>
      </w:r>
      <w:r>
        <w:rPr>
          <w:color w:val="58595B"/>
          <w:spacing w:val="-18"/>
        </w:rPr>
        <w:t xml:space="preserve"> </w:t>
      </w:r>
      <w:r>
        <w:rPr>
          <w:color w:val="58595B"/>
        </w:rPr>
        <w:t>continued</w:t>
      </w:r>
      <w:r>
        <w:rPr>
          <w:color w:val="58595B"/>
          <w:spacing w:val="-18"/>
        </w:rPr>
        <w:t xml:space="preserve"> </w:t>
      </w:r>
      <w:r>
        <w:rPr>
          <w:color w:val="58595B"/>
        </w:rPr>
        <w:t>until</w:t>
      </w:r>
      <w:r>
        <w:rPr>
          <w:color w:val="58595B"/>
          <w:spacing w:val="-18"/>
        </w:rPr>
        <w:t xml:space="preserve"> </w:t>
      </w:r>
      <w:r>
        <w:rPr>
          <w:color w:val="58595B"/>
        </w:rPr>
        <w:t>27</w:t>
      </w:r>
      <w:r>
        <w:rPr>
          <w:color w:val="58595B"/>
          <w:spacing w:val="-18"/>
        </w:rPr>
        <w:t xml:space="preserve"> </w:t>
      </w:r>
      <w:r>
        <w:rPr>
          <w:color w:val="58595B"/>
          <w:spacing w:val="-4"/>
        </w:rPr>
        <w:t xml:space="preserve">February, </w:t>
      </w:r>
      <w:r>
        <w:rPr>
          <w:color w:val="58595B"/>
        </w:rPr>
        <w:t xml:space="preserve">with follow-up services, volunteer help and visits </w:t>
      </w:r>
      <w:r>
        <w:rPr>
          <w:color w:val="58595B"/>
          <w:spacing w:val="-3"/>
        </w:rPr>
        <w:t xml:space="preserve">from </w:t>
      </w:r>
      <w:r>
        <w:rPr>
          <w:color w:val="58595B"/>
        </w:rPr>
        <w:t>municipal</w:t>
      </w:r>
      <w:r>
        <w:rPr>
          <w:color w:val="58595B"/>
          <w:spacing w:val="-19"/>
        </w:rPr>
        <w:t xml:space="preserve"> </w:t>
      </w:r>
      <w:r>
        <w:rPr>
          <w:color w:val="58595B"/>
        </w:rPr>
        <w:t>council</w:t>
      </w:r>
      <w:r>
        <w:rPr>
          <w:color w:val="58595B"/>
          <w:spacing w:val="-19"/>
        </w:rPr>
        <w:t xml:space="preserve"> </w:t>
      </w:r>
      <w:r>
        <w:rPr>
          <w:color w:val="58595B"/>
          <w:spacing w:val="-3"/>
        </w:rPr>
        <w:t>staff</w:t>
      </w:r>
      <w:r>
        <w:rPr>
          <w:color w:val="58595B"/>
          <w:spacing w:val="-19"/>
        </w:rPr>
        <w:t xml:space="preserve"> </w:t>
      </w:r>
      <w:r>
        <w:rPr>
          <w:color w:val="58595B"/>
        </w:rPr>
        <w:t>continuing</w:t>
      </w:r>
      <w:r>
        <w:rPr>
          <w:color w:val="58595B"/>
          <w:spacing w:val="-19"/>
        </w:rPr>
        <w:t xml:space="preserve"> </w:t>
      </w:r>
      <w:r>
        <w:rPr>
          <w:color w:val="58595B"/>
        </w:rPr>
        <w:t>for</w:t>
      </w:r>
      <w:r>
        <w:rPr>
          <w:color w:val="58595B"/>
          <w:spacing w:val="-19"/>
        </w:rPr>
        <w:t xml:space="preserve"> </w:t>
      </w:r>
      <w:r>
        <w:rPr>
          <w:color w:val="58595B"/>
        </w:rPr>
        <w:t>several</w:t>
      </w:r>
      <w:r>
        <w:rPr>
          <w:color w:val="58595B"/>
          <w:spacing w:val="-19"/>
        </w:rPr>
        <w:t xml:space="preserve"> </w:t>
      </w:r>
      <w:r>
        <w:rPr>
          <w:color w:val="58595B"/>
        </w:rPr>
        <w:t>months</w:t>
      </w:r>
      <w:r>
        <w:rPr>
          <w:color w:val="58595B"/>
          <w:spacing w:val="-19"/>
        </w:rPr>
        <w:t xml:space="preserve"> </w:t>
      </w:r>
      <w:r>
        <w:rPr>
          <w:color w:val="58595B"/>
          <w:position w:val="6"/>
          <w:sz w:val="10"/>
        </w:rPr>
        <w:t>[46]</w:t>
      </w:r>
      <w:r>
        <w:rPr>
          <w:color w:val="58595B"/>
        </w:rPr>
        <w:t>.</w:t>
      </w:r>
    </w:p>
    <w:p w:rsidR="001C7A59" w:rsidRDefault="000F689F">
      <w:pPr>
        <w:pStyle w:val="BodyText"/>
        <w:spacing w:before="173" w:line="254" w:lineRule="auto"/>
        <w:ind w:left="113" w:right="950"/>
      </w:pPr>
      <w:r>
        <w:rPr>
          <w:color w:val="58595B"/>
        </w:rPr>
        <w:t>HCC formed four teams to visit homes, assess impacts and</w:t>
      </w:r>
      <w:r>
        <w:rPr>
          <w:color w:val="58595B"/>
          <w:spacing w:val="-23"/>
        </w:rPr>
        <w:t xml:space="preserve"> </w:t>
      </w:r>
      <w:r>
        <w:rPr>
          <w:color w:val="58595B"/>
        </w:rPr>
        <w:t>the</w:t>
      </w:r>
      <w:r>
        <w:rPr>
          <w:color w:val="58595B"/>
          <w:spacing w:val="-22"/>
        </w:rPr>
        <w:t xml:space="preserve"> </w:t>
      </w:r>
      <w:r>
        <w:rPr>
          <w:color w:val="58595B"/>
        </w:rPr>
        <w:t>needs</w:t>
      </w:r>
      <w:r>
        <w:rPr>
          <w:color w:val="58595B"/>
          <w:spacing w:val="-23"/>
        </w:rPr>
        <w:t xml:space="preserve"> </w:t>
      </w:r>
      <w:r>
        <w:rPr>
          <w:color w:val="58595B"/>
        </w:rPr>
        <w:t>of</w:t>
      </w:r>
      <w:r>
        <w:rPr>
          <w:color w:val="58595B"/>
          <w:spacing w:val="-22"/>
        </w:rPr>
        <w:t xml:space="preserve"> </w:t>
      </w:r>
      <w:r>
        <w:rPr>
          <w:color w:val="58595B"/>
          <w:spacing w:val="-3"/>
        </w:rPr>
        <w:t>affected</w:t>
      </w:r>
      <w:r>
        <w:rPr>
          <w:color w:val="58595B"/>
          <w:spacing w:val="-22"/>
        </w:rPr>
        <w:t xml:space="preserve"> </w:t>
      </w:r>
      <w:r>
        <w:rPr>
          <w:color w:val="58595B"/>
          <w:spacing w:val="-3"/>
        </w:rPr>
        <w:t>residents.</w:t>
      </w:r>
      <w:r>
        <w:rPr>
          <w:color w:val="58595B"/>
          <w:spacing w:val="-23"/>
        </w:rPr>
        <w:t xml:space="preserve"> </w:t>
      </w:r>
      <w:r>
        <w:rPr>
          <w:color w:val="58595B"/>
        </w:rPr>
        <w:t>The</w:t>
      </w:r>
      <w:r>
        <w:rPr>
          <w:color w:val="58595B"/>
          <w:spacing w:val="-22"/>
        </w:rPr>
        <w:t xml:space="preserve"> </w:t>
      </w:r>
      <w:r>
        <w:rPr>
          <w:color w:val="58595B"/>
        </w:rPr>
        <w:t>teams</w:t>
      </w:r>
      <w:r>
        <w:rPr>
          <w:color w:val="58595B"/>
          <w:spacing w:val="-22"/>
        </w:rPr>
        <w:t xml:space="preserve"> </w:t>
      </w:r>
      <w:r>
        <w:rPr>
          <w:color w:val="58595B"/>
        </w:rPr>
        <w:t>comprised officers</w:t>
      </w:r>
      <w:r>
        <w:rPr>
          <w:color w:val="58595B"/>
          <w:spacing w:val="-24"/>
        </w:rPr>
        <w:t xml:space="preserve"> </w:t>
      </w:r>
      <w:r>
        <w:rPr>
          <w:color w:val="58595B"/>
          <w:spacing w:val="-3"/>
        </w:rPr>
        <w:t>from</w:t>
      </w:r>
      <w:r>
        <w:rPr>
          <w:color w:val="58595B"/>
          <w:spacing w:val="-24"/>
        </w:rPr>
        <w:t xml:space="preserve"> </w:t>
      </w:r>
      <w:r>
        <w:rPr>
          <w:color w:val="58595B"/>
          <w:spacing w:val="-6"/>
        </w:rPr>
        <w:t>HCC’s</w:t>
      </w:r>
      <w:r>
        <w:rPr>
          <w:color w:val="58595B"/>
          <w:spacing w:val="-24"/>
        </w:rPr>
        <w:t xml:space="preserve"> </w:t>
      </w:r>
      <w:r>
        <w:rPr>
          <w:color w:val="58595B"/>
        </w:rPr>
        <w:t>local</w:t>
      </w:r>
      <w:r>
        <w:rPr>
          <w:color w:val="58595B"/>
          <w:spacing w:val="-23"/>
        </w:rPr>
        <w:t xml:space="preserve"> </w:t>
      </w:r>
      <w:r>
        <w:rPr>
          <w:color w:val="58595B"/>
        </w:rPr>
        <w:t>laws,</w:t>
      </w:r>
      <w:r>
        <w:rPr>
          <w:color w:val="58595B"/>
          <w:spacing w:val="-24"/>
        </w:rPr>
        <w:t xml:space="preserve"> </w:t>
      </w:r>
      <w:r>
        <w:rPr>
          <w:color w:val="58595B"/>
        </w:rPr>
        <w:t>public</w:t>
      </w:r>
      <w:r>
        <w:rPr>
          <w:color w:val="58595B"/>
          <w:spacing w:val="-24"/>
        </w:rPr>
        <w:t xml:space="preserve"> </w:t>
      </w:r>
      <w:r>
        <w:rPr>
          <w:color w:val="58595B"/>
        </w:rPr>
        <w:t>health,</w:t>
      </w:r>
      <w:r>
        <w:rPr>
          <w:color w:val="58595B"/>
          <w:spacing w:val="-23"/>
        </w:rPr>
        <w:t xml:space="preserve"> </w:t>
      </w:r>
      <w:r>
        <w:rPr>
          <w:color w:val="58595B"/>
        </w:rPr>
        <w:t>building,</w:t>
      </w:r>
      <w:r>
        <w:rPr>
          <w:color w:val="58595B"/>
          <w:spacing w:val="-24"/>
        </w:rPr>
        <w:t xml:space="preserve"> </w:t>
      </w:r>
      <w:r>
        <w:rPr>
          <w:color w:val="58595B"/>
          <w:spacing w:val="-2"/>
        </w:rPr>
        <w:t xml:space="preserve">and </w:t>
      </w:r>
      <w:r>
        <w:rPr>
          <w:color w:val="58595B"/>
        </w:rPr>
        <w:t>social</w:t>
      </w:r>
      <w:r>
        <w:rPr>
          <w:color w:val="58595B"/>
          <w:spacing w:val="-20"/>
        </w:rPr>
        <w:t xml:space="preserve"> </w:t>
      </w:r>
      <w:r>
        <w:rPr>
          <w:color w:val="58595B"/>
        </w:rPr>
        <w:t>development</w:t>
      </w:r>
      <w:r>
        <w:rPr>
          <w:color w:val="58595B"/>
          <w:spacing w:val="-19"/>
        </w:rPr>
        <w:t xml:space="preserve"> </w:t>
      </w:r>
      <w:r>
        <w:rPr>
          <w:color w:val="58595B"/>
        </w:rPr>
        <w:t>service</w:t>
      </w:r>
      <w:r>
        <w:rPr>
          <w:color w:val="58595B"/>
          <w:spacing w:val="-19"/>
        </w:rPr>
        <w:t xml:space="preserve"> </w:t>
      </w:r>
      <w:r>
        <w:rPr>
          <w:color w:val="58595B"/>
          <w:spacing w:val="-3"/>
        </w:rPr>
        <w:t>groups.</w:t>
      </w:r>
      <w:r>
        <w:rPr>
          <w:color w:val="58595B"/>
          <w:spacing w:val="-20"/>
        </w:rPr>
        <w:t xml:space="preserve"> </w:t>
      </w:r>
      <w:r>
        <w:rPr>
          <w:color w:val="58595B"/>
          <w:spacing w:val="-4"/>
        </w:rPr>
        <w:t>Council’s</w:t>
      </w:r>
      <w:r>
        <w:rPr>
          <w:color w:val="58595B"/>
          <w:spacing w:val="-19"/>
        </w:rPr>
        <w:t xml:space="preserve"> </w:t>
      </w:r>
      <w:r>
        <w:rPr>
          <w:color w:val="58595B"/>
        </w:rPr>
        <w:t>aim</w:t>
      </w:r>
      <w:r>
        <w:rPr>
          <w:color w:val="58595B"/>
          <w:spacing w:val="-19"/>
        </w:rPr>
        <w:t xml:space="preserve"> </w:t>
      </w:r>
      <w:r>
        <w:rPr>
          <w:color w:val="58595B"/>
        </w:rPr>
        <w:t>was</w:t>
      </w:r>
      <w:r>
        <w:rPr>
          <w:color w:val="58595B"/>
          <w:spacing w:val="-19"/>
        </w:rPr>
        <w:t xml:space="preserve"> </w:t>
      </w:r>
      <w:r>
        <w:rPr>
          <w:color w:val="58595B"/>
        </w:rPr>
        <w:t>to</w:t>
      </w:r>
    </w:p>
    <w:p w:rsidR="001C7A59" w:rsidRDefault="000F689F">
      <w:pPr>
        <w:pStyle w:val="BodyText"/>
        <w:spacing w:before="2" w:line="254" w:lineRule="auto"/>
        <w:ind w:left="113" w:right="821"/>
      </w:pPr>
      <w:r>
        <w:rPr>
          <w:color w:val="58595B"/>
        </w:rPr>
        <w:t>minimise</w:t>
      </w:r>
      <w:r>
        <w:rPr>
          <w:color w:val="58595B"/>
          <w:spacing w:val="-27"/>
        </w:rPr>
        <w:t xml:space="preserve"> </w:t>
      </w:r>
      <w:r>
        <w:rPr>
          <w:color w:val="58595B"/>
        </w:rPr>
        <w:t>the</w:t>
      </w:r>
      <w:r>
        <w:rPr>
          <w:color w:val="58595B"/>
          <w:spacing w:val="-27"/>
        </w:rPr>
        <w:t xml:space="preserve"> </w:t>
      </w:r>
      <w:r>
        <w:rPr>
          <w:color w:val="58595B"/>
        </w:rPr>
        <w:t>demands</w:t>
      </w:r>
      <w:r>
        <w:rPr>
          <w:color w:val="58595B"/>
          <w:spacing w:val="-26"/>
        </w:rPr>
        <w:t xml:space="preserve"> </w:t>
      </w:r>
      <w:r>
        <w:rPr>
          <w:color w:val="58595B"/>
        </w:rPr>
        <w:t>on</w:t>
      </w:r>
      <w:r>
        <w:rPr>
          <w:color w:val="58595B"/>
          <w:spacing w:val="-27"/>
        </w:rPr>
        <w:t xml:space="preserve"> </w:t>
      </w:r>
      <w:r>
        <w:rPr>
          <w:color w:val="58595B"/>
          <w:spacing w:val="-3"/>
        </w:rPr>
        <w:t>residents</w:t>
      </w:r>
      <w:r>
        <w:rPr>
          <w:color w:val="58595B"/>
          <w:spacing w:val="-27"/>
        </w:rPr>
        <w:t xml:space="preserve"> </w:t>
      </w:r>
      <w:r>
        <w:rPr>
          <w:color w:val="58595B"/>
        </w:rPr>
        <w:t>by</w:t>
      </w:r>
      <w:r>
        <w:rPr>
          <w:color w:val="58595B"/>
          <w:spacing w:val="-26"/>
        </w:rPr>
        <w:t xml:space="preserve"> </w:t>
      </w:r>
      <w:r>
        <w:rPr>
          <w:color w:val="58595B"/>
        </w:rPr>
        <w:t>visiting</w:t>
      </w:r>
      <w:r>
        <w:rPr>
          <w:color w:val="58595B"/>
          <w:spacing w:val="-27"/>
        </w:rPr>
        <w:t xml:space="preserve"> </w:t>
      </w:r>
      <w:r>
        <w:rPr>
          <w:color w:val="58595B"/>
        </w:rPr>
        <w:t>each</w:t>
      </w:r>
      <w:r>
        <w:rPr>
          <w:color w:val="58595B"/>
          <w:spacing w:val="-26"/>
        </w:rPr>
        <w:t xml:space="preserve"> </w:t>
      </w:r>
      <w:r>
        <w:rPr>
          <w:color w:val="58595B"/>
          <w:spacing w:val="-3"/>
        </w:rPr>
        <w:t>affected property</w:t>
      </w:r>
      <w:r>
        <w:rPr>
          <w:color w:val="58595B"/>
          <w:spacing w:val="-20"/>
        </w:rPr>
        <w:t xml:space="preserve"> </w:t>
      </w:r>
      <w:r>
        <w:rPr>
          <w:color w:val="58595B"/>
        </w:rPr>
        <w:t>only</w:t>
      </w:r>
      <w:r>
        <w:rPr>
          <w:color w:val="58595B"/>
          <w:spacing w:val="-19"/>
        </w:rPr>
        <w:t xml:space="preserve"> </w:t>
      </w:r>
      <w:r>
        <w:rPr>
          <w:color w:val="58595B"/>
        </w:rPr>
        <w:t>once.</w:t>
      </w:r>
      <w:r>
        <w:rPr>
          <w:color w:val="58595B"/>
          <w:spacing w:val="-19"/>
        </w:rPr>
        <w:t xml:space="preserve"> </w:t>
      </w:r>
      <w:r>
        <w:rPr>
          <w:color w:val="58595B"/>
        </w:rPr>
        <w:t>In</w:t>
      </w:r>
      <w:r>
        <w:rPr>
          <w:color w:val="58595B"/>
          <w:spacing w:val="-19"/>
        </w:rPr>
        <w:t xml:space="preserve"> </w:t>
      </w:r>
      <w:r>
        <w:rPr>
          <w:color w:val="58595B"/>
        </w:rPr>
        <w:t>total,</w:t>
      </w:r>
      <w:r>
        <w:rPr>
          <w:color w:val="58595B"/>
          <w:spacing w:val="-20"/>
        </w:rPr>
        <w:t xml:space="preserve"> </w:t>
      </w:r>
      <w:r>
        <w:rPr>
          <w:color w:val="58595B"/>
        </w:rPr>
        <w:t>teams</w:t>
      </w:r>
      <w:r>
        <w:rPr>
          <w:color w:val="58595B"/>
          <w:spacing w:val="-19"/>
        </w:rPr>
        <w:t xml:space="preserve"> </w:t>
      </w:r>
      <w:r>
        <w:rPr>
          <w:color w:val="58595B"/>
        </w:rPr>
        <w:t>visited</w:t>
      </w:r>
      <w:r>
        <w:rPr>
          <w:color w:val="58595B"/>
          <w:spacing w:val="-19"/>
        </w:rPr>
        <w:t xml:space="preserve"> </w:t>
      </w:r>
      <w:r>
        <w:rPr>
          <w:color w:val="58595B"/>
        </w:rPr>
        <w:t>151</w:t>
      </w:r>
      <w:r>
        <w:rPr>
          <w:color w:val="58595B"/>
          <w:spacing w:val="-19"/>
        </w:rPr>
        <w:t xml:space="preserve"> </w:t>
      </w:r>
      <w:r>
        <w:rPr>
          <w:color w:val="58595B"/>
          <w:spacing w:val="-3"/>
        </w:rPr>
        <w:t>properties</w:t>
      </w:r>
      <w:r>
        <w:rPr>
          <w:color w:val="58595B"/>
          <w:spacing w:val="-19"/>
        </w:rPr>
        <w:t xml:space="preserve"> </w:t>
      </w:r>
      <w:r>
        <w:rPr>
          <w:color w:val="58595B"/>
          <w:position w:val="6"/>
          <w:sz w:val="10"/>
        </w:rPr>
        <w:t>[46]</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712" w:space="85"/>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2"/>
        <w:rPr>
          <w:sz w:val="23"/>
        </w:rPr>
      </w:pPr>
    </w:p>
    <w:p w:rsidR="001C7A59" w:rsidRDefault="000F689F">
      <w:pPr>
        <w:pStyle w:val="BodyText"/>
        <w:ind w:left="113"/>
        <w:rPr>
          <w:sz w:val="20"/>
        </w:rPr>
      </w:pPr>
      <w:r>
        <w:rPr>
          <w:noProof/>
          <w:sz w:val="20"/>
          <w:lang w:val="en-AU" w:eastAsia="en-AU"/>
        </w:rPr>
        <w:drawing>
          <wp:inline distT="0" distB="0" distL="0" distR="0">
            <wp:extent cx="5941103" cy="462686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1" name="image130.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2" name="image130.jpeg"/>
                    <pic:cNvPicPr/>
                  </pic:nvPicPr>
                  <pic:blipFill>
                    <a:blip cstate="print" r:embed="rId283"/>
                    <a:stretch>
                      <a:fillRect/>
                    </a:stretch>
                  </pic:blipFill>
                  <pic:spPr>
                    <a:xfrm>
                      <a:off x="0" y="0"/>
                      <a:ext cx="5941103" cy="4626864"/>
                    </a:xfrm>
                    <a:prstGeom prst="rect">
                      <a:avLst/>
                    </a:prstGeom>
                  </pic:spPr>
                </pic:pic>
              </a:graphicData>
            </a:graphic>
          </wp:inline>
        </w:drawing>
      </w:r>
    </w:p>
    <w:p w:rsidR="001C7A59" w:rsidRDefault="000F689F">
      <w:pPr>
        <w:spacing w:before="88"/>
        <w:ind w:left="113"/>
        <w:rPr>
          <w:rFonts w:ascii="Verdana"/>
          <w:sz w:val="15"/>
        </w:rPr>
      </w:pPr>
      <w:r>
        <w:rPr>
          <w:rFonts w:ascii="Verdana"/>
          <w:color w:val="58595B"/>
          <w:w w:val="95"/>
          <w:sz w:val="15"/>
        </w:rPr>
        <w:t>Hume City Council recovery staff and partners (image courtesy Hume City Council)</w:t>
      </w:r>
    </w:p>
    <w:p w:rsidR="001C7A59" w:rsidRDefault="001C7A59">
      <w:pPr>
        <w:rPr>
          <w:rFonts w:ascii="Verdana"/>
          <w:sz w:val="15"/>
        </w:rPr>
        <w:sectPr w:rsidR="001C7A59">
          <w:type w:val="continuous"/>
          <w:pgSz w:w="11910" w:h="16840"/>
          <w:pgMar w:top="1300" w:right="600" w:bottom="280" w:left="1020" w:header="720" w:footer="720" w:gutter="0"/>
          <w:cols w:space="720"/>
        </w:sect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spacing w:before="9"/>
        <w:rPr>
          <w:rFonts w:ascii="Verdana"/>
          <w:sz w:val="24"/>
        </w:rPr>
      </w:pPr>
    </w:p>
    <w:p w:rsidR="001C7A59" w:rsidRDefault="001C7A59">
      <w:pPr>
        <w:rPr>
          <w:rFonts w:ascii="Verdana"/>
          <w:sz w:val="24"/>
        </w:rPr>
        <w:sectPr w:rsidR="001C7A59">
          <w:pgSz w:w="11910" w:h="16840"/>
          <w:pgMar w:top="1200" w:right="600" w:bottom="280" w:left="1020" w:header="780" w:footer="0" w:gutter="0"/>
          <w:cols w:space="720"/>
        </w:sectPr>
      </w:pPr>
    </w:p>
    <w:p w:rsidR="001C7A59" w:rsidRDefault="000F689F">
      <w:pPr>
        <w:pStyle w:val="BodyText"/>
        <w:spacing w:before="113" w:line="254" w:lineRule="auto"/>
        <w:ind w:left="397"/>
      </w:pPr>
      <w:r>
        <w:rPr>
          <w:color w:val="58595B"/>
          <w:spacing w:val="-6"/>
          <w:w w:val="95"/>
        </w:rPr>
        <w:t xml:space="preserve">Teams </w:t>
      </w:r>
      <w:r>
        <w:rPr>
          <w:color w:val="58595B"/>
          <w:w w:val="95"/>
        </w:rPr>
        <w:t xml:space="preserve">undertook building safety inspections, checked water </w:t>
      </w:r>
      <w:r>
        <w:rPr>
          <w:color w:val="58595B"/>
        </w:rPr>
        <w:t xml:space="preserve">tanks and dams for contamination, and </w:t>
      </w:r>
      <w:r>
        <w:rPr>
          <w:color w:val="58595B"/>
          <w:spacing w:val="-3"/>
        </w:rPr>
        <w:t xml:space="preserve">were </w:t>
      </w:r>
      <w:r>
        <w:rPr>
          <w:color w:val="58595B"/>
        </w:rPr>
        <w:t xml:space="preserve">equipped to deal with </w:t>
      </w:r>
      <w:r>
        <w:rPr>
          <w:color w:val="58595B"/>
          <w:spacing w:val="-3"/>
        </w:rPr>
        <w:t xml:space="preserve">injured </w:t>
      </w:r>
      <w:r>
        <w:rPr>
          <w:color w:val="58595B"/>
        </w:rPr>
        <w:t xml:space="preserve">or </w:t>
      </w:r>
      <w:r>
        <w:rPr>
          <w:color w:val="58595B"/>
          <w:spacing w:val="-3"/>
        </w:rPr>
        <w:t xml:space="preserve">roaming </w:t>
      </w:r>
      <w:r>
        <w:rPr>
          <w:color w:val="58595B"/>
        </w:rPr>
        <w:t xml:space="preserve">animals. The </w:t>
      </w:r>
      <w:r>
        <w:rPr>
          <w:color w:val="58595B"/>
          <w:spacing w:val="-3"/>
        </w:rPr>
        <w:t xml:space="preserve">presence </w:t>
      </w:r>
      <w:r>
        <w:rPr>
          <w:color w:val="58595B"/>
        </w:rPr>
        <w:t xml:space="preserve">of a social development officer meant the teams </w:t>
      </w:r>
      <w:r>
        <w:rPr>
          <w:color w:val="58595B"/>
          <w:spacing w:val="-3"/>
        </w:rPr>
        <w:t xml:space="preserve">were </w:t>
      </w:r>
      <w:r>
        <w:rPr>
          <w:color w:val="58595B"/>
        </w:rPr>
        <w:t xml:space="preserve">alert to </w:t>
      </w:r>
      <w:r>
        <w:rPr>
          <w:color w:val="58595B"/>
          <w:spacing w:val="-3"/>
        </w:rPr>
        <w:t xml:space="preserve">residents’ </w:t>
      </w:r>
      <w:r>
        <w:rPr>
          <w:color w:val="58595B"/>
        </w:rPr>
        <w:t xml:space="preserve">need for </w:t>
      </w:r>
      <w:r>
        <w:rPr>
          <w:color w:val="58595B"/>
          <w:spacing w:val="-3"/>
        </w:rPr>
        <w:t xml:space="preserve">welfare </w:t>
      </w:r>
      <w:r>
        <w:rPr>
          <w:color w:val="58595B"/>
        </w:rPr>
        <w:t xml:space="preserve">support, or the assistance of </w:t>
      </w:r>
      <w:r>
        <w:rPr>
          <w:color w:val="58595B"/>
          <w:spacing w:val="-6"/>
        </w:rPr>
        <w:t xml:space="preserve">HCC’s </w:t>
      </w:r>
      <w:r>
        <w:rPr>
          <w:color w:val="58595B"/>
        </w:rPr>
        <w:t xml:space="preserve">Home and Community </w:t>
      </w:r>
      <w:r>
        <w:rPr>
          <w:color w:val="58595B"/>
          <w:spacing w:val="-3"/>
        </w:rPr>
        <w:t xml:space="preserve">Care </w:t>
      </w:r>
      <w:r>
        <w:rPr>
          <w:color w:val="58595B"/>
        </w:rPr>
        <w:t xml:space="preserve">services for elderly or otherwise vulnerable </w:t>
      </w:r>
      <w:r>
        <w:rPr>
          <w:color w:val="58595B"/>
          <w:spacing w:val="-3"/>
        </w:rPr>
        <w:t xml:space="preserve">residents. </w:t>
      </w:r>
      <w:r>
        <w:rPr>
          <w:color w:val="58595B"/>
          <w:spacing w:val="-6"/>
        </w:rPr>
        <w:t xml:space="preserve">Teams </w:t>
      </w:r>
      <w:r>
        <w:rPr>
          <w:color w:val="58595B"/>
        </w:rPr>
        <w:t xml:space="preserve">spent </w:t>
      </w:r>
      <w:r>
        <w:rPr>
          <w:color w:val="58595B"/>
          <w:spacing w:val="-3"/>
        </w:rPr>
        <w:t xml:space="preserve">around </w:t>
      </w:r>
      <w:r>
        <w:rPr>
          <w:color w:val="58595B"/>
          <w:spacing w:val="-2"/>
        </w:rPr>
        <w:t xml:space="preserve">one </w:t>
      </w:r>
      <w:r>
        <w:rPr>
          <w:color w:val="58595B"/>
        </w:rPr>
        <w:t xml:space="preserve">hour at each </w:t>
      </w:r>
      <w:r>
        <w:rPr>
          <w:color w:val="58595B"/>
          <w:spacing w:val="-4"/>
        </w:rPr>
        <w:t xml:space="preserve">property, </w:t>
      </w:r>
      <w:r>
        <w:rPr>
          <w:color w:val="58595B"/>
        </w:rPr>
        <w:t xml:space="preserve">many </w:t>
      </w:r>
      <w:r>
        <w:rPr>
          <w:color w:val="58595B"/>
          <w:spacing w:val="-3"/>
        </w:rPr>
        <w:t xml:space="preserve">residents appreciating </w:t>
      </w:r>
      <w:r>
        <w:rPr>
          <w:color w:val="58595B"/>
          <w:spacing w:val="-2"/>
        </w:rPr>
        <w:t xml:space="preserve">the </w:t>
      </w:r>
      <w:r>
        <w:rPr>
          <w:color w:val="58595B"/>
        </w:rPr>
        <w:t xml:space="preserve">opportunity to talk about their experiences </w:t>
      </w:r>
      <w:r>
        <w:rPr>
          <w:color w:val="58595B"/>
          <w:position w:val="6"/>
          <w:sz w:val="10"/>
        </w:rPr>
        <w:t>[46]</w:t>
      </w:r>
      <w:r>
        <w:rPr>
          <w:color w:val="58595B"/>
        </w:rPr>
        <w:t>.</w:t>
      </w:r>
    </w:p>
    <w:p w:rsidR="001C7A59" w:rsidRDefault="000F689F">
      <w:pPr>
        <w:pStyle w:val="BodyText"/>
        <w:spacing w:before="176" w:line="254" w:lineRule="auto"/>
        <w:ind w:left="397" w:right="55"/>
      </w:pPr>
      <w:r>
        <w:rPr>
          <w:color w:val="58595B"/>
        </w:rPr>
        <w:t>Between 10 a</w:t>
      </w:r>
      <w:r>
        <w:rPr>
          <w:color w:val="58595B"/>
        </w:rPr>
        <w:t>nd 28 February HCC also responded to 221</w:t>
      </w:r>
      <w:r>
        <w:rPr>
          <w:color w:val="58595B"/>
          <w:spacing w:val="-23"/>
        </w:rPr>
        <w:t xml:space="preserve"> </w:t>
      </w:r>
      <w:r>
        <w:rPr>
          <w:color w:val="58595B"/>
        </w:rPr>
        <w:t>telephone</w:t>
      </w:r>
      <w:r>
        <w:rPr>
          <w:color w:val="58595B"/>
          <w:spacing w:val="-23"/>
        </w:rPr>
        <w:t xml:space="preserve"> </w:t>
      </w:r>
      <w:r>
        <w:rPr>
          <w:color w:val="58595B"/>
        </w:rPr>
        <w:t>enquiries</w:t>
      </w:r>
      <w:r>
        <w:rPr>
          <w:color w:val="58595B"/>
          <w:spacing w:val="-23"/>
        </w:rPr>
        <w:t xml:space="preserve"> </w:t>
      </w:r>
      <w:r>
        <w:rPr>
          <w:color w:val="58595B"/>
        </w:rPr>
        <w:t>and</w:t>
      </w:r>
      <w:r>
        <w:rPr>
          <w:color w:val="58595B"/>
          <w:spacing w:val="-23"/>
        </w:rPr>
        <w:t xml:space="preserve"> </w:t>
      </w:r>
      <w:r>
        <w:rPr>
          <w:color w:val="58595B"/>
        </w:rPr>
        <w:t>requests</w:t>
      </w:r>
      <w:r>
        <w:rPr>
          <w:color w:val="58595B"/>
          <w:spacing w:val="-23"/>
        </w:rPr>
        <w:t xml:space="preserve"> </w:t>
      </w:r>
      <w:r>
        <w:rPr>
          <w:color w:val="58595B"/>
        </w:rPr>
        <w:t>for</w:t>
      </w:r>
      <w:r>
        <w:rPr>
          <w:color w:val="58595B"/>
          <w:spacing w:val="-23"/>
        </w:rPr>
        <w:t xml:space="preserve"> </w:t>
      </w:r>
      <w:r>
        <w:rPr>
          <w:color w:val="58595B"/>
        </w:rPr>
        <w:t>help.</w:t>
      </w:r>
      <w:r>
        <w:rPr>
          <w:color w:val="58595B"/>
          <w:spacing w:val="-23"/>
        </w:rPr>
        <w:t xml:space="preserve"> </w:t>
      </w:r>
      <w:r>
        <w:rPr>
          <w:color w:val="58595B"/>
        </w:rPr>
        <w:t>Fifty-seven of</w:t>
      </w:r>
      <w:r>
        <w:rPr>
          <w:color w:val="58595B"/>
          <w:spacing w:val="-9"/>
        </w:rPr>
        <w:t xml:space="preserve"> </w:t>
      </w:r>
      <w:r>
        <w:rPr>
          <w:color w:val="58595B"/>
        </w:rPr>
        <w:t>these</w:t>
      </w:r>
      <w:r>
        <w:rPr>
          <w:color w:val="58595B"/>
          <w:spacing w:val="-8"/>
        </w:rPr>
        <w:t xml:space="preserve"> </w:t>
      </w:r>
      <w:r>
        <w:rPr>
          <w:color w:val="58595B"/>
        </w:rPr>
        <w:t>were</w:t>
      </w:r>
      <w:r>
        <w:rPr>
          <w:color w:val="58595B"/>
          <w:spacing w:val="-8"/>
        </w:rPr>
        <w:t xml:space="preserve"> </w:t>
      </w:r>
      <w:r>
        <w:rPr>
          <w:color w:val="58595B"/>
        </w:rPr>
        <w:t>for</w:t>
      </w:r>
      <w:r>
        <w:rPr>
          <w:color w:val="58595B"/>
          <w:spacing w:val="-8"/>
        </w:rPr>
        <w:t xml:space="preserve"> </w:t>
      </w:r>
      <w:r>
        <w:rPr>
          <w:color w:val="58595B"/>
        </w:rPr>
        <w:t>fencing,</w:t>
      </w:r>
      <w:r>
        <w:rPr>
          <w:color w:val="58595B"/>
          <w:spacing w:val="-8"/>
        </w:rPr>
        <w:t xml:space="preserve"> </w:t>
      </w:r>
      <w:r>
        <w:rPr>
          <w:color w:val="58595B"/>
        </w:rPr>
        <w:t>36</w:t>
      </w:r>
      <w:r>
        <w:rPr>
          <w:color w:val="58595B"/>
          <w:spacing w:val="-8"/>
        </w:rPr>
        <w:t xml:space="preserve"> </w:t>
      </w:r>
      <w:r>
        <w:rPr>
          <w:color w:val="58595B"/>
        </w:rPr>
        <w:t>for</w:t>
      </w:r>
      <w:r>
        <w:rPr>
          <w:color w:val="58595B"/>
          <w:spacing w:val="-8"/>
        </w:rPr>
        <w:t xml:space="preserve"> </w:t>
      </w:r>
      <w:r>
        <w:rPr>
          <w:color w:val="58595B"/>
        </w:rPr>
        <w:t>removal</w:t>
      </w:r>
      <w:r>
        <w:rPr>
          <w:color w:val="58595B"/>
          <w:spacing w:val="-8"/>
        </w:rPr>
        <w:t xml:space="preserve"> </w:t>
      </w:r>
      <w:r>
        <w:rPr>
          <w:color w:val="58595B"/>
        </w:rPr>
        <w:t>of</w:t>
      </w:r>
      <w:r>
        <w:rPr>
          <w:color w:val="58595B"/>
          <w:spacing w:val="-8"/>
        </w:rPr>
        <w:t xml:space="preserve"> </w:t>
      </w:r>
      <w:r>
        <w:rPr>
          <w:color w:val="58595B"/>
        </w:rPr>
        <w:t>debris</w:t>
      </w:r>
      <w:r>
        <w:rPr>
          <w:color w:val="58595B"/>
          <w:spacing w:val="-8"/>
        </w:rPr>
        <w:t xml:space="preserve"> </w:t>
      </w:r>
      <w:r>
        <w:rPr>
          <w:color w:val="58595B"/>
        </w:rPr>
        <w:t>and</w:t>
      </w:r>
    </w:p>
    <w:p w:rsidR="001C7A59" w:rsidRDefault="000F689F">
      <w:pPr>
        <w:pStyle w:val="BodyText"/>
        <w:spacing w:before="1" w:line="254" w:lineRule="auto"/>
        <w:ind w:left="397" w:right="345"/>
      </w:pPr>
      <w:r>
        <w:rPr>
          <w:color w:val="58595B"/>
        </w:rPr>
        <w:t>30</w:t>
      </w:r>
      <w:r>
        <w:rPr>
          <w:color w:val="58595B"/>
          <w:spacing w:val="-18"/>
        </w:rPr>
        <w:t xml:space="preserve"> </w:t>
      </w:r>
      <w:r>
        <w:rPr>
          <w:color w:val="58595B"/>
        </w:rPr>
        <w:t>for</w:t>
      </w:r>
      <w:r>
        <w:rPr>
          <w:color w:val="58595B"/>
          <w:spacing w:val="-18"/>
        </w:rPr>
        <w:t xml:space="preserve"> </w:t>
      </w:r>
      <w:r>
        <w:rPr>
          <w:color w:val="58595B"/>
        </w:rPr>
        <w:t>replacement</w:t>
      </w:r>
      <w:r>
        <w:rPr>
          <w:color w:val="58595B"/>
          <w:spacing w:val="-17"/>
        </w:rPr>
        <w:t xml:space="preserve"> </w:t>
      </w:r>
      <w:r>
        <w:rPr>
          <w:color w:val="58595B"/>
        </w:rPr>
        <w:t>of</w:t>
      </w:r>
      <w:r>
        <w:rPr>
          <w:color w:val="58595B"/>
          <w:spacing w:val="-18"/>
        </w:rPr>
        <w:t xml:space="preserve"> </w:t>
      </w:r>
      <w:r>
        <w:rPr>
          <w:color w:val="58595B"/>
        </w:rPr>
        <w:t>contaminated</w:t>
      </w:r>
      <w:r>
        <w:rPr>
          <w:color w:val="58595B"/>
          <w:spacing w:val="-17"/>
        </w:rPr>
        <w:t xml:space="preserve"> </w:t>
      </w:r>
      <w:r>
        <w:rPr>
          <w:color w:val="58595B"/>
          <w:spacing w:val="-3"/>
        </w:rPr>
        <w:t>water.</w:t>
      </w:r>
      <w:r>
        <w:rPr>
          <w:color w:val="58595B"/>
          <w:spacing w:val="-18"/>
        </w:rPr>
        <w:t xml:space="preserve"> </w:t>
      </w:r>
      <w:r>
        <w:rPr>
          <w:color w:val="58595B"/>
        </w:rPr>
        <w:t>There</w:t>
      </w:r>
      <w:r>
        <w:rPr>
          <w:color w:val="58595B"/>
          <w:spacing w:val="-17"/>
        </w:rPr>
        <w:t xml:space="preserve"> </w:t>
      </w:r>
      <w:r>
        <w:rPr>
          <w:color w:val="58595B"/>
        </w:rPr>
        <w:t>were nine requests for psychological assistance</w:t>
      </w:r>
      <w:r>
        <w:rPr>
          <w:color w:val="58595B"/>
          <w:spacing w:val="-32"/>
        </w:rPr>
        <w:t xml:space="preserve"> </w:t>
      </w:r>
      <w:r>
        <w:rPr>
          <w:color w:val="58595B"/>
          <w:position w:val="6"/>
          <w:sz w:val="10"/>
        </w:rPr>
        <w:t>[46]</w:t>
      </w:r>
      <w:r>
        <w:rPr>
          <w:color w:val="58595B"/>
        </w:rPr>
        <w:t>.</w:t>
      </w:r>
    </w:p>
    <w:p w:rsidR="001C7A59" w:rsidRDefault="000F689F">
      <w:pPr>
        <w:pStyle w:val="BodyText"/>
        <w:spacing w:before="172" w:line="254" w:lineRule="auto"/>
        <w:ind w:left="397" w:right="61"/>
      </w:pPr>
      <w:r>
        <w:rPr>
          <w:color w:val="58595B"/>
        </w:rPr>
        <w:t>HCC</w:t>
      </w:r>
      <w:r>
        <w:rPr>
          <w:color w:val="58595B"/>
          <w:spacing w:val="-21"/>
        </w:rPr>
        <w:t xml:space="preserve"> </w:t>
      </w:r>
      <w:r>
        <w:rPr>
          <w:color w:val="58595B"/>
        </w:rPr>
        <w:t>coordinated</w:t>
      </w:r>
      <w:r>
        <w:rPr>
          <w:color w:val="58595B"/>
          <w:spacing w:val="-21"/>
        </w:rPr>
        <w:t xml:space="preserve"> </w:t>
      </w:r>
      <w:r>
        <w:rPr>
          <w:color w:val="58595B"/>
        </w:rPr>
        <w:t>the</w:t>
      </w:r>
      <w:r>
        <w:rPr>
          <w:color w:val="58595B"/>
          <w:spacing w:val="-21"/>
        </w:rPr>
        <w:t xml:space="preserve"> </w:t>
      </w:r>
      <w:r>
        <w:rPr>
          <w:color w:val="58595B"/>
        </w:rPr>
        <w:t>services</w:t>
      </w:r>
      <w:r>
        <w:rPr>
          <w:color w:val="58595B"/>
          <w:spacing w:val="-21"/>
        </w:rPr>
        <w:t xml:space="preserve"> </w:t>
      </w:r>
      <w:r>
        <w:rPr>
          <w:color w:val="58595B"/>
        </w:rPr>
        <w:t>of</w:t>
      </w:r>
      <w:r>
        <w:rPr>
          <w:color w:val="58595B"/>
          <w:spacing w:val="-21"/>
        </w:rPr>
        <w:t xml:space="preserve"> </w:t>
      </w:r>
      <w:r>
        <w:rPr>
          <w:color w:val="58595B"/>
        </w:rPr>
        <w:t>State</w:t>
      </w:r>
      <w:r>
        <w:rPr>
          <w:color w:val="58595B"/>
          <w:spacing w:val="-21"/>
        </w:rPr>
        <w:t xml:space="preserve"> </w:t>
      </w:r>
      <w:r>
        <w:rPr>
          <w:color w:val="58595B"/>
        </w:rPr>
        <w:t>recovery</w:t>
      </w:r>
      <w:r>
        <w:rPr>
          <w:color w:val="58595B"/>
          <w:spacing w:val="-21"/>
        </w:rPr>
        <w:t xml:space="preserve"> </w:t>
      </w:r>
      <w:r>
        <w:rPr>
          <w:color w:val="58595B"/>
        </w:rPr>
        <w:t>agencies, and</w:t>
      </w:r>
      <w:r>
        <w:rPr>
          <w:color w:val="58595B"/>
          <w:spacing w:val="-11"/>
        </w:rPr>
        <w:t xml:space="preserve"> </w:t>
      </w:r>
      <w:r>
        <w:rPr>
          <w:color w:val="58595B"/>
        </w:rPr>
        <w:t>non-government</w:t>
      </w:r>
      <w:r>
        <w:rPr>
          <w:color w:val="58595B"/>
          <w:spacing w:val="-11"/>
        </w:rPr>
        <w:t xml:space="preserve"> </w:t>
      </w:r>
      <w:r>
        <w:rPr>
          <w:color w:val="58595B"/>
        </w:rPr>
        <w:t>and</w:t>
      </w:r>
      <w:r>
        <w:rPr>
          <w:color w:val="58595B"/>
          <w:spacing w:val="-11"/>
        </w:rPr>
        <w:t xml:space="preserve"> </w:t>
      </w:r>
      <w:r>
        <w:rPr>
          <w:color w:val="58595B"/>
        </w:rPr>
        <w:t>volunteer</w:t>
      </w:r>
      <w:r>
        <w:rPr>
          <w:color w:val="58595B"/>
          <w:spacing w:val="-11"/>
        </w:rPr>
        <w:t xml:space="preserve"> </w:t>
      </w:r>
      <w:r>
        <w:rPr>
          <w:color w:val="58595B"/>
        </w:rPr>
        <w:t>groups’</w:t>
      </w:r>
      <w:r>
        <w:rPr>
          <w:color w:val="58595B"/>
          <w:spacing w:val="-10"/>
        </w:rPr>
        <w:t xml:space="preserve"> </w:t>
      </w:r>
      <w:r>
        <w:rPr>
          <w:color w:val="58595B"/>
        </w:rPr>
        <w:t>assistance</w:t>
      </w:r>
    </w:p>
    <w:p w:rsidR="001C7A59" w:rsidRDefault="000F689F">
      <w:pPr>
        <w:pStyle w:val="BodyText"/>
        <w:spacing w:before="1" w:line="254" w:lineRule="auto"/>
        <w:ind w:left="397" w:right="379"/>
      </w:pPr>
      <w:r>
        <w:rPr>
          <w:color w:val="58595B"/>
        </w:rPr>
        <w:t>to</w:t>
      </w:r>
      <w:r>
        <w:rPr>
          <w:color w:val="58595B"/>
          <w:spacing w:val="-17"/>
        </w:rPr>
        <w:t xml:space="preserve"> </w:t>
      </w:r>
      <w:r>
        <w:rPr>
          <w:color w:val="58595B"/>
        </w:rPr>
        <w:t>residents.</w:t>
      </w:r>
      <w:r>
        <w:rPr>
          <w:color w:val="58595B"/>
          <w:spacing w:val="-16"/>
        </w:rPr>
        <w:t xml:space="preserve"> </w:t>
      </w:r>
      <w:r>
        <w:rPr>
          <w:color w:val="58595B"/>
        </w:rPr>
        <w:t>This</w:t>
      </w:r>
      <w:r>
        <w:rPr>
          <w:color w:val="58595B"/>
          <w:spacing w:val="-17"/>
        </w:rPr>
        <w:t xml:space="preserve"> </w:t>
      </w:r>
      <w:r>
        <w:rPr>
          <w:color w:val="58595B"/>
        </w:rPr>
        <w:t>included</w:t>
      </w:r>
      <w:r>
        <w:rPr>
          <w:color w:val="58595B"/>
          <w:spacing w:val="-16"/>
        </w:rPr>
        <w:t xml:space="preserve"> </w:t>
      </w:r>
      <w:r>
        <w:rPr>
          <w:color w:val="58595B"/>
        </w:rPr>
        <w:t>personal</w:t>
      </w:r>
      <w:r>
        <w:rPr>
          <w:color w:val="58595B"/>
          <w:spacing w:val="-16"/>
        </w:rPr>
        <w:t xml:space="preserve"> </w:t>
      </w:r>
      <w:r>
        <w:rPr>
          <w:color w:val="58595B"/>
        </w:rPr>
        <w:t>support,</w:t>
      </w:r>
      <w:r>
        <w:rPr>
          <w:color w:val="58595B"/>
          <w:spacing w:val="-17"/>
        </w:rPr>
        <w:t xml:space="preserve"> </w:t>
      </w:r>
      <w:r>
        <w:rPr>
          <w:color w:val="58595B"/>
        </w:rPr>
        <w:t>and</w:t>
      </w:r>
      <w:r>
        <w:rPr>
          <w:color w:val="58595B"/>
          <w:spacing w:val="-16"/>
        </w:rPr>
        <w:t xml:space="preserve"> </w:t>
      </w:r>
      <w:r>
        <w:rPr>
          <w:color w:val="58595B"/>
        </w:rPr>
        <w:t>help in cleaning up and replacing fences</w:t>
      </w:r>
      <w:r>
        <w:rPr>
          <w:color w:val="58595B"/>
          <w:spacing w:val="-21"/>
        </w:rPr>
        <w:t xml:space="preserve"> </w:t>
      </w:r>
      <w:r>
        <w:rPr>
          <w:color w:val="58595B"/>
          <w:position w:val="6"/>
          <w:sz w:val="10"/>
        </w:rPr>
        <w:t>[46]</w:t>
      </w:r>
      <w:r>
        <w:rPr>
          <w:color w:val="58595B"/>
        </w:rPr>
        <w:t>.</w:t>
      </w:r>
    </w:p>
    <w:p w:rsidR="001C7A59" w:rsidRDefault="000F689F">
      <w:pPr>
        <w:pStyle w:val="BodyText"/>
        <w:spacing w:before="171" w:line="254" w:lineRule="auto"/>
        <w:ind w:left="397" w:right="249"/>
      </w:pPr>
      <w:r>
        <w:rPr>
          <w:color w:val="58595B"/>
        </w:rPr>
        <w:t>HCC sought to remain in touch with its affected communities in several ways. It set up an SMS portal to inform residents of recovery actions. After the assessment</w:t>
      </w:r>
      <w:r>
        <w:rPr>
          <w:color w:val="58595B"/>
          <w:spacing w:val="-18"/>
        </w:rPr>
        <w:t xml:space="preserve"> </w:t>
      </w:r>
      <w:r>
        <w:rPr>
          <w:color w:val="58595B"/>
        </w:rPr>
        <w:t>team</w:t>
      </w:r>
      <w:r>
        <w:rPr>
          <w:color w:val="58595B"/>
          <w:spacing w:val="-18"/>
        </w:rPr>
        <w:t xml:space="preserve"> </w:t>
      </w:r>
      <w:r>
        <w:rPr>
          <w:color w:val="58595B"/>
        </w:rPr>
        <w:t>visits,</w:t>
      </w:r>
      <w:r>
        <w:rPr>
          <w:color w:val="58595B"/>
          <w:spacing w:val="-17"/>
        </w:rPr>
        <w:t xml:space="preserve"> </w:t>
      </w:r>
      <w:r>
        <w:rPr>
          <w:color w:val="58595B"/>
        </w:rPr>
        <w:t>an</w:t>
      </w:r>
      <w:r>
        <w:rPr>
          <w:color w:val="58595B"/>
          <w:spacing w:val="-18"/>
        </w:rPr>
        <w:t xml:space="preserve"> </w:t>
      </w:r>
      <w:r>
        <w:rPr>
          <w:color w:val="58595B"/>
        </w:rPr>
        <w:t>HCC</w:t>
      </w:r>
      <w:r>
        <w:rPr>
          <w:color w:val="58595B"/>
          <w:spacing w:val="-18"/>
        </w:rPr>
        <w:t xml:space="preserve"> </w:t>
      </w:r>
      <w:r>
        <w:rPr>
          <w:color w:val="58595B"/>
        </w:rPr>
        <w:t>officer</w:t>
      </w:r>
      <w:r>
        <w:rPr>
          <w:color w:val="58595B"/>
          <w:spacing w:val="-17"/>
        </w:rPr>
        <w:t xml:space="preserve"> </w:t>
      </w:r>
      <w:r>
        <w:rPr>
          <w:color w:val="58595B"/>
        </w:rPr>
        <w:t>made</w:t>
      </w:r>
      <w:r>
        <w:rPr>
          <w:color w:val="58595B"/>
          <w:spacing w:val="-18"/>
        </w:rPr>
        <w:t xml:space="preserve"> </w:t>
      </w:r>
      <w:r>
        <w:rPr>
          <w:color w:val="58595B"/>
        </w:rPr>
        <w:t>follow-up telephone</w:t>
      </w:r>
      <w:r>
        <w:rPr>
          <w:color w:val="58595B"/>
          <w:spacing w:val="-6"/>
        </w:rPr>
        <w:t xml:space="preserve"> </w:t>
      </w:r>
      <w:r>
        <w:rPr>
          <w:color w:val="58595B"/>
        </w:rPr>
        <w:t>calls</w:t>
      </w:r>
      <w:r>
        <w:rPr>
          <w:color w:val="58595B"/>
          <w:spacing w:val="-6"/>
        </w:rPr>
        <w:t xml:space="preserve"> </w:t>
      </w:r>
      <w:r>
        <w:rPr>
          <w:color w:val="58595B"/>
        </w:rPr>
        <w:t>to</w:t>
      </w:r>
      <w:r>
        <w:rPr>
          <w:color w:val="58595B"/>
          <w:spacing w:val="-6"/>
        </w:rPr>
        <w:t xml:space="preserve"> </w:t>
      </w:r>
      <w:r>
        <w:rPr>
          <w:color w:val="58595B"/>
        </w:rPr>
        <w:t>check</w:t>
      </w:r>
      <w:r>
        <w:rPr>
          <w:color w:val="58595B"/>
          <w:spacing w:val="-6"/>
        </w:rPr>
        <w:t xml:space="preserve"> </w:t>
      </w:r>
      <w:r>
        <w:rPr>
          <w:color w:val="58595B"/>
        </w:rPr>
        <w:t>on</w:t>
      </w:r>
      <w:r>
        <w:rPr>
          <w:color w:val="58595B"/>
          <w:spacing w:val="-6"/>
        </w:rPr>
        <w:t xml:space="preserve"> </w:t>
      </w:r>
      <w:r>
        <w:rPr>
          <w:color w:val="58595B"/>
        </w:rPr>
        <w:t>residents’</w:t>
      </w:r>
      <w:r>
        <w:rPr>
          <w:color w:val="58595B"/>
          <w:spacing w:val="-6"/>
        </w:rPr>
        <w:t xml:space="preserve"> </w:t>
      </w:r>
      <w:r>
        <w:rPr>
          <w:color w:val="58595B"/>
        </w:rPr>
        <w:t>needs,</w:t>
      </w:r>
      <w:r>
        <w:rPr>
          <w:color w:val="58595B"/>
          <w:spacing w:val="-6"/>
        </w:rPr>
        <w:t xml:space="preserve"> </w:t>
      </w:r>
      <w:r>
        <w:rPr>
          <w:color w:val="58595B"/>
        </w:rPr>
        <w:t>and</w:t>
      </w:r>
    </w:p>
    <w:p w:rsidR="001C7A59" w:rsidRDefault="000F689F">
      <w:pPr>
        <w:pStyle w:val="BodyText"/>
        <w:spacing w:before="3"/>
        <w:ind w:left="397"/>
      </w:pPr>
      <w:r>
        <w:rPr>
          <w:color w:val="58595B"/>
        </w:rPr>
        <w:t xml:space="preserve">to schedule service visits where required </w:t>
      </w:r>
      <w:r>
        <w:rPr>
          <w:color w:val="58595B"/>
          <w:position w:val="6"/>
          <w:sz w:val="10"/>
        </w:rPr>
        <w:t>[46, 72]</w:t>
      </w:r>
      <w:r>
        <w:rPr>
          <w:color w:val="58595B"/>
        </w:rPr>
        <w:t>.</w:t>
      </w:r>
    </w:p>
    <w:p w:rsidR="001C7A59" w:rsidRDefault="001C7A59">
      <w:pPr>
        <w:pStyle w:val="BodyText"/>
        <w:spacing w:before="11"/>
        <w:rPr>
          <w:sz w:val="15"/>
        </w:rPr>
      </w:pPr>
    </w:p>
    <w:p w:rsidR="001C7A59" w:rsidRDefault="000F689F">
      <w:pPr>
        <w:pStyle w:val="BodyText"/>
        <w:spacing w:line="254" w:lineRule="auto"/>
        <w:ind w:left="397" w:right="-13"/>
      </w:pPr>
      <w:r>
        <w:rPr>
          <w:color w:val="58595B"/>
        </w:rPr>
        <w:t xml:space="preserve">In addition, VCC volunteers visited over 300 </w:t>
      </w:r>
      <w:r>
        <w:rPr>
          <w:color w:val="58595B"/>
          <w:spacing w:val="-3"/>
        </w:rPr>
        <w:t xml:space="preserve">properties. </w:t>
      </w:r>
      <w:r>
        <w:rPr>
          <w:color w:val="58595B"/>
        </w:rPr>
        <w:t>These</w:t>
      </w:r>
      <w:r>
        <w:rPr>
          <w:color w:val="58595B"/>
          <w:spacing w:val="-34"/>
        </w:rPr>
        <w:t xml:space="preserve"> </w:t>
      </w:r>
      <w:r>
        <w:rPr>
          <w:color w:val="58595B"/>
        </w:rPr>
        <w:t>visits</w:t>
      </w:r>
      <w:r>
        <w:rPr>
          <w:color w:val="58595B"/>
          <w:spacing w:val="-33"/>
        </w:rPr>
        <w:t xml:space="preserve"> </w:t>
      </w:r>
      <w:r>
        <w:rPr>
          <w:color w:val="58595B"/>
        </w:rPr>
        <w:t>allowed</w:t>
      </w:r>
      <w:r>
        <w:rPr>
          <w:color w:val="58595B"/>
          <w:spacing w:val="-33"/>
        </w:rPr>
        <w:t xml:space="preserve"> </w:t>
      </w:r>
      <w:r>
        <w:rPr>
          <w:color w:val="58595B"/>
          <w:spacing w:val="-3"/>
        </w:rPr>
        <w:t>residents</w:t>
      </w:r>
      <w:r>
        <w:rPr>
          <w:color w:val="58595B"/>
          <w:spacing w:val="-33"/>
        </w:rPr>
        <w:t xml:space="preserve"> </w:t>
      </w:r>
      <w:r>
        <w:rPr>
          <w:color w:val="58595B"/>
        </w:rPr>
        <w:t>to</w:t>
      </w:r>
      <w:r>
        <w:rPr>
          <w:color w:val="58595B"/>
          <w:spacing w:val="-33"/>
        </w:rPr>
        <w:t xml:space="preserve"> </w:t>
      </w:r>
      <w:r>
        <w:rPr>
          <w:color w:val="58595B"/>
        </w:rPr>
        <w:t>talk</w:t>
      </w:r>
      <w:r>
        <w:rPr>
          <w:color w:val="58595B"/>
          <w:spacing w:val="-33"/>
        </w:rPr>
        <w:t xml:space="preserve"> </w:t>
      </w:r>
      <w:r>
        <w:rPr>
          <w:color w:val="58595B"/>
        </w:rPr>
        <w:t>about</w:t>
      </w:r>
      <w:r>
        <w:rPr>
          <w:color w:val="58595B"/>
          <w:spacing w:val="-34"/>
        </w:rPr>
        <w:t xml:space="preserve"> </w:t>
      </w:r>
      <w:r>
        <w:rPr>
          <w:color w:val="58595B"/>
        </w:rPr>
        <w:t>their</w:t>
      </w:r>
      <w:r>
        <w:rPr>
          <w:color w:val="58595B"/>
          <w:spacing w:val="-33"/>
        </w:rPr>
        <w:t xml:space="preserve"> </w:t>
      </w:r>
      <w:r>
        <w:rPr>
          <w:color w:val="58595B"/>
        </w:rPr>
        <w:t>experiences and</w:t>
      </w:r>
      <w:r>
        <w:rPr>
          <w:color w:val="58595B"/>
          <w:spacing w:val="-19"/>
        </w:rPr>
        <w:t xml:space="preserve"> </w:t>
      </w:r>
      <w:r>
        <w:rPr>
          <w:color w:val="58595B"/>
        </w:rPr>
        <w:t>to</w:t>
      </w:r>
      <w:r>
        <w:rPr>
          <w:color w:val="58595B"/>
          <w:spacing w:val="-19"/>
        </w:rPr>
        <w:t xml:space="preserve"> </w:t>
      </w:r>
      <w:r>
        <w:rPr>
          <w:color w:val="58595B"/>
        </w:rPr>
        <w:t>make</w:t>
      </w:r>
      <w:r>
        <w:rPr>
          <w:color w:val="58595B"/>
          <w:spacing w:val="-19"/>
        </w:rPr>
        <w:t xml:space="preserve"> </w:t>
      </w:r>
      <w:r>
        <w:rPr>
          <w:color w:val="58595B"/>
          <w:spacing w:val="-3"/>
        </w:rPr>
        <w:t>requests</w:t>
      </w:r>
      <w:r>
        <w:rPr>
          <w:color w:val="58595B"/>
          <w:spacing w:val="-19"/>
        </w:rPr>
        <w:t xml:space="preserve"> </w:t>
      </w:r>
      <w:r>
        <w:rPr>
          <w:color w:val="58595B"/>
        </w:rPr>
        <w:t>for</w:t>
      </w:r>
      <w:r>
        <w:rPr>
          <w:color w:val="58595B"/>
          <w:spacing w:val="-19"/>
        </w:rPr>
        <w:t xml:space="preserve"> </w:t>
      </w:r>
      <w:r>
        <w:rPr>
          <w:color w:val="58595B"/>
        </w:rPr>
        <w:t>help.</w:t>
      </w:r>
      <w:r>
        <w:rPr>
          <w:color w:val="58595B"/>
          <w:spacing w:val="-19"/>
        </w:rPr>
        <w:t xml:space="preserve"> </w:t>
      </w:r>
      <w:r>
        <w:rPr>
          <w:color w:val="58595B"/>
        </w:rPr>
        <w:t>The</w:t>
      </w:r>
      <w:r>
        <w:rPr>
          <w:color w:val="58595B"/>
          <w:spacing w:val="-19"/>
        </w:rPr>
        <w:t xml:space="preserve"> </w:t>
      </w:r>
      <w:r>
        <w:rPr>
          <w:color w:val="58595B"/>
        </w:rPr>
        <w:t>volunteers</w:t>
      </w:r>
      <w:r>
        <w:rPr>
          <w:color w:val="58595B"/>
          <w:spacing w:val="-19"/>
        </w:rPr>
        <w:t xml:space="preserve"> </w:t>
      </w:r>
      <w:r>
        <w:rPr>
          <w:color w:val="58595B"/>
          <w:spacing w:val="-3"/>
        </w:rPr>
        <w:t>were</w:t>
      </w:r>
      <w:r>
        <w:rPr>
          <w:color w:val="58595B"/>
          <w:spacing w:val="-19"/>
        </w:rPr>
        <w:t xml:space="preserve"> </w:t>
      </w:r>
      <w:r>
        <w:rPr>
          <w:color w:val="58595B"/>
        </w:rPr>
        <w:t>able</w:t>
      </w:r>
      <w:r>
        <w:rPr>
          <w:color w:val="58595B"/>
          <w:spacing w:val="-19"/>
        </w:rPr>
        <w:t xml:space="preserve"> </w:t>
      </w:r>
      <w:r>
        <w:rPr>
          <w:color w:val="58595B"/>
        </w:rPr>
        <w:t xml:space="preserve">to </w:t>
      </w:r>
      <w:r>
        <w:rPr>
          <w:color w:val="58595B"/>
          <w:spacing w:val="-3"/>
        </w:rPr>
        <w:t>refer</w:t>
      </w:r>
      <w:r>
        <w:rPr>
          <w:color w:val="58595B"/>
          <w:spacing w:val="-21"/>
        </w:rPr>
        <w:t xml:space="preserve"> </w:t>
      </w:r>
      <w:r>
        <w:rPr>
          <w:color w:val="58595B"/>
          <w:spacing w:val="-3"/>
        </w:rPr>
        <w:t>residents</w:t>
      </w:r>
      <w:r>
        <w:rPr>
          <w:color w:val="58595B"/>
          <w:spacing w:val="-20"/>
        </w:rPr>
        <w:t xml:space="preserve"> </w:t>
      </w:r>
      <w:r>
        <w:rPr>
          <w:color w:val="58595B"/>
        </w:rPr>
        <w:t>to</w:t>
      </w:r>
      <w:r>
        <w:rPr>
          <w:color w:val="58595B"/>
          <w:spacing w:val="-20"/>
        </w:rPr>
        <w:t xml:space="preserve"> </w:t>
      </w:r>
      <w:r>
        <w:rPr>
          <w:color w:val="58595B"/>
        </w:rPr>
        <w:t>counselling</w:t>
      </w:r>
      <w:r>
        <w:rPr>
          <w:color w:val="58595B"/>
          <w:spacing w:val="-20"/>
        </w:rPr>
        <w:t xml:space="preserve"> </w:t>
      </w:r>
      <w:r>
        <w:rPr>
          <w:color w:val="58595B"/>
        </w:rPr>
        <w:t>or</w:t>
      </w:r>
      <w:r>
        <w:rPr>
          <w:color w:val="58595B"/>
          <w:spacing w:val="-20"/>
        </w:rPr>
        <w:t xml:space="preserve"> </w:t>
      </w:r>
      <w:r>
        <w:rPr>
          <w:color w:val="58595B"/>
        </w:rPr>
        <w:t>other</w:t>
      </w:r>
      <w:r>
        <w:rPr>
          <w:color w:val="58595B"/>
          <w:spacing w:val="-20"/>
        </w:rPr>
        <w:t xml:space="preserve"> </w:t>
      </w:r>
      <w:r>
        <w:rPr>
          <w:color w:val="58595B"/>
        </w:rPr>
        <w:t>services.</w:t>
      </w:r>
      <w:r>
        <w:rPr>
          <w:color w:val="58595B"/>
          <w:spacing w:val="-20"/>
        </w:rPr>
        <w:t xml:space="preserve"> </w:t>
      </w:r>
      <w:r>
        <w:rPr>
          <w:color w:val="58595B"/>
        </w:rPr>
        <w:t>The</w:t>
      </w:r>
      <w:r>
        <w:rPr>
          <w:color w:val="58595B"/>
          <w:spacing w:val="-20"/>
        </w:rPr>
        <w:t xml:space="preserve"> </w:t>
      </w:r>
      <w:r>
        <w:rPr>
          <w:color w:val="58595B"/>
          <w:spacing w:val="-6"/>
        </w:rPr>
        <w:t xml:space="preserve">VCC’s </w:t>
      </w:r>
      <w:r>
        <w:rPr>
          <w:color w:val="58595B"/>
          <w:spacing w:val="-3"/>
        </w:rPr>
        <w:t xml:space="preserve">reports provided </w:t>
      </w:r>
      <w:r>
        <w:rPr>
          <w:color w:val="58595B"/>
        </w:rPr>
        <w:t xml:space="preserve">HCC with further information about </w:t>
      </w:r>
      <w:r>
        <w:rPr>
          <w:color w:val="58595B"/>
          <w:spacing w:val="-2"/>
        </w:rPr>
        <w:t xml:space="preserve">the </w:t>
      </w:r>
      <w:r>
        <w:rPr>
          <w:color w:val="58595B"/>
        </w:rPr>
        <w:t>needs</w:t>
      </w:r>
      <w:r>
        <w:rPr>
          <w:color w:val="58595B"/>
          <w:spacing w:val="-11"/>
        </w:rPr>
        <w:t xml:space="preserve"> </w:t>
      </w:r>
      <w:r>
        <w:rPr>
          <w:color w:val="58595B"/>
        </w:rPr>
        <w:t>and</w:t>
      </w:r>
      <w:r>
        <w:rPr>
          <w:color w:val="58595B"/>
          <w:spacing w:val="-11"/>
        </w:rPr>
        <w:t xml:space="preserve"> </w:t>
      </w:r>
      <w:r>
        <w:rPr>
          <w:color w:val="58595B"/>
        </w:rPr>
        <w:t>concerns</w:t>
      </w:r>
      <w:r>
        <w:rPr>
          <w:color w:val="58595B"/>
          <w:spacing w:val="-11"/>
        </w:rPr>
        <w:t xml:space="preserve"> </w:t>
      </w:r>
      <w:r>
        <w:rPr>
          <w:color w:val="58595B"/>
        </w:rPr>
        <w:t>of</w:t>
      </w:r>
      <w:r>
        <w:rPr>
          <w:color w:val="58595B"/>
          <w:spacing w:val="-11"/>
        </w:rPr>
        <w:t xml:space="preserve"> </w:t>
      </w:r>
      <w:r>
        <w:rPr>
          <w:color w:val="58595B"/>
          <w:spacing w:val="-3"/>
        </w:rPr>
        <w:t>residents</w:t>
      </w:r>
      <w:r>
        <w:rPr>
          <w:color w:val="58595B"/>
          <w:spacing w:val="-11"/>
        </w:rPr>
        <w:t xml:space="preserve"> </w:t>
      </w:r>
      <w:r>
        <w:rPr>
          <w:color w:val="58595B"/>
        </w:rPr>
        <w:t>during</w:t>
      </w:r>
      <w:r>
        <w:rPr>
          <w:color w:val="58595B"/>
          <w:spacing w:val="-11"/>
        </w:rPr>
        <w:t xml:space="preserve"> </w:t>
      </w:r>
      <w:r>
        <w:rPr>
          <w:color w:val="58595B"/>
        </w:rPr>
        <w:t>this</w:t>
      </w:r>
      <w:r>
        <w:rPr>
          <w:color w:val="58595B"/>
          <w:spacing w:val="-11"/>
        </w:rPr>
        <w:t xml:space="preserve"> </w:t>
      </w:r>
      <w:r>
        <w:rPr>
          <w:color w:val="58595B"/>
        </w:rPr>
        <w:t>period.</w:t>
      </w:r>
    </w:p>
    <w:p w:rsidR="001C7A59" w:rsidRDefault="000F689F">
      <w:pPr>
        <w:pStyle w:val="BodyText"/>
        <w:spacing w:before="173" w:line="254" w:lineRule="auto"/>
        <w:ind w:left="397" w:right="296"/>
      </w:pPr>
      <w:r>
        <w:rPr>
          <w:color w:val="58595B"/>
        </w:rPr>
        <w:t>HCC also sought to collect additional information through</w:t>
      </w:r>
      <w:r>
        <w:rPr>
          <w:color w:val="58595B"/>
          <w:spacing w:val="-16"/>
        </w:rPr>
        <w:t xml:space="preserve"> </w:t>
      </w:r>
      <w:r>
        <w:rPr>
          <w:color w:val="58595B"/>
        </w:rPr>
        <w:t>a</w:t>
      </w:r>
      <w:r>
        <w:rPr>
          <w:color w:val="58595B"/>
          <w:spacing w:val="-16"/>
        </w:rPr>
        <w:t xml:space="preserve"> </w:t>
      </w:r>
      <w:r>
        <w:rPr>
          <w:color w:val="58595B"/>
        </w:rPr>
        <w:t>community</w:t>
      </w:r>
      <w:r>
        <w:rPr>
          <w:color w:val="58595B"/>
          <w:spacing w:val="-16"/>
        </w:rPr>
        <w:t xml:space="preserve"> </w:t>
      </w:r>
      <w:r>
        <w:rPr>
          <w:color w:val="58595B"/>
        </w:rPr>
        <w:t>recovery</w:t>
      </w:r>
      <w:r>
        <w:rPr>
          <w:color w:val="58595B"/>
          <w:spacing w:val="-16"/>
        </w:rPr>
        <w:t xml:space="preserve"> </w:t>
      </w:r>
      <w:r>
        <w:rPr>
          <w:color w:val="58595B"/>
        </w:rPr>
        <w:t>meeting</w:t>
      </w:r>
      <w:r>
        <w:rPr>
          <w:color w:val="58595B"/>
          <w:spacing w:val="-16"/>
        </w:rPr>
        <w:t xml:space="preserve"> </w:t>
      </w:r>
      <w:r>
        <w:rPr>
          <w:color w:val="58595B"/>
        </w:rPr>
        <w:t>in</w:t>
      </w:r>
      <w:r>
        <w:rPr>
          <w:color w:val="58595B"/>
          <w:spacing w:val="-16"/>
        </w:rPr>
        <w:t xml:space="preserve"> </w:t>
      </w:r>
      <w:r>
        <w:rPr>
          <w:color w:val="58595B"/>
        </w:rPr>
        <w:t>March</w:t>
      </w:r>
      <w:r>
        <w:rPr>
          <w:color w:val="58595B"/>
          <w:spacing w:val="-16"/>
        </w:rPr>
        <w:t xml:space="preserve"> </w:t>
      </w:r>
      <w:r>
        <w:rPr>
          <w:color w:val="58595B"/>
        </w:rPr>
        <w:t>2014, and f</w:t>
      </w:r>
      <w:r>
        <w:rPr>
          <w:color w:val="58595B"/>
        </w:rPr>
        <w:t>ollow-up</w:t>
      </w:r>
      <w:r>
        <w:rPr>
          <w:color w:val="58595B"/>
          <w:spacing w:val="-3"/>
        </w:rPr>
        <w:t xml:space="preserve"> </w:t>
      </w:r>
      <w:r>
        <w:rPr>
          <w:color w:val="58595B"/>
        </w:rPr>
        <w:t>questionnaire.</w:t>
      </w:r>
    </w:p>
    <w:p w:rsidR="001C7A59" w:rsidRDefault="000F689F">
      <w:pPr>
        <w:pStyle w:val="BodyText"/>
        <w:spacing w:before="172" w:line="254" w:lineRule="auto"/>
        <w:ind w:left="397" w:right="8"/>
      </w:pPr>
      <w:r>
        <w:rPr>
          <w:color w:val="58595B"/>
          <w:w w:val="95"/>
        </w:rPr>
        <w:t xml:space="preserve">Those attending the community </w:t>
      </w:r>
      <w:r>
        <w:rPr>
          <w:color w:val="58595B"/>
          <w:spacing w:val="-3"/>
          <w:w w:val="95"/>
        </w:rPr>
        <w:t xml:space="preserve">recovery </w:t>
      </w:r>
      <w:r>
        <w:rPr>
          <w:color w:val="58595B"/>
          <w:w w:val="95"/>
        </w:rPr>
        <w:t xml:space="preserve">meeting indicated </w:t>
      </w:r>
      <w:r>
        <w:rPr>
          <w:color w:val="58595B"/>
        </w:rPr>
        <w:t xml:space="preserve">that they wanted further information on </w:t>
      </w:r>
      <w:r>
        <w:rPr>
          <w:color w:val="58595B"/>
          <w:spacing w:val="-3"/>
        </w:rPr>
        <w:t>fire preparedness,</w:t>
      </w:r>
    </w:p>
    <w:p w:rsidR="001C7A59" w:rsidRDefault="000F689F">
      <w:pPr>
        <w:pStyle w:val="BodyText"/>
        <w:spacing w:before="1" w:line="254" w:lineRule="auto"/>
        <w:ind w:left="397" w:right="471"/>
      </w:pPr>
      <w:r>
        <w:rPr>
          <w:color w:val="58595B"/>
        </w:rPr>
        <w:t xml:space="preserve">a chance to meet local </w:t>
      </w:r>
      <w:r>
        <w:rPr>
          <w:color w:val="58595B"/>
          <w:spacing w:val="-3"/>
        </w:rPr>
        <w:t xml:space="preserve">staff </w:t>
      </w:r>
      <w:r>
        <w:rPr>
          <w:color w:val="58595B"/>
        </w:rPr>
        <w:t>of emergency services organisations,</w:t>
      </w:r>
      <w:r>
        <w:rPr>
          <w:color w:val="58595B"/>
          <w:spacing w:val="-22"/>
        </w:rPr>
        <w:t xml:space="preserve"> </w:t>
      </w:r>
      <w:r>
        <w:rPr>
          <w:color w:val="58595B"/>
        </w:rPr>
        <w:t>and</w:t>
      </w:r>
      <w:r>
        <w:rPr>
          <w:color w:val="58595B"/>
          <w:spacing w:val="-21"/>
        </w:rPr>
        <w:t xml:space="preserve"> </w:t>
      </w:r>
      <w:r>
        <w:rPr>
          <w:color w:val="58595B"/>
        </w:rPr>
        <w:t>an</w:t>
      </w:r>
      <w:r>
        <w:rPr>
          <w:color w:val="58595B"/>
          <w:spacing w:val="-22"/>
        </w:rPr>
        <w:t xml:space="preserve"> </w:t>
      </w:r>
      <w:r>
        <w:rPr>
          <w:color w:val="58595B"/>
        </w:rPr>
        <w:t>opportunity</w:t>
      </w:r>
      <w:r>
        <w:rPr>
          <w:color w:val="58595B"/>
          <w:spacing w:val="-21"/>
        </w:rPr>
        <w:t xml:space="preserve"> </w:t>
      </w:r>
      <w:r>
        <w:rPr>
          <w:color w:val="58595B"/>
        </w:rPr>
        <w:t>to</w:t>
      </w:r>
      <w:r>
        <w:rPr>
          <w:color w:val="58595B"/>
          <w:spacing w:val="-21"/>
        </w:rPr>
        <w:t xml:space="preserve"> </w:t>
      </w:r>
      <w:r>
        <w:rPr>
          <w:color w:val="58595B"/>
        </w:rPr>
        <w:t>meet</w:t>
      </w:r>
      <w:r>
        <w:rPr>
          <w:color w:val="58595B"/>
          <w:spacing w:val="-22"/>
        </w:rPr>
        <w:t xml:space="preserve"> </w:t>
      </w:r>
      <w:r>
        <w:rPr>
          <w:color w:val="58595B"/>
        </w:rPr>
        <w:t>and</w:t>
      </w:r>
      <w:r>
        <w:rPr>
          <w:color w:val="58595B"/>
          <w:spacing w:val="-21"/>
        </w:rPr>
        <w:t xml:space="preserve"> </w:t>
      </w:r>
      <w:r>
        <w:rPr>
          <w:color w:val="58595B"/>
          <w:spacing w:val="-3"/>
        </w:rPr>
        <w:t xml:space="preserve">share </w:t>
      </w:r>
      <w:r>
        <w:rPr>
          <w:color w:val="58595B"/>
        </w:rPr>
        <w:t>experiences</w:t>
      </w:r>
      <w:r>
        <w:rPr>
          <w:color w:val="58595B"/>
          <w:spacing w:val="-35"/>
        </w:rPr>
        <w:t xml:space="preserve"> </w:t>
      </w:r>
      <w:r>
        <w:rPr>
          <w:color w:val="58595B"/>
        </w:rPr>
        <w:t>with</w:t>
      </w:r>
      <w:r>
        <w:rPr>
          <w:color w:val="58595B"/>
          <w:spacing w:val="-34"/>
        </w:rPr>
        <w:t xml:space="preserve"> </w:t>
      </w:r>
      <w:r>
        <w:rPr>
          <w:color w:val="58595B"/>
        </w:rPr>
        <w:t>other</w:t>
      </w:r>
      <w:r>
        <w:rPr>
          <w:color w:val="58595B"/>
          <w:spacing w:val="-34"/>
        </w:rPr>
        <w:t xml:space="preserve"> </w:t>
      </w:r>
      <w:r>
        <w:rPr>
          <w:color w:val="58595B"/>
          <w:spacing w:val="-3"/>
        </w:rPr>
        <w:t>affected</w:t>
      </w:r>
      <w:r>
        <w:rPr>
          <w:color w:val="58595B"/>
          <w:spacing w:val="-35"/>
        </w:rPr>
        <w:t xml:space="preserve"> </w:t>
      </w:r>
      <w:r>
        <w:rPr>
          <w:color w:val="58595B"/>
        </w:rPr>
        <w:t>community</w:t>
      </w:r>
      <w:r>
        <w:rPr>
          <w:color w:val="58595B"/>
          <w:spacing w:val="-34"/>
        </w:rPr>
        <w:t xml:space="preserve"> </w:t>
      </w:r>
      <w:r>
        <w:rPr>
          <w:color w:val="58595B"/>
        </w:rPr>
        <w:t>members.</w:t>
      </w:r>
    </w:p>
    <w:p w:rsidR="001C7A59" w:rsidRDefault="000F689F">
      <w:pPr>
        <w:pStyle w:val="BodyText"/>
        <w:spacing w:before="172" w:line="254" w:lineRule="auto"/>
        <w:ind w:left="397" w:right="139"/>
      </w:pPr>
      <w:r>
        <w:rPr>
          <w:color w:val="58595B"/>
          <w:spacing w:val="-4"/>
        </w:rPr>
        <w:t>HCC’s</w:t>
      </w:r>
      <w:r>
        <w:rPr>
          <w:color w:val="58595B"/>
          <w:spacing w:val="-21"/>
        </w:rPr>
        <w:t xml:space="preserve"> </w:t>
      </w:r>
      <w:r>
        <w:rPr>
          <w:color w:val="58595B"/>
        </w:rPr>
        <w:t>follow-up</w:t>
      </w:r>
      <w:r>
        <w:rPr>
          <w:color w:val="58595B"/>
          <w:spacing w:val="-21"/>
        </w:rPr>
        <w:t xml:space="preserve"> </w:t>
      </w:r>
      <w:r>
        <w:rPr>
          <w:color w:val="58595B"/>
        </w:rPr>
        <w:t>questionnaire</w:t>
      </w:r>
      <w:r>
        <w:rPr>
          <w:color w:val="58595B"/>
          <w:spacing w:val="-21"/>
        </w:rPr>
        <w:t xml:space="preserve"> </w:t>
      </w:r>
      <w:r>
        <w:rPr>
          <w:color w:val="58595B"/>
        </w:rPr>
        <w:t>sought</w:t>
      </w:r>
      <w:r>
        <w:rPr>
          <w:color w:val="58595B"/>
          <w:spacing w:val="-21"/>
        </w:rPr>
        <w:t xml:space="preserve"> </w:t>
      </w:r>
      <w:r>
        <w:rPr>
          <w:color w:val="58595B"/>
        </w:rPr>
        <w:t>affected</w:t>
      </w:r>
      <w:r>
        <w:rPr>
          <w:color w:val="58595B"/>
          <w:spacing w:val="-21"/>
        </w:rPr>
        <w:t xml:space="preserve"> </w:t>
      </w:r>
      <w:r>
        <w:rPr>
          <w:color w:val="58595B"/>
        </w:rPr>
        <w:t xml:space="preserve">residents’ views on the response to the fires, and actions for the future. </w:t>
      </w:r>
      <w:r>
        <w:rPr>
          <w:color w:val="58595B"/>
          <w:spacing w:val="-3"/>
        </w:rPr>
        <w:t xml:space="preserve">Notably, </w:t>
      </w:r>
      <w:r>
        <w:rPr>
          <w:color w:val="58595B"/>
        </w:rPr>
        <w:t>while HCC mailed approximately 200 questionnaires,</w:t>
      </w:r>
      <w:r>
        <w:rPr>
          <w:color w:val="58595B"/>
          <w:spacing w:val="-8"/>
        </w:rPr>
        <w:t xml:space="preserve"> </w:t>
      </w:r>
      <w:r>
        <w:rPr>
          <w:color w:val="58595B"/>
        </w:rPr>
        <w:t>it</w:t>
      </w:r>
      <w:r>
        <w:rPr>
          <w:color w:val="58595B"/>
          <w:spacing w:val="-8"/>
        </w:rPr>
        <w:t xml:space="preserve"> </w:t>
      </w:r>
      <w:r>
        <w:rPr>
          <w:color w:val="58595B"/>
        </w:rPr>
        <w:t>received</w:t>
      </w:r>
      <w:r>
        <w:rPr>
          <w:color w:val="58595B"/>
          <w:spacing w:val="-8"/>
        </w:rPr>
        <w:t xml:space="preserve"> </w:t>
      </w:r>
      <w:r>
        <w:rPr>
          <w:color w:val="58595B"/>
        </w:rPr>
        <w:t>only</w:t>
      </w:r>
      <w:r>
        <w:rPr>
          <w:color w:val="58595B"/>
          <w:spacing w:val="-8"/>
        </w:rPr>
        <w:t xml:space="preserve"> </w:t>
      </w:r>
      <w:r>
        <w:rPr>
          <w:color w:val="58595B"/>
        </w:rPr>
        <w:t>11</w:t>
      </w:r>
      <w:r>
        <w:rPr>
          <w:color w:val="58595B"/>
          <w:spacing w:val="-8"/>
        </w:rPr>
        <w:t xml:space="preserve"> </w:t>
      </w:r>
      <w:r>
        <w:rPr>
          <w:color w:val="58595B"/>
        </w:rPr>
        <w:t>responses</w:t>
      </w:r>
      <w:r>
        <w:rPr>
          <w:color w:val="58595B"/>
          <w:spacing w:val="-8"/>
        </w:rPr>
        <w:t xml:space="preserve"> </w:t>
      </w:r>
      <w:r>
        <w:rPr>
          <w:color w:val="58595B"/>
          <w:position w:val="6"/>
          <w:sz w:val="10"/>
        </w:rPr>
        <w:t>[46,</w:t>
      </w:r>
      <w:r>
        <w:rPr>
          <w:color w:val="58595B"/>
          <w:spacing w:val="-3"/>
          <w:position w:val="6"/>
          <w:sz w:val="10"/>
        </w:rPr>
        <w:t xml:space="preserve"> </w:t>
      </w:r>
      <w:r>
        <w:rPr>
          <w:color w:val="58595B"/>
          <w:position w:val="6"/>
          <w:sz w:val="10"/>
        </w:rPr>
        <w:t>7</w:t>
      </w:r>
      <w:r>
        <w:rPr>
          <w:color w:val="58595B"/>
          <w:position w:val="6"/>
          <w:sz w:val="10"/>
        </w:rPr>
        <w:t>2]</w:t>
      </w:r>
      <w:r>
        <w:rPr>
          <w:color w:val="58595B"/>
        </w:rPr>
        <w:t>.</w:t>
      </w:r>
    </w:p>
    <w:p w:rsidR="001C7A59" w:rsidRDefault="000F689F">
      <w:pPr>
        <w:pStyle w:val="Heading4"/>
        <w:numPr>
          <w:ilvl w:val="1"/>
          <w:numId w:val="9"/>
        </w:numPr>
        <w:tabs>
          <w:tab w:val="left" w:pos="655"/>
        </w:tabs>
        <w:spacing w:before="104"/>
        <w:ind w:left="654" w:hanging="453"/>
        <w:jc w:val="left"/>
      </w:pPr>
      <w:r>
        <w:rPr>
          <w:color w:val="95368E"/>
        </w:rPr>
        <w:br w:type="column"/>
      </w:r>
      <w:r>
        <w:rPr>
          <w:color w:val="95368E"/>
        </w:rPr>
        <w:t>Observations: After the</w:t>
      </w:r>
      <w:r>
        <w:rPr>
          <w:color w:val="95368E"/>
          <w:spacing w:val="2"/>
        </w:rPr>
        <w:t xml:space="preserve"> </w:t>
      </w:r>
      <w:r>
        <w:rPr>
          <w:color w:val="95368E"/>
        </w:rPr>
        <w:t>emergency</w:t>
      </w:r>
    </w:p>
    <w:p w:rsidR="001C7A59" w:rsidRDefault="000F689F">
      <w:pPr>
        <w:pStyle w:val="BodyText"/>
        <w:spacing w:before="227"/>
        <w:ind w:left="201"/>
      </w:pPr>
      <w:r>
        <w:rPr>
          <w:color w:val="0E416B"/>
          <w:w w:val="105"/>
        </w:rPr>
        <w:t>Municipal councils meeting the demands of recovery</w:t>
      </w:r>
    </w:p>
    <w:p w:rsidR="001C7A59" w:rsidRDefault="000F689F">
      <w:pPr>
        <w:pStyle w:val="BodyText"/>
        <w:spacing w:before="70" w:line="254" w:lineRule="auto"/>
        <w:ind w:left="201" w:right="520"/>
      </w:pPr>
      <w:r>
        <w:rPr>
          <w:color w:val="58595B"/>
        </w:rPr>
        <w:t xml:space="preserve">Municipal council organisations and their municipalities vary significantly. </w:t>
      </w:r>
      <w:r>
        <w:rPr>
          <w:color w:val="58595B"/>
          <w:spacing w:val="-3"/>
        </w:rPr>
        <w:t xml:space="preserve">However, </w:t>
      </w:r>
      <w:r>
        <w:rPr>
          <w:color w:val="58595B"/>
        </w:rPr>
        <w:t>the experience of HCC is an example of how council organisations can adapt their capabilities</w:t>
      </w:r>
      <w:r>
        <w:rPr>
          <w:color w:val="58595B"/>
          <w:spacing w:val="-19"/>
        </w:rPr>
        <w:t xml:space="preserve"> </w:t>
      </w:r>
      <w:r>
        <w:rPr>
          <w:color w:val="58595B"/>
        </w:rPr>
        <w:t>to</w:t>
      </w:r>
      <w:r>
        <w:rPr>
          <w:color w:val="58595B"/>
          <w:spacing w:val="-19"/>
        </w:rPr>
        <w:t xml:space="preserve"> </w:t>
      </w:r>
      <w:r>
        <w:rPr>
          <w:color w:val="58595B"/>
        </w:rPr>
        <w:t>meet</w:t>
      </w:r>
      <w:r>
        <w:rPr>
          <w:color w:val="58595B"/>
          <w:spacing w:val="-18"/>
        </w:rPr>
        <w:t xml:space="preserve"> </w:t>
      </w:r>
      <w:r>
        <w:rPr>
          <w:color w:val="58595B"/>
        </w:rPr>
        <w:t>the</w:t>
      </w:r>
      <w:r>
        <w:rPr>
          <w:color w:val="58595B"/>
          <w:spacing w:val="-19"/>
        </w:rPr>
        <w:t xml:space="preserve"> </w:t>
      </w:r>
      <w:r>
        <w:rPr>
          <w:color w:val="58595B"/>
        </w:rPr>
        <w:t>challenge</w:t>
      </w:r>
      <w:r>
        <w:rPr>
          <w:color w:val="58595B"/>
          <w:spacing w:val="-18"/>
        </w:rPr>
        <w:t xml:space="preserve"> </w:t>
      </w:r>
      <w:r>
        <w:rPr>
          <w:color w:val="58595B"/>
        </w:rPr>
        <w:t>of</w:t>
      </w:r>
      <w:r>
        <w:rPr>
          <w:color w:val="58595B"/>
          <w:spacing w:val="-19"/>
        </w:rPr>
        <w:t xml:space="preserve"> </w:t>
      </w:r>
      <w:r>
        <w:rPr>
          <w:color w:val="58595B"/>
        </w:rPr>
        <w:t>recovery</w:t>
      </w:r>
      <w:r>
        <w:rPr>
          <w:color w:val="58595B"/>
          <w:spacing w:val="-18"/>
        </w:rPr>
        <w:t xml:space="preserve"> </w:t>
      </w:r>
      <w:r>
        <w:rPr>
          <w:color w:val="58595B"/>
        </w:rPr>
        <w:t>operations</w:t>
      </w:r>
      <w:r>
        <w:rPr>
          <w:color w:val="58595B"/>
          <w:spacing w:val="-19"/>
        </w:rPr>
        <w:t xml:space="preserve"> </w:t>
      </w:r>
      <w:r>
        <w:rPr>
          <w:color w:val="58595B"/>
          <w:position w:val="6"/>
          <w:sz w:val="10"/>
        </w:rPr>
        <w:t>[9]</w:t>
      </w:r>
      <w:r>
        <w:rPr>
          <w:color w:val="58595B"/>
        </w:rPr>
        <w:t>.</w:t>
      </w:r>
    </w:p>
    <w:p w:rsidR="001C7A59" w:rsidRDefault="000F689F">
      <w:pPr>
        <w:pStyle w:val="BodyText"/>
        <w:spacing w:before="172" w:line="254" w:lineRule="auto"/>
        <w:ind w:left="201" w:right="827"/>
      </w:pPr>
      <w:r>
        <w:rPr>
          <w:color w:val="58595B"/>
        </w:rPr>
        <w:t>At</w:t>
      </w:r>
      <w:r>
        <w:rPr>
          <w:color w:val="58595B"/>
          <w:spacing w:val="-14"/>
        </w:rPr>
        <w:t xml:space="preserve"> </w:t>
      </w:r>
      <w:r>
        <w:rPr>
          <w:color w:val="58595B"/>
        </w:rPr>
        <w:t>the</w:t>
      </w:r>
      <w:r>
        <w:rPr>
          <w:color w:val="58595B"/>
          <w:spacing w:val="-13"/>
        </w:rPr>
        <w:t xml:space="preserve"> </w:t>
      </w:r>
      <w:r>
        <w:rPr>
          <w:color w:val="58595B"/>
        </w:rPr>
        <w:t>time</w:t>
      </w:r>
      <w:r>
        <w:rPr>
          <w:color w:val="58595B"/>
          <w:spacing w:val="-13"/>
        </w:rPr>
        <w:t xml:space="preserve"> </w:t>
      </w:r>
      <w:r>
        <w:rPr>
          <w:color w:val="58595B"/>
        </w:rPr>
        <w:t>of</w:t>
      </w:r>
      <w:r>
        <w:rPr>
          <w:color w:val="58595B"/>
          <w:spacing w:val="-14"/>
        </w:rPr>
        <w:t xml:space="preserve"> </w:t>
      </w:r>
      <w:r>
        <w:rPr>
          <w:color w:val="58595B"/>
        </w:rPr>
        <w:t>the</w:t>
      </w:r>
      <w:r>
        <w:rPr>
          <w:color w:val="58595B"/>
          <w:spacing w:val="-13"/>
        </w:rPr>
        <w:t xml:space="preserve"> </w:t>
      </w:r>
      <w:r>
        <w:rPr>
          <w:color w:val="58595B"/>
        </w:rPr>
        <w:t>February</w:t>
      </w:r>
      <w:r>
        <w:rPr>
          <w:color w:val="58595B"/>
          <w:spacing w:val="-13"/>
        </w:rPr>
        <w:t xml:space="preserve"> </w:t>
      </w:r>
      <w:r>
        <w:rPr>
          <w:color w:val="58595B"/>
        </w:rPr>
        <w:t>2014</w:t>
      </w:r>
      <w:r>
        <w:rPr>
          <w:color w:val="58595B"/>
          <w:spacing w:val="-14"/>
        </w:rPr>
        <w:t xml:space="preserve"> </w:t>
      </w:r>
      <w:r>
        <w:rPr>
          <w:color w:val="58595B"/>
        </w:rPr>
        <w:t>fires,</w:t>
      </w:r>
      <w:r>
        <w:rPr>
          <w:color w:val="58595B"/>
          <w:spacing w:val="-13"/>
        </w:rPr>
        <w:t xml:space="preserve"> </w:t>
      </w:r>
      <w:r>
        <w:rPr>
          <w:color w:val="58595B"/>
        </w:rPr>
        <w:t>HCC</w:t>
      </w:r>
      <w:r>
        <w:rPr>
          <w:color w:val="58595B"/>
          <w:spacing w:val="-13"/>
        </w:rPr>
        <w:t xml:space="preserve"> </w:t>
      </w:r>
      <w:r>
        <w:rPr>
          <w:color w:val="58595B"/>
        </w:rPr>
        <w:t>had</w:t>
      </w:r>
      <w:r>
        <w:rPr>
          <w:color w:val="58595B"/>
          <w:spacing w:val="-14"/>
        </w:rPr>
        <w:t xml:space="preserve"> </w:t>
      </w:r>
      <w:r>
        <w:rPr>
          <w:color w:val="58595B"/>
        </w:rPr>
        <w:t>limited experience</w:t>
      </w:r>
      <w:r>
        <w:rPr>
          <w:color w:val="58595B"/>
          <w:spacing w:val="-12"/>
        </w:rPr>
        <w:t xml:space="preserve"> </w:t>
      </w:r>
      <w:r>
        <w:rPr>
          <w:color w:val="58595B"/>
        </w:rPr>
        <w:t>in</w:t>
      </w:r>
      <w:r>
        <w:rPr>
          <w:color w:val="58595B"/>
          <w:spacing w:val="-12"/>
        </w:rPr>
        <w:t xml:space="preserve"> </w:t>
      </w:r>
      <w:r>
        <w:rPr>
          <w:color w:val="58595B"/>
        </w:rPr>
        <w:t>large-scale</w:t>
      </w:r>
      <w:r>
        <w:rPr>
          <w:color w:val="58595B"/>
          <w:spacing w:val="-11"/>
        </w:rPr>
        <w:t xml:space="preserve"> </w:t>
      </w:r>
      <w:r>
        <w:rPr>
          <w:color w:val="58595B"/>
          <w:spacing w:val="-3"/>
        </w:rPr>
        <w:t>recovery,</w:t>
      </w:r>
      <w:r>
        <w:rPr>
          <w:color w:val="58595B"/>
          <w:spacing w:val="-12"/>
        </w:rPr>
        <w:t xml:space="preserve"> </w:t>
      </w:r>
      <w:r>
        <w:rPr>
          <w:color w:val="58595B"/>
        </w:rPr>
        <w:t>and</w:t>
      </w:r>
      <w:r>
        <w:rPr>
          <w:color w:val="58595B"/>
          <w:spacing w:val="-11"/>
        </w:rPr>
        <w:t xml:space="preserve"> </w:t>
      </w:r>
      <w:r>
        <w:rPr>
          <w:color w:val="58595B"/>
        </w:rPr>
        <w:t>did</w:t>
      </w:r>
      <w:r>
        <w:rPr>
          <w:color w:val="58595B"/>
          <w:spacing w:val="-12"/>
        </w:rPr>
        <w:t xml:space="preserve"> </w:t>
      </w:r>
      <w:r>
        <w:rPr>
          <w:color w:val="58595B"/>
        </w:rPr>
        <w:t>not</w:t>
      </w:r>
      <w:r>
        <w:rPr>
          <w:color w:val="58595B"/>
          <w:spacing w:val="-12"/>
        </w:rPr>
        <w:t xml:space="preserve"> </w:t>
      </w:r>
      <w:r>
        <w:rPr>
          <w:color w:val="58595B"/>
        </w:rPr>
        <w:t>have</w:t>
      </w:r>
    </w:p>
    <w:p w:rsidR="001C7A59" w:rsidRDefault="000F689F">
      <w:pPr>
        <w:pStyle w:val="BodyText"/>
        <w:spacing w:before="1" w:line="254" w:lineRule="auto"/>
        <w:ind w:left="201" w:right="950"/>
      </w:pPr>
      <w:r>
        <w:rPr>
          <w:color w:val="58595B"/>
        </w:rPr>
        <w:t>a</w:t>
      </w:r>
      <w:r>
        <w:rPr>
          <w:color w:val="58595B"/>
          <w:spacing w:val="-16"/>
        </w:rPr>
        <w:t xml:space="preserve"> </w:t>
      </w:r>
      <w:r>
        <w:rPr>
          <w:color w:val="58595B"/>
        </w:rPr>
        <w:t>fully-developed</w:t>
      </w:r>
      <w:r>
        <w:rPr>
          <w:color w:val="58595B"/>
          <w:spacing w:val="-16"/>
        </w:rPr>
        <w:t xml:space="preserve"> </w:t>
      </w:r>
      <w:r>
        <w:rPr>
          <w:color w:val="58595B"/>
        </w:rPr>
        <w:t>recovery</w:t>
      </w:r>
      <w:r>
        <w:rPr>
          <w:color w:val="58595B"/>
          <w:spacing w:val="-15"/>
        </w:rPr>
        <w:t xml:space="preserve"> </w:t>
      </w:r>
      <w:r>
        <w:rPr>
          <w:color w:val="58595B"/>
        </w:rPr>
        <w:t>plan.</w:t>
      </w:r>
      <w:r>
        <w:rPr>
          <w:color w:val="58595B"/>
          <w:spacing w:val="-16"/>
        </w:rPr>
        <w:t xml:space="preserve"> </w:t>
      </w:r>
      <w:r>
        <w:rPr>
          <w:color w:val="58595B"/>
          <w:spacing w:val="-3"/>
        </w:rPr>
        <w:t>However,</w:t>
      </w:r>
      <w:r>
        <w:rPr>
          <w:color w:val="58595B"/>
          <w:spacing w:val="-15"/>
        </w:rPr>
        <w:t xml:space="preserve"> </w:t>
      </w:r>
      <w:r>
        <w:rPr>
          <w:color w:val="58595B"/>
        </w:rPr>
        <w:t>HCC</w:t>
      </w:r>
      <w:r>
        <w:rPr>
          <w:color w:val="58595B"/>
          <w:spacing w:val="-16"/>
        </w:rPr>
        <w:t xml:space="preserve"> </w:t>
      </w:r>
      <w:r>
        <w:rPr>
          <w:color w:val="58595B"/>
        </w:rPr>
        <w:t>was experienced</w:t>
      </w:r>
      <w:r>
        <w:rPr>
          <w:color w:val="58595B"/>
          <w:spacing w:val="-28"/>
        </w:rPr>
        <w:t xml:space="preserve"> </w:t>
      </w:r>
      <w:r>
        <w:rPr>
          <w:color w:val="58595B"/>
        </w:rPr>
        <w:t>in</w:t>
      </w:r>
      <w:r>
        <w:rPr>
          <w:color w:val="58595B"/>
          <w:spacing w:val="-28"/>
        </w:rPr>
        <w:t xml:space="preserve"> </w:t>
      </w:r>
      <w:r>
        <w:rPr>
          <w:color w:val="58595B"/>
        </w:rPr>
        <w:t>managing</w:t>
      </w:r>
      <w:r>
        <w:rPr>
          <w:color w:val="58595B"/>
          <w:spacing w:val="-27"/>
        </w:rPr>
        <w:t xml:space="preserve"> </w:t>
      </w:r>
      <w:r>
        <w:rPr>
          <w:color w:val="58595B"/>
        </w:rPr>
        <w:t>small-scale</w:t>
      </w:r>
      <w:r>
        <w:rPr>
          <w:color w:val="58595B"/>
          <w:spacing w:val="-28"/>
        </w:rPr>
        <w:t xml:space="preserve"> </w:t>
      </w:r>
      <w:r>
        <w:rPr>
          <w:color w:val="58595B"/>
        </w:rPr>
        <w:t>events,</w:t>
      </w:r>
      <w:r>
        <w:rPr>
          <w:color w:val="58595B"/>
          <w:spacing w:val="-27"/>
        </w:rPr>
        <w:t xml:space="preserve"> </w:t>
      </w:r>
      <w:r>
        <w:rPr>
          <w:color w:val="58595B"/>
        </w:rPr>
        <w:t>working with</w:t>
      </w:r>
      <w:r>
        <w:rPr>
          <w:color w:val="58595B"/>
          <w:spacing w:val="-21"/>
        </w:rPr>
        <w:t xml:space="preserve"> </w:t>
      </w:r>
      <w:r>
        <w:rPr>
          <w:color w:val="58595B"/>
        </w:rPr>
        <w:t>emergency</w:t>
      </w:r>
      <w:r>
        <w:rPr>
          <w:color w:val="58595B"/>
          <w:spacing w:val="-20"/>
        </w:rPr>
        <w:t xml:space="preserve"> </w:t>
      </w:r>
      <w:r>
        <w:rPr>
          <w:color w:val="58595B"/>
        </w:rPr>
        <w:t>services</w:t>
      </w:r>
      <w:r>
        <w:rPr>
          <w:color w:val="58595B"/>
          <w:spacing w:val="-21"/>
        </w:rPr>
        <w:t xml:space="preserve"> </w:t>
      </w:r>
      <w:r>
        <w:rPr>
          <w:color w:val="58595B"/>
        </w:rPr>
        <w:t>organisations</w:t>
      </w:r>
      <w:r>
        <w:rPr>
          <w:color w:val="58595B"/>
          <w:spacing w:val="-20"/>
        </w:rPr>
        <w:t xml:space="preserve"> </w:t>
      </w:r>
      <w:r>
        <w:rPr>
          <w:color w:val="58595B"/>
        </w:rPr>
        <w:t>and</w:t>
      </w:r>
      <w:r>
        <w:rPr>
          <w:color w:val="58595B"/>
          <w:spacing w:val="-21"/>
        </w:rPr>
        <w:t xml:space="preserve"> </w:t>
      </w:r>
      <w:r>
        <w:rPr>
          <w:color w:val="58595B"/>
        </w:rPr>
        <w:t xml:space="preserve">handling public communication </w:t>
      </w:r>
      <w:r>
        <w:rPr>
          <w:color w:val="58595B"/>
          <w:position w:val="6"/>
          <w:sz w:val="10"/>
        </w:rPr>
        <w:t>[45,</w:t>
      </w:r>
      <w:r>
        <w:rPr>
          <w:color w:val="58595B"/>
          <w:spacing w:val="-1"/>
          <w:position w:val="6"/>
          <w:sz w:val="10"/>
        </w:rPr>
        <w:t xml:space="preserve"> </w:t>
      </w:r>
      <w:r>
        <w:rPr>
          <w:color w:val="58595B"/>
          <w:position w:val="6"/>
          <w:sz w:val="10"/>
        </w:rPr>
        <w:t>46]</w:t>
      </w:r>
      <w:r>
        <w:rPr>
          <w:color w:val="58595B"/>
        </w:rPr>
        <w:t>.</w:t>
      </w:r>
    </w:p>
    <w:p w:rsidR="001C7A59" w:rsidRDefault="000F689F">
      <w:pPr>
        <w:pStyle w:val="BodyText"/>
        <w:spacing w:before="173" w:line="254" w:lineRule="auto"/>
        <w:ind w:left="201" w:right="673"/>
      </w:pPr>
      <w:r>
        <w:rPr>
          <w:color w:val="58595B"/>
        </w:rPr>
        <w:t>Well</w:t>
      </w:r>
      <w:r>
        <w:rPr>
          <w:color w:val="58595B"/>
          <w:spacing w:val="-18"/>
        </w:rPr>
        <w:t xml:space="preserve"> </w:t>
      </w:r>
      <w:r>
        <w:rPr>
          <w:color w:val="58595B"/>
        </w:rPr>
        <w:t>before</w:t>
      </w:r>
      <w:r>
        <w:rPr>
          <w:color w:val="58595B"/>
          <w:spacing w:val="-17"/>
        </w:rPr>
        <w:t xml:space="preserve"> </w:t>
      </w:r>
      <w:r>
        <w:rPr>
          <w:color w:val="58595B"/>
        </w:rPr>
        <w:t>the</w:t>
      </w:r>
      <w:r>
        <w:rPr>
          <w:color w:val="58595B"/>
          <w:spacing w:val="-18"/>
        </w:rPr>
        <w:t xml:space="preserve"> </w:t>
      </w:r>
      <w:r>
        <w:rPr>
          <w:color w:val="58595B"/>
        </w:rPr>
        <w:t>February</w:t>
      </w:r>
      <w:r>
        <w:rPr>
          <w:color w:val="58595B"/>
          <w:spacing w:val="-17"/>
        </w:rPr>
        <w:t xml:space="preserve"> </w:t>
      </w:r>
      <w:r>
        <w:rPr>
          <w:color w:val="58595B"/>
        </w:rPr>
        <w:t>2014</w:t>
      </w:r>
      <w:r>
        <w:rPr>
          <w:color w:val="58595B"/>
          <w:spacing w:val="-18"/>
        </w:rPr>
        <w:t xml:space="preserve"> </w:t>
      </w:r>
      <w:r>
        <w:rPr>
          <w:color w:val="58595B"/>
        </w:rPr>
        <w:t>fires,</w:t>
      </w:r>
      <w:r>
        <w:rPr>
          <w:color w:val="58595B"/>
          <w:spacing w:val="-17"/>
        </w:rPr>
        <w:t xml:space="preserve"> </w:t>
      </w:r>
      <w:r>
        <w:rPr>
          <w:color w:val="58595B"/>
        </w:rPr>
        <w:t>HCC</w:t>
      </w:r>
      <w:r>
        <w:rPr>
          <w:color w:val="58595B"/>
          <w:spacing w:val="-18"/>
        </w:rPr>
        <w:t xml:space="preserve"> </w:t>
      </w:r>
      <w:r>
        <w:rPr>
          <w:color w:val="58595B"/>
        </w:rPr>
        <w:t>had</w:t>
      </w:r>
      <w:r>
        <w:rPr>
          <w:color w:val="58595B"/>
          <w:spacing w:val="-17"/>
        </w:rPr>
        <w:t xml:space="preserve"> </w:t>
      </w:r>
      <w:r>
        <w:rPr>
          <w:color w:val="58595B"/>
        </w:rPr>
        <w:t>committed to strengthening its emergency</w:t>
      </w:r>
      <w:r>
        <w:rPr>
          <w:color w:val="58595B"/>
          <w:spacing w:val="-22"/>
        </w:rPr>
        <w:t xml:space="preserve"> </w:t>
      </w:r>
      <w:r>
        <w:rPr>
          <w:color w:val="58595B"/>
        </w:rPr>
        <w:t>preparedness.</w:t>
      </w:r>
    </w:p>
    <w:p w:rsidR="001C7A59" w:rsidRDefault="000F689F">
      <w:pPr>
        <w:pStyle w:val="BodyText"/>
        <w:spacing w:before="171" w:line="254" w:lineRule="auto"/>
        <w:ind w:left="201" w:right="776"/>
      </w:pPr>
      <w:r>
        <w:rPr>
          <w:color w:val="58595B"/>
        </w:rPr>
        <w:t>HCC</w:t>
      </w:r>
      <w:r>
        <w:rPr>
          <w:color w:val="58595B"/>
          <w:spacing w:val="-15"/>
        </w:rPr>
        <w:t xml:space="preserve"> </w:t>
      </w:r>
      <w:r>
        <w:rPr>
          <w:color w:val="58595B"/>
        </w:rPr>
        <w:t>had</w:t>
      </w:r>
      <w:r>
        <w:rPr>
          <w:color w:val="58595B"/>
          <w:spacing w:val="-14"/>
        </w:rPr>
        <w:t xml:space="preserve"> </w:t>
      </w:r>
      <w:r>
        <w:rPr>
          <w:color w:val="58595B"/>
        </w:rPr>
        <w:t>not</w:t>
      </w:r>
      <w:r>
        <w:rPr>
          <w:color w:val="58595B"/>
          <w:spacing w:val="-14"/>
        </w:rPr>
        <w:t xml:space="preserve"> </w:t>
      </w:r>
      <w:r>
        <w:rPr>
          <w:color w:val="58595B"/>
        </w:rPr>
        <w:t>formed</w:t>
      </w:r>
      <w:r>
        <w:rPr>
          <w:color w:val="58595B"/>
          <w:spacing w:val="-14"/>
        </w:rPr>
        <w:t xml:space="preserve"> </w:t>
      </w:r>
      <w:r>
        <w:rPr>
          <w:color w:val="58595B"/>
        </w:rPr>
        <w:t>a</w:t>
      </w:r>
      <w:r>
        <w:rPr>
          <w:color w:val="58595B"/>
          <w:spacing w:val="-14"/>
        </w:rPr>
        <w:t xml:space="preserve"> </w:t>
      </w:r>
      <w:r>
        <w:rPr>
          <w:color w:val="58595B"/>
        </w:rPr>
        <w:t>separate</w:t>
      </w:r>
      <w:r>
        <w:rPr>
          <w:color w:val="58595B"/>
          <w:spacing w:val="-14"/>
        </w:rPr>
        <w:t xml:space="preserve"> </w:t>
      </w:r>
      <w:r>
        <w:rPr>
          <w:color w:val="58595B"/>
        </w:rPr>
        <w:t>MEMPC</w:t>
      </w:r>
      <w:r>
        <w:rPr>
          <w:color w:val="58595B"/>
          <w:spacing w:val="-14"/>
        </w:rPr>
        <w:t xml:space="preserve"> </w:t>
      </w:r>
      <w:r>
        <w:rPr>
          <w:color w:val="58595B"/>
        </w:rPr>
        <w:t>recovery</w:t>
      </w:r>
      <w:r>
        <w:rPr>
          <w:color w:val="58595B"/>
          <w:spacing w:val="-14"/>
        </w:rPr>
        <w:t xml:space="preserve"> </w:t>
      </w:r>
      <w:r>
        <w:rPr>
          <w:color w:val="58595B"/>
        </w:rPr>
        <w:t>sub- committee,</w:t>
      </w:r>
      <w:r>
        <w:rPr>
          <w:color w:val="58595B"/>
          <w:spacing w:val="-15"/>
        </w:rPr>
        <w:t xml:space="preserve"> </w:t>
      </w:r>
      <w:r>
        <w:rPr>
          <w:color w:val="58595B"/>
        </w:rPr>
        <w:t>but</w:t>
      </w:r>
      <w:r>
        <w:rPr>
          <w:color w:val="58595B"/>
          <w:spacing w:val="-14"/>
        </w:rPr>
        <w:t xml:space="preserve"> </w:t>
      </w:r>
      <w:r>
        <w:rPr>
          <w:color w:val="58595B"/>
        </w:rPr>
        <w:t>had</w:t>
      </w:r>
      <w:r>
        <w:rPr>
          <w:color w:val="58595B"/>
          <w:spacing w:val="-14"/>
        </w:rPr>
        <w:t xml:space="preserve"> </w:t>
      </w:r>
      <w:r>
        <w:rPr>
          <w:color w:val="58595B"/>
        </w:rPr>
        <w:t>commenced</w:t>
      </w:r>
      <w:r>
        <w:rPr>
          <w:color w:val="58595B"/>
          <w:spacing w:val="-14"/>
        </w:rPr>
        <w:t xml:space="preserve"> </w:t>
      </w:r>
      <w:r>
        <w:rPr>
          <w:color w:val="58595B"/>
        </w:rPr>
        <w:t>developing</w:t>
      </w:r>
      <w:r>
        <w:rPr>
          <w:color w:val="58595B"/>
          <w:spacing w:val="-14"/>
        </w:rPr>
        <w:t xml:space="preserve"> </w:t>
      </w:r>
      <w:r>
        <w:rPr>
          <w:color w:val="58595B"/>
        </w:rPr>
        <w:t>a</w:t>
      </w:r>
      <w:r>
        <w:rPr>
          <w:color w:val="58595B"/>
          <w:spacing w:val="-15"/>
        </w:rPr>
        <w:t xml:space="preserve"> </w:t>
      </w:r>
      <w:r>
        <w:rPr>
          <w:color w:val="58595B"/>
        </w:rPr>
        <w:t>recovery plan, and late in 2013 with the advice of DHHS, had conducted an exercise to test the plan and to identify areas for</w:t>
      </w:r>
      <w:r>
        <w:rPr>
          <w:color w:val="58595B"/>
          <w:spacing w:val="-3"/>
        </w:rPr>
        <w:t xml:space="preserve"> </w:t>
      </w:r>
      <w:r>
        <w:rPr>
          <w:color w:val="58595B"/>
        </w:rPr>
        <w:t>improvement.</w:t>
      </w:r>
    </w:p>
    <w:p w:rsidR="001C7A59" w:rsidRDefault="000F689F">
      <w:pPr>
        <w:pStyle w:val="BodyText"/>
        <w:spacing w:before="173" w:line="254" w:lineRule="auto"/>
        <w:ind w:left="201" w:right="503"/>
      </w:pPr>
      <w:r>
        <w:rPr>
          <w:color w:val="58595B"/>
          <w:w w:val="95"/>
        </w:rPr>
        <w:t xml:space="preserve">HCC had assigned emergency management responsibilities </w:t>
      </w:r>
      <w:r>
        <w:rPr>
          <w:color w:val="58595B"/>
        </w:rPr>
        <w:t>to executives. This allows HCC to ensure that emergency manage</w:t>
      </w:r>
      <w:r>
        <w:rPr>
          <w:color w:val="58595B"/>
        </w:rPr>
        <w:t>ment is considered in the context of ongoing services and that the authority to mobilise resources is</w:t>
      </w:r>
    </w:p>
    <w:p w:rsidR="001C7A59" w:rsidRDefault="000F689F">
      <w:pPr>
        <w:pStyle w:val="BodyText"/>
        <w:spacing w:before="2" w:line="254" w:lineRule="auto"/>
        <w:ind w:left="201" w:right="520"/>
      </w:pPr>
      <w:r>
        <w:rPr>
          <w:color w:val="58595B"/>
        </w:rPr>
        <w:t xml:space="preserve">in place. </w:t>
      </w:r>
      <w:r>
        <w:rPr>
          <w:color w:val="58595B"/>
          <w:spacing w:val="-6"/>
        </w:rPr>
        <w:t xml:space="preserve">HCC’s </w:t>
      </w:r>
      <w:r>
        <w:rPr>
          <w:color w:val="58595B"/>
        </w:rPr>
        <w:t xml:space="preserve">MERO has </w:t>
      </w:r>
      <w:r>
        <w:rPr>
          <w:color w:val="58595B"/>
          <w:spacing w:val="-3"/>
        </w:rPr>
        <w:t xml:space="preserve">responsibility </w:t>
      </w:r>
      <w:r>
        <w:rPr>
          <w:color w:val="58595B"/>
        </w:rPr>
        <w:t>for municipal services,</w:t>
      </w:r>
      <w:r>
        <w:rPr>
          <w:color w:val="58595B"/>
          <w:spacing w:val="-28"/>
        </w:rPr>
        <w:t xml:space="preserve"> </w:t>
      </w:r>
      <w:r>
        <w:rPr>
          <w:color w:val="58595B"/>
        </w:rPr>
        <w:t>and</w:t>
      </w:r>
      <w:r>
        <w:rPr>
          <w:color w:val="58595B"/>
          <w:spacing w:val="-27"/>
        </w:rPr>
        <w:t xml:space="preserve"> </w:t>
      </w:r>
      <w:r>
        <w:rPr>
          <w:color w:val="58595B"/>
        </w:rPr>
        <w:t>its</w:t>
      </w:r>
      <w:r>
        <w:rPr>
          <w:color w:val="58595B"/>
          <w:spacing w:val="-28"/>
        </w:rPr>
        <w:t xml:space="preserve"> </w:t>
      </w:r>
      <w:r>
        <w:rPr>
          <w:color w:val="58595B"/>
        </w:rPr>
        <w:t>MRM</w:t>
      </w:r>
      <w:r>
        <w:rPr>
          <w:color w:val="58595B"/>
          <w:spacing w:val="-27"/>
        </w:rPr>
        <w:t xml:space="preserve"> </w:t>
      </w:r>
      <w:r>
        <w:rPr>
          <w:color w:val="58595B"/>
        </w:rPr>
        <w:t>for</w:t>
      </w:r>
      <w:r>
        <w:rPr>
          <w:color w:val="58595B"/>
          <w:spacing w:val="-27"/>
        </w:rPr>
        <w:t xml:space="preserve"> </w:t>
      </w:r>
      <w:r>
        <w:rPr>
          <w:color w:val="58595B"/>
        </w:rPr>
        <w:t>community</w:t>
      </w:r>
      <w:r>
        <w:rPr>
          <w:color w:val="58595B"/>
          <w:spacing w:val="-28"/>
        </w:rPr>
        <w:t xml:space="preserve"> </w:t>
      </w:r>
      <w:r>
        <w:rPr>
          <w:color w:val="58595B"/>
        </w:rPr>
        <w:t>development</w:t>
      </w:r>
      <w:r>
        <w:rPr>
          <w:color w:val="58595B"/>
          <w:spacing w:val="-27"/>
        </w:rPr>
        <w:t xml:space="preserve"> </w:t>
      </w:r>
      <w:r>
        <w:rPr>
          <w:color w:val="58595B"/>
          <w:position w:val="6"/>
          <w:sz w:val="10"/>
        </w:rPr>
        <w:t>[44,</w:t>
      </w:r>
      <w:r>
        <w:rPr>
          <w:color w:val="58595B"/>
          <w:spacing w:val="-15"/>
          <w:position w:val="6"/>
          <w:sz w:val="10"/>
        </w:rPr>
        <w:t xml:space="preserve"> </w:t>
      </w:r>
      <w:r>
        <w:rPr>
          <w:color w:val="58595B"/>
          <w:position w:val="6"/>
          <w:sz w:val="10"/>
        </w:rPr>
        <w:t>45]</w:t>
      </w:r>
      <w:r>
        <w:rPr>
          <w:color w:val="58595B"/>
        </w:rPr>
        <w:t>.</w:t>
      </w:r>
    </w:p>
    <w:p w:rsidR="001C7A59" w:rsidRDefault="000F689F">
      <w:pPr>
        <w:pStyle w:val="BodyText"/>
        <w:spacing w:before="172" w:line="254" w:lineRule="auto"/>
        <w:ind w:left="201" w:right="520"/>
      </w:pPr>
      <w:r>
        <w:rPr>
          <w:color w:val="58595B"/>
        </w:rPr>
        <w:t xml:space="preserve">HCC had tested staff interest in recovery </w:t>
      </w:r>
      <w:r>
        <w:rPr>
          <w:color w:val="58595B"/>
        </w:rPr>
        <w:t>work. At HCC, staff involvement in recovery is voluntary. Staff members are invited to express interest and there is no penalty for those</w:t>
      </w:r>
      <w:r>
        <w:rPr>
          <w:color w:val="58595B"/>
          <w:spacing w:val="-15"/>
        </w:rPr>
        <w:t xml:space="preserve"> </w:t>
      </w:r>
      <w:r>
        <w:rPr>
          <w:color w:val="58595B"/>
        </w:rPr>
        <w:t>preferring</w:t>
      </w:r>
      <w:r>
        <w:rPr>
          <w:color w:val="58595B"/>
          <w:spacing w:val="-15"/>
        </w:rPr>
        <w:t xml:space="preserve"> </w:t>
      </w:r>
      <w:r>
        <w:rPr>
          <w:color w:val="58595B"/>
        </w:rPr>
        <w:t>not</w:t>
      </w:r>
      <w:r>
        <w:rPr>
          <w:color w:val="58595B"/>
          <w:spacing w:val="-15"/>
        </w:rPr>
        <w:t xml:space="preserve"> </w:t>
      </w:r>
      <w:r>
        <w:rPr>
          <w:color w:val="58595B"/>
        </w:rPr>
        <w:t>to</w:t>
      </w:r>
      <w:r>
        <w:rPr>
          <w:color w:val="58595B"/>
          <w:spacing w:val="-14"/>
        </w:rPr>
        <w:t xml:space="preserve"> </w:t>
      </w:r>
      <w:r>
        <w:rPr>
          <w:color w:val="58595B"/>
        </w:rPr>
        <w:t>be</w:t>
      </w:r>
      <w:r>
        <w:rPr>
          <w:color w:val="58595B"/>
          <w:spacing w:val="-15"/>
        </w:rPr>
        <w:t xml:space="preserve"> </w:t>
      </w:r>
      <w:r>
        <w:rPr>
          <w:color w:val="58595B"/>
        </w:rPr>
        <w:t>involved.</w:t>
      </w:r>
      <w:r>
        <w:rPr>
          <w:color w:val="58595B"/>
          <w:spacing w:val="-15"/>
        </w:rPr>
        <w:t xml:space="preserve"> </w:t>
      </w:r>
      <w:r>
        <w:rPr>
          <w:color w:val="58595B"/>
          <w:spacing w:val="-4"/>
        </w:rPr>
        <w:t>HCC’s</w:t>
      </w:r>
      <w:r>
        <w:rPr>
          <w:color w:val="58595B"/>
          <w:spacing w:val="-14"/>
        </w:rPr>
        <w:t xml:space="preserve"> </w:t>
      </w:r>
      <w:r>
        <w:rPr>
          <w:color w:val="58595B"/>
        </w:rPr>
        <w:t>approach</w:t>
      </w:r>
      <w:r>
        <w:rPr>
          <w:color w:val="58595B"/>
          <w:spacing w:val="-15"/>
        </w:rPr>
        <w:t xml:space="preserve"> </w:t>
      </w:r>
      <w:r>
        <w:rPr>
          <w:color w:val="58595B"/>
        </w:rPr>
        <w:t>meant it</w:t>
      </w:r>
      <w:r>
        <w:rPr>
          <w:color w:val="58595B"/>
          <w:spacing w:val="-12"/>
        </w:rPr>
        <w:t xml:space="preserve"> </w:t>
      </w:r>
      <w:r>
        <w:rPr>
          <w:color w:val="58595B"/>
        </w:rPr>
        <w:t>had</w:t>
      </w:r>
      <w:r>
        <w:rPr>
          <w:color w:val="58595B"/>
          <w:spacing w:val="-11"/>
        </w:rPr>
        <w:t xml:space="preserve"> </w:t>
      </w:r>
      <w:r>
        <w:rPr>
          <w:color w:val="58595B"/>
        </w:rPr>
        <w:t>a</w:t>
      </w:r>
      <w:r>
        <w:rPr>
          <w:color w:val="58595B"/>
          <w:spacing w:val="-11"/>
        </w:rPr>
        <w:t xml:space="preserve"> </w:t>
      </w:r>
      <w:r>
        <w:rPr>
          <w:color w:val="58595B"/>
        </w:rPr>
        <w:t>group</w:t>
      </w:r>
      <w:r>
        <w:rPr>
          <w:color w:val="58595B"/>
          <w:spacing w:val="-11"/>
        </w:rPr>
        <w:t xml:space="preserve"> </w:t>
      </w:r>
      <w:r>
        <w:rPr>
          <w:color w:val="58595B"/>
        </w:rPr>
        <w:t>of</w:t>
      </w:r>
      <w:r>
        <w:rPr>
          <w:color w:val="58595B"/>
          <w:spacing w:val="-11"/>
        </w:rPr>
        <w:t xml:space="preserve"> </w:t>
      </w:r>
      <w:r>
        <w:rPr>
          <w:color w:val="58595B"/>
        </w:rPr>
        <w:t>staff</w:t>
      </w:r>
      <w:r>
        <w:rPr>
          <w:color w:val="58595B"/>
          <w:spacing w:val="-11"/>
        </w:rPr>
        <w:t xml:space="preserve"> </w:t>
      </w:r>
      <w:r>
        <w:rPr>
          <w:color w:val="58595B"/>
        </w:rPr>
        <w:t>ready</w:t>
      </w:r>
      <w:r>
        <w:rPr>
          <w:color w:val="58595B"/>
          <w:spacing w:val="-11"/>
        </w:rPr>
        <w:t xml:space="preserve"> </w:t>
      </w:r>
      <w:r>
        <w:rPr>
          <w:color w:val="58595B"/>
        </w:rPr>
        <w:t>to</w:t>
      </w:r>
      <w:r>
        <w:rPr>
          <w:color w:val="58595B"/>
          <w:spacing w:val="-11"/>
        </w:rPr>
        <w:t xml:space="preserve"> </w:t>
      </w:r>
      <w:r>
        <w:rPr>
          <w:color w:val="58595B"/>
        </w:rPr>
        <w:t>participate.</w:t>
      </w:r>
      <w:r>
        <w:rPr>
          <w:color w:val="58595B"/>
          <w:spacing w:val="-11"/>
        </w:rPr>
        <w:t xml:space="preserve"> </w:t>
      </w:r>
      <w:r>
        <w:rPr>
          <w:color w:val="58595B"/>
        </w:rPr>
        <w:t>This</w:t>
      </w:r>
      <w:r>
        <w:rPr>
          <w:color w:val="58595B"/>
          <w:spacing w:val="-11"/>
        </w:rPr>
        <w:t xml:space="preserve"> </w:t>
      </w:r>
      <w:r>
        <w:rPr>
          <w:color w:val="58595B"/>
        </w:rPr>
        <w:t>contributed to</w:t>
      </w:r>
      <w:r>
        <w:rPr>
          <w:color w:val="58595B"/>
          <w:spacing w:val="-7"/>
        </w:rPr>
        <w:t xml:space="preserve"> </w:t>
      </w:r>
      <w:r>
        <w:rPr>
          <w:color w:val="58595B"/>
        </w:rPr>
        <w:t>the</w:t>
      </w:r>
      <w:r>
        <w:rPr>
          <w:color w:val="58595B"/>
          <w:spacing w:val="-7"/>
        </w:rPr>
        <w:t xml:space="preserve"> </w:t>
      </w:r>
      <w:r>
        <w:rPr>
          <w:color w:val="58595B"/>
        </w:rPr>
        <w:t>success</w:t>
      </w:r>
      <w:r>
        <w:rPr>
          <w:color w:val="58595B"/>
          <w:spacing w:val="-7"/>
        </w:rPr>
        <w:t xml:space="preserve"> </w:t>
      </w:r>
      <w:r>
        <w:rPr>
          <w:color w:val="58595B"/>
        </w:rPr>
        <w:t>of</w:t>
      </w:r>
      <w:r>
        <w:rPr>
          <w:color w:val="58595B"/>
          <w:spacing w:val="-6"/>
        </w:rPr>
        <w:t xml:space="preserve"> </w:t>
      </w:r>
      <w:r>
        <w:rPr>
          <w:color w:val="58595B"/>
        </w:rPr>
        <w:t>its</w:t>
      </w:r>
      <w:r>
        <w:rPr>
          <w:color w:val="58595B"/>
          <w:spacing w:val="-7"/>
        </w:rPr>
        <w:t xml:space="preserve"> </w:t>
      </w:r>
      <w:r>
        <w:rPr>
          <w:color w:val="58595B"/>
        </w:rPr>
        <w:t>multi-function</w:t>
      </w:r>
      <w:r>
        <w:rPr>
          <w:color w:val="58595B"/>
          <w:spacing w:val="-7"/>
        </w:rPr>
        <w:t xml:space="preserve"> </w:t>
      </w:r>
      <w:r>
        <w:rPr>
          <w:color w:val="58595B"/>
        </w:rPr>
        <w:t>assessment</w:t>
      </w:r>
      <w:r>
        <w:rPr>
          <w:color w:val="58595B"/>
          <w:spacing w:val="-7"/>
        </w:rPr>
        <w:t xml:space="preserve"> </w:t>
      </w:r>
      <w:r>
        <w:rPr>
          <w:color w:val="58595B"/>
        </w:rPr>
        <w:t>teams.</w:t>
      </w:r>
    </w:p>
    <w:p w:rsidR="001C7A59" w:rsidRDefault="000F689F">
      <w:pPr>
        <w:pStyle w:val="BodyText"/>
        <w:spacing w:before="173" w:line="254" w:lineRule="auto"/>
        <w:ind w:left="201" w:right="811"/>
      </w:pPr>
      <w:r>
        <w:rPr>
          <w:color w:val="58595B"/>
        </w:rPr>
        <w:t>Some</w:t>
      </w:r>
      <w:r>
        <w:rPr>
          <w:color w:val="58595B"/>
          <w:spacing w:val="-19"/>
        </w:rPr>
        <w:t xml:space="preserve"> </w:t>
      </w:r>
      <w:r>
        <w:rPr>
          <w:color w:val="58595B"/>
        </w:rPr>
        <w:t>HCC</w:t>
      </w:r>
      <w:r>
        <w:rPr>
          <w:color w:val="58595B"/>
          <w:spacing w:val="-18"/>
        </w:rPr>
        <w:t xml:space="preserve"> </w:t>
      </w:r>
      <w:r>
        <w:rPr>
          <w:color w:val="58595B"/>
        </w:rPr>
        <w:t>staff</w:t>
      </w:r>
      <w:r>
        <w:rPr>
          <w:color w:val="58595B"/>
          <w:spacing w:val="-18"/>
        </w:rPr>
        <w:t xml:space="preserve"> </w:t>
      </w:r>
      <w:r>
        <w:rPr>
          <w:color w:val="58595B"/>
        </w:rPr>
        <w:t>were</w:t>
      </w:r>
      <w:r>
        <w:rPr>
          <w:color w:val="58595B"/>
          <w:spacing w:val="-18"/>
        </w:rPr>
        <w:t xml:space="preserve"> </w:t>
      </w:r>
      <w:r>
        <w:rPr>
          <w:color w:val="58595B"/>
        </w:rPr>
        <w:t>already</w:t>
      </w:r>
      <w:r>
        <w:rPr>
          <w:color w:val="58595B"/>
          <w:spacing w:val="-18"/>
        </w:rPr>
        <w:t xml:space="preserve"> </w:t>
      </w:r>
      <w:r>
        <w:rPr>
          <w:color w:val="58595B"/>
        </w:rPr>
        <w:t>familiar</w:t>
      </w:r>
      <w:r>
        <w:rPr>
          <w:color w:val="58595B"/>
          <w:spacing w:val="-19"/>
        </w:rPr>
        <w:t xml:space="preserve"> </w:t>
      </w:r>
      <w:r>
        <w:rPr>
          <w:color w:val="58595B"/>
        </w:rPr>
        <w:t>with</w:t>
      </w:r>
      <w:r>
        <w:rPr>
          <w:color w:val="58595B"/>
          <w:spacing w:val="-18"/>
        </w:rPr>
        <w:t xml:space="preserve"> </w:t>
      </w:r>
      <w:r>
        <w:rPr>
          <w:color w:val="58595B"/>
        </w:rPr>
        <w:t>emergency management.</w:t>
      </w:r>
      <w:r>
        <w:rPr>
          <w:color w:val="58595B"/>
          <w:spacing w:val="-15"/>
        </w:rPr>
        <w:t xml:space="preserve"> </w:t>
      </w:r>
      <w:r>
        <w:rPr>
          <w:color w:val="58595B"/>
          <w:spacing w:val="-4"/>
        </w:rPr>
        <w:t>HCC’s</w:t>
      </w:r>
      <w:r>
        <w:rPr>
          <w:color w:val="58595B"/>
          <w:spacing w:val="-14"/>
        </w:rPr>
        <w:t xml:space="preserve"> </w:t>
      </w:r>
      <w:r>
        <w:rPr>
          <w:color w:val="58595B"/>
        </w:rPr>
        <w:t>public</w:t>
      </w:r>
      <w:r>
        <w:rPr>
          <w:color w:val="58595B"/>
          <w:spacing w:val="-15"/>
        </w:rPr>
        <w:t xml:space="preserve"> </w:t>
      </w:r>
      <w:r>
        <w:rPr>
          <w:color w:val="58595B"/>
        </w:rPr>
        <w:t>health</w:t>
      </w:r>
      <w:r>
        <w:rPr>
          <w:color w:val="58595B"/>
          <w:spacing w:val="-14"/>
        </w:rPr>
        <w:t xml:space="preserve"> </w:t>
      </w:r>
      <w:r>
        <w:rPr>
          <w:color w:val="58595B"/>
        </w:rPr>
        <w:t>staff</w:t>
      </w:r>
      <w:r>
        <w:rPr>
          <w:color w:val="58595B"/>
          <w:spacing w:val="-15"/>
        </w:rPr>
        <w:t xml:space="preserve"> </w:t>
      </w:r>
      <w:r>
        <w:rPr>
          <w:color w:val="58595B"/>
        </w:rPr>
        <w:t>had</w:t>
      </w:r>
      <w:r>
        <w:rPr>
          <w:color w:val="58595B"/>
          <w:spacing w:val="-14"/>
        </w:rPr>
        <w:t xml:space="preserve"> </w:t>
      </w:r>
      <w:r>
        <w:rPr>
          <w:color w:val="58595B"/>
        </w:rPr>
        <w:t>completed emergency management training as part of their professional</w:t>
      </w:r>
      <w:r>
        <w:rPr>
          <w:color w:val="58595B"/>
          <w:spacing w:val="-27"/>
        </w:rPr>
        <w:t xml:space="preserve"> </w:t>
      </w:r>
      <w:r>
        <w:rPr>
          <w:color w:val="58595B"/>
        </w:rPr>
        <w:t>qualifications.</w:t>
      </w:r>
      <w:r>
        <w:rPr>
          <w:color w:val="58595B"/>
          <w:spacing w:val="-26"/>
        </w:rPr>
        <w:t xml:space="preserve"> </w:t>
      </w:r>
      <w:r>
        <w:rPr>
          <w:color w:val="58595B"/>
        </w:rPr>
        <w:t>HCC</w:t>
      </w:r>
      <w:r>
        <w:rPr>
          <w:color w:val="58595B"/>
          <w:spacing w:val="-27"/>
        </w:rPr>
        <w:t xml:space="preserve"> </w:t>
      </w:r>
      <w:r>
        <w:rPr>
          <w:color w:val="58595B"/>
        </w:rPr>
        <w:t>has</w:t>
      </w:r>
      <w:r>
        <w:rPr>
          <w:color w:val="58595B"/>
          <w:spacing w:val="-26"/>
        </w:rPr>
        <w:t xml:space="preserve"> </w:t>
      </w:r>
      <w:r>
        <w:rPr>
          <w:color w:val="58595B"/>
        </w:rPr>
        <w:t>also</w:t>
      </w:r>
      <w:r>
        <w:rPr>
          <w:color w:val="58595B"/>
          <w:spacing w:val="-27"/>
        </w:rPr>
        <w:t xml:space="preserve"> </w:t>
      </w:r>
      <w:r>
        <w:rPr>
          <w:color w:val="58595B"/>
        </w:rPr>
        <w:t>enabled</w:t>
      </w:r>
      <w:r>
        <w:rPr>
          <w:color w:val="58595B"/>
          <w:spacing w:val="-26"/>
        </w:rPr>
        <w:t xml:space="preserve"> </w:t>
      </w:r>
      <w:r>
        <w:rPr>
          <w:color w:val="58595B"/>
        </w:rPr>
        <w:t>oth</w:t>
      </w:r>
      <w:r>
        <w:rPr>
          <w:color w:val="58595B"/>
        </w:rPr>
        <w:t>er staff to undertake emergency management training prepared</w:t>
      </w:r>
      <w:r>
        <w:rPr>
          <w:color w:val="58595B"/>
          <w:spacing w:val="-13"/>
        </w:rPr>
        <w:t xml:space="preserve"> </w:t>
      </w:r>
      <w:r>
        <w:rPr>
          <w:color w:val="58595B"/>
        </w:rPr>
        <w:t>by</w:t>
      </w:r>
      <w:r>
        <w:rPr>
          <w:color w:val="58595B"/>
          <w:spacing w:val="-13"/>
        </w:rPr>
        <w:t xml:space="preserve"> </w:t>
      </w:r>
      <w:r>
        <w:rPr>
          <w:color w:val="58595B"/>
        </w:rPr>
        <w:t>a</w:t>
      </w:r>
      <w:r>
        <w:rPr>
          <w:color w:val="58595B"/>
          <w:spacing w:val="-12"/>
        </w:rPr>
        <w:t xml:space="preserve"> </w:t>
      </w:r>
      <w:r>
        <w:rPr>
          <w:color w:val="58595B"/>
        </w:rPr>
        <w:t>regional</w:t>
      </w:r>
      <w:r>
        <w:rPr>
          <w:color w:val="58595B"/>
          <w:spacing w:val="-13"/>
        </w:rPr>
        <w:t xml:space="preserve"> </w:t>
      </w:r>
      <w:r>
        <w:rPr>
          <w:color w:val="58595B"/>
        </w:rPr>
        <w:t>group</w:t>
      </w:r>
      <w:r>
        <w:rPr>
          <w:color w:val="58595B"/>
          <w:spacing w:val="-12"/>
        </w:rPr>
        <w:t xml:space="preserve"> </w:t>
      </w:r>
      <w:r>
        <w:rPr>
          <w:color w:val="58595B"/>
        </w:rPr>
        <w:t>of</w:t>
      </w:r>
      <w:r>
        <w:rPr>
          <w:color w:val="58595B"/>
          <w:spacing w:val="-13"/>
        </w:rPr>
        <w:t xml:space="preserve"> </w:t>
      </w:r>
      <w:r>
        <w:rPr>
          <w:color w:val="58595B"/>
        </w:rPr>
        <w:t>municipal</w:t>
      </w:r>
      <w:r>
        <w:rPr>
          <w:color w:val="58595B"/>
          <w:spacing w:val="-12"/>
        </w:rPr>
        <w:t xml:space="preserve"> </w:t>
      </w:r>
      <w:r>
        <w:rPr>
          <w:color w:val="58595B"/>
        </w:rPr>
        <w:t>councils</w:t>
      </w:r>
      <w:r>
        <w:rPr>
          <w:color w:val="58595B"/>
          <w:spacing w:val="-13"/>
        </w:rPr>
        <w:t xml:space="preserve"> </w:t>
      </w:r>
      <w:r>
        <w:rPr>
          <w:color w:val="58595B"/>
          <w:position w:val="6"/>
          <w:sz w:val="10"/>
        </w:rPr>
        <w:t>[73]</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954" w:space="40"/>
            <w:col w:w="5296"/>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113" w:right="413"/>
      </w:pPr>
      <w:r>
        <w:rPr>
          <w:color w:val="58595B"/>
        </w:rPr>
        <w:t>HCC was also able to draw on existing systems and functions.</w:t>
      </w:r>
      <w:r>
        <w:rPr>
          <w:color w:val="58595B"/>
          <w:spacing w:val="-14"/>
        </w:rPr>
        <w:t xml:space="preserve"> </w:t>
      </w:r>
      <w:r>
        <w:rPr>
          <w:color w:val="58595B"/>
        </w:rPr>
        <w:t>HCC</w:t>
      </w:r>
      <w:r>
        <w:rPr>
          <w:color w:val="58595B"/>
          <w:spacing w:val="-13"/>
        </w:rPr>
        <w:t xml:space="preserve"> </w:t>
      </w:r>
      <w:r>
        <w:rPr>
          <w:color w:val="58595B"/>
        </w:rPr>
        <w:t>used</w:t>
      </w:r>
      <w:r>
        <w:rPr>
          <w:color w:val="58595B"/>
          <w:spacing w:val="-14"/>
        </w:rPr>
        <w:t xml:space="preserve"> </w:t>
      </w:r>
      <w:r>
        <w:rPr>
          <w:color w:val="58595B"/>
        </w:rPr>
        <w:t>its</w:t>
      </w:r>
      <w:r>
        <w:rPr>
          <w:color w:val="58595B"/>
          <w:spacing w:val="-13"/>
        </w:rPr>
        <w:t xml:space="preserve"> </w:t>
      </w:r>
      <w:r>
        <w:rPr>
          <w:color w:val="58595B"/>
        </w:rPr>
        <w:t>core</w:t>
      </w:r>
      <w:r>
        <w:rPr>
          <w:color w:val="58595B"/>
          <w:spacing w:val="-14"/>
        </w:rPr>
        <w:t xml:space="preserve"> </w:t>
      </w:r>
      <w:r>
        <w:rPr>
          <w:color w:val="58595B"/>
        </w:rPr>
        <w:t>client</w:t>
      </w:r>
      <w:r>
        <w:rPr>
          <w:color w:val="58595B"/>
          <w:spacing w:val="-13"/>
        </w:rPr>
        <w:t xml:space="preserve"> </w:t>
      </w:r>
      <w:r>
        <w:rPr>
          <w:color w:val="58595B"/>
        </w:rPr>
        <w:t>system</w:t>
      </w:r>
      <w:r>
        <w:rPr>
          <w:color w:val="58595B"/>
          <w:spacing w:val="-13"/>
        </w:rPr>
        <w:t xml:space="preserve"> </w:t>
      </w:r>
      <w:r>
        <w:rPr>
          <w:color w:val="58595B"/>
        </w:rPr>
        <w:t>to</w:t>
      </w:r>
      <w:r>
        <w:rPr>
          <w:color w:val="58595B"/>
          <w:spacing w:val="-14"/>
        </w:rPr>
        <w:t xml:space="preserve"> </w:t>
      </w:r>
      <w:r>
        <w:rPr>
          <w:color w:val="58595B"/>
        </w:rPr>
        <w:t>manage requests</w:t>
      </w:r>
      <w:r>
        <w:rPr>
          <w:color w:val="58595B"/>
          <w:spacing w:val="-16"/>
        </w:rPr>
        <w:t xml:space="preserve"> </w:t>
      </w:r>
      <w:r>
        <w:rPr>
          <w:color w:val="58595B"/>
        </w:rPr>
        <w:t>for</w:t>
      </w:r>
      <w:r>
        <w:rPr>
          <w:color w:val="58595B"/>
          <w:spacing w:val="-15"/>
        </w:rPr>
        <w:t xml:space="preserve"> </w:t>
      </w:r>
      <w:r>
        <w:rPr>
          <w:color w:val="58595B"/>
        </w:rPr>
        <w:t>council</w:t>
      </w:r>
      <w:r>
        <w:rPr>
          <w:color w:val="58595B"/>
          <w:spacing w:val="-15"/>
        </w:rPr>
        <w:t xml:space="preserve"> </w:t>
      </w:r>
      <w:r>
        <w:rPr>
          <w:color w:val="58595B"/>
        </w:rPr>
        <w:t>or</w:t>
      </w:r>
      <w:r>
        <w:rPr>
          <w:color w:val="58595B"/>
          <w:spacing w:val="-15"/>
        </w:rPr>
        <w:t xml:space="preserve"> </w:t>
      </w:r>
      <w:r>
        <w:rPr>
          <w:color w:val="58595B"/>
        </w:rPr>
        <w:t>volunteer</w:t>
      </w:r>
      <w:r>
        <w:rPr>
          <w:color w:val="58595B"/>
          <w:spacing w:val="-15"/>
        </w:rPr>
        <w:t xml:space="preserve"> </w:t>
      </w:r>
      <w:r>
        <w:rPr>
          <w:color w:val="58595B"/>
        </w:rPr>
        <w:t>assistance,</w:t>
      </w:r>
      <w:r>
        <w:rPr>
          <w:color w:val="58595B"/>
          <w:spacing w:val="-15"/>
        </w:rPr>
        <w:t xml:space="preserve"> </w:t>
      </w:r>
      <w:r>
        <w:rPr>
          <w:color w:val="58595B"/>
        </w:rPr>
        <w:t>its</w:t>
      </w:r>
      <w:r>
        <w:rPr>
          <w:color w:val="58595B"/>
          <w:spacing w:val="-15"/>
        </w:rPr>
        <w:t xml:space="preserve"> </w:t>
      </w:r>
      <w:r>
        <w:rPr>
          <w:color w:val="58595B"/>
        </w:rPr>
        <w:t>depot manager</w:t>
      </w:r>
      <w:r>
        <w:rPr>
          <w:color w:val="58595B"/>
          <w:spacing w:val="-18"/>
        </w:rPr>
        <w:t xml:space="preserve"> </w:t>
      </w:r>
      <w:r>
        <w:rPr>
          <w:color w:val="58595B"/>
        </w:rPr>
        <w:t>was</w:t>
      </w:r>
      <w:r>
        <w:rPr>
          <w:color w:val="58595B"/>
          <w:spacing w:val="-17"/>
        </w:rPr>
        <w:t xml:space="preserve"> </w:t>
      </w:r>
      <w:r>
        <w:rPr>
          <w:color w:val="58595B"/>
        </w:rPr>
        <w:t>deployed</w:t>
      </w:r>
      <w:r>
        <w:rPr>
          <w:color w:val="58595B"/>
          <w:spacing w:val="-18"/>
        </w:rPr>
        <w:t xml:space="preserve"> </w:t>
      </w:r>
      <w:r>
        <w:rPr>
          <w:color w:val="58595B"/>
        </w:rPr>
        <w:t>to</w:t>
      </w:r>
      <w:r>
        <w:rPr>
          <w:color w:val="58595B"/>
          <w:spacing w:val="-17"/>
        </w:rPr>
        <w:t xml:space="preserve"> </w:t>
      </w:r>
      <w:r>
        <w:rPr>
          <w:color w:val="58595B"/>
        </w:rPr>
        <w:t>assist</w:t>
      </w:r>
      <w:r>
        <w:rPr>
          <w:color w:val="58595B"/>
          <w:spacing w:val="-17"/>
        </w:rPr>
        <w:t xml:space="preserve"> </w:t>
      </w:r>
      <w:r>
        <w:rPr>
          <w:color w:val="58595B"/>
        </w:rPr>
        <w:t>emergency</w:t>
      </w:r>
      <w:r>
        <w:rPr>
          <w:color w:val="58595B"/>
          <w:spacing w:val="-18"/>
        </w:rPr>
        <w:t xml:space="preserve"> </w:t>
      </w:r>
      <w:r>
        <w:rPr>
          <w:color w:val="58595B"/>
        </w:rPr>
        <w:t>services organisations during response, and cost tracking handled by its property services</w:t>
      </w:r>
      <w:r>
        <w:rPr>
          <w:color w:val="58595B"/>
          <w:spacing w:val="-17"/>
        </w:rPr>
        <w:t xml:space="preserve"> </w:t>
      </w:r>
      <w:r>
        <w:rPr>
          <w:color w:val="58595B"/>
        </w:rPr>
        <w:t>office.</w:t>
      </w:r>
    </w:p>
    <w:p w:rsidR="001C7A59" w:rsidRDefault="000F689F">
      <w:pPr>
        <w:pStyle w:val="BodyText"/>
        <w:spacing w:before="174" w:line="254" w:lineRule="auto"/>
        <w:ind w:left="113" w:right="222"/>
      </w:pPr>
      <w:r>
        <w:rPr>
          <w:color w:val="58595B"/>
        </w:rPr>
        <w:t>While placing a significant strain on its organisa</w:t>
      </w:r>
      <w:r>
        <w:rPr>
          <w:color w:val="58595B"/>
        </w:rPr>
        <w:t xml:space="preserve">tion, </w:t>
      </w:r>
      <w:r>
        <w:rPr>
          <w:color w:val="58595B"/>
          <w:spacing w:val="-4"/>
        </w:rPr>
        <w:t>HCC’s</w:t>
      </w:r>
      <w:r>
        <w:rPr>
          <w:color w:val="58595B"/>
          <w:spacing w:val="-20"/>
        </w:rPr>
        <w:t xml:space="preserve"> </w:t>
      </w:r>
      <w:r>
        <w:rPr>
          <w:color w:val="58595B"/>
        </w:rPr>
        <w:t>experience</w:t>
      </w:r>
      <w:r>
        <w:rPr>
          <w:color w:val="58595B"/>
          <w:spacing w:val="-19"/>
        </w:rPr>
        <w:t xml:space="preserve"> </w:t>
      </w:r>
      <w:r>
        <w:rPr>
          <w:color w:val="58595B"/>
        </w:rPr>
        <w:t>suggests</w:t>
      </w:r>
      <w:r>
        <w:rPr>
          <w:color w:val="58595B"/>
          <w:spacing w:val="-20"/>
        </w:rPr>
        <w:t xml:space="preserve"> </w:t>
      </w:r>
      <w:r>
        <w:rPr>
          <w:color w:val="58595B"/>
        </w:rPr>
        <w:t>the</w:t>
      </w:r>
      <w:r>
        <w:rPr>
          <w:color w:val="58595B"/>
          <w:spacing w:val="-19"/>
        </w:rPr>
        <w:t xml:space="preserve"> </w:t>
      </w:r>
      <w:r>
        <w:rPr>
          <w:color w:val="58595B"/>
        </w:rPr>
        <w:t>capabilities</w:t>
      </w:r>
      <w:r>
        <w:rPr>
          <w:color w:val="58595B"/>
          <w:spacing w:val="-20"/>
        </w:rPr>
        <w:t xml:space="preserve"> </w:t>
      </w:r>
      <w:r>
        <w:rPr>
          <w:color w:val="58595B"/>
        </w:rPr>
        <w:t>of</w:t>
      </w:r>
      <w:r>
        <w:rPr>
          <w:color w:val="58595B"/>
          <w:spacing w:val="-19"/>
        </w:rPr>
        <w:t xml:space="preserve"> </w:t>
      </w:r>
      <w:r>
        <w:rPr>
          <w:color w:val="58595B"/>
        </w:rPr>
        <w:t>municipal councils</w:t>
      </w:r>
      <w:r>
        <w:rPr>
          <w:color w:val="58595B"/>
          <w:spacing w:val="-18"/>
        </w:rPr>
        <w:t xml:space="preserve"> </w:t>
      </w:r>
      <w:r>
        <w:rPr>
          <w:color w:val="58595B"/>
        </w:rPr>
        <w:t>are</w:t>
      </w:r>
      <w:r>
        <w:rPr>
          <w:color w:val="58595B"/>
          <w:spacing w:val="-18"/>
        </w:rPr>
        <w:t xml:space="preserve"> </w:t>
      </w:r>
      <w:r>
        <w:rPr>
          <w:color w:val="58595B"/>
        </w:rPr>
        <w:t>well</w:t>
      </w:r>
      <w:r>
        <w:rPr>
          <w:color w:val="58595B"/>
          <w:spacing w:val="-17"/>
        </w:rPr>
        <w:t xml:space="preserve"> </w:t>
      </w:r>
      <w:r>
        <w:rPr>
          <w:color w:val="58595B"/>
        </w:rPr>
        <w:t>suited</w:t>
      </w:r>
      <w:r>
        <w:rPr>
          <w:color w:val="58595B"/>
          <w:spacing w:val="-18"/>
        </w:rPr>
        <w:t xml:space="preserve"> </w:t>
      </w:r>
      <w:r>
        <w:rPr>
          <w:color w:val="58595B"/>
        </w:rPr>
        <w:t>to</w:t>
      </w:r>
      <w:r>
        <w:rPr>
          <w:color w:val="58595B"/>
          <w:spacing w:val="-17"/>
        </w:rPr>
        <w:t xml:space="preserve"> </w:t>
      </w:r>
      <w:r>
        <w:rPr>
          <w:color w:val="58595B"/>
        </w:rPr>
        <w:t>managing</w:t>
      </w:r>
      <w:r>
        <w:rPr>
          <w:color w:val="58595B"/>
          <w:spacing w:val="-18"/>
        </w:rPr>
        <w:t xml:space="preserve"> </w:t>
      </w:r>
      <w:r>
        <w:rPr>
          <w:color w:val="58595B"/>
          <w:spacing w:val="-3"/>
        </w:rPr>
        <w:t>recovery.</w:t>
      </w:r>
      <w:r>
        <w:rPr>
          <w:color w:val="58595B"/>
          <w:spacing w:val="-17"/>
        </w:rPr>
        <w:t xml:space="preserve"> </w:t>
      </w:r>
      <w:r>
        <w:rPr>
          <w:color w:val="58595B"/>
        </w:rPr>
        <w:t>The</w:t>
      </w:r>
      <w:r>
        <w:rPr>
          <w:color w:val="58595B"/>
          <w:spacing w:val="-18"/>
        </w:rPr>
        <w:t xml:space="preserve"> </w:t>
      </w:r>
      <w:r>
        <w:rPr>
          <w:color w:val="58595B"/>
        </w:rPr>
        <w:t>steps taken by HCC to prepare its organisation enabled it to cope</w:t>
      </w:r>
      <w:r>
        <w:rPr>
          <w:color w:val="58595B"/>
          <w:spacing w:val="-13"/>
        </w:rPr>
        <w:t xml:space="preserve"> </w:t>
      </w:r>
      <w:r>
        <w:rPr>
          <w:color w:val="58595B"/>
        </w:rPr>
        <w:t>with</w:t>
      </w:r>
      <w:r>
        <w:rPr>
          <w:color w:val="58595B"/>
          <w:spacing w:val="-13"/>
        </w:rPr>
        <w:t xml:space="preserve"> </w:t>
      </w:r>
      <w:r>
        <w:rPr>
          <w:color w:val="58595B"/>
        </w:rPr>
        <w:t>the</w:t>
      </w:r>
      <w:r>
        <w:rPr>
          <w:color w:val="58595B"/>
          <w:spacing w:val="-13"/>
        </w:rPr>
        <w:t xml:space="preserve"> </w:t>
      </w:r>
      <w:r>
        <w:rPr>
          <w:color w:val="58595B"/>
        </w:rPr>
        <w:t>surge</w:t>
      </w:r>
      <w:r>
        <w:rPr>
          <w:color w:val="58595B"/>
          <w:spacing w:val="-12"/>
        </w:rPr>
        <w:t xml:space="preserve"> </w:t>
      </w:r>
      <w:r>
        <w:rPr>
          <w:color w:val="58595B"/>
        </w:rPr>
        <w:t>in</w:t>
      </w:r>
      <w:r>
        <w:rPr>
          <w:color w:val="58595B"/>
          <w:spacing w:val="-13"/>
        </w:rPr>
        <w:t xml:space="preserve"> </w:t>
      </w:r>
      <w:r>
        <w:rPr>
          <w:color w:val="58595B"/>
        </w:rPr>
        <w:t>service</w:t>
      </w:r>
      <w:r>
        <w:rPr>
          <w:color w:val="58595B"/>
          <w:spacing w:val="-13"/>
        </w:rPr>
        <w:t xml:space="preserve"> </w:t>
      </w:r>
      <w:r>
        <w:rPr>
          <w:color w:val="58595B"/>
        </w:rPr>
        <w:t>demand,</w:t>
      </w:r>
      <w:r>
        <w:rPr>
          <w:color w:val="58595B"/>
          <w:spacing w:val="-13"/>
        </w:rPr>
        <w:t xml:space="preserve"> </w:t>
      </w:r>
      <w:r>
        <w:rPr>
          <w:color w:val="58595B"/>
        </w:rPr>
        <w:t>and</w:t>
      </w:r>
      <w:r>
        <w:rPr>
          <w:color w:val="58595B"/>
          <w:spacing w:val="-12"/>
        </w:rPr>
        <w:t xml:space="preserve"> </w:t>
      </w:r>
      <w:r>
        <w:rPr>
          <w:color w:val="58595B"/>
        </w:rPr>
        <w:t>its</w:t>
      </w:r>
      <w:r>
        <w:rPr>
          <w:color w:val="58595B"/>
          <w:spacing w:val="-13"/>
        </w:rPr>
        <w:t xml:space="preserve"> </w:t>
      </w:r>
      <w:r>
        <w:rPr>
          <w:color w:val="58595B"/>
        </w:rPr>
        <w:t>recovery plan now provides the basis for it to maintain this capability in readiness for future</w:t>
      </w:r>
      <w:r>
        <w:rPr>
          <w:color w:val="58595B"/>
          <w:spacing w:val="-21"/>
        </w:rPr>
        <w:t xml:space="preserve"> </w:t>
      </w:r>
      <w:r>
        <w:rPr>
          <w:color w:val="58595B"/>
        </w:rPr>
        <w:t>events.</w:t>
      </w:r>
    </w:p>
    <w:p w:rsidR="001C7A59" w:rsidRDefault="000F689F">
      <w:pPr>
        <w:spacing w:before="174" w:line="254" w:lineRule="auto"/>
        <w:ind w:left="113" w:right="62"/>
        <w:rPr>
          <w:sz w:val="18"/>
        </w:rPr>
      </w:pPr>
      <w:r>
        <w:rPr>
          <w:color w:val="58595B"/>
          <w:sz w:val="18"/>
        </w:rPr>
        <w:t>The expertise of senior managers in HCC and other municipal</w:t>
      </w:r>
      <w:r>
        <w:rPr>
          <w:color w:val="58595B"/>
          <w:spacing w:val="-22"/>
          <w:sz w:val="18"/>
        </w:rPr>
        <w:t xml:space="preserve"> </w:t>
      </w:r>
      <w:r>
        <w:rPr>
          <w:color w:val="58595B"/>
          <w:sz w:val="18"/>
        </w:rPr>
        <w:t>councils</w:t>
      </w:r>
      <w:r>
        <w:rPr>
          <w:color w:val="58595B"/>
          <w:spacing w:val="-22"/>
          <w:sz w:val="18"/>
        </w:rPr>
        <w:t xml:space="preserve"> </w:t>
      </w:r>
      <w:r>
        <w:rPr>
          <w:color w:val="58595B"/>
          <w:sz w:val="18"/>
        </w:rPr>
        <w:t>that</w:t>
      </w:r>
      <w:r>
        <w:rPr>
          <w:color w:val="58595B"/>
          <w:spacing w:val="-22"/>
          <w:sz w:val="18"/>
        </w:rPr>
        <w:t xml:space="preserve"> </w:t>
      </w:r>
      <w:r>
        <w:rPr>
          <w:color w:val="58595B"/>
          <w:sz w:val="18"/>
        </w:rPr>
        <w:t>are</w:t>
      </w:r>
      <w:r>
        <w:rPr>
          <w:color w:val="58595B"/>
          <w:spacing w:val="-22"/>
          <w:sz w:val="18"/>
        </w:rPr>
        <w:t xml:space="preserve"> </w:t>
      </w:r>
      <w:r>
        <w:rPr>
          <w:color w:val="58595B"/>
          <w:sz w:val="18"/>
        </w:rPr>
        <w:t>experienced</w:t>
      </w:r>
      <w:r>
        <w:rPr>
          <w:color w:val="58595B"/>
          <w:spacing w:val="-21"/>
          <w:sz w:val="18"/>
        </w:rPr>
        <w:t xml:space="preserve"> </w:t>
      </w:r>
      <w:r>
        <w:rPr>
          <w:color w:val="58595B"/>
          <w:sz w:val="18"/>
        </w:rPr>
        <w:t>in</w:t>
      </w:r>
      <w:r>
        <w:rPr>
          <w:color w:val="58595B"/>
          <w:spacing w:val="-22"/>
          <w:sz w:val="18"/>
        </w:rPr>
        <w:t xml:space="preserve"> </w:t>
      </w:r>
      <w:r>
        <w:rPr>
          <w:color w:val="58595B"/>
          <w:sz w:val="18"/>
        </w:rPr>
        <w:t>recovery</w:t>
      </w:r>
      <w:r>
        <w:rPr>
          <w:color w:val="58595B"/>
          <w:spacing w:val="-22"/>
          <w:sz w:val="18"/>
        </w:rPr>
        <w:t xml:space="preserve"> </w:t>
      </w:r>
      <w:r>
        <w:rPr>
          <w:color w:val="58595B"/>
          <w:sz w:val="18"/>
        </w:rPr>
        <w:t>should be</w:t>
      </w:r>
      <w:r>
        <w:rPr>
          <w:color w:val="58595B"/>
          <w:spacing w:val="-13"/>
          <w:sz w:val="18"/>
        </w:rPr>
        <w:t xml:space="preserve"> </w:t>
      </w:r>
      <w:r>
        <w:rPr>
          <w:color w:val="58595B"/>
          <w:sz w:val="18"/>
        </w:rPr>
        <w:t>drawn</w:t>
      </w:r>
      <w:r>
        <w:rPr>
          <w:color w:val="58595B"/>
          <w:spacing w:val="-12"/>
          <w:sz w:val="18"/>
        </w:rPr>
        <w:t xml:space="preserve"> </w:t>
      </w:r>
      <w:r>
        <w:rPr>
          <w:color w:val="58595B"/>
          <w:sz w:val="18"/>
        </w:rPr>
        <w:t>together</w:t>
      </w:r>
      <w:r>
        <w:rPr>
          <w:color w:val="58595B"/>
          <w:spacing w:val="-13"/>
          <w:sz w:val="18"/>
        </w:rPr>
        <w:t xml:space="preserve"> </w:t>
      </w:r>
      <w:r>
        <w:rPr>
          <w:color w:val="58595B"/>
          <w:sz w:val="18"/>
        </w:rPr>
        <w:t>to</w:t>
      </w:r>
      <w:r>
        <w:rPr>
          <w:color w:val="58595B"/>
          <w:spacing w:val="-12"/>
          <w:sz w:val="18"/>
        </w:rPr>
        <w:t xml:space="preserve"> </w:t>
      </w:r>
      <w:r>
        <w:rPr>
          <w:color w:val="58595B"/>
          <w:sz w:val="18"/>
        </w:rPr>
        <w:t>complement</w:t>
      </w:r>
      <w:r>
        <w:rPr>
          <w:color w:val="58595B"/>
          <w:spacing w:val="-13"/>
          <w:sz w:val="18"/>
        </w:rPr>
        <w:t xml:space="preserve"> </w:t>
      </w:r>
      <w:r>
        <w:rPr>
          <w:color w:val="58595B"/>
          <w:sz w:val="18"/>
        </w:rPr>
        <w:t>existing</w:t>
      </w:r>
      <w:r>
        <w:rPr>
          <w:color w:val="58595B"/>
          <w:spacing w:val="-12"/>
          <w:sz w:val="18"/>
        </w:rPr>
        <w:t xml:space="preserve"> </w:t>
      </w:r>
      <w:r>
        <w:rPr>
          <w:color w:val="58595B"/>
          <w:sz w:val="18"/>
        </w:rPr>
        <w:t>guidance,</w:t>
      </w:r>
      <w:r>
        <w:rPr>
          <w:color w:val="58595B"/>
          <w:spacing w:val="-13"/>
          <w:sz w:val="18"/>
        </w:rPr>
        <w:t xml:space="preserve"> </w:t>
      </w:r>
      <w:r>
        <w:rPr>
          <w:color w:val="58595B"/>
          <w:sz w:val="18"/>
        </w:rPr>
        <w:t>such as</w:t>
      </w:r>
      <w:r>
        <w:rPr>
          <w:color w:val="58595B"/>
          <w:spacing w:val="-13"/>
          <w:sz w:val="18"/>
        </w:rPr>
        <w:t xml:space="preserve"> </w:t>
      </w:r>
      <w:r>
        <w:rPr>
          <w:color w:val="58595B"/>
          <w:sz w:val="18"/>
        </w:rPr>
        <w:t>the</w:t>
      </w:r>
      <w:r>
        <w:rPr>
          <w:color w:val="58595B"/>
          <w:spacing w:val="-13"/>
          <w:sz w:val="18"/>
        </w:rPr>
        <w:t xml:space="preserve"> </w:t>
      </w:r>
      <w:r>
        <w:rPr>
          <w:i/>
          <w:color w:val="58595B"/>
          <w:sz w:val="18"/>
        </w:rPr>
        <w:t>Disaster</w:t>
      </w:r>
      <w:r>
        <w:rPr>
          <w:i/>
          <w:color w:val="58595B"/>
          <w:spacing w:val="-13"/>
          <w:sz w:val="18"/>
        </w:rPr>
        <w:t xml:space="preserve"> </w:t>
      </w:r>
      <w:r>
        <w:rPr>
          <w:i/>
          <w:color w:val="58595B"/>
          <w:sz w:val="18"/>
        </w:rPr>
        <w:t>Recovery</w:t>
      </w:r>
      <w:r>
        <w:rPr>
          <w:i/>
          <w:color w:val="58595B"/>
          <w:spacing w:val="-13"/>
          <w:sz w:val="18"/>
        </w:rPr>
        <w:t xml:space="preserve"> </w:t>
      </w:r>
      <w:r>
        <w:rPr>
          <w:i/>
          <w:color w:val="58595B"/>
          <w:spacing w:val="-3"/>
          <w:sz w:val="18"/>
        </w:rPr>
        <w:t>Toolkit</w:t>
      </w:r>
      <w:r>
        <w:rPr>
          <w:i/>
          <w:color w:val="58595B"/>
          <w:spacing w:val="-13"/>
          <w:sz w:val="18"/>
        </w:rPr>
        <w:t xml:space="preserve"> </w:t>
      </w:r>
      <w:r>
        <w:rPr>
          <w:i/>
          <w:color w:val="58595B"/>
          <w:sz w:val="18"/>
        </w:rPr>
        <w:t>for</w:t>
      </w:r>
      <w:r>
        <w:rPr>
          <w:i/>
          <w:color w:val="58595B"/>
          <w:spacing w:val="-13"/>
          <w:sz w:val="18"/>
        </w:rPr>
        <w:t xml:space="preserve"> </w:t>
      </w:r>
      <w:r>
        <w:rPr>
          <w:i/>
          <w:color w:val="58595B"/>
          <w:sz w:val="18"/>
        </w:rPr>
        <w:t>Local</w:t>
      </w:r>
      <w:r>
        <w:rPr>
          <w:i/>
          <w:color w:val="58595B"/>
          <w:spacing w:val="-13"/>
          <w:sz w:val="18"/>
        </w:rPr>
        <w:t xml:space="preserve"> </w:t>
      </w:r>
      <w:r>
        <w:rPr>
          <w:i/>
          <w:color w:val="58595B"/>
          <w:sz w:val="18"/>
        </w:rPr>
        <w:t>Government</w:t>
      </w:r>
      <w:r>
        <w:rPr>
          <w:color w:val="58595B"/>
          <w:sz w:val="18"/>
        </w:rPr>
        <w:t>,</w:t>
      </w:r>
    </w:p>
    <w:p w:rsidR="001C7A59" w:rsidRDefault="000F689F">
      <w:pPr>
        <w:pStyle w:val="BodyText"/>
        <w:spacing w:before="2" w:line="256" w:lineRule="auto"/>
        <w:ind w:left="113" w:right="228"/>
      </w:pPr>
      <w:r>
        <w:rPr>
          <w:color w:val="58595B"/>
        </w:rPr>
        <w:t>to</w:t>
      </w:r>
      <w:r>
        <w:rPr>
          <w:color w:val="58595B"/>
          <w:spacing w:val="-18"/>
        </w:rPr>
        <w:t xml:space="preserve"> </w:t>
      </w:r>
      <w:r>
        <w:rPr>
          <w:color w:val="58595B"/>
        </w:rPr>
        <w:t>assist</w:t>
      </w:r>
      <w:r>
        <w:rPr>
          <w:color w:val="58595B"/>
          <w:spacing w:val="-18"/>
        </w:rPr>
        <w:t xml:space="preserve"> </w:t>
      </w:r>
      <w:r>
        <w:rPr>
          <w:color w:val="58595B"/>
        </w:rPr>
        <w:t>councils</w:t>
      </w:r>
      <w:r>
        <w:rPr>
          <w:color w:val="58595B"/>
          <w:spacing w:val="-17"/>
        </w:rPr>
        <w:t xml:space="preserve"> </w:t>
      </w:r>
      <w:r>
        <w:rPr>
          <w:color w:val="58595B"/>
        </w:rPr>
        <w:t>seeking</w:t>
      </w:r>
      <w:r>
        <w:rPr>
          <w:color w:val="58595B"/>
          <w:spacing w:val="-18"/>
        </w:rPr>
        <w:t xml:space="preserve"> </w:t>
      </w:r>
      <w:r>
        <w:rPr>
          <w:color w:val="58595B"/>
        </w:rPr>
        <w:t>to</w:t>
      </w:r>
      <w:r>
        <w:rPr>
          <w:color w:val="58595B"/>
          <w:spacing w:val="-18"/>
        </w:rPr>
        <w:t xml:space="preserve"> </w:t>
      </w:r>
      <w:r>
        <w:rPr>
          <w:color w:val="58595B"/>
        </w:rPr>
        <w:t>develop</w:t>
      </w:r>
      <w:r>
        <w:rPr>
          <w:color w:val="58595B"/>
          <w:spacing w:val="-17"/>
        </w:rPr>
        <w:t xml:space="preserve"> </w:t>
      </w:r>
      <w:r>
        <w:rPr>
          <w:color w:val="58595B"/>
        </w:rPr>
        <w:t>their</w:t>
      </w:r>
      <w:r>
        <w:rPr>
          <w:color w:val="58595B"/>
          <w:spacing w:val="-18"/>
        </w:rPr>
        <w:t xml:space="preserve"> </w:t>
      </w:r>
      <w:r>
        <w:rPr>
          <w:color w:val="58595B"/>
        </w:rPr>
        <w:t>organisations’ readiness to manage recovery operations</w:t>
      </w:r>
      <w:r>
        <w:rPr>
          <w:color w:val="58595B"/>
          <w:spacing w:val="-26"/>
        </w:rPr>
        <w:t xml:space="preserve"> </w:t>
      </w:r>
      <w:r>
        <w:rPr>
          <w:color w:val="58595B"/>
          <w:position w:val="6"/>
          <w:sz w:val="10"/>
        </w:rPr>
        <w:t>[8]</w:t>
      </w:r>
      <w:r>
        <w:rPr>
          <w:color w:val="58595B"/>
        </w:rPr>
        <w:t>.</w:t>
      </w:r>
    </w:p>
    <w:p w:rsidR="001C7A59" w:rsidRDefault="001C7A59">
      <w:pPr>
        <w:pStyle w:val="BodyText"/>
        <w:spacing w:before="6"/>
        <w:rPr>
          <w:sz w:val="19"/>
        </w:rPr>
      </w:pPr>
    </w:p>
    <w:p w:rsidR="001C7A59" w:rsidRDefault="000F689F">
      <w:pPr>
        <w:pStyle w:val="BodyText"/>
        <w:spacing w:line="254" w:lineRule="auto"/>
        <w:ind w:left="113" w:right="368"/>
      </w:pPr>
      <w:r>
        <w:rPr>
          <w:color w:val="0E416B"/>
          <w:w w:val="105"/>
        </w:rPr>
        <w:t>Managing community recovery planning to meet the evolving needs of those affected</w:t>
      </w:r>
    </w:p>
    <w:p w:rsidR="001C7A59" w:rsidRDefault="000F689F">
      <w:pPr>
        <w:pStyle w:val="BodyText"/>
        <w:spacing w:before="58" w:line="254" w:lineRule="auto"/>
        <w:ind w:left="113" w:right="285"/>
      </w:pPr>
      <w:r>
        <w:rPr>
          <w:color w:val="58595B"/>
        </w:rPr>
        <w:t>After</w:t>
      </w:r>
      <w:r>
        <w:rPr>
          <w:color w:val="58595B"/>
          <w:spacing w:val="-22"/>
        </w:rPr>
        <w:t xml:space="preserve"> </w:t>
      </w:r>
      <w:r>
        <w:rPr>
          <w:color w:val="58595B"/>
        </w:rPr>
        <w:t>major</w:t>
      </w:r>
      <w:r>
        <w:rPr>
          <w:color w:val="58595B"/>
          <w:spacing w:val="-22"/>
        </w:rPr>
        <w:t xml:space="preserve"> </w:t>
      </w:r>
      <w:r>
        <w:rPr>
          <w:color w:val="58595B"/>
        </w:rPr>
        <w:t>emergency</w:t>
      </w:r>
      <w:r>
        <w:rPr>
          <w:color w:val="58595B"/>
          <w:spacing w:val="-22"/>
        </w:rPr>
        <w:t xml:space="preserve"> </w:t>
      </w:r>
      <w:r>
        <w:rPr>
          <w:color w:val="58595B"/>
        </w:rPr>
        <w:t>events,</w:t>
      </w:r>
      <w:r>
        <w:rPr>
          <w:color w:val="58595B"/>
          <w:spacing w:val="-22"/>
        </w:rPr>
        <w:t xml:space="preserve"> </w:t>
      </w:r>
      <w:r>
        <w:rPr>
          <w:color w:val="58595B"/>
        </w:rPr>
        <w:t>Commonwealth</w:t>
      </w:r>
      <w:r>
        <w:rPr>
          <w:color w:val="58595B"/>
          <w:spacing w:val="-22"/>
        </w:rPr>
        <w:t xml:space="preserve"> </w:t>
      </w:r>
      <w:r>
        <w:rPr>
          <w:color w:val="58595B"/>
        </w:rPr>
        <w:t>support for community recovery may take several months to become</w:t>
      </w:r>
      <w:r>
        <w:rPr>
          <w:color w:val="58595B"/>
          <w:spacing w:val="-1"/>
        </w:rPr>
        <w:t xml:space="preserve"> </w:t>
      </w:r>
      <w:r>
        <w:rPr>
          <w:color w:val="58595B"/>
        </w:rPr>
        <w:t>available.</w:t>
      </w:r>
    </w:p>
    <w:p w:rsidR="001C7A59" w:rsidRDefault="000F689F">
      <w:pPr>
        <w:pStyle w:val="BodyText"/>
        <w:spacing w:before="172" w:line="254" w:lineRule="auto"/>
        <w:ind w:left="113" w:right="75"/>
      </w:pPr>
      <w:r>
        <w:rPr>
          <w:color w:val="58595B"/>
        </w:rPr>
        <w:t>In</w:t>
      </w:r>
      <w:r>
        <w:rPr>
          <w:color w:val="58595B"/>
          <w:spacing w:val="-21"/>
        </w:rPr>
        <w:t xml:space="preserve"> </w:t>
      </w:r>
      <w:r>
        <w:rPr>
          <w:color w:val="58595B"/>
        </w:rPr>
        <w:t>the</w:t>
      </w:r>
      <w:r>
        <w:rPr>
          <w:color w:val="58595B"/>
          <w:spacing w:val="-20"/>
        </w:rPr>
        <w:t xml:space="preserve"> </w:t>
      </w:r>
      <w:r>
        <w:rPr>
          <w:color w:val="58595B"/>
        </w:rPr>
        <w:t>absence</w:t>
      </w:r>
      <w:r>
        <w:rPr>
          <w:color w:val="58595B"/>
          <w:spacing w:val="-20"/>
        </w:rPr>
        <w:t xml:space="preserve"> </w:t>
      </w:r>
      <w:r>
        <w:rPr>
          <w:color w:val="58595B"/>
        </w:rPr>
        <w:t>of</w:t>
      </w:r>
      <w:r>
        <w:rPr>
          <w:color w:val="58595B"/>
          <w:spacing w:val="-20"/>
        </w:rPr>
        <w:t xml:space="preserve"> </w:t>
      </w:r>
      <w:r>
        <w:rPr>
          <w:color w:val="58595B"/>
        </w:rPr>
        <w:t>meaningful</w:t>
      </w:r>
      <w:r>
        <w:rPr>
          <w:color w:val="58595B"/>
          <w:spacing w:val="-20"/>
        </w:rPr>
        <w:t xml:space="preserve"> </w:t>
      </w:r>
      <w:r>
        <w:rPr>
          <w:color w:val="58595B"/>
        </w:rPr>
        <w:t>social</w:t>
      </w:r>
      <w:r>
        <w:rPr>
          <w:color w:val="58595B"/>
          <w:spacing w:val="-20"/>
        </w:rPr>
        <w:t xml:space="preserve"> </w:t>
      </w:r>
      <w:r>
        <w:rPr>
          <w:color w:val="58595B"/>
        </w:rPr>
        <w:t>involvement</w:t>
      </w:r>
      <w:r>
        <w:rPr>
          <w:color w:val="58595B"/>
          <w:spacing w:val="-20"/>
        </w:rPr>
        <w:t xml:space="preserve"> </w:t>
      </w:r>
      <w:r>
        <w:rPr>
          <w:color w:val="58595B"/>
        </w:rPr>
        <w:t>with</w:t>
      </w:r>
      <w:r>
        <w:rPr>
          <w:color w:val="58595B"/>
          <w:spacing w:val="-20"/>
        </w:rPr>
        <w:t xml:space="preserve"> </w:t>
      </w:r>
      <w:r>
        <w:rPr>
          <w:color w:val="58595B"/>
        </w:rPr>
        <w:t>other affected</w:t>
      </w:r>
      <w:r>
        <w:rPr>
          <w:color w:val="58595B"/>
          <w:spacing w:val="-21"/>
        </w:rPr>
        <w:t xml:space="preserve"> </w:t>
      </w:r>
      <w:r>
        <w:rPr>
          <w:color w:val="58595B"/>
        </w:rPr>
        <w:t>people,</w:t>
      </w:r>
      <w:r>
        <w:rPr>
          <w:color w:val="58595B"/>
          <w:spacing w:val="-20"/>
        </w:rPr>
        <w:t xml:space="preserve"> </w:t>
      </w:r>
      <w:r>
        <w:rPr>
          <w:color w:val="58595B"/>
        </w:rPr>
        <w:t>individuals</w:t>
      </w:r>
      <w:r>
        <w:rPr>
          <w:color w:val="58595B"/>
          <w:spacing w:val="-20"/>
        </w:rPr>
        <w:t xml:space="preserve"> </w:t>
      </w:r>
      <w:r>
        <w:rPr>
          <w:color w:val="58595B"/>
        </w:rPr>
        <w:t>and</w:t>
      </w:r>
      <w:r>
        <w:rPr>
          <w:color w:val="58595B"/>
          <w:spacing w:val="-20"/>
        </w:rPr>
        <w:t xml:space="preserve"> </w:t>
      </w:r>
      <w:r>
        <w:rPr>
          <w:color w:val="58595B"/>
        </w:rPr>
        <w:t>families</w:t>
      </w:r>
      <w:r>
        <w:rPr>
          <w:color w:val="58595B"/>
          <w:spacing w:val="-20"/>
        </w:rPr>
        <w:t xml:space="preserve"> </w:t>
      </w:r>
      <w:r>
        <w:rPr>
          <w:color w:val="58595B"/>
        </w:rPr>
        <w:t>may</w:t>
      </w:r>
      <w:r>
        <w:rPr>
          <w:color w:val="58595B"/>
          <w:spacing w:val="-20"/>
        </w:rPr>
        <w:t xml:space="preserve"> </w:t>
      </w:r>
      <w:r>
        <w:rPr>
          <w:color w:val="58595B"/>
        </w:rPr>
        <w:t>have</w:t>
      </w:r>
      <w:r>
        <w:rPr>
          <w:color w:val="58595B"/>
          <w:spacing w:val="-20"/>
        </w:rPr>
        <w:t xml:space="preserve"> </w:t>
      </w:r>
      <w:r>
        <w:rPr>
          <w:color w:val="58595B"/>
        </w:rPr>
        <w:t>limited opportunities to s</w:t>
      </w:r>
      <w:r>
        <w:rPr>
          <w:color w:val="58595B"/>
        </w:rPr>
        <w:t xml:space="preserve">hare and resolve their experiences, receive the social support needed for personal </w:t>
      </w:r>
      <w:r>
        <w:rPr>
          <w:color w:val="58595B"/>
          <w:spacing w:val="-3"/>
        </w:rPr>
        <w:t xml:space="preserve">recovery, </w:t>
      </w:r>
      <w:r>
        <w:rPr>
          <w:color w:val="58595B"/>
        </w:rPr>
        <w:t>and</w:t>
      </w:r>
      <w:r>
        <w:rPr>
          <w:color w:val="58595B"/>
          <w:spacing w:val="-7"/>
        </w:rPr>
        <w:t xml:space="preserve"> </w:t>
      </w:r>
      <w:r>
        <w:rPr>
          <w:color w:val="58595B"/>
        </w:rPr>
        <w:t>be</w:t>
      </w:r>
      <w:r>
        <w:rPr>
          <w:color w:val="58595B"/>
          <w:spacing w:val="-7"/>
        </w:rPr>
        <w:t xml:space="preserve"> </w:t>
      </w:r>
      <w:r>
        <w:rPr>
          <w:color w:val="58595B"/>
        </w:rPr>
        <w:t>involved</w:t>
      </w:r>
      <w:r>
        <w:rPr>
          <w:color w:val="58595B"/>
          <w:spacing w:val="-7"/>
        </w:rPr>
        <w:t xml:space="preserve"> </w:t>
      </w:r>
      <w:r>
        <w:rPr>
          <w:color w:val="58595B"/>
        </w:rPr>
        <w:t>in</w:t>
      </w:r>
      <w:r>
        <w:rPr>
          <w:color w:val="58595B"/>
          <w:spacing w:val="-6"/>
        </w:rPr>
        <w:t xml:space="preserve"> </w:t>
      </w:r>
      <w:r>
        <w:rPr>
          <w:color w:val="58595B"/>
        </w:rPr>
        <w:t>their</w:t>
      </w:r>
      <w:r>
        <w:rPr>
          <w:color w:val="58595B"/>
          <w:spacing w:val="-7"/>
        </w:rPr>
        <w:t xml:space="preserve"> </w:t>
      </w:r>
      <w:r>
        <w:rPr>
          <w:color w:val="58595B"/>
        </w:rPr>
        <w:t>community’s</w:t>
      </w:r>
      <w:r>
        <w:rPr>
          <w:color w:val="58595B"/>
          <w:spacing w:val="-7"/>
        </w:rPr>
        <w:t xml:space="preserve"> </w:t>
      </w:r>
      <w:r>
        <w:rPr>
          <w:color w:val="58595B"/>
        </w:rPr>
        <w:t>recovery</w:t>
      </w:r>
      <w:r>
        <w:rPr>
          <w:color w:val="58595B"/>
          <w:spacing w:val="-6"/>
        </w:rPr>
        <w:t xml:space="preserve"> </w:t>
      </w:r>
      <w:r>
        <w:rPr>
          <w:color w:val="58595B"/>
          <w:position w:val="6"/>
          <w:sz w:val="10"/>
        </w:rPr>
        <w:t>[18,</w:t>
      </w:r>
      <w:r>
        <w:rPr>
          <w:color w:val="58595B"/>
          <w:spacing w:val="-3"/>
          <w:position w:val="6"/>
          <w:sz w:val="10"/>
        </w:rPr>
        <w:t xml:space="preserve"> </w:t>
      </w:r>
      <w:r>
        <w:rPr>
          <w:color w:val="58595B"/>
          <w:position w:val="6"/>
          <w:sz w:val="10"/>
        </w:rPr>
        <w:t>19]</w:t>
      </w:r>
      <w:r>
        <w:rPr>
          <w:color w:val="58595B"/>
        </w:rPr>
        <w:t>.</w:t>
      </w:r>
    </w:p>
    <w:p w:rsidR="001C7A59" w:rsidRDefault="000F689F">
      <w:pPr>
        <w:pStyle w:val="BodyText"/>
        <w:spacing w:before="173" w:line="254" w:lineRule="auto"/>
        <w:ind w:left="113" w:right="26"/>
      </w:pPr>
      <w:r>
        <w:rPr>
          <w:color w:val="58595B"/>
        </w:rPr>
        <w:t>Both</w:t>
      </w:r>
      <w:r>
        <w:rPr>
          <w:color w:val="58595B"/>
          <w:spacing w:val="-23"/>
        </w:rPr>
        <w:t xml:space="preserve"> </w:t>
      </w:r>
      <w:r>
        <w:rPr>
          <w:color w:val="58595B"/>
        </w:rPr>
        <w:t>EGSC</w:t>
      </w:r>
      <w:r>
        <w:rPr>
          <w:color w:val="58595B"/>
          <w:spacing w:val="-22"/>
        </w:rPr>
        <w:t xml:space="preserve"> </w:t>
      </w:r>
      <w:r>
        <w:rPr>
          <w:color w:val="58595B"/>
        </w:rPr>
        <w:t>and</w:t>
      </w:r>
      <w:r>
        <w:rPr>
          <w:color w:val="58595B"/>
          <w:spacing w:val="-22"/>
        </w:rPr>
        <w:t xml:space="preserve"> </w:t>
      </w:r>
      <w:r>
        <w:rPr>
          <w:color w:val="58595B"/>
        </w:rPr>
        <w:t>HCC</w:t>
      </w:r>
      <w:r>
        <w:rPr>
          <w:color w:val="58595B"/>
          <w:spacing w:val="-22"/>
        </w:rPr>
        <w:t xml:space="preserve"> </w:t>
      </w:r>
      <w:r>
        <w:rPr>
          <w:color w:val="58595B"/>
        </w:rPr>
        <w:t>placed</w:t>
      </w:r>
      <w:r>
        <w:rPr>
          <w:color w:val="58595B"/>
          <w:spacing w:val="-22"/>
        </w:rPr>
        <w:t xml:space="preserve"> </w:t>
      </w:r>
      <w:r>
        <w:rPr>
          <w:color w:val="58595B"/>
        </w:rPr>
        <w:t>emphasis</w:t>
      </w:r>
      <w:r>
        <w:rPr>
          <w:color w:val="58595B"/>
          <w:spacing w:val="-22"/>
        </w:rPr>
        <w:t xml:space="preserve"> </w:t>
      </w:r>
      <w:r>
        <w:rPr>
          <w:color w:val="58595B"/>
        </w:rPr>
        <w:t>on</w:t>
      </w:r>
      <w:r>
        <w:rPr>
          <w:color w:val="58595B"/>
          <w:spacing w:val="-22"/>
        </w:rPr>
        <w:t xml:space="preserve"> </w:t>
      </w:r>
      <w:r>
        <w:rPr>
          <w:color w:val="58595B"/>
        </w:rPr>
        <w:t>communication during</w:t>
      </w:r>
      <w:r>
        <w:rPr>
          <w:color w:val="58595B"/>
          <w:spacing w:val="-24"/>
        </w:rPr>
        <w:t xml:space="preserve"> </w:t>
      </w:r>
      <w:r>
        <w:rPr>
          <w:color w:val="58595B"/>
        </w:rPr>
        <w:t>the</w:t>
      </w:r>
      <w:r>
        <w:rPr>
          <w:color w:val="58595B"/>
          <w:spacing w:val="-23"/>
        </w:rPr>
        <w:t xml:space="preserve"> </w:t>
      </w:r>
      <w:r>
        <w:rPr>
          <w:color w:val="58595B"/>
          <w:spacing w:val="-3"/>
        </w:rPr>
        <w:t>recovery</w:t>
      </w:r>
      <w:r>
        <w:rPr>
          <w:color w:val="58595B"/>
          <w:spacing w:val="-24"/>
        </w:rPr>
        <w:t xml:space="preserve"> </w:t>
      </w:r>
      <w:r>
        <w:rPr>
          <w:color w:val="58595B"/>
          <w:spacing w:val="-3"/>
        </w:rPr>
        <w:t>process,</w:t>
      </w:r>
      <w:r>
        <w:rPr>
          <w:color w:val="58595B"/>
          <w:spacing w:val="-23"/>
        </w:rPr>
        <w:t xml:space="preserve"> </w:t>
      </w:r>
      <w:r>
        <w:rPr>
          <w:color w:val="58595B"/>
        </w:rPr>
        <w:t>and</w:t>
      </w:r>
      <w:r>
        <w:rPr>
          <w:color w:val="58595B"/>
          <w:spacing w:val="-24"/>
        </w:rPr>
        <w:t xml:space="preserve"> </w:t>
      </w:r>
      <w:r>
        <w:rPr>
          <w:color w:val="58595B"/>
          <w:spacing w:val="-3"/>
        </w:rPr>
        <w:t>recognised</w:t>
      </w:r>
      <w:r>
        <w:rPr>
          <w:color w:val="58595B"/>
          <w:spacing w:val="-23"/>
        </w:rPr>
        <w:t xml:space="preserve"> </w:t>
      </w:r>
      <w:r>
        <w:rPr>
          <w:color w:val="58595B"/>
        </w:rPr>
        <w:t>the</w:t>
      </w:r>
      <w:r>
        <w:rPr>
          <w:color w:val="58595B"/>
          <w:spacing w:val="-23"/>
        </w:rPr>
        <w:t xml:space="preserve"> </w:t>
      </w:r>
      <w:r>
        <w:rPr>
          <w:color w:val="58595B"/>
        </w:rPr>
        <w:t xml:space="preserve">importance of maintaining contact with </w:t>
      </w:r>
      <w:r>
        <w:rPr>
          <w:color w:val="58595B"/>
          <w:spacing w:val="-3"/>
        </w:rPr>
        <w:t xml:space="preserve">residents. </w:t>
      </w:r>
      <w:r>
        <w:rPr>
          <w:color w:val="58595B"/>
        </w:rPr>
        <w:t xml:space="preserve">In EGS and </w:t>
      </w:r>
      <w:r>
        <w:rPr>
          <w:color w:val="58595B"/>
          <w:spacing w:val="-2"/>
        </w:rPr>
        <w:t xml:space="preserve">HC, </w:t>
      </w:r>
      <w:r>
        <w:rPr>
          <w:color w:val="58595B"/>
        </w:rPr>
        <w:t>impact</w:t>
      </w:r>
      <w:r>
        <w:rPr>
          <w:color w:val="58595B"/>
          <w:spacing w:val="-24"/>
        </w:rPr>
        <w:t xml:space="preserve"> </w:t>
      </w:r>
      <w:r>
        <w:rPr>
          <w:color w:val="58595B"/>
        </w:rPr>
        <w:t>assessment,</w:t>
      </w:r>
      <w:r>
        <w:rPr>
          <w:color w:val="58595B"/>
          <w:spacing w:val="-24"/>
        </w:rPr>
        <w:t xml:space="preserve"> </w:t>
      </w:r>
      <w:r>
        <w:rPr>
          <w:color w:val="58595B"/>
        </w:rPr>
        <w:t>clean-up,</w:t>
      </w:r>
      <w:r>
        <w:rPr>
          <w:color w:val="58595B"/>
          <w:spacing w:val="-24"/>
        </w:rPr>
        <w:t xml:space="preserve"> </w:t>
      </w:r>
      <w:r>
        <w:rPr>
          <w:color w:val="58595B"/>
        </w:rPr>
        <w:t>and</w:t>
      </w:r>
      <w:r>
        <w:rPr>
          <w:color w:val="58595B"/>
          <w:spacing w:val="-23"/>
        </w:rPr>
        <w:t xml:space="preserve"> </w:t>
      </w:r>
      <w:r>
        <w:rPr>
          <w:color w:val="58595B"/>
        </w:rPr>
        <w:t>follow-up</w:t>
      </w:r>
      <w:r>
        <w:rPr>
          <w:color w:val="58595B"/>
          <w:spacing w:val="-24"/>
        </w:rPr>
        <w:t xml:space="preserve"> </w:t>
      </w:r>
      <w:r>
        <w:rPr>
          <w:color w:val="58595B"/>
        </w:rPr>
        <w:t>activities</w:t>
      </w:r>
      <w:r>
        <w:rPr>
          <w:color w:val="58595B"/>
          <w:spacing w:val="-24"/>
        </w:rPr>
        <w:t xml:space="preserve"> </w:t>
      </w:r>
      <w:r>
        <w:rPr>
          <w:color w:val="58595B"/>
          <w:spacing w:val="-2"/>
        </w:rPr>
        <w:t xml:space="preserve">saw </w:t>
      </w:r>
      <w:r>
        <w:rPr>
          <w:color w:val="58595B"/>
        </w:rPr>
        <w:t>the</w:t>
      </w:r>
      <w:r>
        <w:rPr>
          <w:color w:val="58595B"/>
          <w:spacing w:val="-19"/>
        </w:rPr>
        <w:t xml:space="preserve"> </w:t>
      </w:r>
      <w:r>
        <w:rPr>
          <w:color w:val="58595B"/>
        </w:rPr>
        <w:t>municipal</w:t>
      </w:r>
      <w:r>
        <w:rPr>
          <w:color w:val="58595B"/>
          <w:spacing w:val="-19"/>
        </w:rPr>
        <w:t xml:space="preserve"> </w:t>
      </w:r>
      <w:r>
        <w:rPr>
          <w:color w:val="58595B"/>
        </w:rPr>
        <w:t>council</w:t>
      </w:r>
      <w:r>
        <w:rPr>
          <w:color w:val="58595B"/>
          <w:spacing w:val="-18"/>
        </w:rPr>
        <w:t xml:space="preserve"> </w:t>
      </w:r>
      <w:r>
        <w:rPr>
          <w:color w:val="58595B"/>
        </w:rPr>
        <w:t>and</w:t>
      </w:r>
      <w:r>
        <w:rPr>
          <w:color w:val="58595B"/>
          <w:spacing w:val="-19"/>
        </w:rPr>
        <w:t xml:space="preserve"> </w:t>
      </w:r>
      <w:r>
        <w:rPr>
          <w:color w:val="58595B"/>
        </w:rPr>
        <w:t>volunteer</w:t>
      </w:r>
      <w:r>
        <w:rPr>
          <w:color w:val="58595B"/>
          <w:spacing w:val="-19"/>
        </w:rPr>
        <w:t xml:space="preserve"> </w:t>
      </w:r>
      <w:r>
        <w:rPr>
          <w:color w:val="58595B"/>
          <w:spacing w:val="-3"/>
        </w:rPr>
        <w:t>groups</w:t>
      </w:r>
      <w:r>
        <w:rPr>
          <w:color w:val="58595B"/>
          <w:spacing w:val="-18"/>
        </w:rPr>
        <w:t xml:space="preserve"> </w:t>
      </w:r>
      <w:r>
        <w:rPr>
          <w:color w:val="58595B"/>
        </w:rPr>
        <w:t>in</w:t>
      </w:r>
      <w:r>
        <w:rPr>
          <w:color w:val="58595B"/>
          <w:spacing w:val="-19"/>
        </w:rPr>
        <w:t xml:space="preserve"> </w:t>
      </w:r>
      <w:r>
        <w:rPr>
          <w:color w:val="58595B"/>
        </w:rPr>
        <w:t>contact</w:t>
      </w:r>
      <w:r>
        <w:rPr>
          <w:color w:val="58595B"/>
          <w:spacing w:val="-18"/>
        </w:rPr>
        <w:t xml:space="preserve"> </w:t>
      </w:r>
      <w:r>
        <w:rPr>
          <w:color w:val="58595B"/>
        </w:rPr>
        <w:t>with many</w:t>
      </w:r>
      <w:r>
        <w:rPr>
          <w:color w:val="58595B"/>
          <w:spacing w:val="-20"/>
        </w:rPr>
        <w:t xml:space="preserve"> </w:t>
      </w:r>
      <w:r>
        <w:rPr>
          <w:color w:val="58595B"/>
          <w:spacing w:val="-3"/>
        </w:rPr>
        <w:t>residents.</w:t>
      </w:r>
      <w:r>
        <w:rPr>
          <w:color w:val="58595B"/>
          <w:spacing w:val="-19"/>
        </w:rPr>
        <w:t xml:space="preserve"> </w:t>
      </w:r>
      <w:r>
        <w:rPr>
          <w:color w:val="58595B"/>
        </w:rPr>
        <w:t>Residents</w:t>
      </w:r>
      <w:r>
        <w:rPr>
          <w:color w:val="58595B"/>
          <w:spacing w:val="-20"/>
        </w:rPr>
        <w:t xml:space="preserve"> </w:t>
      </w:r>
      <w:r>
        <w:rPr>
          <w:color w:val="58595B"/>
          <w:spacing w:val="-3"/>
        </w:rPr>
        <w:t>appreciated</w:t>
      </w:r>
      <w:r>
        <w:rPr>
          <w:color w:val="58595B"/>
          <w:spacing w:val="-19"/>
        </w:rPr>
        <w:t xml:space="preserve"> </w:t>
      </w:r>
      <w:r>
        <w:rPr>
          <w:color w:val="58595B"/>
        </w:rPr>
        <w:t>such</w:t>
      </w:r>
      <w:r>
        <w:rPr>
          <w:color w:val="58595B"/>
          <w:spacing w:val="-20"/>
        </w:rPr>
        <w:t xml:space="preserve"> </w:t>
      </w:r>
      <w:r>
        <w:rPr>
          <w:color w:val="58595B"/>
        </w:rPr>
        <w:t>clean-up</w:t>
      </w:r>
      <w:r>
        <w:rPr>
          <w:color w:val="58595B"/>
          <w:spacing w:val="-19"/>
        </w:rPr>
        <w:t xml:space="preserve"> </w:t>
      </w:r>
      <w:r>
        <w:rPr>
          <w:color w:val="58595B"/>
          <w:spacing w:val="-2"/>
        </w:rPr>
        <w:t xml:space="preserve">and </w:t>
      </w:r>
      <w:r>
        <w:rPr>
          <w:color w:val="58595B"/>
        </w:rPr>
        <w:t xml:space="preserve">volunteer help </w:t>
      </w:r>
      <w:r>
        <w:rPr>
          <w:color w:val="58595B"/>
          <w:position w:val="6"/>
          <w:sz w:val="10"/>
        </w:rPr>
        <w:t>[52</w:t>
      </w:r>
      <w:r>
        <w:rPr>
          <w:color w:val="58595B"/>
          <w:position w:val="6"/>
          <w:sz w:val="10"/>
        </w:rPr>
        <w:t>, 53,</w:t>
      </w:r>
      <w:r>
        <w:rPr>
          <w:color w:val="58595B"/>
          <w:spacing w:val="-14"/>
          <w:position w:val="6"/>
          <w:sz w:val="10"/>
        </w:rPr>
        <w:t xml:space="preserve"> </w:t>
      </w:r>
      <w:r>
        <w:rPr>
          <w:color w:val="58595B"/>
          <w:position w:val="6"/>
          <w:sz w:val="10"/>
        </w:rPr>
        <w:t>60]</w:t>
      </w:r>
      <w:r>
        <w:rPr>
          <w:color w:val="58595B"/>
        </w:rPr>
        <w:t>.</w:t>
      </w:r>
    </w:p>
    <w:p w:rsidR="001C7A59" w:rsidRDefault="000F689F">
      <w:pPr>
        <w:pStyle w:val="BodyText"/>
        <w:spacing w:before="174"/>
        <w:ind w:left="113"/>
      </w:pPr>
      <w:r>
        <w:rPr>
          <w:color w:val="58595B"/>
        </w:rPr>
        <w:t>Community recovery projects also play a valuable role</w:t>
      </w:r>
    </w:p>
    <w:p w:rsidR="001C7A59" w:rsidRDefault="000F689F">
      <w:pPr>
        <w:pStyle w:val="BodyText"/>
        <w:spacing w:before="13" w:line="254" w:lineRule="auto"/>
        <w:ind w:left="113" w:right="185"/>
      </w:pPr>
      <w:r>
        <w:rPr>
          <w:color w:val="58595B"/>
        </w:rPr>
        <w:t>in</w:t>
      </w:r>
      <w:r>
        <w:rPr>
          <w:color w:val="58595B"/>
          <w:spacing w:val="-22"/>
        </w:rPr>
        <w:t xml:space="preserve"> </w:t>
      </w:r>
      <w:r>
        <w:rPr>
          <w:color w:val="58595B"/>
        </w:rPr>
        <w:t>drawing</w:t>
      </w:r>
      <w:r>
        <w:rPr>
          <w:color w:val="58595B"/>
          <w:spacing w:val="-22"/>
        </w:rPr>
        <w:t xml:space="preserve"> </w:t>
      </w:r>
      <w:r>
        <w:rPr>
          <w:color w:val="58595B"/>
        </w:rPr>
        <w:t>together</w:t>
      </w:r>
      <w:r>
        <w:rPr>
          <w:color w:val="58595B"/>
          <w:spacing w:val="-22"/>
        </w:rPr>
        <w:t xml:space="preserve"> </w:t>
      </w:r>
      <w:r>
        <w:rPr>
          <w:color w:val="58595B"/>
        </w:rPr>
        <w:t>communities</w:t>
      </w:r>
      <w:r>
        <w:rPr>
          <w:color w:val="58595B"/>
          <w:spacing w:val="-22"/>
        </w:rPr>
        <w:t xml:space="preserve"> </w:t>
      </w:r>
      <w:r>
        <w:rPr>
          <w:color w:val="58595B"/>
        </w:rPr>
        <w:t>and</w:t>
      </w:r>
      <w:r>
        <w:rPr>
          <w:color w:val="58595B"/>
          <w:spacing w:val="-21"/>
        </w:rPr>
        <w:t xml:space="preserve"> </w:t>
      </w:r>
      <w:r>
        <w:rPr>
          <w:color w:val="58595B"/>
        </w:rPr>
        <w:t>affected</w:t>
      </w:r>
      <w:r>
        <w:rPr>
          <w:color w:val="58595B"/>
          <w:spacing w:val="-22"/>
        </w:rPr>
        <w:t xml:space="preserve"> </w:t>
      </w:r>
      <w:r>
        <w:rPr>
          <w:color w:val="58595B"/>
        </w:rPr>
        <w:t>individuals in</w:t>
      </w:r>
      <w:r>
        <w:rPr>
          <w:color w:val="58595B"/>
          <w:spacing w:val="-9"/>
        </w:rPr>
        <w:t xml:space="preserve"> </w:t>
      </w:r>
      <w:r>
        <w:rPr>
          <w:color w:val="58595B"/>
        </w:rPr>
        <w:t>ways</w:t>
      </w:r>
      <w:r>
        <w:rPr>
          <w:color w:val="58595B"/>
          <w:spacing w:val="-8"/>
        </w:rPr>
        <w:t xml:space="preserve"> </w:t>
      </w:r>
      <w:r>
        <w:rPr>
          <w:color w:val="58595B"/>
        </w:rPr>
        <w:t>that</w:t>
      </w:r>
      <w:r>
        <w:rPr>
          <w:color w:val="58595B"/>
          <w:spacing w:val="-8"/>
        </w:rPr>
        <w:t xml:space="preserve"> </w:t>
      </w:r>
      <w:r>
        <w:rPr>
          <w:color w:val="58595B"/>
        </w:rPr>
        <w:t>promote</w:t>
      </w:r>
      <w:r>
        <w:rPr>
          <w:color w:val="58595B"/>
          <w:spacing w:val="-8"/>
        </w:rPr>
        <w:t xml:space="preserve"> </w:t>
      </w:r>
      <w:r>
        <w:rPr>
          <w:color w:val="58595B"/>
        </w:rPr>
        <w:t>individuals’</w:t>
      </w:r>
      <w:r>
        <w:rPr>
          <w:color w:val="58595B"/>
          <w:spacing w:val="-8"/>
        </w:rPr>
        <w:t xml:space="preserve"> </w:t>
      </w:r>
      <w:r>
        <w:rPr>
          <w:color w:val="58595B"/>
          <w:spacing w:val="-3"/>
        </w:rPr>
        <w:t>recovery.</w:t>
      </w:r>
      <w:r>
        <w:rPr>
          <w:color w:val="58595B"/>
          <w:spacing w:val="-9"/>
        </w:rPr>
        <w:t xml:space="preserve"> </w:t>
      </w:r>
      <w:r>
        <w:rPr>
          <w:color w:val="58595B"/>
          <w:spacing w:val="-3"/>
        </w:rPr>
        <w:t>However,</w:t>
      </w:r>
    </w:p>
    <w:p w:rsidR="001C7A59" w:rsidRDefault="000F689F">
      <w:pPr>
        <w:pStyle w:val="BodyText"/>
        <w:spacing w:before="1" w:line="254" w:lineRule="auto"/>
        <w:ind w:left="113" w:right="612"/>
      </w:pPr>
      <w:r>
        <w:rPr>
          <w:color w:val="58595B"/>
        </w:rPr>
        <w:t>in</w:t>
      </w:r>
      <w:r>
        <w:rPr>
          <w:color w:val="58595B"/>
          <w:spacing w:val="-16"/>
        </w:rPr>
        <w:t xml:space="preserve"> </w:t>
      </w:r>
      <w:r>
        <w:rPr>
          <w:color w:val="58595B"/>
        </w:rPr>
        <w:t>both</w:t>
      </w:r>
      <w:r>
        <w:rPr>
          <w:color w:val="58595B"/>
          <w:spacing w:val="-16"/>
        </w:rPr>
        <w:t xml:space="preserve"> </w:t>
      </w:r>
      <w:r>
        <w:rPr>
          <w:color w:val="58595B"/>
        </w:rPr>
        <w:t>EGS</w:t>
      </w:r>
      <w:r>
        <w:rPr>
          <w:color w:val="58595B"/>
          <w:spacing w:val="-16"/>
        </w:rPr>
        <w:t xml:space="preserve"> </w:t>
      </w:r>
      <w:r>
        <w:rPr>
          <w:color w:val="58595B"/>
        </w:rPr>
        <w:t>and</w:t>
      </w:r>
      <w:r>
        <w:rPr>
          <w:color w:val="58595B"/>
          <w:spacing w:val="-16"/>
        </w:rPr>
        <w:t xml:space="preserve"> </w:t>
      </w:r>
      <w:r>
        <w:rPr>
          <w:color w:val="58595B"/>
        </w:rPr>
        <w:t>HC</w:t>
      </w:r>
      <w:r>
        <w:rPr>
          <w:color w:val="58595B"/>
          <w:spacing w:val="-16"/>
        </w:rPr>
        <w:t xml:space="preserve"> </w:t>
      </w:r>
      <w:r>
        <w:rPr>
          <w:color w:val="58595B"/>
        </w:rPr>
        <w:t>several</w:t>
      </w:r>
      <w:r>
        <w:rPr>
          <w:color w:val="58595B"/>
          <w:spacing w:val="-16"/>
        </w:rPr>
        <w:t xml:space="preserve"> </w:t>
      </w:r>
      <w:r>
        <w:rPr>
          <w:color w:val="58595B"/>
        </w:rPr>
        <w:t>months</w:t>
      </w:r>
      <w:r>
        <w:rPr>
          <w:color w:val="58595B"/>
          <w:spacing w:val="-16"/>
        </w:rPr>
        <w:t xml:space="preserve"> </w:t>
      </w:r>
      <w:r>
        <w:rPr>
          <w:color w:val="58595B"/>
        </w:rPr>
        <w:t>passed</w:t>
      </w:r>
      <w:r>
        <w:rPr>
          <w:color w:val="58595B"/>
          <w:spacing w:val="-16"/>
        </w:rPr>
        <w:t xml:space="preserve"> </w:t>
      </w:r>
      <w:r>
        <w:rPr>
          <w:color w:val="58595B"/>
        </w:rPr>
        <w:t xml:space="preserve">before any community projects commenced </w:t>
      </w:r>
      <w:r>
        <w:rPr>
          <w:color w:val="58595B"/>
          <w:position w:val="6"/>
          <w:sz w:val="10"/>
        </w:rPr>
        <w:t>[40, 46, 47,</w:t>
      </w:r>
      <w:r>
        <w:rPr>
          <w:color w:val="58595B"/>
          <w:spacing w:val="-12"/>
          <w:position w:val="6"/>
          <w:sz w:val="10"/>
        </w:rPr>
        <w:t xml:space="preserve"> </w:t>
      </w:r>
      <w:r>
        <w:rPr>
          <w:color w:val="58595B"/>
          <w:position w:val="6"/>
          <w:sz w:val="10"/>
        </w:rPr>
        <w:t>71]</w:t>
      </w:r>
      <w:r>
        <w:rPr>
          <w:color w:val="58595B"/>
        </w:rPr>
        <w:t>.</w:t>
      </w:r>
    </w:p>
    <w:p w:rsidR="001C7A59" w:rsidRDefault="000F689F">
      <w:pPr>
        <w:pStyle w:val="BodyText"/>
        <w:spacing w:before="172" w:line="254" w:lineRule="auto"/>
        <w:ind w:left="113" w:right="60"/>
      </w:pPr>
      <w:r>
        <w:rPr>
          <w:color w:val="58595B"/>
        </w:rPr>
        <w:t xml:space="preserve">EGS communities </w:t>
      </w:r>
      <w:r>
        <w:rPr>
          <w:color w:val="58595B"/>
          <w:spacing w:val="-3"/>
        </w:rPr>
        <w:t xml:space="preserve">were fire-affected from </w:t>
      </w:r>
      <w:r>
        <w:rPr>
          <w:color w:val="58595B"/>
          <w:spacing w:val="-4"/>
        </w:rPr>
        <w:t xml:space="preserve">February, </w:t>
      </w:r>
      <w:r>
        <w:rPr>
          <w:color w:val="58595B"/>
        </w:rPr>
        <w:t xml:space="preserve">with </w:t>
      </w:r>
      <w:r>
        <w:rPr>
          <w:color w:val="58595B"/>
          <w:spacing w:val="-3"/>
          <w:w w:val="95"/>
        </w:rPr>
        <w:t xml:space="preserve">fires </w:t>
      </w:r>
      <w:r>
        <w:rPr>
          <w:color w:val="58595B"/>
          <w:w w:val="95"/>
        </w:rPr>
        <w:t xml:space="preserve">continuing until </w:t>
      </w:r>
      <w:r>
        <w:rPr>
          <w:color w:val="58595B"/>
          <w:spacing w:val="-3"/>
          <w:w w:val="95"/>
        </w:rPr>
        <w:t xml:space="preserve">March. </w:t>
      </w:r>
      <w:r>
        <w:rPr>
          <w:color w:val="58595B"/>
          <w:w w:val="95"/>
        </w:rPr>
        <w:t xml:space="preserve">EGSC emergency management </w:t>
      </w:r>
      <w:r>
        <w:rPr>
          <w:color w:val="58595B"/>
          <w:spacing w:val="-3"/>
        </w:rPr>
        <w:t>staff</w:t>
      </w:r>
      <w:r>
        <w:rPr>
          <w:color w:val="58595B"/>
          <w:spacing w:val="-26"/>
        </w:rPr>
        <w:t xml:space="preserve"> </w:t>
      </w:r>
      <w:r>
        <w:rPr>
          <w:color w:val="58595B"/>
        </w:rPr>
        <w:t>had</w:t>
      </w:r>
      <w:r>
        <w:rPr>
          <w:color w:val="58595B"/>
          <w:spacing w:val="-26"/>
        </w:rPr>
        <w:t xml:space="preserve"> </w:t>
      </w:r>
      <w:r>
        <w:rPr>
          <w:color w:val="58595B"/>
        </w:rPr>
        <w:t>some</w:t>
      </w:r>
      <w:r>
        <w:rPr>
          <w:color w:val="58595B"/>
          <w:spacing w:val="-26"/>
        </w:rPr>
        <w:t xml:space="preserve"> </w:t>
      </w:r>
      <w:r>
        <w:rPr>
          <w:color w:val="58595B"/>
        </w:rPr>
        <w:t>contact</w:t>
      </w:r>
      <w:r>
        <w:rPr>
          <w:color w:val="58595B"/>
          <w:spacing w:val="-25"/>
        </w:rPr>
        <w:t xml:space="preserve"> </w:t>
      </w:r>
      <w:r>
        <w:rPr>
          <w:color w:val="58595B"/>
        </w:rPr>
        <w:t>with</w:t>
      </w:r>
      <w:r>
        <w:rPr>
          <w:color w:val="58595B"/>
          <w:spacing w:val="-26"/>
        </w:rPr>
        <w:t xml:space="preserve"> </w:t>
      </w:r>
      <w:r>
        <w:rPr>
          <w:color w:val="58595B"/>
        </w:rPr>
        <w:t>communities</w:t>
      </w:r>
      <w:r>
        <w:rPr>
          <w:color w:val="58595B"/>
          <w:spacing w:val="-26"/>
        </w:rPr>
        <w:t xml:space="preserve"> </w:t>
      </w:r>
      <w:r>
        <w:rPr>
          <w:color w:val="58595B"/>
        </w:rPr>
        <w:t>when</w:t>
      </w:r>
      <w:r>
        <w:rPr>
          <w:color w:val="58595B"/>
          <w:spacing w:val="-26"/>
        </w:rPr>
        <w:t xml:space="preserve"> </w:t>
      </w:r>
      <w:r>
        <w:rPr>
          <w:color w:val="58595B"/>
        </w:rPr>
        <w:t xml:space="preserve">undertaking impact assessments in </w:t>
      </w:r>
      <w:r>
        <w:rPr>
          <w:color w:val="58595B"/>
          <w:spacing w:val="-3"/>
        </w:rPr>
        <w:t xml:space="preserve">March. </w:t>
      </w:r>
      <w:r>
        <w:rPr>
          <w:color w:val="58595B"/>
          <w:spacing w:val="-4"/>
        </w:rPr>
        <w:t xml:space="preserve">However, </w:t>
      </w:r>
      <w:r>
        <w:rPr>
          <w:color w:val="58595B"/>
        </w:rPr>
        <w:t xml:space="preserve">community </w:t>
      </w:r>
      <w:r>
        <w:rPr>
          <w:color w:val="58595B"/>
          <w:spacing w:val="-3"/>
        </w:rPr>
        <w:t>recovery</w:t>
      </w:r>
      <w:r>
        <w:rPr>
          <w:color w:val="58595B"/>
          <w:spacing w:val="-13"/>
        </w:rPr>
        <w:t xml:space="preserve"> </w:t>
      </w:r>
      <w:r>
        <w:rPr>
          <w:color w:val="58595B"/>
          <w:spacing w:val="-3"/>
        </w:rPr>
        <w:t>projects</w:t>
      </w:r>
      <w:r>
        <w:rPr>
          <w:color w:val="58595B"/>
          <w:spacing w:val="-12"/>
        </w:rPr>
        <w:t xml:space="preserve"> </w:t>
      </w:r>
      <w:r>
        <w:rPr>
          <w:color w:val="58595B"/>
        </w:rPr>
        <w:t>did</w:t>
      </w:r>
      <w:r>
        <w:rPr>
          <w:color w:val="58595B"/>
          <w:spacing w:val="-12"/>
        </w:rPr>
        <w:t xml:space="preserve"> </w:t>
      </w:r>
      <w:r>
        <w:rPr>
          <w:color w:val="58595B"/>
        </w:rPr>
        <w:t>not</w:t>
      </w:r>
      <w:r>
        <w:rPr>
          <w:color w:val="58595B"/>
          <w:spacing w:val="-12"/>
        </w:rPr>
        <w:t xml:space="preserve"> </w:t>
      </w:r>
      <w:r>
        <w:rPr>
          <w:color w:val="58595B"/>
        </w:rPr>
        <w:t>commence</w:t>
      </w:r>
      <w:r>
        <w:rPr>
          <w:color w:val="58595B"/>
          <w:spacing w:val="-12"/>
        </w:rPr>
        <w:t xml:space="preserve"> </w:t>
      </w:r>
      <w:r>
        <w:rPr>
          <w:color w:val="58595B"/>
        </w:rPr>
        <w:t>until</w:t>
      </w:r>
      <w:r>
        <w:rPr>
          <w:color w:val="58595B"/>
          <w:spacing w:val="-13"/>
        </w:rPr>
        <w:t xml:space="preserve"> </w:t>
      </w:r>
      <w:r>
        <w:rPr>
          <w:color w:val="58595B"/>
        </w:rPr>
        <w:t>August</w:t>
      </w:r>
      <w:r>
        <w:rPr>
          <w:color w:val="58595B"/>
          <w:spacing w:val="-12"/>
        </w:rPr>
        <w:t xml:space="preserve"> </w:t>
      </w:r>
      <w:r>
        <w:rPr>
          <w:color w:val="58595B"/>
        </w:rPr>
        <w:t>2014.</w:t>
      </w:r>
    </w:p>
    <w:p w:rsidR="001C7A59" w:rsidRDefault="000F689F">
      <w:pPr>
        <w:pStyle w:val="BodyText"/>
        <w:spacing w:before="9"/>
        <w:rPr>
          <w:sz w:val="22"/>
        </w:rPr>
      </w:pPr>
      <w:r>
        <w:br w:type="column"/>
      </w:r>
    </w:p>
    <w:p w:rsidR="001C7A59" w:rsidRDefault="000F689F">
      <w:pPr>
        <w:pStyle w:val="BodyText"/>
        <w:spacing w:line="254" w:lineRule="auto"/>
        <w:ind w:left="113" w:right="1050"/>
      </w:pPr>
      <w:r>
        <w:rPr>
          <w:color w:val="58595B"/>
        </w:rPr>
        <w:t xml:space="preserve">EGSC developed a </w:t>
      </w:r>
      <w:r>
        <w:rPr>
          <w:color w:val="58595B"/>
          <w:spacing w:val="-3"/>
        </w:rPr>
        <w:t xml:space="preserve">project, </w:t>
      </w:r>
      <w:r>
        <w:rPr>
          <w:color w:val="58595B"/>
        </w:rPr>
        <w:t xml:space="preserve">Adaptation for </w:t>
      </w:r>
      <w:r>
        <w:rPr>
          <w:color w:val="58595B"/>
          <w:spacing w:val="-4"/>
        </w:rPr>
        <w:t xml:space="preserve">Recovery, </w:t>
      </w:r>
      <w:r>
        <w:rPr>
          <w:color w:val="58595B"/>
        </w:rPr>
        <w:t>that</w:t>
      </w:r>
      <w:r>
        <w:rPr>
          <w:color w:val="58595B"/>
          <w:spacing w:val="-23"/>
        </w:rPr>
        <w:t xml:space="preserve"> </w:t>
      </w:r>
      <w:r>
        <w:rPr>
          <w:color w:val="58595B"/>
        </w:rPr>
        <w:t>did</w:t>
      </w:r>
      <w:r>
        <w:rPr>
          <w:color w:val="58595B"/>
          <w:spacing w:val="-23"/>
        </w:rPr>
        <w:t xml:space="preserve"> </w:t>
      </w:r>
      <w:r>
        <w:rPr>
          <w:color w:val="58595B"/>
        </w:rPr>
        <w:t>not</w:t>
      </w:r>
      <w:r>
        <w:rPr>
          <w:color w:val="58595B"/>
          <w:spacing w:val="-22"/>
        </w:rPr>
        <w:t xml:space="preserve"> </w:t>
      </w:r>
      <w:r>
        <w:rPr>
          <w:color w:val="58595B"/>
        </w:rPr>
        <w:t>start</w:t>
      </w:r>
      <w:r>
        <w:rPr>
          <w:color w:val="58595B"/>
          <w:spacing w:val="-23"/>
        </w:rPr>
        <w:t xml:space="preserve"> </w:t>
      </w:r>
      <w:r>
        <w:rPr>
          <w:color w:val="58595B"/>
        </w:rPr>
        <w:t>until</w:t>
      </w:r>
      <w:r>
        <w:rPr>
          <w:color w:val="58595B"/>
          <w:spacing w:val="-23"/>
        </w:rPr>
        <w:t xml:space="preserve"> </w:t>
      </w:r>
      <w:r>
        <w:rPr>
          <w:color w:val="58595B"/>
        </w:rPr>
        <w:t>August.</w:t>
      </w:r>
      <w:r>
        <w:rPr>
          <w:color w:val="58595B"/>
          <w:spacing w:val="-22"/>
        </w:rPr>
        <w:t xml:space="preserve"> </w:t>
      </w:r>
      <w:r>
        <w:rPr>
          <w:color w:val="58595B"/>
        </w:rPr>
        <w:t>East</w:t>
      </w:r>
      <w:r>
        <w:rPr>
          <w:color w:val="58595B"/>
          <w:spacing w:val="-23"/>
        </w:rPr>
        <w:t xml:space="preserve"> </w:t>
      </w:r>
      <w:r>
        <w:rPr>
          <w:color w:val="58595B"/>
        </w:rPr>
        <w:t>Gippsland</w:t>
      </w:r>
      <w:r>
        <w:rPr>
          <w:color w:val="58595B"/>
          <w:spacing w:val="-23"/>
        </w:rPr>
        <w:t xml:space="preserve"> </w:t>
      </w:r>
      <w:r>
        <w:rPr>
          <w:color w:val="58595B"/>
        </w:rPr>
        <w:t>Network</w:t>
      </w:r>
      <w:r>
        <w:rPr>
          <w:color w:val="58595B"/>
          <w:spacing w:val="-22"/>
        </w:rPr>
        <w:t xml:space="preserve"> </w:t>
      </w:r>
      <w:r>
        <w:rPr>
          <w:color w:val="58595B"/>
        </w:rPr>
        <w:t>of</w:t>
      </w:r>
    </w:p>
    <w:p w:rsidR="001C7A59" w:rsidRDefault="000F689F">
      <w:pPr>
        <w:pStyle w:val="BodyText"/>
        <w:spacing w:before="2" w:line="254" w:lineRule="auto"/>
        <w:ind w:left="113" w:right="807"/>
      </w:pPr>
      <w:r>
        <w:rPr>
          <w:color w:val="58595B"/>
        </w:rPr>
        <w:t>Neighbourhood</w:t>
      </w:r>
      <w:r>
        <w:rPr>
          <w:color w:val="58595B"/>
          <w:spacing w:val="-26"/>
        </w:rPr>
        <w:t xml:space="preserve"> </w:t>
      </w:r>
      <w:r>
        <w:rPr>
          <w:color w:val="58595B"/>
        </w:rPr>
        <w:t>Houses</w:t>
      </w:r>
      <w:r>
        <w:rPr>
          <w:color w:val="58595B"/>
          <w:spacing w:val="-25"/>
        </w:rPr>
        <w:t xml:space="preserve"> </w:t>
      </w:r>
      <w:r>
        <w:rPr>
          <w:color w:val="58595B"/>
        </w:rPr>
        <w:t>developed</w:t>
      </w:r>
      <w:r>
        <w:rPr>
          <w:color w:val="58595B"/>
          <w:spacing w:val="-26"/>
        </w:rPr>
        <w:t xml:space="preserve"> </w:t>
      </w:r>
      <w:r>
        <w:rPr>
          <w:color w:val="58595B"/>
        </w:rPr>
        <w:t>a</w:t>
      </w:r>
      <w:r>
        <w:rPr>
          <w:color w:val="58595B"/>
          <w:spacing w:val="-25"/>
        </w:rPr>
        <w:t xml:space="preserve"> </w:t>
      </w:r>
      <w:r>
        <w:rPr>
          <w:color w:val="58595B"/>
          <w:spacing w:val="-3"/>
        </w:rPr>
        <w:t>project,</w:t>
      </w:r>
      <w:r>
        <w:rPr>
          <w:color w:val="58595B"/>
          <w:spacing w:val="-26"/>
        </w:rPr>
        <w:t xml:space="preserve"> </w:t>
      </w:r>
      <w:r>
        <w:rPr>
          <w:color w:val="58595B"/>
        </w:rPr>
        <w:t>Study</w:t>
      </w:r>
      <w:r>
        <w:rPr>
          <w:color w:val="58595B"/>
          <w:spacing w:val="-25"/>
        </w:rPr>
        <w:t xml:space="preserve"> </w:t>
      </w:r>
      <w:r>
        <w:rPr>
          <w:color w:val="58595B"/>
          <w:spacing w:val="-3"/>
        </w:rPr>
        <w:t xml:space="preserve">Circles, </w:t>
      </w:r>
      <w:r>
        <w:rPr>
          <w:color w:val="58595B"/>
        </w:rPr>
        <w:t>that</w:t>
      </w:r>
      <w:r>
        <w:rPr>
          <w:color w:val="58595B"/>
          <w:spacing w:val="-30"/>
        </w:rPr>
        <w:t xml:space="preserve"> </w:t>
      </w:r>
      <w:r>
        <w:rPr>
          <w:color w:val="58595B"/>
        </w:rPr>
        <w:t>was</w:t>
      </w:r>
      <w:r>
        <w:rPr>
          <w:color w:val="58595B"/>
          <w:spacing w:val="-29"/>
        </w:rPr>
        <w:t xml:space="preserve"> </w:t>
      </w:r>
      <w:r>
        <w:rPr>
          <w:color w:val="58595B"/>
        </w:rPr>
        <w:t>supported</w:t>
      </w:r>
      <w:r>
        <w:rPr>
          <w:color w:val="58595B"/>
          <w:spacing w:val="-30"/>
        </w:rPr>
        <w:t xml:space="preserve"> </w:t>
      </w:r>
      <w:r>
        <w:rPr>
          <w:color w:val="58595B"/>
        </w:rPr>
        <w:t>by</w:t>
      </w:r>
      <w:r>
        <w:rPr>
          <w:color w:val="58595B"/>
          <w:spacing w:val="-29"/>
        </w:rPr>
        <w:t xml:space="preserve"> </w:t>
      </w:r>
      <w:r>
        <w:rPr>
          <w:color w:val="58595B"/>
          <w:spacing w:val="-6"/>
        </w:rPr>
        <w:t>RDV’s</w:t>
      </w:r>
      <w:r>
        <w:rPr>
          <w:color w:val="58595B"/>
          <w:spacing w:val="-29"/>
        </w:rPr>
        <w:t xml:space="preserve"> </w:t>
      </w:r>
      <w:r>
        <w:rPr>
          <w:color w:val="58595B"/>
        </w:rPr>
        <w:t>Resilient</w:t>
      </w:r>
      <w:r>
        <w:rPr>
          <w:color w:val="58595B"/>
          <w:spacing w:val="-30"/>
        </w:rPr>
        <w:t xml:space="preserve"> </w:t>
      </w:r>
      <w:r>
        <w:rPr>
          <w:color w:val="58595B"/>
        </w:rPr>
        <w:t>Community</w:t>
      </w:r>
      <w:r>
        <w:rPr>
          <w:color w:val="58595B"/>
          <w:spacing w:val="-29"/>
        </w:rPr>
        <w:t xml:space="preserve"> </w:t>
      </w:r>
      <w:r>
        <w:rPr>
          <w:color w:val="58595B"/>
          <w:spacing w:val="-3"/>
        </w:rPr>
        <w:t xml:space="preserve">Program. </w:t>
      </w:r>
      <w:r>
        <w:rPr>
          <w:color w:val="58595B"/>
        </w:rPr>
        <w:t>While</w:t>
      </w:r>
      <w:r>
        <w:rPr>
          <w:color w:val="58595B"/>
          <w:spacing w:val="-19"/>
        </w:rPr>
        <w:t xml:space="preserve"> </w:t>
      </w:r>
      <w:r>
        <w:rPr>
          <w:color w:val="58595B"/>
        </w:rPr>
        <w:t>not</w:t>
      </w:r>
      <w:r>
        <w:rPr>
          <w:color w:val="58595B"/>
          <w:spacing w:val="-18"/>
        </w:rPr>
        <w:t xml:space="preserve"> </w:t>
      </w:r>
      <w:r>
        <w:rPr>
          <w:color w:val="58595B"/>
        </w:rPr>
        <w:t>a</w:t>
      </w:r>
      <w:r>
        <w:rPr>
          <w:color w:val="58595B"/>
          <w:spacing w:val="-19"/>
        </w:rPr>
        <w:t xml:space="preserve"> </w:t>
      </w:r>
      <w:r>
        <w:rPr>
          <w:color w:val="58595B"/>
          <w:spacing w:val="-3"/>
        </w:rPr>
        <w:t>recovery</w:t>
      </w:r>
      <w:r>
        <w:rPr>
          <w:color w:val="58595B"/>
          <w:spacing w:val="-18"/>
        </w:rPr>
        <w:t xml:space="preserve"> </w:t>
      </w:r>
      <w:r>
        <w:rPr>
          <w:color w:val="58595B"/>
          <w:spacing w:val="-3"/>
        </w:rPr>
        <w:t>project,</w:t>
      </w:r>
      <w:r>
        <w:rPr>
          <w:color w:val="58595B"/>
          <w:spacing w:val="-19"/>
        </w:rPr>
        <w:t xml:space="preserve"> </w:t>
      </w:r>
      <w:r>
        <w:rPr>
          <w:color w:val="58595B"/>
        </w:rPr>
        <w:t>its</w:t>
      </w:r>
      <w:r>
        <w:rPr>
          <w:color w:val="58595B"/>
          <w:spacing w:val="-18"/>
        </w:rPr>
        <w:t xml:space="preserve"> </w:t>
      </w:r>
      <w:r>
        <w:rPr>
          <w:color w:val="58595B"/>
        </w:rPr>
        <w:t>design</w:t>
      </w:r>
      <w:r>
        <w:rPr>
          <w:color w:val="58595B"/>
          <w:spacing w:val="-19"/>
        </w:rPr>
        <w:t xml:space="preserve"> </w:t>
      </w:r>
      <w:r>
        <w:rPr>
          <w:color w:val="58595B"/>
        </w:rPr>
        <w:t>was</w:t>
      </w:r>
      <w:r>
        <w:rPr>
          <w:color w:val="58595B"/>
          <w:spacing w:val="-18"/>
        </w:rPr>
        <w:t xml:space="preserve"> </w:t>
      </w:r>
      <w:r>
        <w:rPr>
          <w:color w:val="58595B"/>
        </w:rPr>
        <w:t>consistent</w:t>
      </w:r>
      <w:r>
        <w:rPr>
          <w:color w:val="58595B"/>
          <w:spacing w:val="-19"/>
        </w:rPr>
        <w:t xml:space="preserve"> </w:t>
      </w:r>
      <w:r>
        <w:rPr>
          <w:color w:val="58595B"/>
        </w:rPr>
        <w:t xml:space="preserve">with </w:t>
      </w:r>
      <w:r>
        <w:rPr>
          <w:color w:val="58595B"/>
          <w:spacing w:val="-3"/>
        </w:rPr>
        <w:t>recovery</w:t>
      </w:r>
      <w:r>
        <w:rPr>
          <w:color w:val="58595B"/>
          <w:spacing w:val="-21"/>
        </w:rPr>
        <w:t xml:space="preserve"> </w:t>
      </w:r>
      <w:r>
        <w:rPr>
          <w:color w:val="58595B"/>
        </w:rPr>
        <w:t>objectives.</w:t>
      </w:r>
      <w:r>
        <w:rPr>
          <w:color w:val="58595B"/>
          <w:spacing w:val="-20"/>
        </w:rPr>
        <w:t xml:space="preserve"> </w:t>
      </w:r>
      <w:r>
        <w:rPr>
          <w:color w:val="58595B"/>
        </w:rPr>
        <w:t>The</w:t>
      </w:r>
      <w:r>
        <w:rPr>
          <w:color w:val="58595B"/>
          <w:spacing w:val="-21"/>
        </w:rPr>
        <w:t xml:space="preserve"> </w:t>
      </w:r>
      <w:r>
        <w:rPr>
          <w:color w:val="58595B"/>
          <w:spacing w:val="-3"/>
        </w:rPr>
        <w:t>project</w:t>
      </w:r>
      <w:r>
        <w:rPr>
          <w:color w:val="58595B"/>
          <w:spacing w:val="-20"/>
        </w:rPr>
        <w:t xml:space="preserve"> </w:t>
      </w:r>
      <w:r>
        <w:rPr>
          <w:color w:val="58595B"/>
        </w:rPr>
        <w:t>had</w:t>
      </w:r>
      <w:r>
        <w:rPr>
          <w:color w:val="58595B"/>
          <w:spacing w:val="-20"/>
        </w:rPr>
        <w:t xml:space="preserve"> </w:t>
      </w:r>
      <w:r>
        <w:rPr>
          <w:color w:val="58595B"/>
        </w:rPr>
        <w:t>its</w:t>
      </w:r>
      <w:r>
        <w:rPr>
          <w:color w:val="58595B"/>
          <w:spacing w:val="-21"/>
        </w:rPr>
        <w:t xml:space="preserve"> </w:t>
      </w:r>
      <w:r>
        <w:rPr>
          <w:color w:val="58595B"/>
        </w:rPr>
        <w:t>first</w:t>
      </w:r>
      <w:r>
        <w:rPr>
          <w:color w:val="58595B"/>
          <w:spacing w:val="-20"/>
        </w:rPr>
        <w:t xml:space="preserve"> </w:t>
      </w:r>
      <w:r>
        <w:rPr>
          <w:color w:val="58595B"/>
        </w:rPr>
        <w:t>meeting</w:t>
      </w:r>
      <w:r>
        <w:rPr>
          <w:color w:val="58595B"/>
          <w:spacing w:val="-20"/>
        </w:rPr>
        <w:t xml:space="preserve"> </w:t>
      </w:r>
      <w:r>
        <w:rPr>
          <w:color w:val="58595B"/>
        </w:rPr>
        <w:t>in</w:t>
      </w:r>
      <w:r>
        <w:rPr>
          <w:color w:val="58595B"/>
          <w:spacing w:val="-21"/>
        </w:rPr>
        <w:t xml:space="preserve"> </w:t>
      </w:r>
      <w:r>
        <w:rPr>
          <w:color w:val="58595B"/>
        </w:rPr>
        <w:t xml:space="preserve">late September </w:t>
      </w:r>
      <w:r>
        <w:rPr>
          <w:color w:val="58595B"/>
          <w:position w:val="6"/>
          <w:sz w:val="10"/>
        </w:rPr>
        <w:t>[40,</w:t>
      </w:r>
      <w:r>
        <w:rPr>
          <w:color w:val="58595B"/>
          <w:spacing w:val="-6"/>
          <w:position w:val="6"/>
          <w:sz w:val="10"/>
        </w:rPr>
        <w:t xml:space="preserve"> </w:t>
      </w:r>
      <w:r>
        <w:rPr>
          <w:color w:val="58595B"/>
          <w:position w:val="6"/>
          <w:sz w:val="10"/>
        </w:rPr>
        <w:t>41]</w:t>
      </w:r>
      <w:r>
        <w:rPr>
          <w:color w:val="58595B"/>
        </w:rPr>
        <w:t>.</w:t>
      </w:r>
    </w:p>
    <w:p w:rsidR="001C7A59" w:rsidRDefault="000F689F">
      <w:pPr>
        <w:pStyle w:val="BodyText"/>
        <w:spacing w:before="173" w:line="254" w:lineRule="auto"/>
        <w:ind w:left="113" w:right="807"/>
      </w:pPr>
      <w:r>
        <w:rPr>
          <w:color w:val="58595B"/>
        </w:rPr>
        <w:t>Similarly,</w:t>
      </w:r>
      <w:r>
        <w:rPr>
          <w:color w:val="58595B"/>
          <w:spacing w:val="-18"/>
        </w:rPr>
        <w:t xml:space="preserve"> </w:t>
      </w:r>
      <w:r>
        <w:rPr>
          <w:color w:val="58595B"/>
        </w:rPr>
        <w:t>HCC</w:t>
      </w:r>
      <w:r>
        <w:rPr>
          <w:color w:val="58595B"/>
          <w:spacing w:val="-17"/>
        </w:rPr>
        <w:t xml:space="preserve"> </w:t>
      </w:r>
      <w:r>
        <w:rPr>
          <w:color w:val="58595B"/>
        </w:rPr>
        <w:t>conducted</w:t>
      </w:r>
      <w:r>
        <w:rPr>
          <w:color w:val="58595B"/>
          <w:spacing w:val="-17"/>
        </w:rPr>
        <w:t xml:space="preserve"> </w:t>
      </w:r>
      <w:r>
        <w:rPr>
          <w:color w:val="58595B"/>
        </w:rPr>
        <w:t>clean-up</w:t>
      </w:r>
      <w:r>
        <w:rPr>
          <w:color w:val="58595B"/>
          <w:spacing w:val="-17"/>
        </w:rPr>
        <w:t xml:space="preserve"> </w:t>
      </w:r>
      <w:r>
        <w:rPr>
          <w:color w:val="58595B"/>
        </w:rPr>
        <w:t>work</w:t>
      </w:r>
      <w:r>
        <w:rPr>
          <w:color w:val="58595B"/>
          <w:spacing w:val="-17"/>
        </w:rPr>
        <w:t xml:space="preserve"> </w:t>
      </w:r>
      <w:r>
        <w:rPr>
          <w:color w:val="58595B"/>
        </w:rPr>
        <w:t>during</w:t>
      </w:r>
      <w:r>
        <w:rPr>
          <w:color w:val="58595B"/>
          <w:spacing w:val="-17"/>
        </w:rPr>
        <w:t xml:space="preserve"> </w:t>
      </w:r>
      <w:r>
        <w:rPr>
          <w:color w:val="58595B"/>
        </w:rPr>
        <w:t>March</w:t>
      </w:r>
      <w:r>
        <w:rPr>
          <w:color w:val="58595B"/>
          <w:spacing w:val="-17"/>
        </w:rPr>
        <w:t xml:space="preserve"> </w:t>
      </w:r>
      <w:r>
        <w:rPr>
          <w:color w:val="58595B"/>
        </w:rPr>
        <w:t>and April</w:t>
      </w:r>
      <w:r>
        <w:rPr>
          <w:color w:val="58595B"/>
          <w:spacing w:val="-8"/>
        </w:rPr>
        <w:t xml:space="preserve"> </w:t>
      </w:r>
      <w:r>
        <w:rPr>
          <w:color w:val="58595B"/>
        </w:rPr>
        <w:t>but</w:t>
      </w:r>
      <w:r>
        <w:rPr>
          <w:color w:val="58595B"/>
          <w:spacing w:val="-7"/>
        </w:rPr>
        <w:t xml:space="preserve"> </w:t>
      </w:r>
      <w:r>
        <w:rPr>
          <w:color w:val="58595B"/>
        </w:rPr>
        <w:t>only</w:t>
      </w:r>
      <w:r>
        <w:rPr>
          <w:color w:val="58595B"/>
          <w:spacing w:val="-7"/>
        </w:rPr>
        <w:t xml:space="preserve"> </w:t>
      </w:r>
      <w:r>
        <w:rPr>
          <w:color w:val="58595B"/>
        </w:rPr>
        <w:t>in</w:t>
      </w:r>
      <w:r>
        <w:rPr>
          <w:color w:val="58595B"/>
          <w:spacing w:val="-7"/>
        </w:rPr>
        <w:t xml:space="preserve"> </w:t>
      </w:r>
      <w:r>
        <w:rPr>
          <w:color w:val="58595B"/>
        </w:rPr>
        <w:t>August</w:t>
      </w:r>
      <w:r>
        <w:rPr>
          <w:color w:val="58595B"/>
          <w:spacing w:val="-7"/>
        </w:rPr>
        <w:t xml:space="preserve"> </w:t>
      </w:r>
      <w:r>
        <w:rPr>
          <w:color w:val="58595B"/>
        </w:rPr>
        <w:t>did</w:t>
      </w:r>
      <w:r>
        <w:rPr>
          <w:color w:val="58595B"/>
          <w:spacing w:val="-7"/>
        </w:rPr>
        <w:t xml:space="preserve"> </w:t>
      </w:r>
      <w:r>
        <w:rPr>
          <w:color w:val="58595B"/>
        </w:rPr>
        <w:t>it</w:t>
      </w:r>
      <w:r>
        <w:rPr>
          <w:color w:val="58595B"/>
          <w:spacing w:val="-8"/>
        </w:rPr>
        <w:t xml:space="preserve"> </w:t>
      </w:r>
      <w:r>
        <w:rPr>
          <w:color w:val="58595B"/>
        </w:rPr>
        <w:t>receive</w:t>
      </w:r>
      <w:r>
        <w:rPr>
          <w:color w:val="58595B"/>
          <w:spacing w:val="-7"/>
        </w:rPr>
        <w:t xml:space="preserve"> </w:t>
      </w:r>
      <w:r>
        <w:rPr>
          <w:color w:val="58595B"/>
        </w:rPr>
        <w:t>support</w:t>
      </w:r>
      <w:r>
        <w:rPr>
          <w:color w:val="58595B"/>
          <w:spacing w:val="-7"/>
        </w:rPr>
        <w:t xml:space="preserve"> </w:t>
      </w:r>
      <w:r>
        <w:rPr>
          <w:color w:val="58595B"/>
        </w:rPr>
        <w:t>to</w:t>
      </w:r>
      <w:r>
        <w:rPr>
          <w:color w:val="58595B"/>
          <w:spacing w:val="-7"/>
        </w:rPr>
        <w:t xml:space="preserve"> </w:t>
      </w:r>
      <w:r>
        <w:rPr>
          <w:color w:val="58595B"/>
        </w:rPr>
        <w:t>employ</w:t>
      </w:r>
    </w:p>
    <w:p w:rsidR="001C7A59" w:rsidRDefault="000F689F">
      <w:pPr>
        <w:pStyle w:val="BodyText"/>
        <w:spacing w:before="1"/>
        <w:ind w:left="113"/>
      </w:pPr>
      <w:r>
        <w:rPr>
          <w:color w:val="58595B"/>
        </w:rPr>
        <w:t xml:space="preserve">a recovery officer to coordinate work in the community </w:t>
      </w:r>
      <w:r>
        <w:rPr>
          <w:color w:val="58595B"/>
          <w:position w:val="6"/>
          <w:sz w:val="10"/>
        </w:rPr>
        <w:t>[46]</w:t>
      </w:r>
      <w:r>
        <w:rPr>
          <w:color w:val="58595B"/>
        </w:rPr>
        <w:t>.</w:t>
      </w:r>
    </w:p>
    <w:p w:rsidR="001C7A59" w:rsidRDefault="001C7A59">
      <w:pPr>
        <w:pStyle w:val="BodyText"/>
        <w:spacing w:before="10"/>
        <w:rPr>
          <w:sz w:val="15"/>
        </w:rPr>
      </w:pPr>
    </w:p>
    <w:p w:rsidR="001C7A59" w:rsidRDefault="000F689F">
      <w:pPr>
        <w:pStyle w:val="BodyText"/>
        <w:spacing w:line="254" w:lineRule="auto"/>
        <w:ind w:left="113" w:right="963"/>
      </w:pPr>
      <w:r>
        <w:rPr>
          <w:color w:val="58595B"/>
        </w:rPr>
        <w:t>The experience in EGS and HC suggests there are opportunities for municipal councils and State recovery agencies</w:t>
      </w:r>
      <w:r>
        <w:rPr>
          <w:color w:val="58595B"/>
          <w:spacing w:val="-19"/>
        </w:rPr>
        <w:t xml:space="preserve"> </w:t>
      </w:r>
      <w:r>
        <w:rPr>
          <w:color w:val="58595B"/>
        </w:rPr>
        <w:t>to</w:t>
      </w:r>
      <w:r>
        <w:rPr>
          <w:color w:val="58595B"/>
          <w:spacing w:val="-18"/>
        </w:rPr>
        <w:t xml:space="preserve"> </w:t>
      </w:r>
      <w:r>
        <w:rPr>
          <w:color w:val="58595B"/>
        </w:rPr>
        <w:t>better</w:t>
      </w:r>
      <w:r>
        <w:rPr>
          <w:color w:val="58595B"/>
          <w:spacing w:val="-18"/>
        </w:rPr>
        <w:t xml:space="preserve"> </w:t>
      </w:r>
      <w:r>
        <w:rPr>
          <w:color w:val="58595B"/>
        </w:rPr>
        <w:t>stage</w:t>
      </w:r>
      <w:r>
        <w:rPr>
          <w:color w:val="58595B"/>
          <w:spacing w:val="-18"/>
        </w:rPr>
        <w:t xml:space="preserve"> </w:t>
      </w:r>
      <w:r>
        <w:rPr>
          <w:color w:val="58595B"/>
        </w:rPr>
        <w:t>their</w:t>
      </w:r>
      <w:r>
        <w:rPr>
          <w:color w:val="58595B"/>
          <w:spacing w:val="-18"/>
        </w:rPr>
        <w:t xml:space="preserve"> </w:t>
      </w:r>
      <w:r>
        <w:rPr>
          <w:color w:val="58595B"/>
        </w:rPr>
        <w:t>engagement</w:t>
      </w:r>
      <w:r>
        <w:rPr>
          <w:color w:val="58595B"/>
          <w:spacing w:val="-18"/>
        </w:rPr>
        <w:t xml:space="preserve"> </w:t>
      </w:r>
      <w:r>
        <w:rPr>
          <w:color w:val="58595B"/>
        </w:rPr>
        <w:t>with</w:t>
      </w:r>
      <w:r>
        <w:rPr>
          <w:color w:val="58595B"/>
          <w:spacing w:val="-18"/>
        </w:rPr>
        <w:t xml:space="preserve"> </w:t>
      </w:r>
      <w:r>
        <w:rPr>
          <w:color w:val="58595B"/>
        </w:rPr>
        <w:t>residents around</w:t>
      </w:r>
      <w:r>
        <w:rPr>
          <w:color w:val="58595B"/>
          <w:spacing w:val="-9"/>
        </w:rPr>
        <w:t xml:space="preserve"> </w:t>
      </w:r>
      <w:r>
        <w:rPr>
          <w:color w:val="58595B"/>
        </w:rPr>
        <w:t>their</w:t>
      </w:r>
      <w:r>
        <w:rPr>
          <w:color w:val="58595B"/>
          <w:spacing w:val="-8"/>
        </w:rPr>
        <w:t xml:space="preserve"> </w:t>
      </w:r>
      <w:r>
        <w:rPr>
          <w:color w:val="58595B"/>
          <w:spacing w:val="-3"/>
        </w:rPr>
        <w:t>recovery.</w:t>
      </w:r>
      <w:r>
        <w:rPr>
          <w:color w:val="58595B"/>
          <w:spacing w:val="-8"/>
        </w:rPr>
        <w:t xml:space="preserve"> </w:t>
      </w:r>
      <w:r>
        <w:rPr>
          <w:color w:val="58595B"/>
        </w:rPr>
        <w:t>This</w:t>
      </w:r>
      <w:r>
        <w:rPr>
          <w:color w:val="58595B"/>
          <w:spacing w:val="-8"/>
        </w:rPr>
        <w:t xml:space="preserve"> </w:t>
      </w:r>
      <w:r>
        <w:rPr>
          <w:color w:val="58595B"/>
        </w:rPr>
        <w:t>would</w:t>
      </w:r>
      <w:r>
        <w:rPr>
          <w:color w:val="58595B"/>
          <w:spacing w:val="-8"/>
        </w:rPr>
        <w:t xml:space="preserve"> </w:t>
      </w:r>
      <w:r>
        <w:rPr>
          <w:color w:val="58595B"/>
        </w:rPr>
        <w:t>take</w:t>
      </w:r>
      <w:r>
        <w:rPr>
          <w:color w:val="58595B"/>
          <w:spacing w:val="-8"/>
        </w:rPr>
        <w:t xml:space="preserve"> </w:t>
      </w:r>
      <w:r>
        <w:rPr>
          <w:color w:val="58595B"/>
        </w:rPr>
        <w:t>more</w:t>
      </w:r>
      <w:r>
        <w:rPr>
          <w:color w:val="58595B"/>
          <w:spacing w:val="-8"/>
        </w:rPr>
        <w:t xml:space="preserve"> </w:t>
      </w:r>
      <w:r>
        <w:rPr>
          <w:color w:val="58595B"/>
        </w:rPr>
        <w:t>account</w:t>
      </w:r>
    </w:p>
    <w:p w:rsidR="001C7A59" w:rsidRDefault="000F689F">
      <w:pPr>
        <w:pStyle w:val="BodyText"/>
        <w:spacing w:before="3"/>
        <w:ind w:left="113"/>
      </w:pPr>
      <w:r>
        <w:rPr>
          <w:color w:val="58595B"/>
        </w:rPr>
        <w:t>of the recovery needs of individuals and communities.</w:t>
      </w:r>
    </w:p>
    <w:p w:rsidR="001C7A59" w:rsidRDefault="001C7A59">
      <w:pPr>
        <w:pStyle w:val="BodyText"/>
        <w:spacing w:before="10"/>
        <w:rPr>
          <w:sz w:val="15"/>
        </w:rPr>
      </w:pPr>
    </w:p>
    <w:p w:rsidR="001C7A59" w:rsidRDefault="000F689F">
      <w:pPr>
        <w:pStyle w:val="BodyText"/>
        <w:spacing w:line="254" w:lineRule="auto"/>
        <w:ind w:left="113" w:right="1074"/>
      </w:pPr>
      <w:r>
        <w:rPr>
          <w:color w:val="58595B"/>
        </w:rPr>
        <w:t>In</w:t>
      </w:r>
      <w:r>
        <w:rPr>
          <w:color w:val="58595B"/>
          <w:spacing w:val="-17"/>
        </w:rPr>
        <w:t xml:space="preserve"> </w:t>
      </w:r>
      <w:r>
        <w:rPr>
          <w:color w:val="58595B"/>
        </w:rPr>
        <w:t>EGS,</w:t>
      </w:r>
      <w:r>
        <w:rPr>
          <w:color w:val="58595B"/>
          <w:spacing w:val="-17"/>
        </w:rPr>
        <w:t xml:space="preserve"> </w:t>
      </w:r>
      <w:r>
        <w:rPr>
          <w:color w:val="58595B"/>
        </w:rPr>
        <w:t>preparation</w:t>
      </w:r>
      <w:r>
        <w:rPr>
          <w:color w:val="58595B"/>
          <w:spacing w:val="-16"/>
        </w:rPr>
        <w:t xml:space="preserve"> </w:t>
      </w:r>
      <w:r>
        <w:rPr>
          <w:color w:val="58595B"/>
        </w:rPr>
        <w:t>of</w:t>
      </w:r>
      <w:r>
        <w:rPr>
          <w:color w:val="58595B"/>
          <w:spacing w:val="-17"/>
        </w:rPr>
        <w:t xml:space="preserve"> </w:t>
      </w:r>
      <w:r>
        <w:rPr>
          <w:color w:val="58595B"/>
        </w:rPr>
        <w:t>submissions</w:t>
      </w:r>
      <w:r>
        <w:rPr>
          <w:color w:val="58595B"/>
          <w:spacing w:val="-16"/>
        </w:rPr>
        <w:t xml:space="preserve"> </w:t>
      </w:r>
      <w:r>
        <w:rPr>
          <w:color w:val="58595B"/>
        </w:rPr>
        <w:t>to</w:t>
      </w:r>
      <w:r>
        <w:rPr>
          <w:color w:val="58595B"/>
          <w:spacing w:val="-17"/>
        </w:rPr>
        <w:t xml:space="preserve"> </w:t>
      </w:r>
      <w:r>
        <w:rPr>
          <w:color w:val="58595B"/>
        </w:rPr>
        <w:t>RDV</w:t>
      </w:r>
      <w:r>
        <w:rPr>
          <w:color w:val="58595B"/>
          <w:spacing w:val="-17"/>
        </w:rPr>
        <w:t xml:space="preserve"> </w:t>
      </w:r>
      <w:r>
        <w:rPr>
          <w:color w:val="58595B"/>
        </w:rPr>
        <w:t>and</w:t>
      </w:r>
      <w:r>
        <w:rPr>
          <w:color w:val="58595B"/>
          <w:spacing w:val="-16"/>
        </w:rPr>
        <w:t xml:space="preserve"> </w:t>
      </w:r>
      <w:r>
        <w:rPr>
          <w:color w:val="58595B"/>
        </w:rPr>
        <w:t>DHHS for</w:t>
      </w:r>
      <w:r>
        <w:rPr>
          <w:color w:val="58595B"/>
          <w:spacing w:val="-14"/>
        </w:rPr>
        <w:t xml:space="preserve"> </w:t>
      </w:r>
      <w:r>
        <w:rPr>
          <w:color w:val="58595B"/>
        </w:rPr>
        <w:t>community</w:t>
      </w:r>
      <w:r>
        <w:rPr>
          <w:color w:val="58595B"/>
          <w:spacing w:val="-14"/>
        </w:rPr>
        <w:t xml:space="preserve"> </w:t>
      </w:r>
      <w:r>
        <w:rPr>
          <w:color w:val="58595B"/>
        </w:rPr>
        <w:t>and</w:t>
      </w:r>
      <w:r>
        <w:rPr>
          <w:color w:val="58595B"/>
          <w:spacing w:val="-14"/>
        </w:rPr>
        <w:t xml:space="preserve"> </w:t>
      </w:r>
      <w:r>
        <w:rPr>
          <w:color w:val="58595B"/>
        </w:rPr>
        <w:t>economic</w:t>
      </w:r>
      <w:r>
        <w:rPr>
          <w:color w:val="58595B"/>
          <w:spacing w:val="-14"/>
        </w:rPr>
        <w:t xml:space="preserve"> </w:t>
      </w:r>
      <w:r>
        <w:rPr>
          <w:color w:val="58595B"/>
        </w:rPr>
        <w:t>recovery</w:t>
      </w:r>
      <w:r>
        <w:rPr>
          <w:color w:val="58595B"/>
          <w:spacing w:val="-13"/>
        </w:rPr>
        <w:t xml:space="preserve"> </w:t>
      </w:r>
      <w:r>
        <w:rPr>
          <w:color w:val="58595B"/>
        </w:rPr>
        <w:t>projects,</w:t>
      </w:r>
      <w:r>
        <w:rPr>
          <w:color w:val="58595B"/>
          <w:spacing w:val="-14"/>
        </w:rPr>
        <w:t xml:space="preserve"> </w:t>
      </w:r>
      <w:r>
        <w:rPr>
          <w:color w:val="58595B"/>
        </w:rPr>
        <w:t>and</w:t>
      </w:r>
      <w:r>
        <w:rPr>
          <w:color w:val="58595B"/>
          <w:spacing w:val="-14"/>
        </w:rPr>
        <w:t xml:space="preserve"> </w:t>
      </w:r>
      <w:r>
        <w:rPr>
          <w:color w:val="58595B"/>
        </w:rPr>
        <w:t xml:space="preserve">for </w:t>
      </w:r>
      <w:r>
        <w:rPr>
          <w:color w:val="58595B"/>
          <w:spacing w:val="-4"/>
        </w:rPr>
        <w:t xml:space="preserve">RDV’s </w:t>
      </w:r>
      <w:r>
        <w:rPr>
          <w:color w:val="58595B"/>
        </w:rPr>
        <w:t>Resilient Community Program, commenced in the first quarter of</w:t>
      </w:r>
      <w:r>
        <w:rPr>
          <w:color w:val="58595B"/>
          <w:spacing w:val="-4"/>
        </w:rPr>
        <w:t xml:space="preserve"> </w:t>
      </w:r>
      <w:r>
        <w:rPr>
          <w:color w:val="58595B"/>
        </w:rPr>
        <w:t>2014.</w:t>
      </w:r>
    </w:p>
    <w:p w:rsidR="001C7A59" w:rsidRDefault="000F689F">
      <w:pPr>
        <w:pStyle w:val="BodyText"/>
        <w:spacing w:before="173" w:line="254" w:lineRule="auto"/>
        <w:ind w:left="113" w:right="885"/>
      </w:pPr>
      <w:r>
        <w:rPr>
          <w:color w:val="58595B"/>
          <w:spacing w:val="-4"/>
        </w:rPr>
        <w:t xml:space="preserve">However, </w:t>
      </w:r>
      <w:r>
        <w:rPr>
          <w:color w:val="58595B"/>
        </w:rPr>
        <w:t xml:space="preserve">RDV was concerned </w:t>
      </w:r>
      <w:r>
        <w:rPr>
          <w:color w:val="58595B"/>
          <w:spacing w:val="-3"/>
        </w:rPr>
        <w:t xml:space="preserve">there </w:t>
      </w:r>
      <w:r>
        <w:rPr>
          <w:color w:val="58595B"/>
        </w:rPr>
        <w:t xml:space="preserve">was </w:t>
      </w:r>
      <w:r>
        <w:rPr>
          <w:color w:val="58595B"/>
          <w:spacing w:val="-2"/>
        </w:rPr>
        <w:t xml:space="preserve">insufficient </w:t>
      </w:r>
      <w:r>
        <w:rPr>
          <w:color w:val="58595B"/>
        </w:rPr>
        <w:t>involvement</w:t>
      </w:r>
      <w:r>
        <w:rPr>
          <w:color w:val="58595B"/>
          <w:spacing w:val="-34"/>
        </w:rPr>
        <w:t xml:space="preserve"> </w:t>
      </w:r>
      <w:r>
        <w:rPr>
          <w:color w:val="58595B"/>
        </w:rPr>
        <w:t>of</w:t>
      </w:r>
      <w:r>
        <w:rPr>
          <w:color w:val="58595B"/>
          <w:spacing w:val="-33"/>
        </w:rPr>
        <w:t xml:space="preserve"> </w:t>
      </w:r>
      <w:r>
        <w:rPr>
          <w:color w:val="58595B"/>
        </w:rPr>
        <w:t>EGS</w:t>
      </w:r>
      <w:r>
        <w:rPr>
          <w:color w:val="58595B"/>
          <w:spacing w:val="-34"/>
        </w:rPr>
        <w:t xml:space="preserve"> </w:t>
      </w:r>
      <w:r>
        <w:rPr>
          <w:color w:val="58595B"/>
        </w:rPr>
        <w:t>communities</w:t>
      </w:r>
      <w:r>
        <w:rPr>
          <w:color w:val="58595B"/>
          <w:spacing w:val="-33"/>
        </w:rPr>
        <w:t xml:space="preserve"> </w:t>
      </w:r>
      <w:r>
        <w:rPr>
          <w:color w:val="58595B"/>
        </w:rPr>
        <w:t>in</w:t>
      </w:r>
      <w:r>
        <w:rPr>
          <w:color w:val="58595B"/>
          <w:spacing w:val="-34"/>
        </w:rPr>
        <w:t xml:space="preserve"> </w:t>
      </w:r>
      <w:r>
        <w:rPr>
          <w:color w:val="58595B"/>
        </w:rPr>
        <w:t>planning</w:t>
      </w:r>
      <w:r>
        <w:rPr>
          <w:color w:val="58595B"/>
          <w:spacing w:val="-33"/>
        </w:rPr>
        <w:t xml:space="preserve"> </w:t>
      </w:r>
      <w:r>
        <w:rPr>
          <w:color w:val="58595B"/>
        </w:rPr>
        <w:t>the</w:t>
      </w:r>
      <w:r>
        <w:rPr>
          <w:color w:val="58595B"/>
          <w:spacing w:val="-34"/>
        </w:rPr>
        <w:t xml:space="preserve"> </w:t>
      </w:r>
      <w:r>
        <w:rPr>
          <w:color w:val="58595B"/>
        </w:rPr>
        <w:t>submitted economic</w:t>
      </w:r>
      <w:r>
        <w:rPr>
          <w:color w:val="58595B"/>
          <w:spacing w:val="-30"/>
        </w:rPr>
        <w:t xml:space="preserve"> </w:t>
      </w:r>
      <w:r>
        <w:rPr>
          <w:color w:val="58595B"/>
          <w:spacing w:val="-3"/>
        </w:rPr>
        <w:t>recovery</w:t>
      </w:r>
      <w:r>
        <w:rPr>
          <w:color w:val="58595B"/>
          <w:spacing w:val="-29"/>
        </w:rPr>
        <w:t xml:space="preserve"> </w:t>
      </w:r>
      <w:r>
        <w:rPr>
          <w:color w:val="58595B"/>
          <w:spacing w:val="-3"/>
        </w:rPr>
        <w:t>proposals.</w:t>
      </w:r>
      <w:r>
        <w:rPr>
          <w:color w:val="58595B"/>
          <w:spacing w:val="-29"/>
        </w:rPr>
        <w:t xml:space="preserve"> </w:t>
      </w:r>
      <w:r>
        <w:rPr>
          <w:color w:val="58595B"/>
        </w:rPr>
        <w:t>In</w:t>
      </w:r>
      <w:r>
        <w:rPr>
          <w:color w:val="58595B"/>
          <w:spacing w:val="-29"/>
        </w:rPr>
        <w:t xml:space="preserve"> </w:t>
      </w:r>
      <w:r>
        <w:rPr>
          <w:color w:val="58595B"/>
        </w:rPr>
        <w:t>addition,</w:t>
      </w:r>
      <w:r>
        <w:rPr>
          <w:color w:val="58595B"/>
          <w:spacing w:val="-29"/>
        </w:rPr>
        <w:t xml:space="preserve"> </w:t>
      </w:r>
      <w:r>
        <w:rPr>
          <w:color w:val="58595B"/>
        </w:rPr>
        <w:t>EGS’</w:t>
      </w:r>
      <w:r>
        <w:rPr>
          <w:color w:val="58595B"/>
          <w:spacing w:val="-29"/>
        </w:rPr>
        <w:t xml:space="preserve"> </w:t>
      </w:r>
      <w:r>
        <w:rPr>
          <w:color w:val="58595B"/>
        </w:rPr>
        <w:t xml:space="preserve">Adaptation for Recovery </w:t>
      </w:r>
      <w:r>
        <w:rPr>
          <w:color w:val="58595B"/>
          <w:spacing w:val="-3"/>
        </w:rPr>
        <w:t xml:space="preserve">project </w:t>
      </w:r>
      <w:r>
        <w:rPr>
          <w:color w:val="58595B"/>
        </w:rPr>
        <w:t>was devised within EGSC, without community</w:t>
      </w:r>
      <w:r>
        <w:rPr>
          <w:color w:val="58595B"/>
          <w:spacing w:val="-6"/>
        </w:rPr>
        <w:t xml:space="preserve"> </w:t>
      </w:r>
      <w:r>
        <w:rPr>
          <w:color w:val="58595B"/>
        </w:rPr>
        <w:t>consultation.</w:t>
      </w:r>
    </w:p>
    <w:p w:rsidR="001C7A59" w:rsidRDefault="000F689F">
      <w:pPr>
        <w:pStyle w:val="BodyText"/>
        <w:spacing w:before="172" w:line="254" w:lineRule="auto"/>
        <w:ind w:left="113" w:right="1058"/>
      </w:pPr>
      <w:r>
        <w:rPr>
          <w:color w:val="58595B"/>
          <w:spacing w:val="-4"/>
        </w:rPr>
        <w:t>Similarly,</w:t>
      </w:r>
      <w:r>
        <w:rPr>
          <w:color w:val="58595B"/>
          <w:spacing w:val="-27"/>
        </w:rPr>
        <w:t xml:space="preserve"> </w:t>
      </w:r>
      <w:r>
        <w:rPr>
          <w:color w:val="58595B"/>
        </w:rPr>
        <w:t>RDV</w:t>
      </w:r>
      <w:r>
        <w:rPr>
          <w:color w:val="58595B"/>
          <w:spacing w:val="-27"/>
        </w:rPr>
        <w:t xml:space="preserve"> </w:t>
      </w:r>
      <w:r>
        <w:rPr>
          <w:color w:val="58595B"/>
        </w:rPr>
        <w:t>felt</w:t>
      </w:r>
      <w:r>
        <w:rPr>
          <w:color w:val="58595B"/>
          <w:spacing w:val="-27"/>
        </w:rPr>
        <w:t xml:space="preserve"> </w:t>
      </w:r>
      <w:r>
        <w:rPr>
          <w:color w:val="58595B"/>
          <w:spacing w:val="-3"/>
        </w:rPr>
        <w:t>there</w:t>
      </w:r>
      <w:r>
        <w:rPr>
          <w:color w:val="58595B"/>
          <w:spacing w:val="-27"/>
        </w:rPr>
        <w:t xml:space="preserve"> </w:t>
      </w:r>
      <w:r>
        <w:rPr>
          <w:color w:val="58595B"/>
        </w:rPr>
        <w:t>was</w:t>
      </w:r>
      <w:r>
        <w:rPr>
          <w:color w:val="58595B"/>
          <w:spacing w:val="-27"/>
        </w:rPr>
        <w:t xml:space="preserve"> </w:t>
      </w:r>
      <w:r>
        <w:rPr>
          <w:color w:val="58595B"/>
        </w:rPr>
        <w:t>opportunity</w:t>
      </w:r>
      <w:r>
        <w:rPr>
          <w:color w:val="58595B"/>
          <w:spacing w:val="-26"/>
        </w:rPr>
        <w:t xml:space="preserve"> </w:t>
      </w:r>
      <w:r>
        <w:rPr>
          <w:color w:val="58595B"/>
        </w:rPr>
        <w:t>to</w:t>
      </w:r>
      <w:r>
        <w:rPr>
          <w:color w:val="58595B"/>
          <w:spacing w:val="-27"/>
        </w:rPr>
        <w:t xml:space="preserve"> </w:t>
      </w:r>
      <w:r>
        <w:rPr>
          <w:color w:val="58595B"/>
        </w:rPr>
        <w:t>better</w:t>
      </w:r>
      <w:r>
        <w:rPr>
          <w:color w:val="58595B"/>
          <w:spacing w:val="-27"/>
        </w:rPr>
        <w:t xml:space="preserve"> </w:t>
      </w:r>
      <w:r>
        <w:rPr>
          <w:color w:val="58595B"/>
          <w:spacing w:val="-2"/>
        </w:rPr>
        <w:t xml:space="preserve">engage </w:t>
      </w:r>
      <w:r>
        <w:rPr>
          <w:color w:val="58595B"/>
        </w:rPr>
        <w:t xml:space="preserve">communities during planning of the East Gippsland Network of Neighbourhood Houses’ Study </w:t>
      </w:r>
      <w:r>
        <w:rPr>
          <w:color w:val="58595B"/>
          <w:spacing w:val="-3"/>
        </w:rPr>
        <w:t>Circles project.</w:t>
      </w:r>
      <w:r>
        <w:rPr>
          <w:color w:val="58595B"/>
          <w:spacing w:val="-20"/>
        </w:rPr>
        <w:t xml:space="preserve"> </w:t>
      </w:r>
      <w:r>
        <w:rPr>
          <w:color w:val="58595B"/>
        </w:rPr>
        <w:t>An</w:t>
      </w:r>
      <w:r>
        <w:rPr>
          <w:color w:val="58595B"/>
          <w:spacing w:val="-19"/>
        </w:rPr>
        <w:t xml:space="preserve"> </w:t>
      </w:r>
      <w:r>
        <w:rPr>
          <w:color w:val="58595B"/>
        </w:rPr>
        <w:t>advisory</w:t>
      </w:r>
      <w:r>
        <w:rPr>
          <w:color w:val="58595B"/>
          <w:spacing w:val="-19"/>
        </w:rPr>
        <w:t xml:space="preserve"> </w:t>
      </w:r>
      <w:r>
        <w:rPr>
          <w:color w:val="58595B"/>
        </w:rPr>
        <w:t>committee</w:t>
      </w:r>
      <w:r>
        <w:rPr>
          <w:color w:val="58595B"/>
          <w:spacing w:val="-19"/>
        </w:rPr>
        <w:t xml:space="preserve"> </w:t>
      </w:r>
      <w:r>
        <w:rPr>
          <w:color w:val="58595B"/>
        </w:rPr>
        <w:t>was</w:t>
      </w:r>
      <w:r>
        <w:rPr>
          <w:color w:val="58595B"/>
          <w:spacing w:val="-19"/>
        </w:rPr>
        <w:t xml:space="preserve"> </w:t>
      </w:r>
      <w:r>
        <w:rPr>
          <w:color w:val="58595B"/>
        </w:rPr>
        <w:t>included</w:t>
      </w:r>
      <w:r>
        <w:rPr>
          <w:color w:val="58595B"/>
          <w:spacing w:val="-19"/>
        </w:rPr>
        <w:t xml:space="preserve"> </w:t>
      </w:r>
      <w:r>
        <w:rPr>
          <w:color w:val="58595B"/>
        </w:rPr>
        <w:t>in</w:t>
      </w:r>
      <w:r>
        <w:rPr>
          <w:color w:val="58595B"/>
          <w:spacing w:val="-19"/>
        </w:rPr>
        <w:t xml:space="preserve"> </w:t>
      </w:r>
      <w:r>
        <w:rPr>
          <w:color w:val="58595B"/>
          <w:spacing w:val="-3"/>
        </w:rPr>
        <w:t>revised</w:t>
      </w:r>
    </w:p>
    <w:p w:rsidR="001C7A59" w:rsidRDefault="000F689F">
      <w:pPr>
        <w:pStyle w:val="BodyText"/>
        <w:spacing w:before="3"/>
        <w:ind w:left="113"/>
      </w:pPr>
      <w:r>
        <w:rPr>
          <w:color w:val="58595B"/>
        </w:rPr>
        <w:t xml:space="preserve">arrangements to involve a wider group in the project </w:t>
      </w:r>
      <w:r>
        <w:rPr>
          <w:color w:val="58595B"/>
          <w:position w:val="6"/>
          <w:sz w:val="10"/>
        </w:rPr>
        <w:t>[70, 74, 75]</w:t>
      </w:r>
      <w:r>
        <w:rPr>
          <w:color w:val="58595B"/>
        </w:rPr>
        <w:t>.</w:t>
      </w:r>
    </w:p>
    <w:p w:rsidR="001C7A59" w:rsidRDefault="001C7A59">
      <w:pPr>
        <w:pStyle w:val="BodyText"/>
        <w:spacing w:before="11"/>
        <w:rPr>
          <w:sz w:val="15"/>
        </w:rPr>
      </w:pPr>
    </w:p>
    <w:p w:rsidR="001C7A59" w:rsidRDefault="000F689F">
      <w:pPr>
        <w:pStyle w:val="BodyText"/>
        <w:spacing w:line="254" w:lineRule="auto"/>
        <w:ind w:left="113" w:right="1163"/>
      </w:pPr>
      <w:r>
        <w:rPr>
          <w:color w:val="58595B"/>
        </w:rPr>
        <w:t>Staging</w:t>
      </w:r>
      <w:r>
        <w:rPr>
          <w:color w:val="58595B"/>
          <w:spacing w:val="-20"/>
        </w:rPr>
        <w:t xml:space="preserve"> </w:t>
      </w:r>
      <w:r>
        <w:rPr>
          <w:color w:val="58595B"/>
        </w:rPr>
        <w:t>the</w:t>
      </w:r>
      <w:r>
        <w:rPr>
          <w:color w:val="58595B"/>
          <w:spacing w:val="-19"/>
        </w:rPr>
        <w:t xml:space="preserve"> </w:t>
      </w:r>
      <w:r>
        <w:rPr>
          <w:color w:val="58595B"/>
        </w:rPr>
        <w:t>engagement</w:t>
      </w:r>
      <w:r>
        <w:rPr>
          <w:color w:val="58595B"/>
          <w:spacing w:val="-20"/>
        </w:rPr>
        <w:t xml:space="preserve"> </w:t>
      </w:r>
      <w:r>
        <w:rPr>
          <w:color w:val="58595B"/>
        </w:rPr>
        <w:t>with</w:t>
      </w:r>
      <w:r>
        <w:rPr>
          <w:color w:val="58595B"/>
          <w:spacing w:val="-19"/>
        </w:rPr>
        <w:t xml:space="preserve"> </w:t>
      </w:r>
      <w:r>
        <w:rPr>
          <w:color w:val="58595B"/>
        </w:rPr>
        <w:t>residents</w:t>
      </w:r>
      <w:r>
        <w:rPr>
          <w:color w:val="58595B"/>
          <w:spacing w:val="-19"/>
        </w:rPr>
        <w:t xml:space="preserve"> </w:t>
      </w:r>
      <w:r>
        <w:rPr>
          <w:color w:val="58595B"/>
        </w:rPr>
        <w:t>through</w:t>
      </w:r>
      <w:r>
        <w:rPr>
          <w:color w:val="58595B"/>
          <w:spacing w:val="-20"/>
        </w:rPr>
        <w:t xml:space="preserve"> </w:t>
      </w:r>
      <w:r>
        <w:rPr>
          <w:color w:val="58595B"/>
        </w:rPr>
        <w:t>clean- up,</w:t>
      </w:r>
      <w:r>
        <w:rPr>
          <w:color w:val="58595B"/>
          <w:spacing w:val="-13"/>
        </w:rPr>
        <w:t xml:space="preserve"> </w:t>
      </w:r>
      <w:r>
        <w:rPr>
          <w:color w:val="58595B"/>
        </w:rPr>
        <w:t>planning</w:t>
      </w:r>
      <w:r>
        <w:rPr>
          <w:color w:val="58595B"/>
          <w:spacing w:val="-13"/>
        </w:rPr>
        <w:t xml:space="preserve"> </w:t>
      </w:r>
      <w:r>
        <w:rPr>
          <w:color w:val="58595B"/>
        </w:rPr>
        <w:t>and</w:t>
      </w:r>
      <w:r>
        <w:rPr>
          <w:color w:val="58595B"/>
          <w:spacing w:val="-13"/>
        </w:rPr>
        <w:t xml:space="preserve"> </w:t>
      </w:r>
      <w:r>
        <w:rPr>
          <w:color w:val="58595B"/>
        </w:rPr>
        <w:t>implementing</w:t>
      </w:r>
      <w:r>
        <w:rPr>
          <w:color w:val="58595B"/>
          <w:spacing w:val="-12"/>
        </w:rPr>
        <w:t xml:space="preserve"> </w:t>
      </w:r>
      <w:r>
        <w:rPr>
          <w:color w:val="58595B"/>
        </w:rPr>
        <w:t>community</w:t>
      </w:r>
      <w:r>
        <w:rPr>
          <w:color w:val="58595B"/>
          <w:spacing w:val="-13"/>
        </w:rPr>
        <w:t xml:space="preserve"> </w:t>
      </w:r>
      <w:r>
        <w:rPr>
          <w:color w:val="58595B"/>
        </w:rPr>
        <w:t>recovery</w:t>
      </w:r>
    </w:p>
    <w:p w:rsidR="001C7A59" w:rsidRDefault="000F689F">
      <w:pPr>
        <w:pStyle w:val="BodyText"/>
        <w:spacing w:before="1" w:line="254" w:lineRule="auto"/>
        <w:ind w:left="113" w:right="802"/>
      </w:pPr>
      <w:r>
        <w:rPr>
          <w:color w:val="58595B"/>
        </w:rPr>
        <w:t>interventions</w:t>
      </w:r>
      <w:r>
        <w:rPr>
          <w:color w:val="58595B"/>
          <w:spacing w:val="-21"/>
        </w:rPr>
        <w:t xml:space="preserve"> </w:t>
      </w:r>
      <w:r>
        <w:rPr>
          <w:color w:val="58595B"/>
        </w:rPr>
        <w:t>would</w:t>
      </w:r>
      <w:r>
        <w:rPr>
          <w:color w:val="58595B"/>
          <w:spacing w:val="-21"/>
        </w:rPr>
        <w:t xml:space="preserve"> </w:t>
      </w:r>
      <w:r>
        <w:rPr>
          <w:color w:val="58595B"/>
        </w:rPr>
        <w:t>reduce</w:t>
      </w:r>
      <w:r>
        <w:rPr>
          <w:color w:val="58595B"/>
          <w:spacing w:val="-21"/>
        </w:rPr>
        <w:t xml:space="preserve"> </w:t>
      </w:r>
      <w:r>
        <w:rPr>
          <w:color w:val="58595B"/>
        </w:rPr>
        <w:t>the</w:t>
      </w:r>
      <w:r>
        <w:rPr>
          <w:color w:val="58595B"/>
          <w:spacing w:val="-21"/>
        </w:rPr>
        <w:t xml:space="preserve"> </w:t>
      </w:r>
      <w:r>
        <w:rPr>
          <w:color w:val="58595B"/>
        </w:rPr>
        <w:t>risks</w:t>
      </w:r>
      <w:r>
        <w:rPr>
          <w:color w:val="58595B"/>
          <w:spacing w:val="-21"/>
        </w:rPr>
        <w:t xml:space="preserve"> </w:t>
      </w:r>
      <w:r>
        <w:rPr>
          <w:color w:val="58595B"/>
        </w:rPr>
        <w:t>of</w:t>
      </w:r>
      <w:r>
        <w:rPr>
          <w:color w:val="58595B"/>
          <w:spacing w:val="-21"/>
        </w:rPr>
        <w:t xml:space="preserve"> </w:t>
      </w:r>
      <w:r>
        <w:rPr>
          <w:color w:val="58595B"/>
        </w:rPr>
        <w:t>communities</w:t>
      </w:r>
      <w:r>
        <w:rPr>
          <w:color w:val="58595B"/>
          <w:spacing w:val="-20"/>
        </w:rPr>
        <w:t xml:space="preserve"> </w:t>
      </w:r>
      <w:r>
        <w:rPr>
          <w:color w:val="58595B"/>
        </w:rPr>
        <w:t>feeling abandoned</w:t>
      </w:r>
      <w:r>
        <w:rPr>
          <w:color w:val="58595B"/>
          <w:spacing w:val="-12"/>
        </w:rPr>
        <w:t xml:space="preserve"> </w:t>
      </w:r>
      <w:r>
        <w:rPr>
          <w:color w:val="58595B"/>
        </w:rPr>
        <w:t>or</w:t>
      </w:r>
      <w:r>
        <w:rPr>
          <w:color w:val="58595B"/>
          <w:spacing w:val="-12"/>
        </w:rPr>
        <w:t xml:space="preserve"> </w:t>
      </w:r>
      <w:r>
        <w:rPr>
          <w:color w:val="58595B"/>
        </w:rPr>
        <w:t>becoming</w:t>
      </w:r>
      <w:r>
        <w:rPr>
          <w:color w:val="58595B"/>
          <w:spacing w:val="-12"/>
        </w:rPr>
        <w:t xml:space="preserve"> </w:t>
      </w:r>
      <w:r>
        <w:rPr>
          <w:color w:val="58595B"/>
        </w:rPr>
        <w:t>disengaged,</w:t>
      </w:r>
      <w:r>
        <w:rPr>
          <w:color w:val="58595B"/>
          <w:spacing w:val="-12"/>
        </w:rPr>
        <w:t xml:space="preserve"> </w:t>
      </w:r>
      <w:r>
        <w:rPr>
          <w:color w:val="58595B"/>
        </w:rPr>
        <w:t>particularly</w:t>
      </w:r>
      <w:r>
        <w:rPr>
          <w:color w:val="58595B"/>
          <w:spacing w:val="-12"/>
        </w:rPr>
        <w:t xml:space="preserve"> </w:t>
      </w:r>
      <w:r>
        <w:rPr>
          <w:color w:val="58595B"/>
        </w:rPr>
        <w:t>where</w:t>
      </w:r>
    </w:p>
    <w:p w:rsidR="001C7A59" w:rsidRDefault="000F689F">
      <w:pPr>
        <w:pStyle w:val="BodyText"/>
        <w:spacing w:before="1" w:line="254" w:lineRule="auto"/>
        <w:ind w:left="113" w:right="896"/>
      </w:pPr>
      <w:r>
        <w:rPr>
          <w:color w:val="58595B"/>
        </w:rPr>
        <w:t>a</w:t>
      </w:r>
      <w:r>
        <w:rPr>
          <w:color w:val="58595B"/>
          <w:spacing w:val="-18"/>
        </w:rPr>
        <w:t xml:space="preserve"> </w:t>
      </w:r>
      <w:r>
        <w:rPr>
          <w:color w:val="58595B"/>
        </w:rPr>
        <w:t>municipal</w:t>
      </w:r>
      <w:r>
        <w:rPr>
          <w:color w:val="58595B"/>
          <w:spacing w:val="-17"/>
        </w:rPr>
        <w:t xml:space="preserve"> </w:t>
      </w:r>
      <w:r>
        <w:rPr>
          <w:color w:val="58595B"/>
        </w:rPr>
        <w:t>council</w:t>
      </w:r>
      <w:r>
        <w:rPr>
          <w:color w:val="58595B"/>
          <w:spacing w:val="-18"/>
        </w:rPr>
        <w:t xml:space="preserve"> </w:t>
      </w:r>
      <w:r>
        <w:rPr>
          <w:color w:val="58595B"/>
        </w:rPr>
        <w:t>is</w:t>
      </w:r>
      <w:r>
        <w:rPr>
          <w:color w:val="58595B"/>
          <w:spacing w:val="-17"/>
        </w:rPr>
        <w:t xml:space="preserve"> </w:t>
      </w:r>
      <w:r>
        <w:rPr>
          <w:color w:val="58595B"/>
        </w:rPr>
        <w:t>unable</w:t>
      </w:r>
      <w:r>
        <w:rPr>
          <w:color w:val="58595B"/>
          <w:spacing w:val="-18"/>
        </w:rPr>
        <w:t xml:space="preserve"> </w:t>
      </w:r>
      <w:r>
        <w:rPr>
          <w:color w:val="58595B"/>
        </w:rPr>
        <w:t>to</w:t>
      </w:r>
      <w:r>
        <w:rPr>
          <w:color w:val="58595B"/>
          <w:spacing w:val="-17"/>
        </w:rPr>
        <w:t xml:space="preserve"> </w:t>
      </w:r>
      <w:r>
        <w:rPr>
          <w:color w:val="58595B"/>
        </w:rPr>
        <w:t>make</w:t>
      </w:r>
      <w:r>
        <w:rPr>
          <w:color w:val="58595B"/>
          <w:spacing w:val="-17"/>
        </w:rPr>
        <w:t xml:space="preserve"> </w:t>
      </w:r>
      <w:r>
        <w:rPr>
          <w:color w:val="58595B"/>
        </w:rPr>
        <w:t>visible</w:t>
      </w:r>
      <w:r>
        <w:rPr>
          <w:color w:val="58595B"/>
          <w:spacing w:val="-18"/>
        </w:rPr>
        <w:t xml:space="preserve"> </w:t>
      </w:r>
      <w:r>
        <w:rPr>
          <w:color w:val="58595B"/>
        </w:rPr>
        <w:t>contributions through clean-up</w:t>
      </w:r>
      <w:r>
        <w:rPr>
          <w:color w:val="58595B"/>
          <w:spacing w:val="-3"/>
        </w:rPr>
        <w:t xml:space="preserve"> </w:t>
      </w:r>
      <w:r>
        <w:rPr>
          <w:color w:val="58595B"/>
        </w:rPr>
        <w:t>activity.</w:t>
      </w:r>
    </w:p>
    <w:p w:rsidR="001C7A59" w:rsidRDefault="000F689F">
      <w:pPr>
        <w:pStyle w:val="BodyText"/>
        <w:spacing w:before="171" w:line="254" w:lineRule="auto"/>
        <w:ind w:left="113" w:right="1151"/>
      </w:pPr>
      <w:r>
        <w:rPr>
          <w:color w:val="58595B"/>
        </w:rPr>
        <w:t>Such</w:t>
      </w:r>
      <w:r>
        <w:rPr>
          <w:color w:val="58595B"/>
          <w:spacing w:val="-20"/>
        </w:rPr>
        <w:t xml:space="preserve"> </w:t>
      </w:r>
      <w:r>
        <w:rPr>
          <w:color w:val="58595B"/>
        </w:rPr>
        <w:t>processes</w:t>
      </w:r>
      <w:r>
        <w:rPr>
          <w:color w:val="58595B"/>
          <w:spacing w:val="-19"/>
        </w:rPr>
        <w:t xml:space="preserve"> </w:t>
      </w:r>
      <w:r>
        <w:rPr>
          <w:color w:val="58595B"/>
        </w:rPr>
        <w:t>would</w:t>
      </w:r>
      <w:r>
        <w:rPr>
          <w:color w:val="58595B"/>
          <w:spacing w:val="-20"/>
        </w:rPr>
        <w:t xml:space="preserve"> </w:t>
      </w:r>
      <w:r>
        <w:rPr>
          <w:color w:val="58595B"/>
        </w:rPr>
        <w:t>require</w:t>
      </w:r>
      <w:r>
        <w:rPr>
          <w:color w:val="58595B"/>
          <w:spacing w:val="-19"/>
        </w:rPr>
        <w:t xml:space="preserve"> </w:t>
      </w:r>
      <w:r>
        <w:rPr>
          <w:color w:val="58595B"/>
        </w:rPr>
        <w:t>that</w:t>
      </w:r>
      <w:r>
        <w:rPr>
          <w:color w:val="58595B"/>
          <w:spacing w:val="-19"/>
        </w:rPr>
        <w:t xml:space="preserve"> </w:t>
      </w:r>
      <w:r>
        <w:rPr>
          <w:color w:val="58595B"/>
        </w:rPr>
        <w:t>municipal</w:t>
      </w:r>
      <w:r>
        <w:rPr>
          <w:color w:val="58595B"/>
          <w:spacing w:val="-20"/>
        </w:rPr>
        <w:t xml:space="preserve"> </w:t>
      </w:r>
      <w:r>
        <w:rPr>
          <w:color w:val="58595B"/>
        </w:rPr>
        <w:t>councils, recovery agencies and community groups work collaboratively</w:t>
      </w:r>
      <w:r>
        <w:rPr>
          <w:color w:val="58595B"/>
          <w:spacing w:val="-31"/>
        </w:rPr>
        <w:t xml:space="preserve"> </w:t>
      </w:r>
      <w:r>
        <w:rPr>
          <w:color w:val="58595B"/>
        </w:rPr>
        <w:t>to</w:t>
      </w:r>
      <w:r>
        <w:rPr>
          <w:color w:val="58595B"/>
          <w:spacing w:val="-31"/>
        </w:rPr>
        <w:t xml:space="preserve"> </w:t>
      </w:r>
      <w:r>
        <w:rPr>
          <w:color w:val="58595B"/>
        </w:rPr>
        <w:t>involve</w:t>
      </w:r>
      <w:r>
        <w:rPr>
          <w:color w:val="58595B"/>
          <w:spacing w:val="-31"/>
        </w:rPr>
        <w:t xml:space="preserve"> </w:t>
      </w:r>
      <w:r>
        <w:rPr>
          <w:color w:val="58595B"/>
        </w:rPr>
        <w:t>residents,</w:t>
      </w:r>
      <w:r>
        <w:rPr>
          <w:color w:val="58595B"/>
          <w:spacing w:val="-31"/>
        </w:rPr>
        <w:t xml:space="preserve"> </w:t>
      </w:r>
      <w:r>
        <w:rPr>
          <w:color w:val="58595B"/>
        </w:rPr>
        <w:t>consider</w:t>
      </w:r>
      <w:r>
        <w:rPr>
          <w:color w:val="58595B"/>
          <w:spacing w:val="-31"/>
        </w:rPr>
        <w:t xml:space="preserve"> </w:t>
      </w:r>
      <w:r>
        <w:rPr>
          <w:color w:val="58595B"/>
        </w:rPr>
        <w:t>objectives and needs, and identify options for a</w:t>
      </w:r>
      <w:r>
        <w:rPr>
          <w:color w:val="58595B"/>
          <w:spacing w:val="-32"/>
        </w:rPr>
        <w:t xml:space="preserve"> </w:t>
      </w:r>
      <w:r>
        <w:rPr>
          <w:color w:val="58595B"/>
        </w:rPr>
        <w:t>program</w:t>
      </w:r>
    </w:p>
    <w:p w:rsidR="001C7A59" w:rsidRDefault="000F689F">
      <w:pPr>
        <w:pStyle w:val="BodyText"/>
        <w:spacing w:before="3"/>
        <w:ind w:left="113"/>
      </w:pPr>
      <w:r>
        <w:rPr>
          <w:color w:val="58595B"/>
        </w:rPr>
        <w:t xml:space="preserve">of community recovery activity </w:t>
      </w:r>
      <w:r>
        <w:rPr>
          <w:color w:val="58595B"/>
          <w:position w:val="6"/>
          <w:sz w:val="10"/>
        </w:rPr>
        <w:t>[7]</w:t>
      </w:r>
      <w:r>
        <w:rPr>
          <w:color w:val="58595B"/>
        </w:rPr>
        <w:t>.</w:t>
      </w:r>
    </w:p>
    <w:p w:rsidR="001C7A59" w:rsidRDefault="001C7A59">
      <w:pPr>
        <w:sectPr w:rsidR="001C7A59">
          <w:type w:val="continuous"/>
          <w:pgSz w:w="11910" w:h="16840"/>
          <w:pgMar w:top="1300" w:right="600" w:bottom="280" w:left="1020" w:header="720" w:footer="720" w:gutter="0"/>
          <w:cols w:equalWidth="false" w:space="720" w:num="2">
            <w:col w:w="4710" w:space="88"/>
            <w:col w:w="5492"/>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8"/>
        <w:rPr>
          <w:sz w:val="22"/>
        </w:rPr>
      </w:pPr>
    </w:p>
    <w:p w:rsidR="001C7A59" w:rsidRDefault="000F689F">
      <w:pPr>
        <w:pStyle w:val="BodyText"/>
        <w:ind w:left="397"/>
      </w:pPr>
      <w:r>
        <w:rPr>
          <w:color w:val="0E416B"/>
          <w:w w:val="105"/>
        </w:rPr>
        <w:t>Stronger guidance of community recovery planning</w:t>
      </w:r>
    </w:p>
    <w:p w:rsidR="001C7A59" w:rsidRDefault="000F689F">
      <w:pPr>
        <w:pStyle w:val="BodyText"/>
        <w:spacing w:before="70" w:line="254" w:lineRule="auto"/>
        <w:ind w:left="397" w:right="201"/>
      </w:pPr>
      <w:r>
        <w:rPr>
          <w:color w:val="58595B"/>
        </w:rPr>
        <w:t>The</w:t>
      </w:r>
      <w:r>
        <w:rPr>
          <w:color w:val="58595B"/>
          <w:spacing w:val="-15"/>
        </w:rPr>
        <w:t xml:space="preserve"> </w:t>
      </w:r>
      <w:r>
        <w:rPr>
          <w:color w:val="58595B"/>
        </w:rPr>
        <w:t>development</w:t>
      </w:r>
      <w:r>
        <w:rPr>
          <w:color w:val="58595B"/>
          <w:spacing w:val="-15"/>
        </w:rPr>
        <w:t xml:space="preserve"> </w:t>
      </w:r>
      <w:r>
        <w:rPr>
          <w:color w:val="58595B"/>
        </w:rPr>
        <w:t>of</w:t>
      </w:r>
      <w:r>
        <w:rPr>
          <w:color w:val="58595B"/>
          <w:spacing w:val="-15"/>
        </w:rPr>
        <w:t xml:space="preserve"> </w:t>
      </w:r>
      <w:r>
        <w:rPr>
          <w:color w:val="58595B"/>
        </w:rPr>
        <w:t>the</w:t>
      </w:r>
      <w:r>
        <w:rPr>
          <w:color w:val="58595B"/>
          <w:spacing w:val="-15"/>
        </w:rPr>
        <w:t xml:space="preserve"> </w:t>
      </w:r>
      <w:r>
        <w:rPr>
          <w:color w:val="58595B"/>
        </w:rPr>
        <w:t>community</w:t>
      </w:r>
      <w:r>
        <w:rPr>
          <w:color w:val="58595B"/>
          <w:spacing w:val="-15"/>
        </w:rPr>
        <w:t xml:space="preserve"> </w:t>
      </w:r>
      <w:r>
        <w:rPr>
          <w:color w:val="58595B"/>
        </w:rPr>
        <w:t>recovery</w:t>
      </w:r>
      <w:r>
        <w:rPr>
          <w:color w:val="58595B"/>
          <w:spacing w:val="-15"/>
        </w:rPr>
        <w:t xml:space="preserve"> </w:t>
      </w:r>
      <w:r>
        <w:rPr>
          <w:color w:val="58595B"/>
        </w:rPr>
        <w:t>program in</w:t>
      </w:r>
      <w:r>
        <w:rPr>
          <w:color w:val="58595B"/>
          <w:spacing w:val="-16"/>
        </w:rPr>
        <w:t xml:space="preserve"> </w:t>
      </w:r>
      <w:r>
        <w:rPr>
          <w:color w:val="58595B"/>
        </w:rPr>
        <w:t>EGS</w:t>
      </w:r>
      <w:r>
        <w:rPr>
          <w:color w:val="58595B"/>
          <w:spacing w:val="-16"/>
        </w:rPr>
        <w:t xml:space="preserve"> </w:t>
      </w:r>
      <w:r>
        <w:rPr>
          <w:color w:val="58595B"/>
        </w:rPr>
        <w:t>suggests</w:t>
      </w:r>
      <w:r>
        <w:rPr>
          <w:color w:val="58595B"/>
          <w:spacing w:val="-15"/>
        </w:rPr>
        <w:t xml:space="preserve"> </w:t>
      </w:r>
      <w:r>
        <w:rPr>
          <w:color w:val="58595B"/>
        </w:rPr>
        <w:t>that</w:t>
      </w:r>
      <w:r>
        <w:rPr>
          <w:color w:val="58595B"/>
          <w:spacing w:val="-16"/>
        </w:rPr>
        <w:t xml:space="preserve"> </w:t>
      </w:r>
      <w:r>
        <w:rPr>
          <w:color w:val="58595B"/>
        </w:rPr>
        <w:t>a</w:t>
      </w:r>
      <w:r>
        <w:rPr>
          <w:color w:val="58595B"/>
          <w:spacing w:val="-16"/>
        </w:rPr>
        <w:t xml:space="preserve"> </w:t>
      </w:r>
      <w:r>
        <w:rPr>
          <w:color w:val="58595B"/>
        </w:rPr>
        <w:t>more</w:t>
      </w:r>
      <w:r>
        <w:rPr>
          <w:color w:val="58595B"/>
          <w:spacing w:val="-16"/>
        </w:rPr>
        <w:t xml:space="preserve"> </w:t>
      </w:r>
      <w:r>
        <w:rPr>
          <w:color w:val="58595B"/>
        </w:rPr>
        <w:t>strongly</w:t>
      </w:r>
      <w:r>
        <w:rPr>
          <w:color w:val="58595B"/>
          <w:spacing w:val="-15"/>
        </w:rPr>
        <w:t xml:space="preserve"> </w:t>
      </w:r>
      <w:r>
        <w:rPr>
          <w:color w:val="58595B"/>
        </w:rPr>
        <w:t>guided</w:t>
      </w:r>
      <w:r>
        <w:rPr>
          <w:color w:val="58595B"/>
          <w:spacing w:val="-16"/>
        </w:rPr>
        <w:t xml:space="preserve"> </w:t>
      </w:r>
      <w:r>
        <w:rPr>
          <w:color w:val="58595B"/>
        </w:rPr>
        <w:t>approach would help municipal councils and recovery agencies improve community recovery planning, and</w:t>
      </w:r>
      <w:r>
        <w:rPr>
          <w:color w:val="58595B"/>
          <w:spacing w:val="-32"/>
        </w:rPr>
        <w:t xml:space="preserve"> </w:t>
      </w:r>
      <w:r>
        <w:rPr>
          <w:color w:val="58595B"/>
        </w:rPr>
        <w:t>the</w:t>
      </w:r>
    </w:p>
    <w:p w:rsidR="001C7A59" w:rsidRDefault="000F689F">
      <w:pPr>
        <w:pStyle w:val="BodyText"/>
        <w:spacing w:before="2"/>
        <w:ind w:left="397"/>
      </w:pPr>
      <w:r>
        <w:rPr>
          <w:color w:val="58595B"/>
        </w:rPr>
        <w:t>effectiveness</w:t>
      </w:r>
      <w:r>
        <w:rPr>
          <w:color w:val="58595B"/>
          <w:spacing w:val="-21"/>
        </w:rPr>
        <w:t xml:space="preserve"> </w:t>
      </w:r>
      <w:r>
        <w:rPr>
          <w:color w:val="58595B"/>
        </w:rPr>
        <w:t>of</w:t>
      </w:r>
      <w:r>
        <w:rPr>
          <w:color w:val="58595B"/>
          <w:spacing w:val="-21"/>
        </w:rPr>
        <w:t xml:space="preserve"> </w:t>
      </w:r>
      <w:r>
        <w:rPr>
          <w:color w:val="58595B"/>
        </w:rPr>
        <w:t>interventions</w:t>
      </w:r>
      <w:r>
        <w:rPr>
          <w:color w:val="58595B"/>
          <w:spacing w:val="-21"/>
        </w:rPr>
        <w:t xml:space="preserve"> </w:t>
      </w:r>
      <w:r>
        <w:rPr>
          <w:color w:val="58595B"/>
        </w:rPr>
        <w:t>arising</w:t>
      </w:r>
      <w:r>
        <w:rPr>
          <w:color w:val="58595B"/>
          <w:spacing w:val="-21"/>
        </w:rPr>
        <w:t xml:space="preserve"> </w:t>
      </w:r>
      <w:r>
        <w:rPr>
          <w:color w:val="58595B"/>
        </w:rPr>
        <w:t>from</w:t>
      </w:r>
      <w:r>
        <w:rPr>
          <w:color w:val="58595B"/>
          <w:spacing w:val="-21"/>
        </w:rPr>
        <w:t xml:space="preserve"> </w:t>
      </w:r>
      <w:r>
        <w:rPr>
          <w:color w:val="58595B"/>
        </w:rPr>
        <w:t>such</w:t>
      </w:r>
      <w:r>
        <w:rPr>
          <w:color w:val="58595B"/>
          <w:spacing w:val="-21"/>
        </w:rPr>
        <w:t xml:space="preserve"> </w:t>
      </w:r>
      <w:r>
        <w:rPr>
          <w:color w:val="58595B"/>
        </w:rPr>
        <w:t>planning.</w:t>
      </w:r>
    </w:p>
    <w:p w:rsidR="001C7A59" w:rsidRDefault="001C7A59">
      <w:pPr>
        <w:pStyle w:val="BodyText"/>
        <w:spacing w:before="10"/>
        <w:rPr>
          <w:sz w:val="15"/>
        </w:rPr>
      </w:pPr>
    </w:p>
    <w:p w:rsidR="001C7A59" w:rsidRDefault="000F689F">
      <w:pPr>
        <w:pStyle w:val="BodyText"/>
        <w:spacing w:before="1" w:line="254" w:lineRule="auto"/>
        <w:ind w:left="397" w:right="97"/>
      </w:pPr>
      <w:r>
        <w:rPr>
          <w:color w:val="58595B"/>
        </w:rPr>
        <w:t>Municipal</w:t>
      </w:r>
      <w:r>
        <w:rPr>
          <w:color w:val="58595B"/>
          <w:spacing w:val="-15"/>
        </w:rPr>
        <w:t xml:space="preserve"> </w:t>
      </w:r>
      <w:r>
        <w:rPr>
          <w:color w:val="58595B"/>
        </w:rPr>
        <w:t>councils</w:t>
      </w:r>
      <w:r>
        <w:rPr>
          <w:color w:val="58595B"/>
          <w:spacing w:val="-14"/>
        </w:rPr>
        <w:t xml:space="preserve"> </w:t>
      </w:r>
      <w:r>
        <w:rPr>
          <w:color w:val="58595B"/>
        </w:rPr>
        <w:t>face</w:t>
      </w:r>
      <w:r>
        <w:rPr>
          <w:color w:val="58595B"/>
          <w:spacing w:val="-15"/>
        </w:rPr>
        <w:t xml:space="preserve"> </w:t>
      </w:r>
      <w:r>
        <w:rPr>
          <w:color w:val="58595B"/>
        </w:rPr>
        <w:t>many</w:t>
      </w:r>
      <w:r>
        <w:rPr>
          <w:color w:val="58595B"/>
          <w:spacing w:val="-14"/>
        </w:rPr>
        <w:t xml:space="preserve"> </w:t>
      </w:r>
      <w:r>
        <w:rPr>
          <w:color w:val="58595B"/>
        </w:rPr>
        <w:t>demands</w:t>
      </w:r>
      <w:r>
        <w:rPr>
          <w:color w:val="58595B"/>
          <w:spacing w:val="-15"/>
        </w:rPr>
        <w:t xml:space="preserve"> </w:t>
      </w:r>
      <w:r>
        <w:rPr>
          <w:color w:val="58595B"/>
        </w:rPr>
        <w:t>in</w:t>
      </w:r>
      <w:r>
        <w:rPr>
          <w:color w:val="58595B"/>
          <w:spacing w:val="-14"/>
        </w:rPr>
        <w:t xml:space="preserve"> </w:t>
      </w:r>
      <w:r>
        <w:rPr>
          <w:color w:val="58595B"/>
        </w:rPr>
        <w:t xml:space="preserve">coordinating and managing recovery </w:t>
      </w:r>
      <w:r>
        <w:rPr>
          <w:color w:val="58595B"/>
          <w:position w:val="6"/>
          <w:sz w:val="10"/>
        </w:rPr>
        <w:t>[9]</w:t>
      </w:r>
      <w:r>
        <w:rPr>
          <w:color w:val="58595B"/>
        </w:rPr>
        <w:t xml:space="preserve">. </w:t>
      </w:r>
      <w:r>
        <w:rPr>
          <w:color w:val="58595B"/>
          <w:spacing w:val="-3"/>
        </w:rPr>
        <w:t xml:space="preserve">However, </w:t>
      </w:r>
      <w:r>
        <w:rPr>
          <w:color w:val="58595B"/>
        </w:rPr>
        <w:t>the work of a council</w:t>
      </w:r>
      <w:r>
        <w:rPr>
          <w:color w:val="58595B"/>
          <w:spacing w:val="-13"/>
        </w:rPr>
        <w:t xml:space="preserve"> </w:t>
      </w:r>
      <w:r>
        <w:rPr>
          <w:color w:val="58595B"/>
        </w:rPr>
        <w:t>with</w:t>
      </w:r>
      <w:r>
        <w:rPr>
          <w:color w:val="58595B"/>
          <w:spacing w:val="-13"/>
        </w:rPr>
        <w:t xml:space="preserve"> </w:t>
      </w:r>
      <w:r>
        <w:rPr>
          <w:color w:val="58595B"/>
        </w:rPr>
        <w:t>its</w:t>
      </w:r>
      <w:r>
        <w:rPr>
          <w:color w:val="58595B"/>
          <w:spacing w:val="-12"/>
        </w:rPr>
        <w:t xml:space="preserve"> </w:t>
      </w:r>
      <w:r>
        <w:rPr>
          <w:color w:val="58595B"/>
        </w:rPr>
        <w:t>communities</w:t>
      </w:r>
      <w:r>
        <w:rPr>
          <w:color w:val="58595B"/>
          <w:spacing w:val="-13"/>
        </w:rPr>
        <w:t xml:space="preserve"> </w:t>
      </w:r>
      <w:r>
        <w:rPr>
          <w:color w:val="58595B"/>
        </w:rPr>
        <w:t>is</w:t>
      </w:r>
      <w:r>
        <w:rPr>
          <w:color w:val="58595B"/>
          <w:spacing w:val="-13"/>
        </w:rPr>
        <w:t xml:space="preserve"> </w:t>
      </w:r>
      <w:r>
        <w:rPr>
          <w:color w:val="58595B"/>
        </w:rPr>
        <w:t>a</w:t>
      </w:r>
      <w:r>
        <w:rPr>
          <w:color w:val="58595B"/>
          <w:spacing w:val="-12"/>
        </w:rPr>
        <w:t xml:space="preserve"> </w:t>
      </w:r>
      <w:r>
        <w:rPr>
          <w:color w:val="58595B"/>
        </w:rPr>
        <w:t>central</w:t>
      </w:r>
      <w:r>
        <w:rPr>
          <w:color w:val="58595B"/>
          <w:spacing w:val="-13"/>
        </w:rPr>
        <w:t xml:space="preserve"> </w:t>
      </w:r>
      <w:r>
        <w:rPr>
          <w:color w:val="58595B"/>
        </w:rPr>
        <w:t>part</w:t>
      </w:r>
      <w:r>
        <w:rPr>
          <w:color w:val="58595B"/>
          <w:spacing w:val="-13"/>
        </w:rPr>
        <w:t xml:space="preserve"> </w:t>
      </w:r>
      <w:r>
        <w:rPr>
          <w:color w:val="58595B"/>
        </w:rPr>
        <w:t>of</w:t>
      </w:r>
      <w:r>
        <w:rPr>
          <w:color w:val="58595B"/>
          <w:spacing w:val="-12"/>
        </w:rPr>
        <w:t xml:space="preserve"> </w:t>
      </w:r>
      <w:r>
        <w:rPr>
          <w:color w:val="58595B"/>
          <w:spacing w:val="-3"/>
        </w:rPr>
        <w:t xml:space="preserve">recovery. </w:t>
      </w:r>
      <w:r>
        <w:rPr>
          <w:color w:val="58595B"/>
        </w:rPr>
        <w:t>Where community recovery is compromised by poor communication,</w:t>
      </w:r>
      <w:r>
        <w:rPr>
          <w:color w:val="58595B"/>
          <w:spacing w:val="-15"/>
        </w:rPr>
        <w:t xml:space="preserve"> </w:t>
      </w:r>
      <w:r>
        <w:rPr>
          <w:color w:val="58595B"/>
        </w:rPr>
        <w:t>inequitable</w:t>
      </w:r>
      <w:r>
        <w:rPr>
          <w:color w:val="58595B"/>
          <w:spacing w:val="-15"/>
        </w:rPr>
        <w:t xml:space="preserve"> </w:t>
      </w:r>
      <w:r>
        <w:rPr>
          <w:color w:val="58595B"/>
        </w:rPr>
        <w:t>allocation</w:t>
      </w:r>
      <w:r>
        <w:rPr>
          <w:color w:val="58595B"/>
          <w:spacing w:val="-15"/>
        </w:rPr>
        <w:t xml:space="preserve"> </w:t>
      </w:r>
      <w:r>
        <w:rPr>
          <w:color w:val="58595B"/>
        </w:rPr>
        <w:t>of</w:t>
      </w:r>
      <w:r>
        <w:rPr>
          <w:color w:val="58595B"/>
          <w:spacing w:val="-15"/>
        </w:rPr>
        <w:t xml:space="preserve"> </w:t>
      </w:r>
      <w:r>
        <w:rPr>
          <w:color w:val="58595B"/>
        </w:rPr>
        <w:t>assistance</w:t>
      </w:r>
      <w:r>
        <w:rPr>
          <w:color w:val="58595B"/>
          <w:spacing w:val="-15"/>
        </w:rPr>
        <w:t xml:space="preserve"> </w:t>
      </w:r>
      <w:r>
        <w:rPr>
          <w:color w:val="58595B"/>
        </w:rPr>
        <w:t>or</w:t>
      </w:r>
    </w:p>
    <w:p w:rsidR="001C7A59" w:rsidRDefault="000F689F">
      <w:pPr>
        <w:pStyle w:val="BodyText"/>
        <w:spacing w:before="3" w:line="254" w:lineRule="auto"/>
        <w:ind w:left="397" w:right="-17"/>
      </w:pPr>
      <w:r>
        <w:rPr>
          <w:color w:val="58595B"/>
        </w:rPr>
        <w:t>an</w:t>
      </w:r>
      <w:r>
        <w:rPr>
          <w:color w:val="58595B"/>
          <w:spacing w:val="-24"/>
        </w:rPr>
        <w:t xml:space="preserve"> </w:t>
      </w:r>
      <w:r>
        <w:rPr>
          <w:color w:val="58595B"/>
        </w:rPr>
        <w:t>absence</w:t>
      </w:r>
      <w:r>
        <w:rPr>
          <w:color w:val="58595B"/>
          <w:spacing w:val="-23"/>
        </w:rPr>
        <w:t xml:space="preserve"> </w:t>
      </w:r>
      <w:r>
        <w:rPr>
          <w:color w:val="58595B"/>
        </w:rPr>
        <w:t>of</w:t>
      </w:r>
      <w:r>
        <w:rPr>
          <w:color w:val="58595B"/>
          <w:spacing w:val="-24"/>
        </w:rPr>
        <w:t xml:space="preserve"> </w:t>
      </w:r>
      <w:r>
        <w:rPr>
          <w:color w:val="58595B"/>
        </w:rPr>
        <w:t>visible</w:t>
      </w:r>
      <w:r>
        <w:rPr>
          <w:color w:val="58595B"/>
          <w:spacing w:val="-23"/>
        </w:rPr>
        <w:t xml:space="preserve"> </w:t>
      </w:r>
      <w:r>
        <w:rPr>
          <w:color w:val="58595B"/>
        </w:rPr>
        <w:t>activ</w:t>
      </w:r>
      <w:r>
        <w:rPr>
          <w:color w:val="58595B"/>
        </w:rPr>
        <w:t>ity,</w:t>
      </w:r>
      <w:r>
        <w:rPr>
          <w:color w:val="58595B"/>
          <w:spacing w:val="-23"/>
        </w:rPr>
        <w:t xml:space="preserve"> </w:t>
      </w:r>
      <w:r>
        <w:rPr>
          <w:color w:val="58595B"/>
        </w:rPr>
        <w:t>residents</w:t>
      </w:r>
      <w:r>
        <w:rPr>
          <w:color w:val="58595B"/>
          <w:spacing w:val="-24"/>
        </w:rPr>
        <w:t xml:space="preserve"> </w:t>
      </w:r>
      <w:r>
        <w:rPr>
          <w:color w:val="58595B"/>
        </w:rPr>
        <w:t>can</w:t>
      </w:r>
      <w:r>
        <w:rPr>
          <w:color w:val="58595B"/>
          <w:spacing w:val="-23"/>
        </w:rPr>
        <w:t xml:space="preserve"> </w:t>
      </w:r>
      <w:r>
        <w:rPr>
          <w:color w:val="58595B"/>
        </w:rPr>
        <w:t>easily</w:t>
      </w:r>
      <w:r>
        <w:rPr>
          <w:color w:val="58595B"/>
          <w:spacing w:val="-24"/>
        </w:rPr>
        <w:t xml:space="preserve"> </w:t>
      </w:r>
      <w:r>
        <w:rPr>
          <w:color w:val="58595B"/>
        </w:rPr>
        <w:t>become angry</w:t>
      </w:r>
      <w:r>
        <w:rPr>
          <w:color w:val="58595B"/>
          <w:spacing w:val="-16"/>
        </w:rPr>
        <w:t xml:space="preserve"> </w:t>
      </w:r>
      <w:r>
        <w:rPr>
          <w:color w:val="58595B"/>
        </w:rPr>
        <w:t>towards</w:t>
      </w:r>
      <w:r>
        <w:rPr>
          <w:color w:val="58595B"/>
          <w:spacing w:val="-15"/>
        </w:rPr>
        <w:t xml:space="preserve"> </w:t>
      </w:r>
      <w:r>
        <w:rPr>
          <w:color w:val="58595B"/>
        </w:rPr>
        <w:t>authorities.</w:t>
      </w:r>
      <w:r>
        <w:rPr>
          <w:color w:val="58595B"/>
          <w:spacing w:val="-15"/>
        </w:rPr>
        <w:t xml:space="preserve"> </w:t>
      </w:r>
      <w:r>
        <w:rPr>
          <w:color w:val="58595B"/>
        </w:rPr>
        <w:t>This</w:t>
      </w:r>
      <w:r>
        <w:rPr>
          <w:color w:val="58595B"/>
          <w:spacing w:val="-16"/>
        </w:rPr>
        <w:t xml:space="preserve"> </w:t>
      </w:r>
      <w:r>
        <w:rPr>
          <w:color w:val="58595B"/>
        </w:rPr>
        <w:t>can</w:t>
      </w:r>
      <w:r>
        <w:rPr>
          <w:color w:val="58595B"/>
          <w:spacing w:val="-15"/>
        </w:rPr>
        <w:t xml:space="preserve"> </w:t>
      </w:r>
      <w:r>
        <w:rPr>
          <w:color w:val="58595B"/>
        </w:rPr>
        <w:t>become</w:t>
      </w:r>
      <w:r>
        <w:rPr>
          <w:color w:val="58595B"/>
          <w:spacing w:val="-15"/>
        </w:rPr>
        <w:t xml:space="preserve"> </w:t>
      </w:r>
      <w:r>
        <w:rPr>
          <w:color w:val="58595B"/>
        </w:rPr>
        <w:t xml:space="preserve">entrenched, inhibiting residents’ ability to deal with their changed circumstances </w:t>
      </w:r>
      <w:r>
        <w:rPr>
          <w:color w:val="58595B"/>
          <w:position w:val="6"/>
          <w:sz w:val="10"/>
        </w:rPr>
        <w:t>[13, 17, 76,</w:t>
      </w:r>
      <w:r>
        <w:rPr>
          <w:color w:val="58595B"/>
          <w:spacing w:val="1"/>
          <w:position w:val="6"/>
          <w:sz w:val="10"/>
        </w:rPr>
        <w:t xml:space="preserve"> </w:t>
      </w:r>
      <w:r>
        <w:rPr>
          <w:color w:val="58595B"/>
          <w:position w:val="6"/>
          <w:sz w:val="10"/>
        </w:rPr>
        <w:t>77]</w:t>
      </w:r>
      <w:r>
        <w:rPr>
          <w:color w:val="58595B"/>
        </w:rPr>
        <w:t>.</w:t>
      </w:r>
    </w:p>
    <w:p w:rsidR="001C7A59" w:rsidRDefault="000F689F">
      <w:pPr>
        <w:pStyle w:val="BodyText"/>
        <w:spacing w:before="172" w:line="254" w:lineRule="auto"/>
        <w:ind w:left="397" w:right="-19"/>
      </w:pPr>
      <w:r>
        <w:rPr>
          <w:color w:val="58595B"/>
        </w:rPr>
        <w:t>In</w:t>
      </w:r>
      <w:r>
        <w:rPr>
          <w:color w:val="58595B"/>
          <w:spacing w:val="-15"/>
        </w:rPr>
        <w:t xml:space="preserve"> </w:t>
      </w:r>
      <w:r>
        <w:rPr>
          <w:color w:val="58595B"/>
        </w:rPr>
        <w:t>EGS</w:t>
      </w:r>
      <w:r>
        <w:rPr>
          <w:color w:val="58595B"/>
          <w:spacing w:val="-15"/>
        </w:rPr>
        <w:t xml:space="preserve"> </w:t>
      </w:r>
      <w:r>
        <w:rPr>
          <w:color w:val="58595B"/>
        </w:rPr>
        <w:t>a</w:t>
      </w:r>
      <w:r>
        <w:rPr>
          <w:color w:val="58595B"/>
          <w:spacing w:val="-15"/>
        </w:rPr>
        <w:t xml:space="preserve"> </w:t>
      </w:r>
      <w:r>
        <w:rPr>
          <w:color w:val="58595B"/>
        </w:rPr>
        <w:t>number</w:t>
      </w:r>
      <w:r>
        <w:rPr>
          <w:color w:val="58595B"/>
          <w:spacing w:val="-15"/>
        </w:rPr>
        <w:t xml:space="preserve"> </w:t>
      </w:r>
      <w:r>
        <w:rPr>
          <w:color w:val="58595B"/>
        </w:rPr>
        <w:t>of</w:t>
      </w:r>
      <w:r>
        <w:rPr>
          <w:color w:val="58595B"/>
          <w:spacing w:val="-15"/>
        </w:rPr>
        <w:t xml:space="preserve"> </w:t>
      </w:r>
      <w:r>
        <w:rPr>
          <w:color w:val="58595B"/>
        </w:rPr>
        <w:t>factors</w:t>
      </w:r>
      <w:r>
        <w:rPr>
          <w:color w:val="58595B"/>
          <w:spacing w:val="-15"/>
        </w:rPr>
        <w:t xml:space="preserve"> </w:t>
      </w:r>
      <w:r>
        <w:rPr>
          <w:color w:val="58595B"/>
        </w:rPr>
        <w:t>affected</w:t>
      </w:r>
      <w:r>
        <w:rPr>
          <w:color w:val="58595B"/>
          <w:spacing w:val="-15"/>
        </w:rPr>
        <w:t xml:space="preserve"> </w:t>
      </w:r>
      <w:r>
        <w:rPr>
          <w:color w:val="58595B"/>
        </w:rPr>
        <w:t>community</w:t>
      </w:r>
      <w:r>
        <w:rPr>
          <w:color w:val="58595B"/>
          <w:spacing w:val="-14"/>
        </w:rPr>
        <w:t xml:space="preserve"> </w:t>
      </w:r>
      <w:r>
        <w:rPr>
          <w:color w:val="58595B"/>
        </w:rPr>
        <w:t>recovery planning. EGSC, RDV and DHHS were involved in developing</w:t>
      </w:r>
      <w:r>
        <w:rPr>
          <w:color w:val="58595B"/>
          <w:spacing w:val="-32"/>
        </w:rPr>
        <w:t xml:space="preserve"> </w:t>
      </w:r>
      <w:r>
        <w:rPr>
          <w:color w:val="58595B"/>
        </w:rPr>
        <w:t>and</w:t>
      </w:r>
      <w:r>
        <w:rPr>
          <w:color w:val="58595B"/>
          <w:spacing w:val="-31"/>
        </w:rPr>
        <w:t xml:space="preserve"> </w:t>
      </w:r>
      <w:r>
        <w:rPr>
          <w:color w:val="58595B"/>
        </w:rPr>
        <w:t>funding</w:t>
      </w:r>
      <w:r>
        <w:rPr>
          <w:color w:val="58595B"/>
          <w:spacing w:val="-31"/>
        </w:rPr>
        <w:t xml:space="preserve"> </w:t>
      </w:r>
      <w:r>
        <w:rPr>
          <w:color w:val="58595B"/>
        </w:rPr>
        <w:t>several</w:t>
      </w:r>
      <w:r>
        <w:rPr>
          <w:color w:val="58595B"/>
          <w:spacing w:val="-31"/>
        </w:rPr>
        <w:t xml:space="preserve"> </w:t>
      </w:r>
      <w:r>
        <w:rPr>
          <w:color w:val="58595B"/>
        </w:rPr>
        <w:t>closely-related</w:t>
      </w:r>
      <w:r>
        <w:rPr>
          <w:color w:val="58595B"/>
          <w:spacing w:val="-31"/>
        </w:rPr>
        <w:t xml:space="preserve"> </w:t>
      </w:r>
      <w:r>
        <w:rPr>
          <w:color w:val="58595B"/>
        </w:rPr>
        <w:t>community</w:t>
      </w:r>
      <w:r>
        <w:rPr>
          <w:color w:val="58595B"/>
          <w:w w:val="98"/>
        </w:rPr>
        <w:t xml:space="preserve"> </w:t>
      </w:r>
      <w:r>
        <w:rPr>
          <w:color w:val="58595B"/>
        </w:rPr>
        <w:t>recovery</w:t>
      </w:r>
      <w:r>
        <w:rPr>
          <w:color w:val="58595B"/>
          <w:spacing w:val="-11"/>
        </w:rPr>
        <w:t xml:space="preserve"> </w:t>
      </w:r>
      <w:r>
        <w:rPr>
          <w:color w:val="58595B"/>
        </w:rPr>
        <w:t>projects</w:t>
      </w:r>
      <w:r>
        <w:rPr>
          <w:color w:val="58595B"/>
          <w:spacing w:val="-10"/>
        </w:rPr>
        <w:t xml:space="preserve"> </w:t>
      </w:r>
      <w:r>
        <w:rPr>
          <w:color w:val="58595B"/>
        </w:rPr>
        <w:t>and</w:t>
      </w:r>
      <w:r>
        <w:rPr>
          <w:color w:val="58595B"/>
          <w:spacing w:val="-10"/>
        </w:rPr>
        <w:t xml:space="preserve"> </w:t>
      </w:r>
      <w:r>
        <w:rPr>
          <w:color w:val="58595B"/>
        </w:rPr>
        <w:t>a</w:t>
      </w:r>
      <w:r>
        <w:rPr>
          <w:color w:val="58595B"/>
          <w:spacing w:val="-11"/>
        </w:rPr>
        <w:t xml:space="preserve"> </w:t>
      </w:r>
      <w:r>
        <w:rPr>
          <w:color w:val="58595B"/>
        </w:rPr>
        <w:t>community</w:t>
      </w:r>
      <w:r>
        <w:rPr>
          <w:color w:val="58595B"/>
          <w:spacing w:val="-10"/>
        </w:rPr>
        <w:t xml:space="preserve"> </w:t>
      </w:r>
      <w:r>
        <w:rPr>
          <w:color w:val="58595B"/>
        </w:rPr>
        <w:t>resilience</w:t>
      </w:r>
      <w:r>
        <w:rPr>
          <w:color w:val="58595B"/>
          <w:spacing w:val="-10"/>
        </w:rPr>
        <w:t xml:space="preserve"> </w:t>
      </w:r>
      <w:r>
        <w:rPr>
          <w:color w:val="58595B"/>
        </w:rPr>
        <w:t>project.</w:t>
      </w:r>
    </w:p>
    <w:p w:rsidR="001C7A59" w:rsidRDefault="000F689F">
      <w:pPr>
        <w:pStyle w:val="BodyText"/>
        <w:spacing w:before="3" w:line="254" w:lineRule="auto"/>
        <w:ind w:left="397" w:right="540"/>
      </w:pPr>
      <w:r>
        <w:rPr>
          <w:color w:val="58595B"/>
          <w:spacing w:val="-3"/>
        </w:rPr>
        <w:t>However,</w:t>
      </w:r>
      <w:r>
        <w:rPr>
          <w:color w:val="58595B"/>
          <w:spacing w:val="-21"/>
        </w:rPr>
        <w:t xml:space="preserve"> </w:t>
      </w:r>
      <w:r>
        <w:rPr>
          <w:color w:val="58595B"/>
        </w:rPr>
        <w:t>there</w:t>
      </w:r>
      <w:r>
        <w:rPr>
          <w:color w:val="58595B"/>
          <w:spacing w:val="-20"/>
        </w:rPr>
        <w:t xml:space="preserve"> </w:t>
      </w:r>
      <w:r>
        <w:rPr>
          <w:color w:val="58595B"/>
        </w:rPr>
        <w:t>was</w:t>
      </w:r>
      <w:r>
        <w:rPr>
          <w:color w:val="58595B"/>
          <w:spacing w:val="-20"/>
        </w:rPr>
        <w:t xml:space="preserve"> </w:t>
      </w:r>
      <w:r>
        <w:rPr>
          <w:color w:val="58595B"/>
        </w:rPr>
        <w:t>insufficient</w:t>
      </w:r>
      <w:r>
        <w:rPr>
          <w:color w:val="58595B"/>
          <w:spacing w:val="-20"/>
        </w:rPr>
        <w:t xml:space="preserve"> </w:t>
      </w:r>
      <w:r>
        <w:rPr>
          <w:color w:val="58595B"/>
        </w:rPr>
        <w:t>coordination</w:t>
      </w:r>
      <w:r>
        <w:rPr>
          <w:color w:val="58595B"/>
          <w:spacing w:val="-20"/>
        </w:rPr>
        <w:t xml:space="preserve"> </w:t>
      </w:r>
      <w:r>
        <w:rPr>
          <w:color w:val="58595B"/>
        </w:rPr>
        <w:t>of</w:t>
      </w:r>
      <w:r>
        <w:rPr>
          <w:color w:val="58595B"/>
          <w:spacing w:val="-20"/>
        </w:rPr>
        <w:t xml:space="preserve"> </w:t>
      </w:r>
      <w:r>
        <w:rPr>
          <w:color w:val="58595B"/>
        </w:rPr>
        <w:t>this program as a</w:t>
      </w:r>
      <w:r>
        <w:rPr>
          <w:color w:val="58595B"/>
          <w:spacing w:val="-3"/>
        </w:rPr>
        <w:t xml:space="preserve"> </w:t>
      </w:r>
      <w:r>
        <w:rPr>
          <w:color w:val="58595B"/>
        </w:rPr>
        <w:t>whole.</w:t>
      </w:r>
    </w:p>
    <w:p w:rsidR="001C7A59" w:rsidRDefault="000F689F">
      <w:pPr>
        <w:pStyle w:val="BodyText"/>
        <w:spacing w:before="9"/>
        <w:rPr>
          <w:sz w:val="22"/>
        </w:rPr>
      </w:pPr>
      <w:r>
        <w:br w:type="column"/>
      </w:r>
    </w:p>
    <w:p w:rsidR="001C7A59" w:rsidRDefault="000F689F">
      <w:pPr>
        <w:pStyle w:val="BodyText"/>
        <w:spacing w:line="254" w:lineRule="auto"/>
        <w:ind w:left="289" w:right="785"/>
      </w:pPr>
      <w:r>
        <w:rPr>
          <w:color w:val="58595B"/>
        </w:rPr>
        <w:t>EGSC</w:t>
      </w:r>
      <w:r>
        <w:rPr>
          <w:color w:val="58595B"/>
          <w:spacing w:val="-25"/>
        </w:rPr>
        <w:t xml:space="preserve"> </w:t>
      </w:r>
      <w:r>
        <w:rPr>
          <w:color w:val="58595B"/>
        </w:rPr>
        <w:t>was</w:t>
      </w:r>
      <w:r>
        <w:rPr>
          <w:color w:val="58595B"/>
          <w:spacing w:val="-24"/>
        </w:rPr>
        <w:t xml:space="preserve"> </w:t>
      </w:r>
      <w:r>
        <w:rPr>
          <w:color w:val="58595B"/>
        </w:rPr>
        <w:t>already</w:t>
      </w:r>
      <w:r>
        <w:rPr>
          <w:color w:val="58595B"/>
          <w:spacing w:val="-24"/>
        </w:rPr>
        <w:t xml:space="preserve"> </w:t>
      </w:r>
      <w:r>
        <w:rPr>
          <w:color w:val="58595B"/>
        </w:rPr>
        <w:t>supporting</w:t>
      </w:r>
      <w:r>
        <w:rPr>
          <w:color w:val="58595B"/>
          <w:spacing w:val="-25"/>
        </w:rPr>
        <w:t xml:space="preserve"> </w:t>
      </w:r>
      <w:r>
        <w:rPr>
          <w:color w:val="58595B"/>
        </w:rPr>
        <w:t>community</w:t>
      </w:r>
      <w:r>
        <w:rPr>
          <w:color w:val="58595B"/>
          <w:spacing w:val="-24"/>
        </w:rPr>
        <w:t xml:space="preserve"> </w:t>
      </w:r>
      <w:r>
        <w:rPr>
          <w:color w:val="58595B"/>
        </w:rPr>
        <w:t>development as</w:t>
      </w:r>
      <w:r>
        <w:rPr>
          <w:color w:val="58595B"/>
          <w:spacing w:val="-17"/>
        </w:rPr>
        <w:t xml:space="preserve"> </w:t>
      </w:r>
      <w:r>
        <w:rPr>
          <w:color w:val="58595B"/>
        </w:rPr>
        <w:t>part</w:t>
      </w:r>
      <w:r>
        <w:rPr>
          <w:color w:val="58595B"/>
          <w:spacing w:val="-17"/>
        </w:rPr>
        <w:t xml:space="preserve"> </w:t>
      </w:r>
      <w:r>
        <w:rPr>
          <w:color w:val="58595B"/>
        </w:rPr>
        <w:t>of</w:t>
      </w:r>
      <w:r>
        <w:rPr>
          <w:color w:val="58595B"/>
          <w:spacing w:val="-17"/>
        </w:rPr>
        <w:t xml:space="preserve"> </w:t>
      </w:r>
      <w:r>
        <w:rPr>
          <w:color w:val="58595B"/>
        </w:rPr>
        <w:t>its</w:t>
      </w:r>
      <w:r>
        <w:rPr>
          <w:color w:val="58595B"/>
          <w:spacing w:val="-17"/>
        </w:rPr>
        <w:t xml:space="preserve"> </w:t>
      </w:r>
      <w:r>
        <w:rPr>
          <w:color w:val="58595B"/>
        </w:rPr>
        <w:t>Council</w:t>
      </w:r>
      <w:r>
        <w:rPr>
          <w:color w:val="58595B"/>
          <w:spacing w:val="-17"/>
        </w:rPr>
        <w:t xml:space="preserve"> </w:t>
      </w:r>
      <w:r>
        <w:rPr>
          <w:color w:val="58595B"/>
        </w:rPr>
        <w:t>Plan</w:t>
      </w:r>
      <w:r>
        <w:rPr>
          <w:color w:val="58595B"/>
          <w:spacing w:val="-17"/>
        </w:rPr>
        <w:t xml:space="preserve"> </w:t>
      </w:r>
      <w:r>
        <w:rPr>
          <w:color w:val="58595B"/>
        </w:rPr>
        <w:t>priority</w:t>
      </w:r>
      <w:r>
        <w:rPr>
          <w:color w:val="58595B"/>
          <w:spacing w:val="-17"/>
        </w:rPr>
        <w:t xml:space="preserve"> </w:t>
      </w:r>
      <w:r>
        <w:rPr>
          <w:color w:val="58595B"/>
        </w:rPr>
        <w:t>of</w:t>
      </w:r>
      <w:r>
        <w:rPr>
          <w:color w:val="58595B"/>
          <w:spacing w:val="-17"/>
        </w:rPr>
        <w:t xml:space="preserve"> </w:t>
      </w:r>
      <w:r>
        <w:rPr>
          <w:color w:val="58595B"/>
        </w:rPr>
        <w:t>developing</w:t>
      </w:r>
      <w:r>
        <w:rPr>
          <w:color w:val="58595B"/>
          <w:spacing w:val="-17"/>
        </w:rPr>
        <w:t xml:space="preserve"> </w:t>
      </w:r>
      <w:r>
        <w:rPr>
          <w:color w:val="58595B"/>
        </w:rPr>
        <w:t xml:space="preserve">resilient and adaptable communities. </w:t>
      </w:r>
      <w:r>
        <w:rPr>
          <w:color w:val="58595B"/>
          <w:spacing w:val="-4"/>
        </w:rPr>
        <w:t xml:space="preserve">EGSC’s </w:t>
      </w:r>
      <w:r>
        <w:rPr>
          <w:color w:val="58595B"/>
        </w:rPr>
        <w:t>development of its proposed Adaptation for Recovery project was part of this</w:t>
      </w:r>
      <w:r>
        <w:rPr>
          <w:color w:val="58595B"/>
          <w:spacing w:val="-1"/>
        </w:rPr>
        <w:t xml:space="preserve"> </w:t>
      </w:r>
      <w:r>
        <w:rPr>
          <w:color w:val="58595B"/>
        </w:rPr>
        <w:t>work.</w:t>
      </w:r>
    </w:p>
    <w:p w:rsidR="001C7A59" w:rsidRDefault="000F689F">
      <w:pPr>
        <w:pStyle w:val="BodyText"/>
        <w:spacing w:before="173" w:line="254" w:lineRule="auto"/>
        <w:ind w:left="289" w:right="572"/>
      </w:pPr>
      <w:r>
        <w:rPr>
          <w:color w:val="58595B"/>
        </w:rPr>
        <w:t xml:space="preserve">DHHS funded Adaptation for Recovery, </w:t>
      </w:r>
      <w:r>
        <w:rPr>
          <w:color w:val="58595B"/>
        </w:rPr>
        <w:t>which would involve</w:t>
      </w:r>
      <w:r>
        <w:rPr>
          <w:color w:val="58595B"/>
          <w:spacing w:val="-28"/>
        </w:rPr>
        <w:t xml:space="preserve"> </w:t>
      </w:r>
      <w:r>
        <w:rPr>
          <w:color w:val="58595B"/>
        </w:rPr>
        <w:t>intensive</w:t>
      </w:r>
      <w:r>
        <w:rPr>
          <w:color w:val="58595B"/>
          <w:spacing w:val="-28"/>
        </w:rPr>
        <w:t xml:space="preserve"> </w:t>
      </w:r>
      <w:r>
        <w:rPr>
          <w:color w:val="58595B"/>
        </w:rPr>
        <w:t>work</w:t>
      </w:r>
      <w:r>
        <w:rPr>
          <w:color w:val="58595B"/>
          <w:spacing w:val="-28"/>
        </w:rPr>
        <w:t xml:space="preserve"> </w:t>
      </w:r>
      <w:r>
        <w:rPr>
          <w:color w:val="58595B"/>
        </w:rPr>
        <w:t>with</w:t>
      </w:r>
      <w:r>
        <w:rPr>
          <w:color w:val="58595B"/>
          <w:spacing w:val="-28"/>
        </w:rPr>
        <w:t xml:space="preserve"> </w:t>
      </w:r>
      <w:r>
        <w:rPr>
          <w:color w:val="58595B"/>
        </w:rPr>
        <w:t>vulnerable</w:t>
      </w:r>
      <w:r>
        <w:rPr>
          <w:color w:val="58595B"/>
          <w:spacing w:val="-28"/>
        </w:rPr>
        <w:t xml:space="preserve"> </w:t>
      </w:r>
      <w:r>
        <w:rPr>
          <w:color w:val="58595B"/>
        </w:rPr>
        <w:t>communities.</w:t>
      </w:r>
      <w:r>
        <w:rPr>
          <w:color w:val="58595B"/>
          <w:spacing w:val="-28"/>
        </w:rPr>
        <w:t xml:space="preserve"> </w:t>
      </w:r>
      <w:r>
        <w:rPr>
          <w:color w:val="58595B"/>
        </w:rPr>
        <w:t>DHHS also</w:t>
      </w:r>
      <w:r>
        <w:rPr>
          <w:color w:val="58595B"/>
          <w:spacing w:val="-14"/>
        </w:rPr>
        <w:t xml:space="preserve"> </w:t>
      </w:r>
      <w:r>
        <w:rPr>
          <w:color w:val="58595B"/>
        </w:rPr>
        <w:t>supported</w:t>
      </w:r>
      <w:r>
        <w:rPr>
          <w:color w:val="58595B"/>
          <w:spacing w:val="-14"/>
        </w:rPr>
        <w:t xml:space="preserve"> </w:t>
      </w:r>
      <w:r>
        <w:rPr>
          <w:color w:val="58595B"/>
        </w:rPr>
        <w:t>a</w:t>
      </w:r>
      <w:r>
        <w:rPr>
          <w:color w:val="58595B"/>
          <w:spacing w:val="-14"/>
        </w:rPr>
        <w:t xml:space="preserve"> </w:t>
      </w:r>
      <w:r>
        <w:rPr>
          <w:color w:val="58595B"/>
        </w:rPr>
        <w:t>community</w:t>
      </w:r>
      <w:r>
        <w:rPr>
          <w:color w:val="58595B"/>
          <w:spacing w:val="-14"/>
        </w:rPr>
        <w:t xml:space="preserve"> </w:t>
      </w:r>
      <w:r>
        <w:rPr>
          <w:color w:val="58595B"/>
          <w:spacing w:val="-4"/>
        </w:rPr>
        <w:t>body,</w:t>
      </w:r>
      <w:r>
        <w:rPr>
          <w:color w:val="58595B"/>
          <w:spacing w:val="-14"/>
        </w:rPr>
        <w:t xml:space="preserve"> </w:t>
      </w:r>
      <w:r>
        <w:rPr>
          <w:color w:val="58595B"/>
        </w:rPr>
        <w:t>Regional</w:t>
      </w:r>
      <w:r>
        <w:rPr>
          <w:color w:val="58595B"/>
          <w:spacing w:val="-14"/>
        </w:rPr>
        <w:t xml:space="preserve"> </w:t>
      </w:r>
      <w:r>
        <w:rPr>
          <w:color w:val="58595B"/>
        </w:rPr>
        <w:t>Arts</w:t>
      </w:r>
      <w:r>
        <w:rPr>
          <w:color w:val="58595B"/>
          <w:spacing w:val="-14"/>
        </w:rPr>
        <w:t xml:space="preserve"> </w:t>
      </w:r>
      <w:r>
        <w:rPr>
          <w:color w:val="58595B"/>
        </w:rPr>
        <w:t>Victoria, to</w:t>
      </w:r>
      <w:r>
        <w:rPr>
          <w:color w:val="58595B"/>
          <w:spacing w:val="-7"/>
        </w:rPr>
        <w:t xml:space="preserve"> </w:t>
      </w:r>
      <w:r>
        <w:rPr>
          <w:color w:val="58595B"/>
        </w:rPr>
        <w:t>undertake</w:t>
      </w:r>
      <w:r>
        <w:rPr>
          <w:color w:val="58595B"/>
          <w:spacing w:val="-7"/>
        </w:rPr>
        <w:t xml:space="preserve"> </w:t>
      </w:r>
      <w:r>
        <w:rPr>
          <w:color w:val="58595B"/>
        </w:rPr>
        <w:t>a</w:t>
      </w:r>
      <w:r>
        <w:rPr>
          <w:color w:val="58595B"/>
          <w:spacing w:val="-7"/>
        </w:rPr>
        <w:t xml:space="preserve"> </w:t>
      </w:r>
      <w:r>
        <w:rPr>
          <w:color w:val="58595B"/>
        </w:rPr>
        <w:t>second</w:t>
      </w:r>
      <w:r>
        <w:rPr>
          <w:color w:val="58595B"/>
          <w:spacing w:val="-6"/>
        </w:rPr>
        <w:t xml:space="preserve"> </w:t>
      </w:r>
      <w:r>
        <w:rPr>
          <w:color w:val="58595B"/>
        </w:rPr>
        <w:t>art-based</w:t>
      </w:r>
      <w:r>
        <w:rPr>
          <w:color w:val="58595B"/>
          <w:spacing w:val="-7"/>
        </w:rPr>
        <w:t xml:space="preserve"> </w:t>
      </w:r>
      <w:r>
        <w:rPr>
          <w:color w:val="58595B"/>
        </w:rPr>
        <w:t>recovery</w:t>
      </w:r>
      <w:r>
        <w:rPr>
          <w:color w:val="58595B"/>
          <w:spacing w:val="-7"/>
        </w:rPr>
        <w:t xml:space="preserve"> </w:t>
      </w:r>
      <w:r>
        <w:rPr>
          <w:color w:val="58595B"/>
        </w:rPr>
        <w:t>project</w:t>
      </w:r>
      <w:r>
        <w:rPr>
          <w:color w:val="58595B"/>
          <w:spacing w:val="-6"/>
        </w:rPr>
        <w:t xml:space="preserve"> </w:t>
      </w:r>
      <w:r>
        <w:rPr>
          <w:color w:val="58595B"/>
          <w:position w:val="6"/>
          <w:sz w:val="10"/>
        </w:rPr>
        <w:t>[26,</w:t>
      </w:r>
      <w:r>
        <w:rPr>
          <w:color w:val="58595B"/>
          <w:spacing w:val="-3"/>
          <w:position w:val="6"/>
          <w:sz w:val="10"/>
        </w:rPr>
        <w:t xml:space="preserve"> </w:t>
      </w:r>
      <w:r>
        <w:rPr>
          <w:color w:val="58595B"/>
          <w:position w:val="6"/>
          <w:sz w:val="10"/>
        </w:rPr>
        <w:t>53]</w:t>
      </w:r>
      <w:r>
        <w:rPr>
          <w:color w:val="58595B"/>
        </w:rPr>
        <w:t>.</w:t>
      </w:r>
    </w:p>
    <w:p w:rsidR="001C7A59" w:rsidRDefault="000F689F">
      <w:pPr>
        <w:pStyle w:val="BodyText"/>
        <w:spacing w:before="173" w:line="254" w:lineRule="auto"/>
        <w:ind w:left="289" w:right="642"/>
      </w:pPr>
      <w:r>
        <w:rPr>
          <w:color w:val="58595B"/>
        </w:rPr>
        <w:t>RDV</w:t>
      </w:r>
      <w:r>
        <w:rPr>
          <w:color w:val="58595B"/>
          <w:spacing w:val="-19"/>
        </w:rPr>
        <w:t xml:space="preserve"> </w:t>
      </w:r>
      <w:r>
        <w:rPr>
          <w:color w:val="58595B"/>
        </w:rPr>
        <w:t>funded</w:t>
      </w:r>
      <w:r>
        <w:rPr>
          <w:color w:val="58595B"/>
          <w:spacing w:val="-18"/>
        </w:rPr>
        <w:t xml:space="preserve"> </w:t>
      </w:r>
      <w:r>
        <w:rPr>
          <w:color w:val="58595B"/>
        </w:rPr>
        <w:t>a</w:t>
      </w:r>
      <w:r>
        <w:rPr>
          <w:color w:val="58595B"/>
          <w:spacing w:val="-19"/>
        </w:rPr>
        <w:t xml:space="preserve"> </w:t>
      </w:r>
      <w:r>
        <w:rPr>
          <w:color w:val="58595B"/>
        </w:rPr>
        <w:t>community</w:t>
      </w:r>
      <w:r>
        <w:rPr>
          <w:color w:val="58595B"/>
          <w:spacing w:val="-18"/>
        </w:rPr>
        <w:t xml:space="preserve"> </w:t>
      </w:r>
      <w:r>
        <w:rPr>
          <w:color w:val="58595B"/>
        </w:rPr>
        <w:t>arts</w:t>
      </w:r>
      <w:r>
        <w:rPr>
          <w:color w:val="58595B"/>
          <w:spacing w:val="-19"/>
        </w:rPr>
        <w:t xml:space="preserve"> </w:t>
      </w:r>
      <w:r>
        <w:rPr>
          <w:color w:val="58595B"/>
        </w:rPr>
        <w:t>project,</w:t>
      </w:r>
      <w:r>
        <w:rPr>
          <w:color w:val="58595B"/>
          <w:spacing w:val="-18"/>
        </w:rPr>
        <w:t xml:space="preserve"> </w:t>
      </w:r>
      <w:r>
        <w:rPr>
          <w:color w:val="58595B"/>
        </w:rPr>
        <w:t>business</w:t>
      </w:r>
      <w:r>
        <w:rPr>
          <w:color w:val="58595B"/>
          <w:spacing w:val="-19"/>
        </w:rPr>
        <w:t xml:space="preserve"> </w:t>
      </w:r>
      <w:r>
        <w:rPr>
          <w:color w:val="58595B"/>
        </w:rPr>
        <w:t>recovery and</w:t>
      </w:r>
      <w:r>
        <w:rPr>
          <w:color w:val="58595B"/>
          <w:spacing w:val="-21"/>
        </w:rPr>
        <w:t xml:space="preserve"> </w:t>
      </w:r>
      <w:r>
        <w:rPr>
          <w:color w:val="58595B"/>
        </w:rPr>
        <w:t>resilience</w:t>
      </w:r>
      <w:r>
        <w:rPr>
          <w:color w:val="58595B"/>
          <w:spacing w:val="-21"/>
        </w:rPr>
        <w:t xml:space="preserve"> </w:t>
      </w:r>
      <w:r>
        <w:rPr>
          <w:color w:val="58595B"/>
        </w:rPr>
        <w:t>projects</w:t>
      </w:r>
      <w:r>
        <w:rPr>
          <w:color w:val="58595B"/>
          <w:spacing w:val="-21"/>
        </w:rPr>
        <w:t xml:space="preserve"> </w:t>
      </w:r>
      <w:r>
        <w:rPr>
          <w:color w:val="58595B"/>
        </w:rPr>
        <w:t>and</w:t>
      </w:r>
      <w:r>
        <w:rPr>
          <w:color w:val="58595B"/>
          <w:spacing w:val="-21"/>
        </w:rPr>
        <w:t xml:space="preserve"> </w:t>
      </w:r>
      <w:r>
        <w:rPr>
          <w:color w:val="58595B"/>
        </w:rPr>
        <w:t>community</w:t>
      </w:r>
      <w:r>
        <w:rPr>
          <w:color w:val="58595B"/>
          <w:spacing w:val="-21"/>
        </w:rPr>
        <w:t xml:space="preserve"> </w:t>
      </w:r>
      <w:r>
        <w:rPr>
          <w:color w:val="58595B"/>
        </w:rPr>
        <w:t>recovery</w:t>
      </w:r>
      <w:r>
        <w:rPr>
          <w:color w:val="58595B"/>
          <w:spacing w:val="-21"/>
        </w:rPr>
        <w:t xml:space="preserve"> </w:t>
      </w:r>
      <w:r>
        <w:rPr>
          <w:color w:val="58595B"/>
        </w:rPr>
        <w:t>events</w:t>
      </w:r>
      <w:r>
        <w:rPr>
          <w:color w:val="58595B"/>
          <w:spacing w:val="-23"/>
        </w:rPr>
        <w:t xml:space="preserve"> </w:t>
      </w:r>
      <w:r>
        <w:rPr>
          <w:color w:val="58595B"/>
        </w:rPr>
        <w:t>to be</w:t>
      </w:r>
      <w:r>
        <w:rPr>
          <w:color w:val="58595B"/>
          <w:spacing w:val="-13"/>
        </w:rPr>
        <w:t xml:space="preserve"> </w:t>
      </w:r>
      <w:r>
        <w:rPr>
          <w:color w:val="58595B"/>
        </w:rPr>
        <w:t>provided</w:t>
      </w:r>
      <w:r>
        <w:rPr>
          <w:color w:val="58595B"/>
          <w:spacing w:val="-13"/>
        </w:rPr>
        <w:t xml:space="preserve"> </w:t>
      </w:r>
      <w:r>
        <w:rPr>
          <w:color w:val="58595B"/>
        </w:rPr>
        <w:t>by</w:t>
      </w:r>
      <w:r>
        <w:rPr>
          <w:color w:val="58595B"/>
          <w:spacing w:val="-13"/>
        </w:rPr>
        <w:t xml:space="preserve"> </w:t>
      </w:r>
      <w:r>
        <w:rPr>
          <w:color w:val="58595B"/>
        </w:rPr>
        <w:t>EGSC.</w:t>
      </w:r>
      <w:r>
        <w:rPr>
          <w:color w:val="58595B"/>
          <w:spacing w:val="-13"/>
        </w:rPr>
        <w:t xml:space="preserve"> </w:t>
      </w:r>
      <w:r>
        <w:rPr>
          <w:color w:val="58595B"/>
        </w:rPr>
        <w:t>RDV</w:t>
      </w:r>
      <w:r>
        <w:rPr>
          <w:color w:val="58595B"/>
          <w:spacing w:val="-13"/>
        </w:rPr>
        <w:t xml:space="preserve"> </w:t>
      </w:r>
      <w:r>
        <w:rPr>
          <w:color w:val="58595B"/>
        </w:rPr>
        <w:t>also</w:t>
      </w:r>
      <w:r>
        <w:rPr>
          <w:color w:val="58595B"/>
          <w:spacing w:val="-13"/>
        </w:rPr>
        <w:t xml:space="preserve"> </w:t>
      </w:r>
      <w:r>
        <w:rPr>
          <w:color w:val="58595B"/>
        </w:rPr>
        <w:t>separately</w:t>
      </w:r>
      <w:r>
        <w:rPr>
          <w:color w:val="58595B"/>
          <w:spacing w:val="-13"/>
        </w:rPr>
        <w:t xml:space="preserve"> </w:t>
      </w:r>
      <w:r>
        <w:rPr>
          <w:color w:val="58595B"/>
        </w:rPr>
        <w:t>funded</w:t>
      </w:r>
      <w:r>
        <w:rPr>
          <w:color w:val="58595B"/>
          <w:spacing w:val="-13"/>
        </w:rPr>
        <w:t xml:space="preserve"> </w:t>
      </w:r>
      <w:r>
        <w:rPr>
          <w:color w:val="58595B"/>
        </w:rPr>
        <w:t>the</w:t>
      </w:r>
    </w:p>
    <w:p w:rsidR="001C7A59" w:rsidRDefault="000F689F">
      <w:pPr>
        <w:pStyle w:val="BodyText"/>
        <w:spacing w:before="2" w:line="254" w:lineRule="auto"/>
        <w:ind w:left="289" w:right="549"/>
      </w:pPr>
      <w:r>
        <w:rPr>
          <w:color w:val="58595B"/>
        </w:rPr>
        <w:t>East</w:t>
      </w:r>
      <w:r>
        <w:rPr>
          <w:color w:val="58595B"/>
          <w:spacing w:val="-16"/>
        </w:rPr>
        <w:t xml:space="preserve"> </w:t>
      </w:r>
      <w:r>
        <w:rPr>
          <w:color w:val="58595B"/>
        </w:rPr>
        <w:t>Gippsland</w:t>
      </w:r>
      <w:r>
        <w:rPr>
          <w:color w:val="58595B"/>
          <w:spacing w:val="-16"/>
        </w:rPr>
        <w:t xml:space="preserve"> </w:t>
      </w:r>
      <w:r>
        <w:rPr>
          <w:color w:val="58595B"/>
        </w:rPr>
        <w:t>Network</w:t>
      </w:r>
      <w:r>
        <w:rPr>
          <w:color w:val="58595B"/>
          <w:spacing w:val="-16"/>
        </w:rPr>
        <w:t xml:space="preserve"> </w:t>
      </w:r>
      <w:r>
        <w:rPr>
          <w:color w:val="58595B"/>
        </w:rPr>
        <w:t>of</w:t>
      </w:r>
      <w:r>
        <w:rPr>
          <w:color w:val="58595B"/>
          <w:spacing w:val="-16"/>
        </w:rPr>
        <w:t xml:space="preserve"> </w:t>
      </w:r>
      <w:r>
        <w:rPr>
          <w:color w:val="58595B"/>
        </w:rPr>
        <w:t>Neighbourhood</w:t>
      </w:r>
      <w:r>
        <w:rPr>
          <w:color w:val="58595B"/>
          <w:spacing w:val="-16"/>
        </w:rPr>
        <w:t xml:space="preserve"> </w:t>
      </w:r>
      <w:r>
        <w:rPr>
          <w:color w:val="58595B"/>
        </w:rPr>
        <w:t>Houses’</w:t>
      </w:r>
      <w:r>
        <w:rPr>
          <w:color w:val="58595B"/>
          <w:spacing w:val="-16"/>
        </w:rPr>
        <w:t xml:space="preserve"> </w:t>
      </w:r>
      <w:r>
        <w:rPr>
          <w:color w:val="58595B"/>
        </w:rPr>
        <w:t>Study Circles</w:t>
      </w:r>
      <w:r>
        <w:rPr>
          <w:color w:val="58595B"/>
          <w:spacing w:val="-18"/>
        </w:rPr>
        <w:t xml:space="preserve"> </w:t>
      </w:r>
      <w:r>
        <w:rPr>
          <w:color w:val="58595B"/>
        </w:rPr>
        <w:t>project</w:t>
      </w:r>
      <w:r>
        <w:rPr>
          <w:color w:val="58595B"/>
          <w:spacing w:val="-18"/>
        </w:rPr>
        <w:t xml:space="preserve"> </w:t>
      </w:r>
      <w:r>
        <w:rPr>
          <w:color w:val="58595B"/>
        </w:rPr>
        <w:t>from</w:t>
      </w:r>
      <w:r>
        <w:rPr>
          <w:color w:val="58595B"/>
          <w:spacing w:val="-18"/>
        </w:rPr>
        <w:t xml:space="preserve"> </w:t>
      </w:r>
      <w:r>
        <w:rPr>
          <w:color w:val="58595B"/>
        </w:rPr>
        <w:t>its</w:t>
      </w:r>
      <w:r>
        <w:rPr>
          <w:color w:val="58595B"/>
          <w:spacing w:val="-18"/>
        </w:rPr>
        <w:t xml:space="preserve"> </w:t>
      </w:r>
      <w:r>
        <w:rPr>
          <w:color w:val="58595B"/>
        </w:rPr>
        <w:t>Resilient</w:t>
      </w:r>
      <w:r>
        <w:rPr>
          <w:color w:val="58595B"/>
          <w:spacing w:val="-18"/>
        </w:rPr>
        <w:t xml:space="preserve"> </w:t>
      </w:r>
      <w:r>
        <w:rPr>
          <w:color w:val="58595B"/>
        </w:rPr>
        <w:t>Community</w:t>
      </w:r>
      <w:r>
        <w:rPr>
          <w:color w:val="58595B"/>
          <w:spacing w:val="-18"/>
        </w:rPr>
        <w:t xml:space="preserve"> </w:t>
      </w:r>
      <w:r>
        <w:rPr>
          <w:color w:val="58595B"/>
        </w:rPr>
        <w:t>Program</w:t>
      </w:r>
      <w:r>
        <w:rPr>
          <w:color w:val="58595B"/>
          <w:spacing w:val="-18"/>
        </w:rPr>
        <w:t xml:space="preserve"> </w:t>
      </w:r>
      <w:r>
        <w:rPr>
          <w:color w:val="58595B"/>
          <w:position w:val="6"/>
          <w:sz w:val="10"/>
        </w:rPr>
        <w:t>[70,</w:t>
      </w:r>
      <w:r>
        <w:rPr>
          <w:color w:val="58595B"/>
          <w:spacing w:val="-9"/>
          <w:position w:val="6"/>
          <w:sz w:val="10"/>
        </w:rPr>
        <w:t xml:space="preserve"> </w:t>
      </w:r>
      <w:r>
        <w:rPr>
          <w:color w:val="58595B"/>
          <w:position w:val="6"/>
          <w:sz w:val="10"/>
        </w:rPr>
        <w:t>75]</w:t>
      </w:r>
      <w:r>
        <w:rPr>
          <w:color w:val="58595B"/>
        </w:rPr>
        <w:t>.</w:t>
      </w:r>
    </w:p>
    <w:p w:rsidR="001C7A59" w:rsidRDefault="000F689F">
      <w:pPr>
        <w:pStyle w:val="BodyText"/>
        <w:spacing w:before="171" w:line="254" w:lineRule="auto"/>
        <w:ind w:left="289" w:right="703"/>
      </w:pPr>
      <w:r>
        <w:rPr>
          <w:color w:val="58595B"/>
        </w:rPr>
        <w:t xml:space="preserve">In considering </w:t>
      </w:r>
      <w:r>
        <w:rPr>
          <w:color w:val="58595B"/>
          <w:spacing w:val="-3"/>
        </w:rPr>
        <w:t xml:space="preserve">proposals, </w:t>
      </w:r>
      <w:r>
        <w:rPr>
          <w:color w:val="58595B"/>
        </w:rPr>
        <w:t>RDV found that communities had</w:t>
      </w:r>
      <w:r>
        <w:rPr>
          <w:color w:val="58595B"/>
          <w:spacing w:val="-27"/>
        </w:rPr>
        <w:t xml:space="preserve"> </w:t>
      </w:r>
      <w:r>
        <w:rPr>
          <w:color w:val="58595B"/>
        </w:rPr>
        <w:t>not</w:t>
      </w:r>
      <w:r>
        <w:rPr>
          <w:color w:val="58595B"/>
          <w:spacing w:val="-26"/>
        </w:rPr>
        <w:t xml:space="preserve"> </w:t>
      </w:r>
      <w:r>
        <w:rPr>
          <w:color w:val="58595B"/>
        </w:rPr>
        <w:t>been</w:t>
      </w:r>
      <w:r>
        <w:rPr>
          <w:color w:val="58595B"/>
          <w:spacing w:val="-26"/>
        </w:rPr>
        <w:t xml:space="preserve"> </w:t>
      </w:r>
      <w:r>
        <w:rPr>
          <w:color w:val="58595B"/>
        </w:rPr>
        <w:t>sufficiently</w:t>
      </w:r>
      <w:r>
        <w:rPr>
          <w:color w:val="58595B"/>
          <w:spacing w:val="-26"/>
        </w:rPr>
        <w:t xml:space="preserve"> </w:t>
      </w:r>
      <w:r>
        <w:rPr>
          <w:color w:val="58595B"/>
        </w:rPr>
        <w:t>engaged</w:t>
      </w:r>
      <w:r>
        <w:rPr>
          <w:color w:val="58595B"/>
          <w:spacing w:val="-27"/>
        </w:rPr>
        <w:t xml:space="preserve"> </w:t>
      </w:r>
      <w:r>
        <w:rPr>
          <w:color w:val="58595B"/>
        </w:rPr>
        <w:t>in</w:t>
      </w:r>
      <w:r>
        <w:rPr>
          <w:color w:val="58595B"/>
          <w:spacing w:val="-26"/>
        </w:rPr>
        <w:t xml:space="preserve"> </w:t>
      </w:r>
      <w:r>
        <w:rPr>
          <w:color w:val="58595B"/>
        </w:rPr>
        <w:t>planning</w:t>
      </w:r>
      <w:r>
        <w:rPr>
          <w:color w:val="58595B"/>
          <w:spacing w:val="-26"/>
        </w:rPr>
        <w:t xml:space="preserve"> </w:t>
      </w:r>
      <w:r>
        <w:rPr>
          <w:color w:val="58595B"/>
        </w:rPr>
        <w:t>the</w:t>
      </w:r>
      <w:r>
        <w:rPr>
          <w:color w:val="58595B"/>
          <w:spacing w:val="-26"/>
        </w:rPr>
        <w:t xml:space="preserve"> </w:t>
      </w:r>
      <w:r>
        <w:rPr>
          <w:color w:val="58595B"/>
          <w:spacing w:val="-3"/>
        </w:rPr>
        <w:t xml:space="preserve">projects </w:t>
      </w:r>
      <w:r>
        <w:rPr>
          <w:color w:val="58595B"/>
        </w:rPr>
        <w:t>put</w:t>
      </w:r>
      <w:r>
        <w:rPr>
          <w:color w:val="58595B"/>
          <w:spacing w:val="-22"/>
        </w:rPr>
        <w:t xml:space="preserve"> </w:t>
      </w:r>
      <w:r>
        <w:rPr>
          <w:color w:val="58595B"/>
          <w:spacing w:val="-3"/>
        </w:rPr>
        <w:t>forward</w:t>
      </w:r>
      <w:r>
        <w:rPr>
          <w:color w:val="58595B"/>
          <w:spacing w:val="-21"/>
        </w:rPr>
        <w:t xml:space="preserve"> </w:t>
      </w:r>
      <w:r>
        <w:rPr>
          <w:color w:val="58595B"/>
        </w:rPr>
        <w:t>for</w:t>
      </w:r>
      <w:r>
        <w:rPr>
          <w:color w:val="58595B"/>
          <w:spacing w:val="-22"/>
        </w:rPr>
        <w:t xml:space="preserve"> </w:t>
      </w:r>
      <w:r>
        <w:rPr>
          <w:color w:val="58595B"/>
        </w:rPr>
        <w:t>funding.</w:t>
      </w:r>
      <w:r>
        <w:rPr>
          <w:color w:val="58595B"/>
          <w:spacing w:val="-21"/>
        </w:rPr>
        <w:t xml:space="preserve"> </w:t>
      </w:r>
      <w:r>
        <w:rPr>
          <w:color w:val="58595B"/>
        </w:rPr>
        <w:t>RDV</w:t>
      </w:r>
      <w:r>
        <w:rPr>
          <w:color w:val="58595B"/>
          <w:spacing w:val="-21"/>
        </w:rPr>
        <w:t xml:space="preserve"> </w:t>
      </w:r>
      <w:r>
        <w:rPr>
          <w:color w:val="58595B"/>
          <w:spacing w:val="-3"/>
        </w:rPr>
        <w:t>addressed</w:t>
      </w:r>
      <w:r>
        <w:rPr>
          <w:color w:val="58595B"/>
          <w:spacing w:val="-22"/>
        </w:rPr>
        <w:t xml:space="preserve"> </w:t>
      </w:r>
      <w:r>
        <w:rPr>
          <w:color w:val="58595B"/>
        </w:rPr>
        <w:t>this,</w:t>
      </w:r>
      <w:r>
        <w:rPr>
          <w:color w:val="58595B"/>
          <w:spacing w:val="-21"/>
        </w:rPr>
        <w:t xml:space="preserve"> </w:t>
      </w:r>
      <w:r>
        <w:rPr>
          <w:color w:val="58595B"/>
        </w:rPr>
        <w:t>working</w:t>
      </w:r>
      <w:r>
        <w:rPr>
          <w:color w:val="58595B"/>
          <w:spacing w:val="-22"/>
        </w:rPr>
        <w:t xml:space="preserve"> </w:t>
      </w:r>
      <w:r>
        <w:rPr>
          <w:color w:val="58595B"/>
        </w:rPr>
        <w:t>with EGSC</w:t>
      </w:r>
      <w:r>
        <w:rPr>
          <w:color w:val="58595B"/>
          <w:spacing w:val="-20"/>
        </w:rPr>
        <w:t xml:space="preserve"> </w:t>
      </w:r>
      <w:r>
        <w:rPr>
          <w:color w:val="58595B"/>
        </w:rPr>
        <w:t>and</w:t>
      </w:r>
      <w:r>
        <w:rPr>
          <w:color w:val="58595B"/>
          <w:spacing w:val="-20"/>
        </w:rPr>
        <w:t xml:space="preserve"> </w:t>
      </w:r>
      <w:r>
        <w:rPr>
          <w:color w:val="58595B"/>
        </w:rPr>
        <w:t>East</w:t>
      </w:r>
      <w:r>
        <w:rPr>
          <w:color w:val="58595B"/>
          <w:spacing w:val="-19"/>
        </w:rPr>
        <w:t xml:space="preserve"> </w:t>
      </w:r>
      <w:r>
        <w:rPr>
          <w:color w:val="58595B"/>
        </w:rPr>
        <w:t>Gippsland</w:t>
      </w:r>
      <w:r>
        <w:rPr>
          <w:color w:val="58595B"/>
          <w:spacing w:val="-20"/>
        </w:rPr>
        <w:t xml:space="preserve"> </w:t>
      </w:r>
      <w:r>
        <w:rPr>
          <w:color w:val="58595B"/>
        </w:rPr>
        <w:t>Network</w:t>
      </w:r>
      <w:r>
        <w:rPr>
          <w:color w:val="58595B"/>
          <w:spacing w:val="-20"/>
        </w:rPr>
        <w:t xml:space="preserve"> </w:t>
      </w:r>
      <w:r>
        <w:rPr>
          <w:color w:val="58595B"/>
        </w:rPr>
        <w:t>of</w:t>
      </w:r>
      <w:r>
        <w:rPr>
          <w:color w:val="58595B"/>
          <w:spacing w:val="-19"/>
        </w:rPr>
        <w:t xml:space="preserve"> </w:t>
      </w:r>
      <w:r>
        <w:rPr>
          <w:color w:val="58595B"/>
        </w:rPr>
        <w:t>Neighbourhood</w:t>
      </w:r>
    </w:p>
    <w:p w:rsidR="001C7A59" w:rsidRDefault="000F689F">
      <w:pPr>
        <w:pStyle w:val="BodyText"/>
        <w:spacing w:before="2" w:line="254" w:lineRule="auto"/>
        <w:ind w:left="289" w:right="587"/>
      </w:pPr>
      <w:r>
        <w:rPr>
          <w:color w:val="58595B"/>
        </w:rPr>
        <w:t>Houses</w:t>
      </w:r>
      <w:r>
        <w:rPr>
          <w:color w:val="58595B"/>
          <w:spacing w:val="-23"/>
        </w:rPr>
        <w:t xml:space="preserve"> </w:t>
      </w:r>
      <w:r>
        <w:rPr>
          <w:color w:val="58595B"/>
        </w:rPr>
        <w:t>to</w:t>
      </w:r>
      <w:r>
        <w:rPr>
          <w:color w:val="58595B"/>
          <w:spacing w:val="-22"/>
        </w:rPr>
        <w:t xml:space="preserve"> </w:t>
      </w:r>
      <w:r>
        <w:rPr>
          <w:color w:val="58595B"/>
          <w:spacing w:val="-3"/>
        </w:rPr>
        <w:t>ensure</w:t>
      </w:r>
      <w:r>
        <w:rPr>
          <w:color w:val="58595B"/>
          <w:spacing w:val="-22"/>
        </w:rPr>
        <w:t xml:space="preserve"> </w:t>
      </w:r>
      <w:r>
        <w:rPr>
          <w:color w:val="58595B"/>
        </w:rPr>
        <w:t>the</w:t>
      </w:r>
      <w:r>
        <w:rPr>
          <w:color w:val="58595B"/>
          <w:spacing w:val="-22"/>
        </w:rPr>
        <w:t xml:space="preserve"> </w:t>
      </w:r>
      <w:r>
        <w:rPr>
          <w:color w:val="58595B"/>
          <w:spacing w:val="-3"/>
        </w:rPr>
        <w:t>project</w:t>
      </w:r>
      <w:r>
        <w:rPr>
          <w:color w:val="58595B"/>
          <w:spacing w:val="-22"/>
        </w:rPr>
        <w:t xml:space="preserve"> </w:t>
      </w:r>
      <w:r>
        <w:rPr>
          <w:color w:val="58595B"/>
        </w:rPr>
        <w:t>designs</w:t>
      </w:r>
      <w:r>
        <w:rPr>
          <w:color w:val="58595B"/>
          <w:spacing w:val="-22"/>
        </w:rPr>
        <w:t xml:space="preserve"> </w:t>
      </w:r>
      <w:r>
        <w:rPr>
          <w:color w:val="58595B"/>
        </w:rPr>
        <w:t>would</w:t>
      </w:r>
      <w:r>
        <w:rPr>
          <w:color w:val="58595B"/>
          <w:spacing w:val="-22"/>
        </w:rPr>
        <w:t xml:space="preserve"> </w:t>
      </w:r>
      <w:r>
        <w:rPr>
          <w:color w:val="58595B"/>
        </w:rPr>
        <w:t>allow</w:t>
      </w:r>
      <w:r>
        <w:rPr>
          <w:color w:val="58595B"/>
          <w:spacing w:val="-23"/>
        </w:rPr>
        <w:t xml:space="preserve"> </w:t>
      </w:r>
      <w:r>
        <w:rPr>
          <w:color w:val="58595B"/>
          <w:spacing w:val="-3"/>
        </w:rPr>
        <w:t xml:space="preserve">residents </w:t>
      </w:r>
      <w:r>
        <w:rPr>
          <w:color w:val="58595B"/>
        </w:rPr>
        <w:t>to</w:t>
      </w:r>
      <w:r>
        <w:rPr>
          <w:color w:val="58595B"/>
          <w:spacing w:val="-14"/>
        </w:rPr>
        <w:t xml:space="preserve"> </w:t>
      </w:r>
      <w:r>
        <w:rPr>
          <w:color w:val="58595B"/>
        </w:rPr>
        <w:t>guide</w:t>
      </w:r>
      <w:r>
        <w:rPr>
          <w:color w:val="58595B"/>
          <w:spacing w:val="-14"/>
        </w:rPr>
        <w:t xml:space="preserve"> </w:t>
      </w:r>
      <w:r>
        <w:rPr>
          <w:color w:val="58595B"/>
        </w:rPr>
        <w:t>the</w:t>
      </w:r>
      <w:r>
        <w:rPr>
          <w:color w:val="58595B"/>
          <w:spacing w:val="-14"/>
        </w:rPr>
        <w:t xml:space="preserve"> </w:t>
      </w:r>
      <w:r>
        <w:rPr>
          <w:color w:val="58595B"/>
        </w:rPr>
        <w:t>initiatives</w:t>
      </w:r>
      <w:r>
        <w:rPr>
          <w:color w:val="58595B"/>
          <w:spacing w:val="-14"/>
        </w:rPr>
        <w:t xml:space="preserve"> </w:t>
      </w:r>
      <w:r>
        <w:rPr>
          <w:color w:val="58595B"/>
        </w:rPr>
        <w:t>once</w:t>
      </w:r>
      <w:r>
        <w:rPr>
          <w:color w:val="58595B"/>
          <w:spacing w:val="-14"/>
        </w:rPr>
        <w:t xml:space="preserve"> </w:t>
      </w:r>
      <w:r>
        <w:rPr>
          <w:color w:val="58595B"/>
        </w:rPr>
        <w:t>they</w:t>
      </w:r>
      <w:r>
        <w:rPr>
          <w:color w:val="58595B"/>
          <w:spacing w:val="-13"/>
        </w:rPr>
        <w:t xml:space="preserve"> </w:t>
      </w:r>
      <w:r>
        <w:rPr>
          <w:color w:val="58595B"/>
          <w:spacing w:val="-3"/>
        </w:rPr>
        <w:t>were</w:t>
      </w:r>
      <w:r>
        <w:rPr>
          <w:color w:val="58595B"/>
          <w:spacing w:val="-14"/>
        </w:rPr>
        <w:t xml:space="preserve"> </w:t>
      </w:r>
      <w:r>
        <w:rPr>
          <w:color w:val="58595B"/>
        </w:rPr>
        <w:t>underway</w:t>
      </w:r>
      <w:r>
        <w:rPr>
          <w:color w:val="58595B"/>
          <w:spacing w:val="-14"/>
        </w:rPr>
        <w:t xml:space="preserve"> </w:t>
      </w:r>
      <w:r>
        <w:rPr>
          <w:color w:val="58595B"/>
          <w:position w:val="6"/>
          <w:sz w:val="10"/>
        </w:rPr>
        <w:t>[70,</w:t>
      </w:r>
      <w:r>
        <w:rPr>
          <w:color w:val="58595B"/>
          <w:spacing w:val="-7"/>
          <w:position w:val="6"/>
          <w:sz w:val="10"/>
        </w:rPr>
        <w:t xml:space="preserve"> </w:t>
      </w:r>
      <w:r>
        <w:rPr>
          <w:color w:val="58595B"/>
          <w:position w:val="6"/>
          <w:sz w:val="10"/>
        </w:rPr>
        <w:t>75]</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865" w:space="40"/>
            <w:col w:w="5385"/>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10"/>
        <w:rPr>
          <w:sz w:val="16"/>
        </w:rPr>
      </w:pPr>
    </w:p>
    <w:p w:rsidR="001C7A59" w:rsidRDefault="000F689F">
      <w:pPr>
        <w:pStyle w:val="BodyText"/>
        <w:ind w:left="397"/>
        <w:rPr>
          <w:sz w:val="20"/>
        </w:rPr>
      </w:pPr>
      <w:r>
        <w:rPr>
          <w:noProof/>
          <w:sz w:val="20"/>
          <w:lang w:val="en-AU" w:eastAsia="en-AU"/>
        </w:rPr>
        <w:drawing>
          <wp:inline distT="0" distB="0" distL="0" distR="0">
            <wp:extent cx="5959559" cy="396849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 name="image131.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4" name="image131.jpeg"/>
                    <pic:cNvPicPr/>
                  </pic:nvPicPr>
                  <pic:blipFill>
                    <a:blip cstate="print" r:embed="rId284"/>
                    <a:stretch>
                      <a:fillRect/>
                    </a:stretch>
                  </pic:blipFill>
                  <pic:spPr>
                    <a:xfrm>
                      <a:off x="0" y="0"/>
                      <a:ext cx="5959559" cy="3968496"/>
                    </a:xfrm>
                    <a:prstGeom prst="rect">
                      <a:avLst/>
                    </a:prstGeom>
                  </pic:spPr>
                </pic:pic>
              </a:graphicData>
            </a:graphic>
          </wp:inline>
        </w:drawing>
      </w:r>
    </w:p>
    <w:p w:rsidR="001C7A59" w:rsidRDefault="000F689F">
      <w:pPr>
        <w:spacing w:before="83"/>
        <w:ind w:left="397"/>
        <w:rPr>
          <w:rFonts w:ascii="Verdana"/>
          <w:sz w:val="15"/>
        </w:rPr>
      </w:pPr>
      <w:r>
        <w:rPr>
          <w:rFonts w:ascii="Verdana"/>
          <w:color w:val="58595B"/>
          <w:spacing w:val="-3"/>
          <w:w w:val="95"/>
          <w:sz w:val="15"/>
        </w:rPr>
        <w:t xml:space="preserve">Bonang local incident management meeting (image courtesy </w:t>
      </w:r>
      <w:r>
        <w:rPr>
          <w:rFonts w:ascii="Verdana"/>
          <w:color w:val="58595B"/>
          <w:w w:val="95"/>
          <w:sz w:val="15"/>
        </w:rPr>
        <w:t xml:space="preserve">of </w:t>
      </w:r>
      <w:r>
        <w:rPr>
          <w:rFonts w:ascii="Verdana"/>
          <w:color w:val="58595B"/>
          <w:spacing w:val="-3"/>
          <w:w w:val="95"/>
          <w:sz w:val="15"/>
        </w:rPr>
        <w:t xml:space="preserve">Lorelee Cockerill, Community Recovery </w:t>
      </w:r>
      <w:r>
        <w:rPr>
          <w:rFonts w:ascii="Verdana"/>
          <w:color w:val="58595B"/>
          <w:spacing w:val="-5"/>
          <w:w w:val="95"/>
          <w:sz w:val="15"/>
        </w:rPr>
        <w:t xml:space="preserve">Facilitator, </w:t>
      </w:r>
      <w:r>
        <w:rPr>
          <w:rFonts w:ascii="Verdana"/>
          <w:color w:val="58595B"/>
          <w:spacing w:val="-3"/>
          <w:w w:val="95"/>
          <w:sz w:val="15"/>
        </w:rPr>
        <w:t>Orbost Regional Health)</w:t>
      </w:r>
    </w:p>
    <w:p w:rsidR="001C7A59" w:rsidRDefault="001C7A59">
      <w:pPr>
        <w:rPr>
          <w:rFonts w:ascii="Verdana"/>
          <w:sz w:val="15"/>
        </w:rPr>
        <w:sectPr w:rsidR="001C7A59">
          <w:type w:val="continuous"/>
          <w:pgSz w:w="11910" w:h="16840"/>
          <w:pgMar w:top="1300" w:right="600" w:bottom="280" w:left="1020" w:header="720" w:footer="720" w:gutter="0"/>
          <w:cols w:space="720"/>
        </w:sectPr>
      </w:pPr>
    </w:p>
    <w:p w:rsidR="001C7A59" w:rsidRDefault="000F689F">
      <w:pPr>
        <w:pStyle w:val="BodyText"/>
        <w:rPr>
          <w:rFonts w:ascii="Verdana"/>
          <w:sz w:val="20"/>
        </w:rPr>
      </w:pPr>
      <w:r>
        <w:rPr>
          <w:noProof/>
          <w:lang w:val="en-AU" w:eastAsia="en-AU"/>
        </w:rPr>
        <w:lastRenderedPageBreak/>
        <mc:AlternateContent>
          <mc:Choice Requires="wpg">
            <w:drawing>
              <wp:anchor distT="0" distB="0" distL="114300" distR="114300" simplePos="false" relativeHeight="251661824" behindDoc="tru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1" name="Group 2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262" name="Picture 231"/>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3" name="Picture 230"/>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4" name="Picture 229"/>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5" name="Picture 228"/>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6" name="Picture 227"/>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7" name="Picture 226"/>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8" name="Picture 225"/>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69" name="Picture 224"/>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0" name="Picture 223"/>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1" name="Picture 222"/>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2" name="Picture 221"/>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3" name="Picture 220"/>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4" name="Picture 219"/>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5" name="Picture 218"/>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6" name="Picture 217"/>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7" name="Picture 216"/>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8" name="Picture 215"/>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79" name="Picture 214"/>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0" name="Picture 213"/>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1" name="Picture 212"/>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82" name="Picture 211"/>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4656;mso-position-horizontal-relative:page;mso-position-vertical-relative:page" id="Group 210"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" type="#_x0000_t75" style="position:absolute;left:294;top:3605;width:2013;height:3026;visibility:visible;mso-wrap-style:square" id="Picture 231"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" type="#_x0000_t75" style="position:absolute;left:2307;top:6630;width:2031;height:2031;visibility:visible;mso-wrap-style:square" id="Picture 230"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" type="#_x0000_t75" style="position:absolute;left:1176;top:6735;width:231;height:11;visibility:visible;mso-wrap-style:square" id="Picture 229"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" type="#_x0000_t75" style="position:absolute;left:1259;top:6653;width:66;height:11;visibility:visible;mso-wrap-style:square" id="Picture 228"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" type="#_x0000_t75" style="position:absolute;left:1094;top:6817;width:396;height:11;visibility:visible;mso-wrap-style:square" id="Picture 227"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" type="#_x0000_t75" style="position:absolute;left:682;top:7229;width:1219;height:11;visibility:visible;mso-wrap-style:square" id="Picture 226"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" type="#_x0000_t75" style="position:absolute;left:353;top:7558;width:1877;height:11;visibility:visible;mso-wrap-style:square" id="Picture 225"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" type="#_x0000_t75" style="position:absolute;left:436;top:7476;width:1713;height:11;visibility:visible;mso-wrap-style:square" id="Picture 224"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" type="#_x0000_t75" style="position:absolute;left:1012;top:6900;width:560;height:11;visibility:visible;mso-wrap-style:square" id="Picture 223"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" type="#_x0000_t75" style="position:absolute;left:847;top:7064;width:890;height:11;visibility:visible;mso-wrap-style:square" id="Picture 222"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" type="#_x0000_t75" style="position:absolute;left:929;top:6982;width:725;height:11;visibility:visible;mso-wrap-style:square" id="Picture 221"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" type="#_x0000_t75" style="position:absolute;left:600;top:7311;width:1383;height:11;visibility:visible;mso-wrap-style:square" id="Picture 220"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" type="#_x0000_t75" style="position:absolute;left:765;top:7146;width:1054;height:11;visibility:visible;mso-wrap-style:square" id="Picture 219"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" type="#_x0000_t75" style="position:absolute;left:518;top:7393;width:1548;height:11;visibility:visible;mso-wrap-style:square" id="Picture 218"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" type="#_x0000_t75" style="position:absolute;left:696;top:8661;width:1219;height:623;visibility:visible;mso-wrap-style:square" id="Picture 217"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" type="#_x0000_t75" style="position:absolute;left:1176;top:8546;width:231;height:11;visibility:visible;mso-wrap-style:square" id="Picture 216"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" type="#_x0000_t75" style="position:absolute;left:1259;top:8628;width:66;height:11;visibility:visible;mso-wrap-style:square" id="Picture 215"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" type="#_x0000_t75" style="position:absolute;left:294;top:9383;width:2013;height:1301;visibility:visible;mso-wrap-style:square" id="Picture 214"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" type="#_x0000_t75" style="position:absolute;left:294;top:8661;width:2013;height:1693;visibility:visible;mso-wrap-style:square" id="Picture 213"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" type="#_x0000_t75" style="position:absolute;left:1094;top:8464;width:396;height:11;visibility:visible;mso-wrap-style:square" id="Picture 212"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" type="#_x0000_t75" style="position:absolute;left:294;top:6630;width:3148;height:5057;visibility:visible;mso-wrap-style:square" id="Picture 211" o:spid="_x0000_s1047">
                  <v:imagedata o:title="" r:id="rId147"/>
                </v:shape>
                <w10:wrap anchorx="page" anchory="page"/>
              </v:group>
            </w:pict>
          </mc:Fallback>
        </mc:AlternateContent>
      </w: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spacing w:before="5"/>
        <w:rPr>
          <w:rFonts w:ascii="Verdana"/>
          <w:sz w:val="25"/>
        </w:rPr>
      </w:pPr>
    </w:p>
    <w:p w:rsidR="001C7A59" w:rsidRDefault="000F689F">
      <w:pPr>
        <w:pStyle w:val="BodyText"/>
        <w:spacing w:before="105" w:line="254" w:lineRule="auto"/>
        <w:ind w:left="4911" w:right="1042"/>
      </w:pPr>
      <w:r>
        <w:rPr>
          <w:color w:val="58595B"/>
          <w:spacing w:val="-3"/>
        </w:rPr>
        <w:t xml:space="preserve">However, </w:t>
      </w:r>
      <w:r>
        <w:rPr>
          <w:color w:val="58595B"/>
        </w:rPr>
        <w:t xml:space="preserve">there was no mechanism </w:t>
      </w:r>
      <w:r>
        <w:rPr>
          <w:color w:val="58595B"/>
          <w:spacing w:val="-5"/>
        </w:rPr>
        <w:t xml:space="preserve">for, </w:t>
      </w:r>
      <w:r>
        <w:rPr>
          <w:color w:val="58595B"/>
        </w:rPr>
        <w:t xml:space="preserve">EGSC and the communities, together with DHHS and </w:t>
      </w:r>
      <w:r>
        <w:rPr>
          <w:color w:val="58595B"/>
          <w:spacing w:val="-6"/>
        </w:rPr>
        <w:t xml:space="preserve">RDV, </w:t>
      </w:r>
      <w:r>
        <w:rPr>
          <w:color w:val="58595B"/>
        </w:rPr>
        <w:t>to jointly consider</w:t>
      </w:r>
      <w:r>
        <w:rPr>
          <w:color w:val="58595B"/>
          <w:spacing w:val="-20"/>
        </w:rPr>
        <w:t xml:space="preserve"> </w:t>
      </w:r>
      <w:r>
        <w:rPr>
          <w:color w:val="58595B"/>
        </w:rPr>
        <w:t>coordination</w:t>
      </w:r>
      <w:r>
        <w:rPr>
          <w:color w:val="58595B"/>
          <w:spacing w:val="-19"/>
        </w:rPr>
        <w:t xml:space="preserve"> </w:t>
      </w:r>
      <w:r>
        <w:rPr>
          <w:color w:val="58595B"/>
        </w:rPr>
        <w:t>of</w:t>
      </w:r>
      <w:r>
        <w:rPr>
          <w:color w:val="58595B"/>
          <w:spacing w:val="-20"/>
        </w:rPr>
        <w:t xml:space="preserve"> </w:t>
      </w:r>
      <w:r>
        <w:rPr>
          <w:color w:val="58595B"/>
        </w:rPr>
        <w:t>the</w:t>
      </w:r>
      <w:r>
        <w:rPr>
          <w:color w:val="58595B"/>
          <w:spacing w:val="-19"/>
        </w:rPr>
        <w:t xml:space="preserve"> </w:t>
      </w:r>
      <w:r>
        <w:rPr>
          <w:color w:val="58595B"/>
        </w:rPr>
        <w:t>overall</w:t>
      </w:r>
      <w:r>
        <w:rPr>
          <w:color w:val="58595B"/>
          <w:spacing w:val="-20"/>
        </w:rPr>
        <w:t xml:space="preserve"> </w:t>
      </w:r>
      <w:r>
        <w:rPr>
          <w:color w:val="58595B"/>
        </w:rPr>
        <w:t>program</w:t>
      </w:r>
      <w:r>
        <w:rPr>
          <w:color w:val="58595B"/>
          <w:spacing w:val="-19"/>
        </w:rPr>
        <w:t xml:space="preserve"> </w:t>
      </w:r>
      <w:r>
        <w:rPr>
          <w:color w:val="58595B"/>
        </w:rPr>
        <w:t>of</w:t>
      </w:r>
      <w:r>
        <w:rPr>
          <w:color w:val="58595B"/>
          <w:spacing w:val="-19"/>
        </w:rPr>
        <w:t xml:space="preserve"> </w:t>
      </w:r>
      <w:r>
        <w:rPr>
          <w:color w:val="58595B"/>
        </w:rPr>
        <w:t>recovery and</w:t>
      </w:r>
      <w:r>
        <w:rPr>
          <w:color w:val="58595B"/>
          <w:spacing w:val="-13"/>
        </w:rPr>
        <w:t xml:space="preserve"> </w:t>
      </w:r>
      <w:r>
        <w:rPr>
          <w:color w:val="58595B"/>
        </w:rPr>
        <w:t>community</w:t>
      </w:r>
      <w:r>
        <w:rPr>
          <w:color w:val="58595B"/>
          <w:spacing w:val="-12"/>
        </w:rPr>
        <w:t xml:space="preserve"> </w:t>
      </w:r>
      <w:r>
        <w:rPr>
          <w:color w:val="58595B"/>
        </w:rPr>
        <w:t>projects,</w:t>
      </w:r>
      <w:r>
        <w:rPr>
          <w:color w:val="58595B"/>
          <w:spacing w:val="-13"/>
        </w:rPr>
        <w:t xml:space="preserve"> </w:t>
      </w:r>
      <w:r>
        <w:rPr>
          <w:color w:val="58595B"/>
        </w:rPr>
        <w:t>and</w:t>
      </w:r>
      <w:r>
        <w:rPr>
          <w:color w:val="58595B"/>
          <w:spacing w:val="-12"/>
        </w:rPr>
        <w:t xml:space="preserve"> </w:t>
      </w:r>
      <w:r>
        <w:rPr>
          <w:color w:val="58595B"/>
        </w:rPr>
        <w:t>other</w:t>
      </w:r>
      <w:r>
        <w:rPr>
          <w:color w:val="58595B"/>
          <w:spacing w:val="-13"/>
        </w:rPr>
        <w:t xml:space="preserve"> </w:t>
      </w:r>
      <w:r>
        <w:rPr>
          <w:color w:val="58595B"/>
        </w:rPr>
        <w:t>recovery</w:t>
      </w:r>
      <w:r>
        <w:rPr>
          <w:color w:val="58595B"/>
          <w:spacing w:val="-12"/>
        </w:rPr>
        <w:t xml:space="preserve"> </w:t>
      </w:r>
      <w:r>
        <w:rPr>
          <w:color w:val="58595B"/>
        </w:rPr>
        <w:t>services.</w:t>
      </w:r>
    </w:p>
    <w:p w:rsidR="001C7A59" w:rsidRDefault="000F689F">
      <w:pPr>
        <w:pStyle w:val="BodyText"/>
        <w:spacing w:before="172" w:line="254" w:lineRule="auto"/>
        <w:ind w:left="4911" w:right="1031"/>
      </w:pPr>
      <w:r>
        <w:rPr>
          <w:color w:val="58595B"/>
        </w:rPr>
        <w:t>As a result, two projects overlapped, providing similar activities</w:t>
      </w:r>
      <w:r>
        <w:rPr>
          <w:color w:val="58595B"/>
          <w:spacing w:val="-15"/>
        </w:rPr>
        <w:t xml:space="preserve"> </w:t>
      </w:r>
      <w:r>
        <w:rPr>
          <w:color w:val="58595B"/>
        </w:rPr>
        <w:t>in</w:t>
      </w:r>
      <w:r>
        <w:rPr>
          <w:color w:val="58595B"/>
          <w:spacing w:val="-14"/>
        </w:rPr>
        <w:t xml:space="preserve"> </w:t>
      </w:r>
      <w:r>
        <w:rPr>
          <w:color w:val="58595B"/>
        </w:rPr>
        <w:t>three</w:t>
      </w:r>
      <w:r>
        <w:rPr>
          <w:color w:val="58595B"/>
          <w:spacing w:val="-14"/>
        </w:rPr>
        <w:t xml:space="preserve"> </w:t>
      </w:r>
      <w:r>
        <w:rPr>
          <w:color w:val="58595B"/>
        </w:rPr>
        <w:t>townships.</w:t>
      </w:r>
      <w:r>
        <w:rPr>
          <w:color w:val="58595B"/>
          <w:spacing w:val="-15"/>
        </w:rPr>
        <w:t xml:space="preserve"> </w:t>
      </w:r>
      <w:r>
        <w:rPr>
          <w:color w:val="58595B"/>
        </w:rPr>
        <w:t>In</w:t>
      </w:r>
      <w:r>
        <w:rPr>
          <w:color w:val="58595B"/>
          <w:spacing w:val="-14"/>
        </w:rPr>
        <w:t xml:space="preserve"> </w:t>
      </w:r>
      <w:r>
        <w:rPr>
          <w:color w:val="58595B"/>
        </w:rPr>
        <w:t>addition,</w:t>
      </w:r>
      <w:r>
        <w:rPr>
          <w:color w:val="58595B"/>
          <w:spacing w:val="-14"/>
        </w:rPr>
        <w:t xml:space="preserve"> </w:t>
      </w:r>
      <w:r>
        <w:rPr>
          <w:color w:val="58595B"/>
        </w:rPr>
        <w:t>two</w:t>
      </w:r>
      <w:r>
        <w:rPr>
          <w:color w:val="58595B"/>
          <w:spacing w:val="-14"/>
        </w:rPr>
        <w:t xml:space="preserve"> </w:t>
      </w:r>
      <w:r>
        <w:rPr>
          <w:color w:val="58595B"/>
        </w:rPr>
        <w:t>arts</w:t>
      </w:r>
      <w:r>
        <w:rPr>
          <w:color w:val="58595B"/>
          <w:spacing w:val="-15"/>
        </w:rPr>
        <w:t xml:space="preserve"> </w:t>
      </w:r>
      <w:r>
        <w:rPr>
          <w:color w:val="58595B"/>
        </w:rPr>
        <w:t>project grants</w:t>
      </w:r>
      <w:r>
        <w:rPr>
          <w:color w:val="58595B"/>
          <w:spacing w:val="-12"/>
        </w:rPr>
        <w:t xml:space="preserve"> </w:t>
      </w:r>
      <w:r>
        <w:rPr>
          <w:color w:val="58595B"/>
        </w:rPr>
        <w:t>were</w:t>
      </w:r>
      <w:r>
        <w:rPr>
          <w:color w:val="58595B"/>
          <w:spacing w:val="-11"/>
        </w:rPr>
        <w:t xml:space="preserve"> </w:t>
      </w:r>
      <w:r>
        <w:rPr>
          <w:color w:val="58595B"/>
        </w:rPr>
        <w:t>provided</w:t>
      </w:r>
      <w:r>
        <w:rPr>
          <w:color w:val="58595B"/>
          <w:spacing w:val="-11"/>
        </w:rPr>
        <w:t xml:space="preserve"> </w:t>
      </w:r>
      <w:r>
        <w:rPr>
          <w:color w:val="58595B"/>
        </w:rPr>
        <w:t>separately</w:t>
      </w:r>
      <w:r>
        <w:rPr>
          <w:color w:val="58595B"/>
          <w:spacing w:val="-11"/>
        </w:rPr>
        <w:t xml:space="preserve"> </w:t>
      </w:r>
      <w:r>
        <w:rPr>
          <w:color w:val="58595B"/>
        </w:rPr>
        <w:t>by</w:t>
      </w:r>
      <w:r>
        <w:rPr>
          <w:color w:val="58595B"/>
          <w:spacing w:val="-11"/>
        </w:rPr>
        <w:t xml:space="preserve"> </w:t>
      </w:r>
      <w:r>
        <w:rPr>
          <w:color w:val="58595B"/>
        </w:rPr>
        <w:t>DHHS</w:t>
      </w:r>
      <w:r>
        <w:rPr>
          <w:color w:val="58595B"/>
          <w:spacing w:val="-12"/>
        </w:rPr>
        <w:t xml:space="preserve"> </w:t>
      </w:r>
      <w:r>
        <w:rPr>
          <w:color w:val="58595B"/>
        </w:rPr>
        <w:t>and</w:t>
      </w:r>
      <w:r>
        <w:rPr>
          <w:color w:val="58595B"/>
          <w:spacing w:val="-11"/>
        </w:rPr>
        <w:t xml:space="preserve"> </w:t>
      </w:r>
      <w:r>
        <w:rPr>
          <w:color w:val="58595B"/>
          <w:spacing w:val="-6"/>
        </w:rPr>
        <w:t>RDV.</w:t>
      </w:r>
    </w:p>
    <w:p w:rsidR="001C7A59" w:rsidRDefault="000F689F">
      <w:pPr>
        <w:pStyle w:val="BodyText"/>
        <w:spacing w:before="2" w:line="254" w:lineRule="auto"/>
        <w:ind w:left="4911" w:right="944"/>
        <w:jc w:val="both"/>
      </w:pPr>
      <w:r>
        <w:rPr>
          <w:color w:val="58595B"/>
        </w:rPr>
        <w:t>One</w:t>
      </w:r>
      <w:r>
        <w:rPr>
          <w:color w:val="58595B"/>
          <w:spacing w:val="-16"/>
        </w:rPr>
        <w:t xml:space="preserve"> </w:t>
      </w:r>
      <w:r>
        <w:rPr>
          <w:color w:val="58595B"/>
        </w:rPr>
        <w:t>project</w:t>
      </w:r>
      <w:r>
        <w:rPr>
          <w:color w:val="58595B"/>
          <w:spacing w:val="-16"/>
        </w:rPr>
        <w:t xml:space="preserve"> </w:t>
      </w:r>
      <w:r>
        <w:rPr>
          <w:color w:val="58595B"/>
        </w:rPr>
        <w:t>with</w:t>
      </w:r>
      <w:r>
        <w:rPr>
          <w:color w:val="58595B"/>
          <w:spacing w:val="-16"/>
        </w:rPr>
        <w:t xml:space="preserve"> </w:t>
      </w:r>
      <w:r>
        <w:rPr>
          <w:color w:val="58595B"/>
        </w:rPr>
        <w:t>funding</w:t>
      </w:r>
      <w:r>
        <w:rPr>
          <w:color w:val="58595B"/>
          <w:spacing w:val="-16"/>
        </w:rPr>
        <w:t xml:space="preserve"> </w:t>
      </w:r>
      <w:r>
        <w:rPr>
          <w:color w:val="58595B"/>
        </w:rPr>
        <w:t>only</w:t>
      </w:r>
      <w:r>
        <w:rPr>
          <w:color w:val="58595B"/>
          <w:spacing w:val="-16"/>
        </w:rPr>
        <w:t xml:space="preserve"> </w:t>
      </w:r>
      <w:r>
        <w:rPr>
          <w:color w:val="58595B"/>
        </w:rPr>
        <w:t>to</w:t>
      </w:r>
      <w:r>
        <w:rPr>
          <w:color w:val="58595B"/>
          <w:spacing w:val="-16"/>
        </w:rPr>
        <w:t xml:space="preserve"> </w:t>
      </w:r>
      <w:r>
        <w:rPr>
          <w:color w:val="58595B"/>
        </w:rPr>
        <w:t>employ</w:t>
      </w:r>
      <w:r>
        <w:rPr>
          <w:color w:val="58595B"/>
          <w:spacing w:val="-16"/>
        </w:rPr>
        <w:t xml:space="preserve"> </w:t>
      </w:r>
      <w:r>
        <w:rPr>
          <w:color w:val="58595B"/>
        </w:rPr>
        <w:t>an</w:t>
      </w:r>
      <w:r>
        <w:rPr>
          <w:color w:val="58595B"/>
          <w:spacing w:val="-16"/>
        </w:rPr>
        <w:t xml:space="preserve"> </w:t>
      </w:r>
      <w:r>
        <w:rPr>
          <w:color w:val="58595B"/>
        </w:rPr>
        <w:t>arts</w:t>
      </w:r>
      <w:r>
        <w:rPr>
          <w:color w:val="58595B"/>
          <w:spacing w:val="-16"/>
        </w:rPr>
        <w:t xml:space="preserve"> </w:t>
      </w:r>
      <w:r>
        <w:rPr>
          <w:color w:val="58595B"/>
        </w:rPr>
        <w:t>facilitator, while</w:t>
      </w:r>
      <w:r>
        <w:rPr>
          <w:color w:val="58595B"/>
          <w:spacing w:val="-12"/>
        </w:rPr>
        <w:t xml:space="preserve"> </w:t>
      </w:r>
      <w:r>
        <w:rPr>
          <w:color w:val="58595B"/>
        </w:rPr>
        <w:t>the</w:t>
      </w:r>
      <w:r>
        <w:rPr>
          <w:color w:val="58595B"/>
          <w:spacing w:val="-12"/>
        </w:rPr>
        <w:t xml:space="preserve"> </w:t>
      </w:r>
      <w:r>
        <w:rPr>
          <w:color w:val="58595B"/>
        </w:rPr>
        <w:t>second</w:t>
      </w:r>
      <w:r>
        <w:rPr>
          <w:color w:val="58595B"/>
          <w:spacing w:val="-11"/>
        </w:rPr>
        <w:t xml:space="preserve"> </w:t>
      </w:r>
      <w:r>
        <w:rPr>
          <w:color w:val="58595B"/>
        </w:rPr>
        <w:t>project</w:t>
      </w:r>
      <w:r>
        <w:rPr>
          <w:color w:val="58595B"/>
          <w:spacing w:val="-12"/>
        </w:rPr>
        <w:t xml:space="preserve"> </w:t>
      </w:r>
      <w:r>
        <w:rPr>
          <w:color w:val="58595B"/>
        </w:rPr>
        <w:t>only</w:t>
      </w:r>
      <w:r>
        <w:rPr>
          <w:color w:val="58595B"/>
          <w:spacing w:val="-11"/>
        </w:rPr>
        <w:t xml:space="preserve"> </w:t>
      </w:r>
      <w:r>
        <w:rPr>
          <w:color w:val="58595B"/>
        </w:rPr>
        <w:t>had</w:t>
      </w:r>
      <w:r>
        <w:rPr>
          <w:color w:val="58595B"/>
          <w:spacing w:val="-12"/>
        </w:rPr>
        <w:t xml:space="preserve"> </w:t>
      </w:r>
      <w:r>
        <w:rPr>
          <w:color w:val="58595B"/>
        </w:rPr>
        <w:t>funding</w:t>
      </w:r>
      <w:r>
        <w:rPr>
          <w:color w:val="58595B"/>
          <w:spacing w:val="-11"/>
        </w:rPr>
        <w:t xml:space="preserve"> </w:t>
      </w:r>
      <w:r>
        <w:rPr>
          <w:color w:val="58595B"/>
        </w:rPr>
        <w:t>for</w:t>
      </w:r>
      <w:r>
        <w:rPr>
          <w:color w:val="58595B"/>
          <w:spacing w:val="-12"/>
        </w:rPr>
        <w:t xml:space="preserve"> </w:t>
      </w:r>
      <w:r>
        <w:rPr>
          <w:color w:val="58595B"/>
        </w:rPr>
        <w:t>community activities</w:t>
      </w:r>
      <w:r>
        <w:rPr>
          <w:color w:val="58595B"/>
          <w:spacing w:val="-1"/>
        </w:rPr>
        <w:t xml:space="preserve"> </w:t>
      </w:r>
      <w:r>
        <w:rPr>
          <w:color w:val="58595B"/>
          <w:position w:val="6"/>
          <w:sz w:val="10"/>
        </w:rPr>
        <w:t>[71]</w:t>
      </w:r>
      <w:r>
        <w:rPr>
          <w:color w:val="58595B"/>
        </w:rPr>
        <w:t>.</w:t>
      </w:r>
    </w:p>
    <w:p w:rsidR="001C7A59" w:rsidRDefault="000F689F">
      <w:pPr>
        <w:pStyle w:val="BodyText"/>
        <w:spacing w:before="172" w:line="254" w:lineRule="auto"/>
        <w:ind w:left="4911" w:right="986"/>
      </w:pPr>
      <w:r>
        <w:rPr>
          <w:color w:val="58595B"/>
        </w:rPr>
        <w:t>With</w:t>
      </w:r>
      <w:r>
        <w:rPr>
          <w:color w:val="58595B"/>
          <w:spacing w:val="-19"/>
        </w:rPr>
        <w:t xml:space="preserve"> </w:t>
      </w:r>
      <w:r>
        <w:rPr>
          <w:color w:val="58595B"/>
        </w:rPr>
        <w:t>the</w:t>
      </w:r>
      <w:r>
        <w:rPr>
          <w:color w:val="58595B"/>
          <w:spacing w:val="-18"/>
        </w:rPr>
        <w:t xml:space="preserve"> </w:t>
      </w:r>
      <w:r>
        <w:rPr>
          <w:color w:val="58595B"/>
        </w:rPr>
        <w:t>projects</w:t>
      </w:r>
      <w:r>
        <w:rPr>
          <w:color w:val="58595B"/>
          <w:spacing w:val="-19"/>
        </w:rPr>
        <w:t xml:space="preserve"> </w:t>
      </w:r>
      <w:r>
        <w:rPr>
          <w:color w:val="58595B"/>
        </w:rPr>
        <w:t>funded</w:t>
      </w:r>
      <w:r>
        <w:rPr>
          <w:color w:val="58595B"/>
          <w:spacing w:val="-18"/>
        </w:rPr>
        <w:t xml:space="preserve"> </w:t>
      </w:r>
      <w:r>
        <w:rPr>
          <w:color w:val="58595B"/>
        </w:rPr>
        <w:t>and</w:t>
      </w:r>
      <w:r>
        <w:rPr>
          <w:color w:val="58595B"/>
          <w:spacing w:val="-19"/>
        </w:rPr>
        <w:t xml:space="preserve"> </w:t>
      </w:r>
      <w:r>
        <w:rPr>
          <w:color w:val="58595B"/>
        </w:rPr>
        <w:t>progressing,</w:t>
      </w:r>
      <w:r>
        <w:rPr>
          <w:color w:val="58595B"/>
          <w:spacing w:val="-18"/>
        </w:rPr>
        <w:t xml:space="preserve"> </w:t>
      </w:r>
      <w:r>
        <w:rPr>
          <w:color w:val="58595B"/>
        </w:rPr>
        <w:t>DHHS,</w:t>
      </w:r>
      <w:r>
        <w:rPr>
          <w:color w:val="58595B"/>
          <w:spacing w:val="-19"/>
        </w:rPr>
        <w:t xml:space="preserve"> </w:t>
      </w:r>
      <w:r>
        <w:rPr>
          <w:color w:val="58595B"/>
        </w:rPr>
        <w:t xml:space="preserve">EGSC and RDV have each exercised project-level oversight through their funding agreements. </w:t>
      </w:r>
      <w:r>
        <w:rPr>
          <w:color w:val="58595B"/>
          <w:spacing w:val="-3"/>
        </w:rPr>
        <w:t xml:space="preserve">However, </w:t>
      </w:r>
      <w:r>
        <w:rPr>
          <w:color w:val="58595B"/>
        </w:rPr>
        <w:t>significant effort</w:t>
      </w:r>
      <w:r>
        <w:rPr>
          <w:color w:val="58595B"/>
          <w:spacing w:val="-18"/>
        </w:rPr>
        <w:t xml:space="preserve"> </w:t>
      </w:r>
      <w:r>
        <w:rPr>
          <w:color w:val="58595B"/>
        </w:rPr>
        <w:t>of</w:t>
      </w:r>
      <w:r>
        <w:rPr>
          <w:color w:val="58595B"/>
          <w:spacing w:val="-18"/>
        </w:rPr>
        <w:t xml:space="preserve"> </w:t>
      </w:r>
      <w:r>
        <w:rPr>
          <w:color w:val="58595B"/>
        </w:rPr>
        <w:t>a</w:t>
      </w:r>
      <w:r>
        <w:rPr>
          <w:color w:val="58595B"/>
          <w:spacing w:val="-18"/>
        </w:rPr>
        <w:t xml:space="preserve"> </w:t>
      </w:r>
      <w:r>
        <w:rPr>
          <w:color w:val="58595B"/>
        </w:rPr>
        <w:t>regional</w:t>
      </w:r>
      <w:r>
        <w:rPr>
          <w:color w:val="58595B"/>
          <w:spacing w:val="-18"/>
        </w:rPr>
        <w:t xml:space="preserve"> </w:t>
      </w:r>
      <w:r>
        <w:rPr>
          <w:color w:val="58595B"/>
        </w:rPr>
        <w:t>DHHS</w:t>
      </w:r>
      <w:r>
        <w:rPr>
          <w:color w:val="58595B"/>
          <w:spacing w:val="-17"/>
        </w:rPr>
        <w:t xml:space="preserve"> </w:t>
      </w:r>
      <w:r>
        <w:rPr>
          <w:color w:val="58595B"/>
        </w:rPr>
        <w:t>officer</w:t>
      </w:r>
      <w:r>
        <w:rPr>
          <w:color w:val="58595B"/>
          <w:spacing w:val="-18"/>
        </w:rPr>
        <w:t xml:space="preserve"> </w:t>
      </w:r>
      <w:r>
        <w:rPr>
          <w:color w:val="58595B"/>
        </w:rPr>
        <w:t>was</w:t>
      </w:r>
      <w:r>
        <w:rPr>
          <w:color w:val="58595B"/>
          <w:spacing w:val="-18"/>
        </w:rPr>
        <w:t xml:space="preserve"> </w:t>
      </w:r>
      <w:r>
        <w:rPr>
          <w:color w:val="58595B"/>
        </w:rPr>
        <w:t>required</w:t>
      </w:r>
      <w:r>
        <w:rPr>
          <w:color w:val="58595B"/>
          <w:spacing w:val="-18"/>
        </w:rPr>
        <w:t xml:space="preserve"> </w:t>
      </w:r>
      <w:r>
        <w:rPr>
          <w:color w:val="58595B"/>
        </w:rPr>
        <w:t>to</w:t>
      </w:r>
      <w:r>
        <w:rPr>
          <w:color w:val="58595B"/>
          <w:spacing w:val="-17"/>
        </w:rPr>
        <w:t xml:space="preserve"> </w:t>
      </w:r>
      <w:r>
        <w:rPr>
          <w:color w:val="58595B"/>
        </w:rPr>
        <w:t>manage potential</w:t>
      </w:r>
      <w:r>
        <w:rPr>
          <w:color w:val="58595B"/>
          <w:spacing w:val="-13"/>
        </w:rPr>
        <w:t xml:space="preserve"> </w:t>
      </w:r>
      <w:r>
        <w:rPr>
          <w:color w:val="58595B"/>
        </w:rPr>
        <w:t>conflicts</w:t>
      </w:r>
      <w:r>
        <w:rPr>
          <w:color w:val="58595B"/>
          <w:spacing w:val="-12"/>
        </w:rPr>
        <w:t xml:space="preserve"> </w:t>
      </w:r>
      <w:r>
        <w:rPr>
          <w:color w:val="58595B"/>
        </w:rPr>
        <w:t>as</w:t>
      </w:r>
      <w:r>
        <w:rPr>
          <w:color w:val="58595B"/>
          <w:spacing w:val="-12"/>
        </w:rPr>
        <w:t xml:space="preserve"> </w:t>
      </w:r>
      <w:r>
        <w:rPr>
          <w:color w:val="58595B"/>
        </w:rPr>
        <w:t>the</w:t>
      </w:r>
      <w:r>
        <w:rPr>
          <w:color w:val="58595B"/>
          <w:spacing w:val="-12"/>
        </w:rPr>
        <w:t xml:space="preserve"> </w:t>
      </w:r>
      <w:r>
        <w:rPr>
          <w:color w:val="58595B"/>
        </w:rPr>
        <w:t>projects</w:t>
      </w:r>
      <w:r>
        <w:rPr>
          <w:color w:val="58595B"/>
          <w:spacing w:val="-12"/>
        </w:rPr>
        <w:t xml:space="preserve"> </w:t>
      </w:r>
      <w:r>
        <w:rPr>
          <w:color w:val="58595B"/>
        </w:rPr>
        <w:t>were</w:t>
      </w:r>
      <w:r>
        <w:rPr>
          <w:color w:val="58595B"/>
          <w:spacing w:val="-12"/>
        </w:rPr>
        <w:t xml:space="preserve"> </w:t>
      </w:r>
      <w:r>
        <w:rPr>
          <w:color w:val="58595B"/>
        </w:rPr>
        <w:t>implemented</w:t>
      </w:r>
      <w:r>
        <w:rPr>
          <w:color w:val="58595B"/>
          <w:spacing w:val="-12"/>
        </w:rPr>
        <w:t xml:space="preserve"> </w:t>
      </w:r>
      <w:r>
        <w:rPr>
          <w:color w:val="58595B"/>
          <w:position w:val="6"/>
          <w:sz w:val="10"/>
        </w:rPr>
        <w:t>[26]</w:t>
      </w:r>
      <w:r>
        <w:rPr>
          <w:color w:val="58595B"/>
        </w:rPr>
        <w:t>.</w:t>
      </w:r>
    </w:p>
    <w:p w:rsidR="001C7A59" w:rsidRDefault="000F689F">
      <w:pPr>
        <w:pStyle w:val="BodyText"/>
        <w:spacing w:before="173" w:line="254" w:lineRule="auto"/>
        <w:ind w:left="4911" w:right="1062"/>
      </w:pPr>
      <w:r>
        <w:rPr>
          <w:color w:val="58595B"/>
        </w:rPr>
        <w:t>While</w:t>
      </w:r>
      <w:r>
        <w:rPr>
          <w:color w:val="58595B"/>
          <w:spacing w:val="-25"/>
        </w:rPr>
        <w:t xml:space="preserve"> </w:t>
      </w:r>
      <w:r>
        <w:rPr>
          <w:color w:val="58595B"/>
        </w:rPr>
        <w:t>EGS</w:t>
      </w:r>
      <w:r>
        <w:rPr>
          <w:color w:val="58595B"/>
          <w:spacing w:val="-25"/>
        </w:rPr>
        <w:t xml:space="preserve"> </w:t>
      </w:r>
      <w:r>
        <w:rPr>
          <w:color w:val="58595B"/>
        </w:rPr>
        <w:t>recovery</w:t>
      </w:r>
      <w:r>
        <w:rPr>
          <w:color w:val="58595B"/>
          <w:spacing w:val="-25"/>
        </w:rPr>
        <w:t xml:space="preserve"> </w:t>
      </w:r>
      <w:r>
        <w:rPr>
          <w:color w:val="58595B"/>
        </w:rPr>
        <w:t>activity</w:t>
      </w:r>
      <w:r>
        <w:rPr>
          <w:color w:val="58595B"/>
          <w:spacing w:val="-25"/>
        </w:rPr>
        <w:t xml:space="preserve"> </w:t>
      </w:r>
      <w:r>
        <w:rPr>
          <w:color w:val="58595B"/>
        </w:rPr>
        <w:t>was</w:t>
      </w:r>
      <w:r>
        <w:rPr>
          <w:color w:val="58595B"/>
          <w:spacing w:val="-25"/>
        </w:rPr>
        <w:t xml:space="preserve"> </w:t>
      </w:r>
      <w:r>
        <w:rPr>
          <w:color w:val="58595B"/>
        </w:rPr>
        <w:t>coordinated</w:t>
      </w:r>
      <w:r>
        <w:rPr>
          <w:color w:val="58595B"/>
          <w:spacing w:val="-25"/>
        </w:rPr>
        <w:t xml:space="preserve"> </w:t>
      </w:r>
      <w:r>
        <w:rPr>
          <w:color w:val="58595B"/>
        </w:rPr>
        <w:t>at</w:t>
      </w:r>
      <w:r>
        <w:rPr>
          <w:color w:val="58595B"/>
          <w:spacing w:val="-25"/>
        </w:rPr>
        <w:t xml:space="preserve"> </w:t>
      </w:r>
      <w:r>
        <w:rPr>
          <w:color w:val="58595B"/>
        </w:rPr>
        <w:t>regional and</w:t>
      </w:r>
      <w:r>
        <w:rPr>
          <w:color w:val="58595B"/>
          <w:spacing w:val="-16"/>
        </w:rPr>
        <w:t xml:space="preserve"> </w:t>
      </w:r>
      <w:r>
        <w:rPr>
          <w:color w:val="58595B"/>
        </w:rPr>
        <w:t>municipal</w:t>
      </w:r>
      <w:r>
        <w:rPr>
          <w:color w:val="58595B"/>
          <w:spacing w:val="-16"/>
        </w:rPr>
        <w:t xml:space="preserve"> </w:t>
      </w:r>
      <w:r>
        <w:rPr>
          <w:color w:val="58595B"/>
        </w:rPr>
        <w:t>levels,</w:t>
      </w:r>
      <w:r>
        <w:rPr>
          <w:color w:val="58595B"/>
          <w:spacing w:val="-16"/>
        </w:rPr>
        <w:t xml:space="preserve"> </w:t>
      </w:r>
      <w:r>
        <w:rPr>
          <w:color w:val="58595B"/>
        </w:rPr>
        <w:t>this</w:t>
      </w:r>
      <w:r>
        <w:rPr>
          <w:color w:val="58595B"/>
          <w:spacing w:val="-16"/>
        </w:rPr>
        <w:t xml:space="preserve"> </w:t>
      </w:r>
      <w:r>
        <w:rPr>
          <w:color w:val="58595B"/>
        </w:rPr>
        <w:t>coordination</w:t>
      </w:r>
      <w:r>
        <w:rPr>
          <w:color w:val="58595B"/>
          <w:spacing w:val="-16"/>
        </w:rPr>
        <w:t xml:space="preserve"> </w:t>
      </w:r>
      <w:r>
        <w:rPr>
          <w:color w:val="58595B"/>
        </w:rPr>
        <w:t>did</w:t>
      </w:r>
      <w:r>
        <w:rPr>
          <w:color w:val="58595B"/>
          <w:spacing w:val="-15"/>
        </w:rPr>
        <w:t xml:space="preserve"> </w:t>
      </w:r>
      <w:r>
        <w:rPr>
          <w:color w:val="58595B"/>
        </w:rPr>
        <w:t>not</w:t>
      </w:r>
      <w:r>
        <w:rPr>
          <w:color w:val="58595B"/>
          <w:spacing w:val="-16"/>
        </w:rPr>
        <w:t xml:space="preserve"> </w:t>
      </w:r>
      <w:r>
        <w:rPr>
          <w:color w:val="58595B"/>
        </w:rPr>
        <w:t>exercise sufficient</w:t>
      </w:r>
      <w:r>
        <w:rPr>
          <w:color w:val="58595B"/>
          <w:spacing w:val="-10"/>
        </w:rPr>
        <w:t xml:space="preserve"> </w:t>
      </w:r>
      <w:r>
        <w:rPr>
          <w:color w:val="58595B"/>
        </w:rPr>
        <w:t>influence</w:t>
      </w:r>
      <w:r>
        <w:rPr>
          <w:color w:val="58595B"/>
          <w:spacing w:val="-10"/>
        </w:rPr>
        <w:t xml:space="preserve"> </w:t>
      </w:r>
      <w:r>
        <w:rPr>
          <w:color w:val="58595B"/>
        </w:rPr>
        <w:t>to</w:t>
      </w:r>
      <w:r>
        <w:rPr>
          <w:color w:val="58595B"/>
          <w:spacing w:val="-10"/>
        </w:rPr>
        <w:t xml:space="preserve"> </w:t>
      </w:r>
      <w:r>
        <w:rPr>
          <w:color w:val="58595B"/>
        </w:rPr>
        <w:t>ensure</w:t>
      </w:r>
      <w:r>
        <w:rPr>
          <w:color w:val="58595B"/>
          <w:spacing w:val="-10"/>
        </w:rPr>
        <w:t xml:space="preserve"> </w:t>
      </w:r>
      <w:r>
        <w:rPr>
          <w:color w:val="58595B"/>
        </w:rPr>
        <w:t>the</w:t>
      </w:r>
      <w:r>
        <w:rPr>
          <w:color w:val="58595B"/>
          <w:spacing w:val="-9"/>
        </w:rPr>
        <w:t xml:space="preserve"> </w:t>
      </w:r>
      <w:r>
        <w:rPr>
          <w:color w:val="58595B"/>
        </w:rPr>
        <w:t>separate</w:t>
      </w:r>
      <w:r>
        <w:rPr>
          <w:color w:val="58595B"/>
          <w:spacing w:val="-10"/>
        </w:rPr>
        <w:t xml:space="preserve"> </w:t>
      </w:r>
      <w:r>
        <w:rPr>
          <w:color w:val="58595B"/>
        </w:rPr>
        <w:t>projects</w:t>
      </w:r>
    </w:p>
    <w:p w:rsidR="001C7A59" w:rsidRDefault="000F689F">
      <w:pPr>
        <w:pStyle w:val="BodyText"/>
        <w:spacing w:before="2"/>
        <w:ind w:left="4911"/>
      </w:pPr>
      <w:r>
        <w:rPr>
          <w:color w:val="58595B"/>
        </w:rPr>
        <w:t>were considered as a single program of activity.</w:t>
      </w:r>
    </w:p>
    <w:p w:rsidR="001C7A59" w:rsidRDefault="001C7A59">
      <w:pPr>
        <w:pStyle w:val="BodyText"/>
        <w:spacing w:before="10"/>
        <w:rPr>
          <w:sz w:val="15"/>
        </w:rPr>
      </w:pPr>
    </w:p>
    <w:p w:rsidR="001C7A59" w:rsidRDefault="000F689F">
      <w:pPr>
        <w:pStyle w:val="BodyText"/>
        <w:spacing w:line="254" w:lineRule="auto"/>
        <w:ind w:left="4911" w:right="982"/>
      </w:pPr>
      <w:r>
        <w:rPr>
          <w:color w:val="58595B"/>
        </w:rPr>
        <w:t>In addition to the coordination of projects, the characteristics of groups within communities should be considered in planning recovery programs. Differences in</w:t>
      </w:r>
      <w:r>
        <w:rPr>
          <w:color w:val="58595B"/>
          <w:spacing w:val="-28"/>
        </w:rPr>
        <w:t xml:space="preserve"> </w:t>
      </w:r>
      <w:r>
        <w:rPr>
          <w:color w:val="58595B"/>
        </w:rPr>
        <w:t>residents’</w:t>
      </w:r>
      <w:r>
        <w:rPr>
          <w:color w:val="58595B"/>
          <w:spacing w:val="-27"/>
        </w:rPr>
        <w:t xml:space="preserve"> </w:t>
      </w:r>
      <w:r>
        <w:rPr>
          <w:color w:val="58595B"/>
        </w:rPr>
        <w:t>existing</w:t>
      </w:r>
      <w:r>
        <w:rPr>
          <w:color w:val="58595B"/>
          <w:spacing w:val="-28"/>
        </w:rPr>
        <w:t xml:space="preserve"> </w:t>
      </w:r>
      <w:r>
        <w:rPr>
          <w:color w:val="58595B"/>
        </w:rPr>
        <w:t>involvement</w:t>
      </w:r>
      <w:r>
        <w:rPr>
          <w:color w:val="58595B"/>
          <w:spacing w:val="-28"/>
        </w:rPr>
        <w:t xml:space="preserve"> </w:t>
      </w:r>
      <w:r>
        <w:rPr>
          <w:color w:val="58595B"/>
        </w:rPr>
        <w:t>in</w:t>
      </w:r>
      <w:r>
        <w:rPr>
          <w:color w:val="58595B"/>
          <w:spacing w:val="-27"/>
        </w:rPr>
        <w:t xml:space="preserve"> </w:t>
      </w:r>
      <w:r>
        <w:rPr>
          <w:color w:val="58595B"/>
        </w:rPr>
        <w:t>emergency</w:t>
      </w:r>
      <w:r>
        <w:rPr>
          <w:color w:val="58595B"/>
          <w:spacing w:val="-28"/>
        </w:rPr>
        <w:t xml:space="preserve"> </w:t>
      </w:r>
      <w:r>
        <w:rPr>
          <w:color w:val="58595B"/>
        </w:rPr>
        <w:t>planning, preparation</w:t>
      </w:r>
      <w:r>
        <w:rPr>
          <w:color w:val="58595B"/>
          <w:spacing w:val="-14"/>
        </w:rPr>
        <w:t xml:space="preserve"> </w:t>
      </w:r>
      <w:r>
        <w:rPr>
          <w:color w:val="58595B"/>
        </w:rPr>
        <w:t>or</w:t>
      </w:r>
      <w:r>
        <w:rPr>
          <w:color w:val="58595B"/>
          <w:spacing w:val="-14"/>
        </w:rPr>
        <w:t xml:space="preserve"> </w:t>
      </w:r>
      <w:r>
        <w:rPr>
          <w:color w:val="58595B"/>
        </w:rPr>
        <w:t>recovery</w:t>
      </w:r>
      <w:r>
        <w:rPr>
          <w:color w:val="58595B"/>
          <w:spacing w:val="-14"/>
        </w:rPr>
        <w:t xml:space="preserve"> </w:t>
      </w:r>
      <w:r>
        <w:rPr>
          <w:color w:val="58595B"/>
        </w:rPr>
        <w:t>affect</w:t>
      </w:r>
      <w:r>
        <w:rPr>
          <w:color w:val="58595B"/>
          <w:spacing w:val="-14"/>
        </w:rPr>
        <w:t xml:space="preserve"> </w:t>
      </w:r>
      <w:r>
        <w:rPr>
          <w:color w:val="58595B"/>
        </w:rPr>
        <w:t>individuals’</w:t>
      </w:r>
      <w:r>
        <w:rPr>
          <w:color w:val="58595B"/>
          <w:spacing w:val="-13"/>
        </w:rPr>
        <w:t xml:space="preserve"> </w:t>
      </w:r>
      <w:r>
        <w:rPr>
          <w:color w:val="58595B"/>
        </w:rPr>
        <w:t>perceptions</w:t>
      </w:r>
    </w:p>
    <w:p w:rsidR="001C7A59" w:rsidRDefault="000F689F">
      <w:pPr>
        <w:pStyle w:val="BodyText"/>
        <w:spacing w:before="4"/>
        <w:ind w:left="4911"/>
      </w:pPr>
      <w:r>
        <w:rPr>
          <w:color w:val="58595B"/>
        </w:rPr>
        <w:t>of</w:t>
      </w:r>
      <w:r>
        <w:rPr>
          <w:color w:val="58595B"/>
          <w:spacing w:val="-13"/>
        </w:rPr>
        <w:t xml:space="preserve"> </w:t>
      </w:r>
      <w:r>
        <w:rPr>
          <w:color w:val="58595B"/>
        </w:rPr>
        <w:t>their</w:t>
      </w:r>
      <w:r>
        <w:rPr>
          <w:color w:val="58595B"/>
          <w:spacing w:val="-12"/>
        </w:rPr>
        <w:t xml:space="preserve"> </w:t>
      </w:r>
      <w:r>
        <w:rPr>
          <w:color w:val="58595B"/>
        </w:rPr>
        <w:t>ability</w:t>
      </w:r>
      <w:r>
        <w:rPr>
          <w:color w:val="58595B"/>
          <w:spacing w:val="-12"/>
        </w:rPr>
        <w:t xml:space="preserve"> </w:t>
      </w:r>
      <w:r>
        <w:rPr>
          <w:color w:val="58595B"/>
        </w:rPr>
        <w:t>to</w:t>
      </w:r>
      <w:r>
        <w:rPr>
          <w:color w:val="58595B"/>
          <w:spacing w:val="-13"/>
        </w:rPr>
        <w:t xml:space="preserve"> </w:t>
      </w:r>
      <w:r>
        <w:rPr>
          <w:color w:val="58595B"/>
        </w:rPr>
        <w:t>contribute</w:t>
      </w:r>
      <w:r>
        <w:rPr>
          <w:color w:val="58595B"/>
          <w:spacing w:val="-12"/>
        </w:rPr>
        <w:t xml:space="preserve"> </w:t>
      </w:r>
      <w:r>
        <w:rPr>
          <w:color w:val="58595B"/>
        </w:rPr>
        <w:t>to</w:t>
      </w:r>
      <w:r>
        <w:rPr>
          <w:color w:val="58595B"/>
          <w:spacing w:val="-12"/>
        </w:rPr>
        <w:t xml:space="preserve"> </w:t>
      </w:r>
      <w:r>
        <w:rPr>
          <w:color w:val="58595B"/>
        </w:rPr>
        <w:t>community</w:t>
      </w:r>
      <w:r>
        <w:rPr>
          <w:color w:val="58595B"/>
          <w:spacing w:val="-12"/>
        </w:rPr>
        <w:t xml:space="preserve"> </w:t>
      </w:r>
      <w:r>
        <w:rPr>
          <w:color w:val="58595B"/>
        </w:rPr>
        <w:t>recovery</w:t>
      </w:r>
      <w:r>
        <w:rPr>
          <w:color w:val="58595B"/>
          <w:spacing w:val="-13"/>
        </w:rPr>
        <w:t xml:space="preserve"> </w:t>
      </w:r>
      <w:r>
        <w:rPr>
          <w:color w:val="58595B"/>
          <w:position w:val="6"/>
          <w:sz w:val="10"/>
        </w:rPr>
        <w:t>[47]</w:t>
      </w:r>
      <w:r>
        <w:rPr>
          <w:color w:val="58595B"/>
        </w:rPr>
        <w:t>.</w:t>
      </w:r>
    </w:p>
    <w:p w:rsidR="001C7A59" w:rsidRDefault="001C7A59">
      <w:pPr>
        <w:pStyle w:val="BodyText"/>
        <w:spacing w:before="10"/>
        <w:rPr>
          <w:sz w:val="15"/>
        </w:rPr>
      </w:pPr>
    </w:p>
    <w:p w:rsidR="001C7A59" w:rsidRDefault="000F689F">
      <w:pPr>
        <w:pStyle w:val="BodyText"/>
        <w:spacing w:line="254" w:lineRule="auto"/>
        <w:ind w:left="4911" w:right="982"/>
      </w:pPr>
      <w:r>
        <w:rPr>
          <w:color w:val="58595B"/>
        </w:rPr>
        <w:t>Stronger</w:t>
      </w:r>
      <w:r>
        <w:rPr>
          <w:color w:val="58595B"/>
          <w:spacing w:val="-23"/>
        </w:rPr>
        <w:t xml:space="preserve"> </w:t>
      </w:r>
      <w:r>
        <w:rPr>
          <w:color w:val="58595B"/>
        </w:rPr>
        <w:t>guidance</w:t>
      </w:r>
      <w:r>
        <w:rPr>
          <w:color w:val="58595B"/>
          <w:spacing w:val="-23"/>
        </w:rPr>
        <w:t xml:space="preserve"> </w:t>
      </w:r>
      <w:r>
        <w:rPr>
          <w:color w:val="58595B"/>
        </w:rPr>
        <w:t>and</w:t>
      </w:r>
      <w:r>
        <w:rPr>
          <w:color w:val="58595B"/>
          <w:spacing w:val="-22"/>
        </w:rPr>
        <w:t xml:space="preserve"> </w:t>
      </w:r>
      <w:r>
        <w:rPr>
          <w:color w:val="58595B"/>
        </w:rPr>
        <w:t>facilitation</w:t>
      </w:r>
      <w:r>
        <w:rPr>
          <w:color w:val="58595B"/>
          <w:spacing w:val="-23"/>
        </w:rPr>
        <w:t xml:space="preserve"> </w:t>
      </w:r>
      <w:r>
        <w:rPr>
          <w:color w:val="58595B"/>
        </w:rPr>
        <w:t>in</w:t>
      </w:r>
      <w:r>
        <w:rPr>
          <w:color w:val="58595B"/>
          <w:spacing w:val="-23"/>
        </w:rPr>
        <w:t xml:space="preserve"> </w:t>
      </w:r>
      <w:r>
        <w:rPr>
          <w:color w:val="58595B"/>
        </w:rPr>
        <w:t>planning</w:t>
      </w:r>
      <w:r>
        <w:rPr>
          <w:color w:val="58595B"/>
          <w:spacing w:val="-22"/>
        </w:rPr>
        <w:t xml:space="preserve"> </w:t>
      </w:r>
      <w:r>
        <w:rPr>
          <w:color w:val="58595B"/>
        </w:rPr>
        <w:t>community recovery programs is required to reduce the risks to effective</w:t>
      </w:r>
      <w:r>
        <w:rPr>
          <w:color w:val="58595B"/>
          <w:spacing w:val="-8"/>
        </w:rPr>
        <w:t xml:space="preserve"> </w:t>
      </w:r>
      <w:r>
        <w:rPr>
          <w:color w:val="58595B"/>
        </w:rPr>
        <w:t>coordination</w:t>
      </w:r>
      <w:r>
        <w:rPr>
          <w:color w:val="58595B"/>
          <w:spacing w:val="-8"/>
        </w:rPr>
        <w:t xml:space="preserve"> </w:t>
      </w:r>
      <w:r>
        <w:rPr>
          <w:color w:val="58595B"/>
        </w:rPr>
        <w:t>resulting</w:t>
      </w:r>
      <w:r>
        <w:rPr>
          <w:color w:val="58595B"/>
          <w:spacing w:val="-8"/>
        </w:rPr>
        <w:t xml:space="preserve"> </w:t>
      </w:r>
      <w:r>
        <w:rPr>
          <w:color w:val="58595B"/>
        </w:rPr>
        <w:t>from</w:t>
      </w:r>
      <w:r>
        <w:rPr>
          <w:color w:val="58595B"/>
          <w:spacing w:val="-7"/>
        </w:rPr>
        <w:t xml:space="preserve"> </w:t>
      </w:r>
      <w:r>
        <w:rPr>
          <w:color w:val="58595B"/>
        </w:rPr>
        <w:t>the</w:t>
      </w:r>
      <w:r>
        <w:rPr>
          <w:color w:val="58595B"/>
          <w:spacing w:val="-8"/>
        </w:rPr>
        <w:t xml:space="preserve"> </w:t>
      </w:r>
      <w:r>
        <w:rPr>
          <w:color w:val="58595B"/>
        </w:rPr>
        <w:t>demands</w:t>
      </w:r>
    </w:p>
    <w:p w:rsidR="001C7A59" w:rsidRDefault="000F689F">
      <w:pPr>
        <w:pStyle w:val="BodyText"/>
        <w:spacing w:before="2" w:line="254" w:lineRule="auto"/>
        <w:ind w:left="4911" w:right="1339"/>
      </w:pPr>
      <w:r>
        <w:rPr>
          <w:color w:val="58595B"/>
        </w:rPr>
        <w:t>on</w:t>
      </w:r>
      <w:r>
        <w:rPr>
          <w:color w:val="58595B"/>
          <w:spacing w:val="-22"/>
        </w:rPr>
        <w:t xml:space="preserve"> </w:t>
      </w:r>
      <w:r>
        <w:rPr>
          <w:color w:val="58595B"/>
        </w:rPr>
        <w:t>municipal</w:t>
      </w:r>
      <w:r>
        <w:rPr>
          <w:color w:val="58595B"/>
          <w:spacing w:val="-21"/>
        </w:rPr>
        <w:t xml:space="preserve"> </w:t>
      </w:r>
      <w:r>
        <w:rPr>
          <w:color w:val="58595B"/>
        </w:rPr>
        <w:t>councils,</w:t>
      </w:r>
      <w:r>
        <w:rPr>
          <w:color w:val="58595B"/>
          <w:spacing w:val="-21"/>
        </w:rPr>
        <w:t xml:space="preserve"> </w:t>
      </w:r>
      <w:r>
        <w:rPr>
          <w:color w:val="58595B"/>
        </w:rPr>
        <w:t>State</w:t>
      </w:r>
      <w:r>
        <w:rPr>
          <w:color w:val="58595B"/>
          <w:spacing w:val="-21"/>
        </w:rPr>
        <w:t xml:space="preserve"> </w:t>
      </w:r>
      <w:r>
        <w:rPr>
          <w:color w:val="58595B"/>
        </w:rPr>
        <w:t>recovery</w:t>
      </w:r>
      <w:r>
        <w:rPr>
          <w:color w:val="58595B"/>
          <w:spacing w:val="-21"/>
        </w:rPr>
        <w:t xml:space="preserve"> </w:t>
      </w:r>
      <w:r>
        <w:rPr>
          <w:color w:val="58595B"/>
        </w:rPr>
        <w:t>agencies,</w:t>
      </w:r>
      <w:r>
        <w:rPr>
          <w:color w:val="58595B"/>
          <w:spacing w:val="-21"/>
        </w:rPr>
        <w:t xml:space="preserve"> </w:t>
      </w:r>
      <w:r>
        <w:rPr>
          <w:color w:val="58595B"/>
        </w:rPr>
        <w:t>and communities</w:t>
      </w:r>
      <w:r>
        <w:rPr>
          <w:color w:val="58595B"/>
          <w:spacing w:val="-21"/>
        </w:rPr>
        <w:t xml:space="preserve"> </w:t>
      </w:r>
      <w:r>
        <w:rPr>
          <w:color w:val="58595B"/>
        </w:rPr>
        <w:t>in</w:t>
      </w:r>
      <w:r>
        <w:rPr>
          <w:color w:val="58595B"/>
          <w:spacing w:val="-20"/>
        </w:rPr>
        <w:t xml:space="preserve"> </w:t>
      </w:r>
      <w:r>
        <w:rPr>
          <w:color w:val="58595B"/>
        </w:rPr>
        <w:t>the</w:t>
      </w:r>
      <w:r>
        <w:rPr>
          <w:color w:val="58595B"/>
          <w:spacing w:val="-20"/>
        </w:rPr>
        <w:t xml:space="preserve"> </w:t>
      </w:r>
      <w:r>
        <w:rPr>
          <w:color w:val="58595B"/>
        </w:rPr>
        <w:t>aftermath</w:t>
      </w:r>
      <w:r>
        <w:rPr>
          <w:color w:val="58595B"/>
          <w:spacing w:val="-21"/>
        </w:rPr>
        <w:t xml:space="preserve"> </w:t>
      </w:r>
      <w:r>
        <w:rPr>
          <w:color w:val="58595B"/>
        </w:rPr>
        <w:t>of</w:t>
      </w:r>
      <w:r>
        <w:rPr>
          <w:color w:val="58595B"/>
          <w:spacing w:val="-20"/>
        </w:rPr>
        <w:t xml:space="preserve"> </w:t>
      </w:r>
      <w:r>
        <w:rPr>
          <w:color w:val="58595B"/>
        </w:rPr>
        <w:t>major</w:t>
      </w:r>
      <w:r>
        <w:rPr>
          <w:color w:val="58595B"/>
          <w:spacing w:val="-20"/>
        </w:rPr>
        <w:t xml:space="preserve"> </w:t>
      </w:r>
      <w:r>
        <w:rPr>
          <w:color w:val="58595B"/>
        </w:rPr>
        <w:t>emergencies.</w:t>
      </w:r>
    </w:p>
    <w:p w:rsidR="001C7A59" w:rsidRDefault="001C7A59">
      <w:pPr>
        <w:spacing w:line="254" w:lineRule="auto"/>
        <w:sectPr w:rsidR="001C7A59">
          <w:headerReference r:id="rId285" w:type="even"/>
          <w:headerReference r:id="rId286" w:type="default"/>
          <w:pgSz w:w="11910" w:h="16840"/>
          <w:pgMar w:top="1200" w:right="600" w:bottom="280" w:left="1020" w:header="780" w:footer="0" w:gutter="0"/>
          <w:pgNumType w:start="3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9"/>
        <w:rPr>
          <w:sz w:val="22"/>
        </w:rPr>
      </w:pPr>
    </w:p>
    <w:p w:rsidR="001C7A59" w:rsidRDefault="000F689F">
      <w:pPr>
        <w:pStyle w:val="BodyText"/>
        <w:spacing w:line="254" w:lineRule="auto"/>
        <w:ind w:left="397" w:right="5657"/>
      </w:pPr>
      <w:r>
        <w:rPr>
          <w:noProof/>
          <w:lang w:val="en-AU" w:eastAsia="en-AU"/>
        </w:rPr>
        <mc:AlternateContent>
          <mc:Choice Requires="wps">
            <w:drawing>
              <wp:anchor distT="0" distB="0" distL="114300" distR="114300" simplePos="false" relativeHeight="251641344" behindDoc="false" locked="false" layoutInCell="true" allowOverlap="true">
                <wp:simplePos x="0" y="0"/>
                <wp:positionH relativeFrom="page">
                  <wp:posOffset>3945890</wp:posOffset>
                </wp:positionH>
                <wp:positionV relativeFrom="paragraph">
                  <wp:posOffset>17145</wp:posOffset>
                </wp:positionV>
                <wp:extent cx="2880360" cy="1612900"/>
                <wp:effectExtent l="2540" t="0" r="3175" b="63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0" name="Text Box 20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3</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6"/>
                              </w:numPr>
                              <w:tabs>
                                <w:tab w:val="left" w:pos="397"/>
                              </w:tabs>
                              <w:ind w:hanging="226"/>
                            </w:pPr>
                            <w:r>
                              <w:rPr>
                                <w:color w:val="58595B"/>
                              </w:rPr>
                              <w:t>Local Government Victoria, in</w:t>
                            </w:r>
                            <w:r>
                              <w:rPr>
                                <w:color w:val="58595B"/>
                                <w:spacing w:val="-20"/>
                              </w:rPr>
                              <w:t xml:space="preserve"> </w:t>
                            </w:r>
                            <w:r>
                              <w:rPr>
                                <w:color w:val="58595B"/>
                              </w:rPr>
                              <w:t>consultation</w:t>
                            </w:r>
                          </w:p>
                          <w:p w:rsidR="001C7A59" w:rsidRDefault="000F689F">
                            <w:pPr>
                              <w:pStyle w:val="BodyText"/>
                              <w:spacing w:before="13" w:line="254" w:lineRule="auto"/>
                              <w:ind w:left="396" w:right="401"/>
                            </w:pPr>
                            <w:r>
                              <w:rPr>
                                <w:color w:val="58595B"/>
                              </w:rPr>
                              <w:t>with</w:t>
                            </w:r>
                            <w:r>
                              <w:rPr>
                                <w:color w:val="58595B"/>
                                <w:spacing w:val="-26"/>
                              </w:rPr>
                              <w:t xml:space="preserve"> </w:t>
                            </w:r>
                            <w:r>
                              <w:rPr>
                                <w:color w:val="58595B"/>
                              </w:rPr>
                              <w:t>Emergency</w:t>
                            </w:r>
                            <w:r>
                              <w:rPr>
                                <w:color w:val="58595B"/>
                                <w:spacing w:val="-25"/>
                              </w:rPr>
                              <w:t xml:space="preserve"> </w:t>
                            </w:r>
                            <w:r>
                              <w:rPr>
                                <w:color w:val="58595B"/>
                              </w:rPr>
                              <w:t>Management</w:t>
                            </w:r>
                            <w:r>
                              <w:rPr>
                                <w:color w:val="58595B"/>
                                <w:spacing w:val="-25"/>
                              </w:rPr>
                              <w:t xml:space="preserve"> </w:t>
                            </w:r>
                            <w:r>
                              <w:rPr>
                                <w:color w:val="58595B"/>
                              </w:rPr>
                              <w:t>Victoria,</w:t>
                            </w:r>
                            <w:r>
                              <w:rPr>
                                <w:color w:val="58595B"/>
                                <w:spacing w:val="-26"/>
                              </w:rPr>
                              <w:t xml:space="preserve"> </w:t>
                            </w:r>
                            <w:r>
                              <w:rPr>
                                <w:color w:val="58595B"/>
                              </w:rPr>
                              <w:t>facilitate the</w:t>
                            </w:r>
                            <w:r>
                              <w:rPr>
                                <w:color w:val="58595B"/>
                                <w:spacing w:val="-15"/>
                              </w:rPr>
                              <w:t xml:space="preserve"> </w:t>
                            </w:r>
                            <w:r>
                              <w:rPr>
                                <w:color w:val="58595B"/>
                              </w:rPr>
                              <w:t>exchange</w:t>
                            </w:r>
                            <w:r>
                              <w:rPr>
                                <w:color w:val="58595B"/>
                                <w:spacing w:val="-15"/>
                              </w:rPr>
                              <w:t xml:space="preserve"> </w:t>
                            </w:r>
                            <w:r>
                              <w:rPr>
                                <w:color w:val="58595B"/>
                              </w:rPr>
                              <w:t>of</w:t>
                            </w:r>
                            <w:r>
                              <w:rPr>
                                <w:color w:val="58595B"/>
                                <w:spacing w:val="-15"/>
                              </w:rPr>
                              <w:t xml:space="preserve"> </w:t>
                            </w:r>
                            <w:r>
                              <w:rPr>
                                <w:color w:val="58595B"/>
                              </w:rPr>
                              <w:t>better</w:t>
                            </w:r>
                            <w:r>
                              <w:rPr>
                                <w:color w:val="58595B"/>
                                <w:spacing w:val="-15"/>
                              </w:rPr>
                              <w:t xml:space="preserve"> </w:t>
                            </w:r>
                            <w:r>
                              <w:rPr>
                                <w:color w:val="58595B"/>
                              </w:rPr>
                              <w:t>practices,</w:t>
                            </w:r>
                            <w:r>
                              <w:rPr>
                                <w:color w:val="58595B"/>
                                <w:spacing w:val="-14"/>
                              </w:rPr>
                              <w:t xml:space="preserve"> </w:t>
                            </w:r>
                            <w:r>
                              <w:rPr>
                                <w:color w:val="58595B"/>
                              </w:rPr>
                              <w:t>and</w:t>
                            </w:r>
                            <w:r>
                              <w:rPr>
                                <w:color w:val="58595B"/>
                                <w:spacing w:val="-15"/>
                              </w:rPr>
                              <w:t xml:space="preserve"> </w:t>
                            </w:r>
                            <w:r>
                              <w:rPr>
                                <w:color w:val="58595B"/>
                              </w:rPr>
                              <w:t>the</w:t>
                            </w:r>
                            <w:r>
                              <w:rPr>
                                <w:color w:val="58595B"/>
                                <w:spacing w:val="-15"/>
                              </w:rPr>
                              <w:t xml:space="preserve"> </w:t>
                            </w:r>
                            <w:r>
                              <w:rPr>
                                <w:color w:val="58595B"/>
                              </w:rPr>
                              <w:t>liaison between</w:t>
                            </w:r>
                            <w:r>
                              <w:rPr>
                                <w:color w:val="58595B"/>
                                <w:spacing w:val="-12"/>
                              </w:rPr>
                              <w:t xml:space="preserve"> </w:t>
                            </w:r>
                            <w:r>
                              <w:rPr>
                                <w:color w:val="58595B"/>
                              </w:rPr>
                              <w:t>senior</w:t>
                            </w:r>
                            <w:r>
                              <w:rPr>
                                <w:color w:val="58595B"/>
                                <w:spacing w:val="-12"/>
                              </w:rPr>
                              <w:t xml:space="preserve"> </w:t>
                            </w:r>
                            <w:r>
                              <w:rPr>
                                <w:color w:val="58595B"/>
                              </w:rPr>
                              <w:t>municipal</w:t>
                            </w:r>
                            <w:r>
                              <w:rPr>
                                <w:color w:val="58595B"/>
                                <w:spacing w:val="-12"/>
                              </w:rPr>
                              <w:t xml:space="preserve"> </w:t>
                            </w:r>
                            <w:r>
                              <w:rPr>
                                <w:color w:val="58595B"/>
                              </w:rPr>
                              <w:t>managers,</w:t>
                            </w:r>
                            <w:r>
                              <w:rPr>
                                <w:color w:val="58595B"/>
                                <w:spacing w:val="-12"/>
                              </w:rPr>
                              <w:t xml:space="preserve"> </w:t>
                            </w:r>
                            <w:r>
                              <w:rPr>
                                <w:color w:val="58595B"/>
                              </w:rPr>
                              <w:t>in</w:t>
                            </w:r>
                            <w:r>
                              <w:rPr>
                                <w:color w:val="58595B"/>
                                <w:spacing w:val="-12"/>
                              </w:rPr>
                              <w:t xml:space="preserve"> </w:t>
                            </w:r>
                            <w:r>
                              <w:rPr>
                                <w:color w:val="58595B"/>
                              </w:rPr>
                              <w:t>order</w:t>
                            </w:r>
                          </w:p>
                          <w:p w:rsidR="001C7A59" w:rsidRDefault="000F689F">
                            <w:pPr>
                              <w:pStyle w:val="BodyText"/>
                              <w:spacing w:before="1" w:line="254" w:lineRule="auto"/>
                              <w:ind w:left="396" w:right="741"/>
                            </w:pPr>
                            <w:r>
                              <w:rPr>
                                <w:color w:val="58595B"/>
                              </w:rPr>
                              <w:t>to</w:t>
                            </w:r>
                            <w:r>
                              <w:rPr>
                                <w:color w:val="58595B"/>
                                <w:spacing w:val="-23"/>
                              </w:rPr>
                              <w:t xml:space="preserve"> </w:t>
                            </w:r>
                            <w:r>
                              <w:rPr>
                                <w:color w:val="58595B"/>
                              </w:rPr>
                              <w:t>share</w:t>
                            </w:r>
                            <w:r>
                              <w:rPr>
                                <w:color w:val="58595B"/>
                                <w:spacing w:val="-23"/>
                              </w:rPr>
                              <w:t xml:space="preserve"> </w:t>
                            </w:r>
                            <w:r>
                              <w:rPr>
                                <w:color w:val="58595B"/>
                              </w:rPr>
                              <w:t>expertise</w:t>
                            </w:r>
                            <w:r>
                              <w:rPr>
                                <w:color w:val="58595B"/>
                                <w:spacing w:val="-23"/>
                              </w:rPr>
                              <w:t xml:space="preserve"> </w:t>
                            </w:r>
                            <w:r>
                              <w:rPr>
                                <w:color w:val="58595B"/>
                              </w:rPr>
                              <w:t>and</w:t>
                            </w:r>
                            <w:r>
                              <w:rPr>
                                <w:color w:val="58595B"/>
                                <w:spacing w:val="-23"/>
                              </w:rPr>
                              <w:t xml:space="preserve"> </w:t>
                            </w:r>
                            <w:r>
                              <w:rPr>
                                <w:color w:val="58595B"/>
                              </w:rPr>
                              <w:t>strengthen</w:t>
                            </w:r>
                            <w:r>
                              <w:rPr>
                                <w:color w:val="58595B"/>
                                <w:spacing w:val="-22"/>
                              </w:rPr>
                              <w:t xml:space="preserve"> </w:t>
                            </w:r>
                            <w:r>
                              <w:rPr>
                                <w:color w:val="58595B"/>
                              </w:rPr>
                              <w:t>municipal councils’ organisational capacity to mount recovery</w:t>
                            </w:r>
                            <w:r>
                              <w:rPr>
                                <w:color w:val="58595B"/>
                                <w:spacing w:val="-2"/>
                              </w:rPr>
                              <w:t xml:space="preserve"> </w:t>
                            </w:r>
                            <w:r>
                              <w:rPr>
                                <w:color w:val="58595B"/>
                              </w:rPr>
                              <w:t>operations.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" type="#_x0000_t202" style="position:absolute;left:0;text-align:left;margin-left:310.7pt;margin-top:1.35pt;width:226.8pt;height:127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09" o:spid="_x0000_s1086" stroked="f" fillcolor="#c5d1df">
                <v:textbox inset="0,0,0,0">
                  <w:txbxContent>
                    <w:p w:rsidR="001C7A59" w:rsidRDefault="000F689F">
                      <w:pPr>
                        <w:spacing w:before="138"/>
                        <w:ind w:left="170"/>
                        <w:rPr>
                          <w:sz w:val="20"/>
                        </w:rPr>
                      </w:pPr>
                      <w:r>
                        <w:rPr>
                          <w:color w:val="0E416B"/>
                          <w:sz w:val="20"/>
                        </w:rPr>
                        <w:t>Recommendation 3</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6"/>
                        </w:numPr>
                        <w:tabs>
                          <w:tab w:val="left" w:pos="397"/>
                        </w:tabs>
                        <w:ind w:hanging="226"/>
                      </w:pPr>
                      <w:r>
                        <w:rPr>
                          <w:color w:val="58595B"/>
                        </w:rPr>
                        <w:t>Local Government Victoria, in</w:t>
                      </w:r>
                      <w:r>
                        <w:rPr>
                          <w:color w:val="58595B"/>
                          <w:spacing w:val="-20"/>
                        </w:rPr>
                        <w:t xml:space="preserve"> </w:t>
                      </w:r>
                      <w:r>
                        <w:rPr>
                          <w:color w:val="58595B"/>
                        </w:rPr>
                        <w:t>consultation</w:t>
                      </w:r>
                    </w:p>
                    <w:p w:rsidR="001C7A59" w:rsidRDefault="000F689F">
                      <w:pPr>
                        <w:pStyle w:val="BodyText"/>
                        <w:spacing w:before="13" w:line="254" w:lineRule="auto"/>
                        <w:ind w:left="396" w:right="401"/>
                      </w:pPr>
                      <w:r>
                        <w:rPr>
                          <w:color w:val="58595B"/>
                        </w:rPr>
                        <w:t>with</w:t>
                      </w:r>
                      <w:r>
                        <w:rPr>
                          <w:color w:val="58595B"/>
                          <w:spacing w:val="-26"/>
                        </w:rPr>
                        <w:t xml:space="preserve"> </w:t>
                      </w:r>
                      <w:r>
                        <w:rPr>
                          <w:color w:val="58595B"/>
                        </w:rPr>
                        <w:t>Emergency</w:t>
                      </w:r>
                      <w:r>
                        <w:rPr>
                          <w:color w:val="58595B"/>
                          <w:spacing w:val="-25"/>
                        </w:rPr>
                        <w:t xml:space="preserve"> </w:t>
                      </w:r>
                      <w:r>
                        <w:rPr>
                          <w:color w:val="58595B"/>
                        </w:rPr>
                        <w:t>Management</w:t>
                      </w:r>
                      <w:r>
                        <w:rPr>
                          <w:color w:val="58595B"/>
                          <w:spacing w:val="-25"/>
                        </w:rPr>
                        <w:t xml:space="preserve"> </w:t>
                      </w:r>
                      <w:r>
                        <w:rPr>
                          <w:color w:val="58595B"/>
                        </w:rPr>
                        <w:t>Victoria,</w:t>
                      </w:r>
                      <w:r>
                        <w:rPr>
                          <w:color w:val="58595B"/>
                          <w:spacing w:val="-26"/>
                        </w:rPr>
                        <w:t xml:space="preserve"> </w:t>
                      </w:r>
                      <w:r>
                        <w:rPr>
                          <w:color w:val="58595B"/>
                        </w:rPr>
                        <w:t>facilitate the</w:t>
                      </w:r>
                      <w:r>
                        <w:rPr>
                          <w:color w:val="58595B"/>
                          <w:spacing w:val="-15"/>
                        </w:rPr>
                        <w:t xml:space="preserve"> </w:t>
                      </w:r>
                      <w:r>
                        <w:rPr>
                          <w:color w:val="58595B"/>
                        </w:rPr>
                        <w:t>exchange</w:t>
                      </w:r>
                      <w:r>
                        <w:rPr>
                          <w:color w:val="58595B"/>
                          <w:spacing w:val="-15"/>
                        </w:rPr>
                        <w:t xml:space="preserve"> </w:t>
                      </w:r>
                      <w:r>
                        <w:rPr>
                          <w:color w:val="58595B"/>
                        </w:rPr>
                        <w:t>of</w:t>
                      </w:r>
                      <w:r>
                        <w:rPr>
                          <w:color w:val="58595B"/>
                          <w:spacing w:val="-15"/>
                        </w:rPr>
                        <w:t xml:space="preserve"> </w:t>
                      </w:r>
                      <w:r>
                        <w:rPr>
                          <w:color w:val="58595B"/>
                        </w:rPr>
                        <w:t>better</w:t>
                      </w:r>
                      <w:r>
                        <w:rPr>
                          <w:color w:val="58595B"/>
                          <w:spacing w:val="-15"/>
                        </w:rPr>
                        <w:t xml:space="preserve"> </w:t>
                      </w:r>
                      <w:r>
                        <w:rPr>
                          <w:color w:val="58595B"/>
                        </w:rPr>
                        <w:t>practices,</w:t>
                      </w:r>
                      <w:r>
                        <w:rPr>
                          <w:color w:val="58595B"/>
                          <w:spacing w:val="-14"/>
                        </w:rPr>
                        <w:t xml:space="preserve"> </w:t>
                      </w:r>
                      <w:r>
                        <w:rPr>
                          <w:color w:val="58595B"/>
                        </w:rPr>
                        <w:t>and</w:t>
                      </w:r>
                      <w:r>
                        <w:rPr>
                          <w:color w:val="58595B"/>
                          <w:spacing w:val="-15"/>
                        </w:rPr>
                        <w:t xml:space="preserve"> </w:t>
                      </w:r>
                      <w:r>
                        <w:rPr>
                          <w:color w:val="58595B"/>
                        </w:rPr>
                        <w:t>the</w:t>
                      </w:r>
                      <w:r>
                        <w:rPr>
                          <w:color w:val="58595B"/>
                          <w:spacing w:val="-15"/>
                        </w:rPr>
                        <w:t xml:space="preserve"> </w:t>
                      </w:r>
                      <w:r>
                        <w:rPr>
                          <w:color w:val="58595B"/>
                        </w:rPr>
                        <w:t>liaison between</w:t>
                      </w:r>
                      <w:r>
                        <w:rPr>
                          <w:color w:val="58595B"/>
                          <w:spacing w:val="-12"/>
                        </w:rPr>
                        <w:t xml:space="preserve"> </w:t>
                      </w:r>
                      <w:r>
                        <w:rPr>
                          <w:color w:val="58595B"/>
                        </w:rPr>
                        <w:t>senior</w:t>
                      </w:r>
                      <w:r>
                        <w:rPr>
                          <w:color w:val="58595B"/>
                          <w:spacing w:val="-12"/>
                        </w:rPr>
                        <w:t xml:space="preserve"> </w:t>
                      </w:r>
                      <w:r>
                        <w:rPr>
                          <w:color w:val="58595B"/>
                        </w:rPr>
                        <w:t>municipal</w:t>
                      </w:r>
                      <w:r>
                        <w:rPr>
                          <w:color w:val="58595B"/>
                          <w:spacing w:val="-12"/>
                        </w:rPr>
                        <w:t xml:space="preserve"> </w:t>
                      </w:r>
                      <w:r>
                        <w:rPr>
                          <w:color w:val="58595B"/>
                        </w:rPr>
                        <w:t>managers,</w:t>
                      </w:r>
                      <w:r>
                        <w:rPr>
                          <w:color w:val="58595B"/>
                          <w:spacing w:val="-12"/>
                        </w:rPr>
                        <w:t xml:space="preserve"> </w:t>
                      </w:r>
                      <w:r>
                        <w:rPr>
                          <w:color w:val="58595B"/>
                        </w:rPr>
                        <w:t>in</w:t>
                      </w:r>
                      <w:r>
                        <w:rPr>
                          <w:color w:val="58595B"/>
                          <w:spacing w:val="-12"/>
                        </w:rPr>
                        <w:t xml:space="preserve"> </w:t>
                      </w:r>
                      <w:r>
                        <w:rPr>
                          <w:color w:val="58595B"/>
                        </w:rPr>
                        <w:t>order</w:t>
                      </w:r>
                    </w:p>
                    <w:p w:rsidR="001C7A59" w:rsidRDefault="000F689F">
                      <w:pPr>
                        <w:pStyle w:val="BodyText"/>
                        <w:spacing w:before="1" w:line="254" w:lineRule="auto"/>
                        <w:ind w:left="396" w:right="741"/>
                      </w:pPr>
                      <w:r>
                        <w:rPr>
                          <w:color w:val="58595B"/>
                        </w:rPr>
                        <w:t>to</w:t>
                      </w:r>
                      <w:r>
                        <w:rPr>
                          <w:color w:val="58595B"/>
                          <w:spacing w:val="-23"/>
                        </w:rPr>
                        <w:t xml:space="preserve"> </w:t>
                      </w:r>
                      <w:r>
                        <w:rPr>
                          <w:color w:val="58595B"/>
                        </w:rPr>
                        <w:t>share</w:t>
                      </w:r>
                      <w:r>
                        <w:rPr>
                          <w:color w:val="58595B"/>
                          <w:spacing w:val="-23"/>
                        </w:rPr>
                        <w:t xml:space="preserve"> </w:t>
                      </w:r>
                      <w:r>
                        <w:rPr>
                          <w:color w:val="58595B"/>
                        </w:rPr>
                        <w:t>expertise</w:t>
                      </w:r>
                      <w:r>
                        <w:rPr>
                          <w:color w:val="58595B"/>
                          <w:spacing w:val="-23"/>
                        </w:rPr>
                        <w:t xml:space="preserve"> </w:t>
                      </w:r>
                      <w:r>
                        <w:rPr>
                          <w:color w:val="58595B"/>
                        </w:rPr>
                        <w:t>and</w:t>
                      </w:r>
                      <w:r>
                        <w:rPr>
                          <w:color w:val="58595B"/>
                          <w:spacing w:val="-23"/>
                        </w:rPr>
                        <w:t xml:space="preserve"> </w:t>
                      </w:r>
                      <w:r>
                        <w:rPr>
                          <w:color w:val="58595B"/>
                        </w:rPr>
                        <w:t>strengthen</w:t>
                      </w:r>
                      <w:r>
                        <w:rPr>
                          <w:color w:val="58595B"/>
                          <w:spacing w:val="-22"/>
                        </w:rPr>
                        <w:t xml:space="preserve"> </w:t>
                      </w:r>
                      <w:r>
                        <w:rPr>
                          <w:color w:val="58595B"/>
                        </w:rPr>
                        <w:t>municipal councils’ organisational capacity to mount recovery</w:t>
                      </w:r>
                      <w:r>
                        <w:rPr>
                          <w:color w:val="58595B"/>
                          <w:spacing w:val="-2"/>
                        </w:rPr>
                        <w:t xml:space="preserve"> </w:t>
                      </w:r>
                      <w:r>
                        <w:rPr>
                          <w:color w:val="58595B"/>
                        </w:rPr>
                        <w:t>operations.</w:t>
                      </w:r>
                    </w:p>
                  </w:txbxContent>
                </v:textbox>
                <w10:wrap anchorx="page"/>
              </v:shape>
            </w:pict>
          </mc:Fallback>
        </mc:AlternateContent>
      </w:r>
      <w:r>
        <w:rPr>
          <w:color w:val="58595B"/>
        </w:rPr>
        <w:t>A model for such guidance and facilitation would be consistent with current recovery arrangements, but would</w:t>
      </w:r>
      <w:r>
        <w:rPr>
          <w:color w:val="58595B"/>
          <w:spacing w:val="-30"/>
        </w:rPr>
        <w:t xml:space="preserve"> </w:t>
      </w:r>
      <w:r>
        <w:rPr>
          <w:color w:val="58595B"/>
        </w:rPr>
        <w:t>make</w:t>
      </w:r>
      <w:r>
        <w:rPr>
          <w:color w:val="58595B"/>
          <w:spacing w:val="-29"/>
        </w:rPr>
        <w:t xml:space="preserve"> </w:t>
      </w:r>
      <w:r>
        <w:rPr>
          <w:color w:val="58595B"/>
        </w:rPr>
        <w:t>available</w:t>
      </w:r>
      <w:r>
        <w:rPr>
          <w:color w:val="58595B"/>
          <w:spacing w:val="-30"/>
        </w:rPr>
        <w:t xml:space="preserve"> </w:t>
      </w:r>
      <w:r>
        <w:rPr>
          <w:color w:val="58595B"/>
        </w:rPr>
        <w:t>expertise</w:t>
      </w:r>
      <w:r>
        <w:rPr>
          <w:color w:val="58595B"/>
          <w:spacing w:val="-29"/>
        </w:rPr>
        <w:t xml:space="preserve"> </w:t>
      </w:r>
      <w:r>
        <w:rPr>
          <w:color w:val="58595B"/>
        </w:rPr>
        <w:t>in</w:t>
      </w:r>
      <w:r>
        <w:rPr>
          <w:color w:val="58595B"/>
          <w:spacing w:val="-30"/>
        </w:rPr>
        <w:t xml:space="preserve"> </w:t>
      </w:r>
      <w:r>
        <w:rPr>
          <w:color w:val="58595B"/>
        </w:rPr>
        <w:t>challenging</w:t>
      </w:r>
      <w:r>
        <w:rPr>
          <w:color w:val="58595B"/>
          <w:spacing w:val="-29"/>
        </w:rPr>
        <w:t xml:space="preserve"> </w:t>
      </w:r>
      <w:r>
        <w:rPr>
          <w:color w:val="58595B"/>
        </w:rPr>
        <w:t>recovery situations to work with councils, communities and State recovery</w:t>
      </w:r>
      <w:r>
        <w:rPr>
          <w:color w:val="58595B"/>
          <w:spacing w:val="-4"/>
        </w:rPr>
        <w:t xml:space="preserve"> </w:t>
      </w:r>
      <w:r>
        <w:rPr>
          <w:color w:val="58595B"/>
        </w:rPr>
        <w:t>agencies.</w:t>
      </w:r>
    </w:p>
    <w:p w:rsidR="001C7A59" w:rsidRDefault="000F689F">
      <w:pPr>
        <w:pStyle w:val="BodyText"/>
        <w:spacing w:before="173"/>
        <w:ind w:left="397"/>
      </w:pPr>
      <w:r>
        <w:rPr>
          <w:color w:val="58595B"/>
        </w:rPr>
        <w:t>It should ensure:</w:t>
      </w:r>
    </w:p>
    <w:p w:rsidR="001C7A59" w:rsidRDefault="001C7A59">
      <w:pPr>
        <w:pStyle w:val="BodyText"/>
        <w:spacing w:before="11"/>
        <w:rPr>
          <w:sz w:val="15"/>
        </w:rPr>
      </w:pPr>
    </w:p>
    <w:p w:rsidR="001C7A59" w:rsidRDefault="000F689F">
      <w:pPr>
        <w:pStyle w:val="ListParagraph"/>
        <w:numPr>
          <w:ilvl w:val="0"/>
          <w:numId w:val="1"/>
        </w:numPr>
        <w:tabs>
          <w:tab w:val="left" w:pos="625"/>
        </w:tabs>
        <w:spacing w:before="0" w:line="254" w:lineRule="auto"/>
        <w:ind w:right="5581"/>
        <w:rPr>
          <w:sz w:val="18"/>
        </w:rPr>
      </w:pPr>
      <w:r>
        <w:rPr>
          <w:color w:val="58595B"/>
          <w:sz w:val="18"/>
        </w:rPr>
        <w:t xml:space="preserve">community recovery planning is undertaken with reference to lessons from the </w:t>
      </w:r>
      <w:r>
        <w:rPr>
          <w:color w:val="58595B"/>
          <w:spacing w:val="-3"/>
          <w:sz w:val="18"/>
        </w:rPr>
        <w:t xml:space="preserve">State’s </w:t>
      </w:r>
      <w:r>
        <w:rPr>
          <w:color w:val="58595B"/>
          <w:sz w:val="18"/>
        </w:rPr>
        <w:t>experience, and</w:t>
      </w:r>
      <w:r>
        <w:rPr>
          <w:color w:val="58595B"/>
          <w:spacing w:val="-19"/>
          <w:sz w:val="18"/>
        </w:rPr>
        <w:t xml:space="preserve"> </w:t>
      </w:r>
      <w:r>
        <w:rPr>
          <w:color w:val="58595B"/>
          <w:sz w:val="18"/>
        </w:rPr>
        <w:t>contemporary</w:t>
      </w:r>
      <w:r>
        <w:rPr>
          <w:color w:val="58595B"/>
          <w:spacing w:val="-18"/>
          <w:sz w:val="18"/>
        </w:rPr>
        <w:t xml:space="preserve"> </w:t>
      </w:r>
      <w:r>
        <w:rPr>
          <w:color w:val="58595B"/>
          <w:sz w:val="18"/>
        </w:rPr>
        <w:t>knowledge</w:t>
      </w:r>
      <w:r>
        <w:rPr>
          <w:color w:val="58595B"/>
          <w:spacing w:val="-19"/>
          <w:sz w:val="18"/>
        </w:rPr>
        <w:t xml:space="preserve"> </w:t>
      </w:r>
      <w:r>
        <w:rPr>
          <w:color w:val="58595B"/>
          <w:sz w:val="18"/>
        </w:rPr>
        <w:t>of</w:t>
      </w:r>
      <w:r>
        <w:rPr>
          <w:color w:val="58595B"/>
          <w:spacing w:val="-18"/>
          <w:sz w:val="18"/>
        </w:rPr>
        <w:t xml:space="preserve"> </w:t>
      </w:r>
      <w:r>
        <w:rPr>
          <w:color w:val="58595B"/>
          <w:sz w:val="18"/>
        </w:rPr>
        <w:t>individuals’</w:t>
      </w:r>
      <w:r>
        <w:rPr>
          <w:color w:val="58595B"/>
          <w:spacing w:val="-19"/>
          <w:sz w:val="18"/>
        </w:rPr>
        <w:t xml:space="preserve"> </w:t>
      </w:r>
      <w:r>
        <w:rPr>
          <w:color w:val="58595B"/>
          <w:sz w:val="18"/>
        </w:rPr>
        <w:t>p</w:t>
      </w:r>
      <w:r>
        <w:rPr>
          <w:color w:val="58595B"/>
          <w:sz w:val="18"/>
        </w:rPr>
        <w:t>rocess of recovery from traumatic</w:t>
      </w:r>
      <w:r>
        <w:rPr>
          <w:color w:val="58595B"/>
          <w:spacing w:val="-11"/>
          <w:sz w:val="18"/>
        </w:rPr>
        <w:t xml:space="preserve"> </w:t>
      </w:r>
      <w:r>
        <w:rPr>
          <w:color w:val="58595B"/>
          <w:sz w:val="18"/>
        </w:rPr>
        <w:t>events</w:t>
      </w:r>
    </w:p>
    <w:p w:rsidR="001C7A59" w:rsidRDefault="000F689F">
      <w:pPr>
        <w:pStyle w:val="ListParagraph"/>
        <w:numPr>
          <w:ilvl w:val="0"/>
          <w:numId w:val="1"/>
        </w:numPr>
        <w:tabs>
          <w:tab w:val="left" w:pos="625"/>
        </w:tabs>
        <w:spacing w:before="59" w:line="254" w:lineRule="auto"/>
        <w:ind w:right="5362"/>
        <w:rPr>
          <w:sz w:val="18"/>
        </w:rPr>
      </w:pPr>
      <w:r>
        <w:rPr>
          <w:noProof/>
          <w:lang w:val="en-AU" w:eastAsia="en-AU"/>
        </w:rPr>
        <mc:AlternateContent>
          <mc:Choice Requires="wps">
            <w:drawing>
              <wp:anchor distT="0" distB="0" distL="114300" distR="114300" simplePos="false" relativeHeight="251640320" behindDoc="false" locked="false" layoutInCell="true" allowOverlap="true">
                <wp:simplePos x="0" y="0"/>
                <wp:positionH relativeFrom="page">
                  <wp:posOffset>3945890</wp:posOffset>
                </wp:positionH>
                <wp:positionV relativeFrom="paragraph">
                  <wp:posOffset>177165</wp:posOffset>
                </wp:positionV>
                <wp:extent cx="2880360" cy="1612900"/>
                <wp:effectExtent l="2540" t="3810" r="3175" b="254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9" name="Text Box 20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6129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4</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7"/>
                              </w:numPr>
                              <w:tabs>
                                <w:tab w:val="left" w:pos="397"/>
                              </w:tabs>
                              <w:spacing w:line="254" w:lineRule="auto"/>
                              <w:ind w:right="258" w:hanging="226"/>
                            </w:pPr>
                            <w:r>
                              <w:rPr>
                                <w:color w:val="58595B"/>
                              </w:rPr>
                              <w:t>Emergency Management Victoria, with recovery agencies and councils, develop a model for guiding and facilitating community recovery that draws</w:t>
                            </w:r>
                            <w:r>
                              <w:rPr>
                                <w:color w:val="58595B"/>
                                <w:spacing w:val="-15"/>
                              </w:rPr>
                              <w:t xml:space="preserve"> </w:t>
                            </w:r>
                            <w:r>
                              <w:rPr>
                                <w:color w:val="58595B"/>
                              </w:rPr>
                              <w:t>on</w:t>
                            </w:r>
                            <w:r>
                              <w:rPr>
                                <w:color w:val="58595B"/>
                                <w:spacing w:val="-15"/>
                              </w:rPr>
                              <w:t xml:space="preserve"> </w:t>
                            </w:r>
                            <w:r>
                              <w:rPr>
                                <w:color w:val="58595B"/>
                              </w:rPr>
                              <w:t>the</w:t>
                            </w:r>
                            <w:r>
                              <w:rPr>
                                <w:color w:val="58595B"/>
                                <w:spacing w:val="-15"/>
                              </w:rPr>
                              <w:t xml:space="preserve"> </w:t>
                            </w:r>
                            <w:r>
                              <w:rPr>
                                <w:color w:val="58595B"/>
                                <w:spacing w:val="-3"/>
                              </w:rPr>
                              <w:t>State’s</w:t>
                            </w:r>
                            <w:r>
                              <w:rPr>
                                <w:color w:val="58595B"/>
                                <w:spacing w:val="-14"/>
                              </w:rPr>
                              <w:t xml:space="preserve"> </w:t>
                            </w:r>
                            <w:r>
                              <w:rPr>
                                <w:color w:val="58595B"/>
                              </w:rPr>
                              <w:t>experience,</w:t>
                            </w:r>
                            <w:r>
                              <w:rPr>
                                <w:color w:val="58595B"/>
                                <w:spacing w:val="-15"/>
                              </w:rPr>
                              <w:t xml:space="preserve"> </w:t>
                            </w:r>
                            <w:r>
                              <w:rPr>
                                <w:color w:val="58595B"/>
                              </w:rPr>
                              <w:t>and</w:t>
                            </w:r>
                            <w:r>
                              <w:rPr>
                                <w:color w:val="58595B"/>
                                <w:spacing w:val="-15"/>
                              </w:rPr>
                              <w:t xml:space="preserve"> </w:t>
                            </w:r>
                            <w:r>
                              <w:rPr>
                                <w:color w:val="58595B"/>
                              </w:rPr>
                              <w:t>ensures</w:t>
                            </w:r>
                            <w:r>
                              <w:rPr>
                                <w:color w:val="58595B"/>
                                <w:spacing w:val="-15"/>
                              </w:rPr>
                              <w:t xml:space="preserve"> </w:t>
                            </w:r>
                            <w:r>
                              <w:rPr>
                                <w:color w:val="58595B"/>
                              </w:rPr>
                              <w:t>that community recovery programs are coordinated, empower community action, and reflect communities’ characteristics and</w:t>
                            </w:r>
                            <w:r>
                              <w:rPr>
                                <w:color w:val="58595B"/>
                                <w:spacing w:val="-12"/>
                              </w:rPr>
                              <w:t xml:space="preserve"> </w:t>
                            </w:r>
                            <w:r>
                              <w:rPr>
                                <w:color w:val="58595B"/>
                              </w:rPr>
                              <w:t>needs.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" type="#_x0000_t202" style="position:absolute;left:0;text-align:left;margin-left:310.7pt;margin-top:13.95pt;width:226.8pt;height:127pt;z-index:251640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208" o:spid="_x0000_s1087" stroked="f" fillcolor="#c5d1df">
                <v:textbox inset="0,0,0,0">
                  <w:txbxContent>
                    <w:p w:rsidR="001C7A59" w:rsidRDefault="000F689F">
                      <w:pPr>
                        <w:spacing w:before="138"/>
                        <w:ind w:left="170"/>
                        <w:rPr>
                          <w:sz w:val="20"/>
                        </w:rPr>
                      </w:pPr>
                      <w:r>
                        <w:rPr>
                          <w:color w:val="0E416B"/>
                          <w:sz w:val="20"/>
                        </w:rPr>
                        <w:t>Recommendation 4</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7"/>
                        </w:numPr>
                        <w:tabs>
                          <w:tab w:val="left" w:pos="397"/>
                        </w:tabs>
                        <w:spacing w:line="254" w:lineRule="auto"/>
                        <w:ind w:right="258" w:hanging="226"/>
                      </w:pPr>
                      <w:r>
                        <w:rPr>
                          <w:color w:val="58595B"/>
                        </w:rPr>
                        <w:t>Emergency Management Victoria, with recovery agencies and councils, develop a model for guiding and facilitating community recovery that draws</w:t>
                      </w:r>
                      <w:r>
                        <w:rPr>
                          <w:color w:val="58595B"/>
                          <w:spacing w:val="-15"/>
                        </w:rPr>
                        <w:t xml:space="preserve"> </w:t>
                      </w:r>
                      <w:r>
                        <w:rPr>
                          <w:color w:val="58595B"/>
                        </w:rPr>
                        <w:t>on</w:t>
                      </w:r>
                      <w:r>
                        <w:rPr>
                          <w:color w:val="58595B"/>
                          <w:spacing w:val="-15"/>
                        </w:rPr>
                        <w:t xml:space="preserve"> </w:t>
                      </w:r>
                      <w:r>
                        <w:rPr>
                          <w:color w:val="58595B"/>
                        </w:rPr>
                        <w:t>the</w:t>
                      </w:r>
                      <w:r>
                        <w:rPr>
                          <w:color w:val="58595B"/>
                          <w:spacing w:val="-15"/>
                        </w:rPr>
                        <w:t xml:space="preserve"> </w:t>
                      </w:r>
                      <w:r>
                        <w:rPr>
                          <w:color w:val="58595B"/>
                          <w:spacing w:val="-3"/>
                        </w:rPr>
                        <w:t>State’s</w:t>
                      </w:r>
                      <w:r>
                        <w:rPr>
                          <w:color w:val="58595B"/>
                          <w:spacing w:val="-14"/>
                        </w:rPr>
                        <w:t xml:space="preserve"> </w:t>
                      </w:r>
                      <w:r>
                        <w:rPr>
                          <w:color w:val="58595B"/>
                        </w:rPr>
                        <w:t>experience,</w:t>
                      </w:r>
                      <w:r>
                        <w:rPr>
                          <w:color w:val="58595B"/>
                          <w:spacing w:val="-15"/>
                        </w:rPr>
                        <w:t xml:space="preserve"> </w:t>
                      </w:r>
                      <w:r>
                        <w:rPr>
                          <w:color w:val="58595B"/>
                        </w:rPr>
                        <w:t>and</w:t>
                      </w:r>
                      <w:r>
                        <w:rPr>
                          <w:color w:val="58595B"/>
                          <w:spacing w:val="-15"/>
                        </w:rPr>
                        <w:t xml:space="preserve"> </w:t>
                      </w:r>
                      <w:r>
                        <w:rPr>
                          <w:color w:val="58595B"/>
                        </w:rPr>
                        <w:t>ensures</w:t>
                      </w:r>
                      <w:r>
                        <w:rPr>
                          <w:color w:val="58595B"/>
                          <w:spacing w:val="-15"/>
                        </w:rPr>
                        <w:t xml:space="preserve"> </w:t>
                      </w:r>
                      <w:r>
                        <w:rPr>
                          <w:color w:val="58595B"/>
                        </w:rPr>
                        <w:t>that community recovery programs are coordinated, empower community action, and reflect communities’ characteristics and</w:t>
                      </w:r>
                      <w:r>
                        <w:rPr>
                          <w:color w:val="58595B"/>
                          <w:spacing w:val="-12"/>
                        </w:rPr>
                        <w:t xml:space="preserve"> </w:t>
                      </w:r>
                      <w:r>
                        <w:rPr>
                          <w:color w:val="58595B"/>
                        </w:rPr>
                        <w:t>needs.</w:t>
                      </w:r>
                    </w:p>
                  </w:txbxContent>
                </v:textbox>
                <w10:wrap anchorx="page"/>
              </v:shape>
            </w:pict>
          </mc:Fallback>
        </mc:AlternateContent>
      </w:r>
      <w:r>
        <w:rPr>
          <w:color w:val="58595B"/>
          <w:sz w:val="18"/>
        </w:rPr>
        <w:t xml:space="preserve">a </w:t>
      </w:r>
      <w:r>
        <w:rPr>
          <w:color w:val="58595B"/>
          <w:spacing w:val="-3"/>
          <w:sz w:val="18"/>
        </w:rPr>
        <w:t xml:space="preserve">holistic approach </w:t>
      </w:r>
      <w:r>
        <w:rPr>
          <w:color w:val="58595B"/>
          <w:sz w:val="18"/>
        </w:rPr>
        <w:t xml:space="preserve">to </w:t>
      </w:r>
      <w:r>
        <w:rPr>
          <w:color w:val="58595B"/>
          <w:spacing w:val="-3"/>
          <w:sz w:val="18"/>
        </w:rPr>
        <w:t xml:space="preserve">involving </w:t>
      </w:r>
      <w:r>
        <w:rPr>
          <w:color w:val="58595B"/>
          <w:sz w:val="18"/>
        </w:rPr>
        <w:t xml:space="preserve">and </w:t>
      </w:r>
      <w:r>
        <w:rPr>
          <w:color w:val="58595B"/>
          <w:spacing w:val="-4"/>
          <w:sz w:val="18"/>
        </w:rPr>
        <w:t xml:space="preserve">coordinating </w:t>
      </w:r>
      <w:r>
        <w:rPr>
          <w:color w:val="58595B"/>
          <w:spacing w:val="-3"/>
          <w:sz w:val="18"/>
        </w:rPr>
        <w:t>individuals,</w:t>
      </w:r>
      <w:r>
        <w:rPr>
          <w:color w:val="58595B"/>
          <w:spacing w:val="-31"/>
          <w:sz w:val="18"/>
        </w:rPr>
        <w:t xml:space="preserve"> </w:t>
      </w:r>
      <w:r>
        <w:rPr>
          <w:color w:val="58595B"/>
          <w:spacing w:val="-3"/>
          <w:sz w:val="18"/>
        </w:rPr>
        <w:t>communities,</w:t>
      </w:r>
      <w:r>
        <w:rPr>
          <w:color w:val="58595B"/>
          <w:spacing w:val="-31"/>
          <w:sz w:val="18"/>
        </w:rPr>
        <w:t xml:space="preserve"> </w:t>
      </w:r>
      <w:r>
        <w:rPr>
          <w:color w:val="58595B"/>
          <w:spacing w:val="-3"/>
          <w:sz w:val="18"/>
        </w:rPr>
        <w:t>municipal</w:t>
      </w:r>
      <w:r>
        <w:rPr>
          <w:color w:val="58595B"/>
          <w:spacing w:val="-31"/>
          <w:sz w:val="18"/>
        </w:rPr>
        <w:t xml:space="preserve"> </w:t>
      </w:r>
      <w:r>
        <w:rPr>
          <w:color w:val="58595B"/>
          <w:spacing w:val="-3"/>
          <w:sz w:val="18"/>
        </w:rPr>
        <w:t>councils</w:t>
      </w:r>
      <w:r>
        <w:rPr>
          <w:color w:val="58595B"/>
          <w:spacing w:val="-30"/>
          <w:sz w:val="18"/>
        </w:rPr>
        <w:t xml:space="preserve"> </w:t>
      </w:r>
      <w:r>
        <w:rPr>
          <w:color w:val="58595B"/>
          <w:sz w:val="18"/>
        </w:rPr>
        <w:t>and</w:t>
      </w:r>
      <w:r>
        <w:rPr>
          <w:color w:val="58595B"/>
          <w:spacing w:val="-31"/>
          <w:sz w:val="18"/>
        </w:rPr>
        <w:t xml:space="preserve"> </w:t>
      </w:r>
      <w:r>
        <w:rPr>
          <w:color w:val="58595B"/>
          <w:spacing w:val="-4"/>
          <w:sz w:val="18"/>
        </w:rPr>
        <w:t xml:space="preserve">recovery </w:t>
      </w:r>
      <w:r>
        <w:rPr>
          <w:color w:val="58595B"/>
          <w:spacing w:val="-3"/>
          <w:sz w:val="18"/>
        </w:rPr>
        <w:t>agencies, that empowers emerging community action, while considering practical approaches that have been successful</w:t>
      </w:r>
      <w:r>
        <w:rPr>
          <w:color w:val="58595B"/>
          <w:spacing w:val="-15"/>
          <w:sz w:val="18"/>
        </w:rPr>
        <w:t xml:space="preserve"> </w:t>
      </w:r>
      <w:r>
        <w:rPr>
          <w:color w:val="58595B"/>
          <w:sz w:val="18"/>
        </w:rPr>
        <w:t>in</w:t>
      </w:r>
      <w:r>
        <w:rPr>
          <w:color w:val="58595B"/>
          <w:spacing w:val="-15"/>
          <w:sz w:val="18"/>
        </w:rPr>
        <w:t xml:space="preserve"> </w:t>
      </w:r>
      <w:r>
        <w:rPr>
          <w:color w:val="58595B"/>
          <w:spacing w:val="-3"/>
          <w:sz w:val="18"/>
        </w:rPr>
        <w:t>previous</w:t>
      </w:r>
      <w:r>
        <w:rPr>
          <w:color w:val="58595B"/>
          <w:spacing w:val="-15"/>
          <w:sz w:val="18"/>
        </w:rPr>
        <w:t xml:space="preserve"> </w:t>
      </w:r>
      <w:r>
        <w:rPr>
          <w:color w:val="58595B"/>
          <w:spacing w:val="-3"/>
          <w:sz w:val="18"/>
        </w:rPr>
        <w:t>community</w:t>
      </w:r>
      <w:r>
        <w:rPr>
          <w:color w:val="58595B"/>
          <w:spacing w:val="-14"/>
          <w:sz w:val="18"/>
        </w:rPr>
        <w:t xml:space="preserve"> </w:t>
      </w:r>
      <w:r>
        <w:rPr>
          <w:color w:val="58595B"/>
          <w:spacing w:val="-3"/>
          <w:sz w:val="18"/>
        </w:rPr>
        <w:t>recovery</w:t>
      </w:r>
      <w:r>
        <w:rPr>
          <w:color w:val="58595B"/>
          <w:spacing w:val="-15"/>
          <w:sz w:val="18"/>
        </w:rPr>
        <w:t xml:space="preserve"> </w:t>
      </w:r>
      <w:r>
        <w:rPr>
          <w:color w:val="58595B"/>
          <w:spacing w:val="-4"/>
          <w:sz w:val="18"/>
        </w:rPr>
        <w:t>programs</w:t>
      </w:r>
    </w:p>
    <w:p w:rsidR="001C7A59" w:rsidRDefault="000F689F">
      <w:pPr>
        <w:pStyle w:val="ListParagraph"/>
        <w:numPr>
          <w:ilvl w:val="0"/>
          <w:numId w:val="1"/>
        </w:numPr>
        <w:tabs>
          <w:tab w:val="left" w:pos="625"/>
        </w:tabs>
        <w:spacing w:before="59" w:line="254" w:lineRule="auto"/>
        <w:ind w:right="5705"/>
        <w:rPr>
          <w:sz w:val="18"/>
        </w:rPr>
      </w:pPr>
      <w:r>
        <w:rPr>
          <w:color w:val="58595B"/>
          <w:sz w:val="18"/>
        </w:rPr>
        <w:t>pre-existing</w:t>
      </w:r>
      <w:r>
        <w:rPr>
          <w:color w:val="58595B"/>
          <w:spacing w:val="-24"/>
          <w:sz w:val="18"/>
        </w:rPr>
        <w:t xml:space="preserve"> </w:t>
      </w:r>
      <w:r>
        <w:rPr>
          <w:color w:val="58595B"/>
          <w:sz w:val="18"/>
        </w:rPr>
        <w:t>characteristics</w:t>
      </w:r>
      <w:r>
        <w:rPr>
          <w:color w:val="58595B"/>
          <w:spacing w:val="-24"/>
          <w:sz w:val="18"/>
        </w:rPr>
        <w:t xml:space="preserve"> </w:t>
      </w:r>
      <w:r>
        <w:rPr>
          <w:color w:val="58595B"/>
          <w:sz w:val="18"/>
        </w:rPr>
        <w:t>of</w:t>
      </w:r>
      <w:r>
        <w:rPr>
          <w:color w:val="58595B"/>
          <w:spacing w:val="-24"/>
          <w:sz w:val="18"/>
        </w:rPr>
        <w:t xml:space="preserve"> </w:t>
      </w:r>
      <w:r>
        <w:rPr>
          <w:color w:val="58595B"/>
          <w:sz w:val="18"/>
        </w:rPr>
        <w:t>communities,</w:t>
      </w:r>
      <w:r>
        <w:rPr>
          <w:color w:val="58595B"/>
          <w:spacing w:val="-23"/>
          <w:sz w:val="18"/>
        </w:rPr>
        <w:t xml:space="preserve"> </w:t>
      </w:r>
      <w:r>
        <w:rPr>
          <w:color w:val="58595B"/>
          <w:sz w:val="18"/>
        </w:rPr>
        <w:t>distinct groups’ needs, and their ability and desire fo</w:t>
      </w:r>
      <w:r>
        <w:rPr>
          <w:color w:val="58595B"/>
          <w:sz w:val="18"/>
        </w:rPr>
        <w:t>r involvement, are considered in planning and designing recovery</w:t>
      </w:r>
      <w:r>
        <w:rPr>
          <w:color w:val="58595B"/>
          <w:spacing w:val="-6"/>
          <w:sz w:val="18"/>
        </w:rPr>
        <w:t xml:space="preserve"> </w:t>
      </w:r>
      <w:r>
        <w:rPr>
          <w:color w:val="58595B"/>
          <w:sz w:val="18"/>
        </w:rPr>
        <w:t>initiatives.</w:t>
      </w:r>
    </w:p>
    <w:p w:rsidR="001C7A59" w:rsidRDefault="000F689F">
      <w:pPr>
        <w:pStyle w:val="BodyText"/>
        <w:spacing w:before="173" w:line="254" w:lineRule="auto"/>
        <w:ind w:left="397" w:right="5335"/>
      </w:pPr>
      <w:r>
        <w:rPr>
          <w:color w:val="58595B"/>
        </w:rPr>
        <w:t>Each</w:t>
      </w:r>
      <w:r>
        <w:rPr>
          <w:color w:val="58595B"/>
          <w:spacing w:val="-21"/>
        </w:rPr>
        <w:t xml:space="preserve"> </w:t>
      </w:r>
      <w:r>
        <w:rPr>
          <w:color w:val="58595B"/>
        </w:rPr>
        <w:t>organisation</w:t>
      </w:r>
      <w:r>
        <w:rPr>
          <w:color w:val="58595B"/>
          <w:spacing w:val="-20"/>
        </w:rPr>
        <w:t xml:space="preserve"> </w:t>
      </w:r>
      <w:r>
        <w:rPr>
          <w:color w:val="58595B"/>
        </w:rPr>
        <w:t>involved</w:t>
      </w:r>
      <w:r>
        <w:rPr>
          <w:color w:val="58595B"/>
          <w:spacing w:val="-21"/>
        </w:rPr>
        <w:t xml:space="preserve"> </w:t>
      </w:r>
      <w:r>
        <w:rPr>
          <w:color w:val="58595B"/>
        </w:rPr>
        <w:t>in</w:t>
      </w:r>
      <w:r>
        <w:rPr>
          <w:color w:val="58595B"/>
          <w:spacing w:val="-20"/>
        </w:rPr>
        <w:t xml:space="preserve"> </w:t>
      </w:r>
      <w:r>
        <w:rPr>
          <w:color w:val="58595B"/>
        </w:rPr>
        <w:t>community</w:t>
      </w:r>
      <w:r>
        <w:rPr>
          <w:color w:val="58595B"/>
          <w:spacing w:val="-20"/>
        </w:rPr>
        <w:t xml:space="preserve"> </w:t>
      </w:r>
      <w:r>
        <w:rPr>
          <w:color w:val="58595B"/>
        </w:rPr>
        <w:t>recovery</w:t>
      </w:r>
      <w:r>
        <w:rPr>
          <w:color w:val="58595B"/>
          <w:spacing w:val="-21"/>
        </w:rPr>
        <w:t xml:space="preserve"> </w:t>
      </w:r>
      <w:r>
        <w:rPr>
          <w:color w:val="58595B"/>
        </w:rPr>
        <w:t>in</w:t>
      </w:r>
      <w:r>
        <w:rPr>
          <w:color w:val="58595B"/>
          <w:spacing w:val="-20"/>
        </w:rPr>
        <w:t xml:space="preserve"> </w:t>
      </w:r>
      <w:r>
        <w:rPr>
          <w:color w:val="58595B"/>
        </w:rPr>
        <w:t>EGS worked diligently within its responsibilities to ensure the best</w:t>
      </w:r>
      <w:r>
        <w:rPr>
          <w:color w:val="58595B"/>
          <w:spacing w:val="-19"/>
        </w:rPr>
        <w:t xml:space="preserve"> </w:t>
      </w:r>
      <w:r>
        <w:rPr>
          <w:color w:val="58595B"/>
        </w:rPr>
        <w:t>outcome</w:t>
      </w:r>
      <w:r>
        <w:rPr>
          <w:color w:val="58595B"/>
          <w:spacing w:val="-19"/>
        </w:rPr>
        <w:t xml:space="preserve"> </w:t>
      </w:r>
      <w:r>
        <w:rPr>
          <w:color w:val="58595B"/>
        </w:rPr>
        <w:t>for</w:t>
      </w:r>
      <w:r>
        <w:rPr>
          <w:color w:val="58595B"/>
          <w:spacing w:val="-19"/>
        </w:rPr>
        <w:t xml:space="preserve"> </w:t>
      </w:r>
      <w:r>
        <w:rPr>
          <w:color w:val="58595B"/>
        </w:rPr>
        <w:t>bushfire-affected</w:t>
      </w:r>
      <w:r>
        <w:rPr>
          <w:color w:val="58595B"/>
          <w:spacing w:val="-19"/>
        </w:rPr>
        <w:t xml:space="preserve"> </w:t>
      </w:r>
      <w:r>
        <w:rPr>
          <w:color w:val="58595B"/>
        </w:rPr>
        <w:t>communities.</w:t>
      </w:r>
      <w:r>
        <w:rPr>
          <w:color w:val="58595B"/>
          <w:spacing w:val="-19"/>
        </w:rPr>
        <w:t xml:space="preserve"> </w:t>
      </w:r>
      <w:r>
        <w:rPr>
          <w:color w:val="58595B"/>
          <w:spacing w:val="-3"/>
        </w:rPr>
        <w:t xml:space="preserve">However, </w:t>
      </w:r>
      <w:r>
        <w:rPr>
          <w:color w:val="58595B"/>
        </w:rPr>
        <w:t>the</w:t>
      </w:r>
      <w:r>
        <w:rPr>
          <w:color w:val="58595B"/>
          <w:spacing w:val="-14"/>
        </w:rPr>
        <w:t xml:space="preserve"> </w:t>
      </w:r>
      <w:r>
        <w:rPr>
          <w:color w:val="58595B"/>
        </w:rPr>
        <w:t>experience</w:t>
      </w:r>
      <w:r>
        <w:rPr>
          <w:color w:val="58595B"/>
          <w:spacing w:val="-14"/>
        </w:rPr>
        <w:t xml:space="preserve"> </w:t>
      </w:r>
      <w:r>
        <w:rPr>
          <w:color w:val="58595B"/>
        </w:rPr>
        <w:t>in</w:t>
      </w:r>
      <w:r>
        <w:rPr>
          <w:color w:val="58595B"/>
          <w:spacing w:val="-14"/>
        </w:rPr>
        <w:t xml:space="preserve"> </w:t>
      </w:r>
      <w:r>
        <w:rPr>
          <w:color w:val="58595B"/>
        </w:rPr>
        <w:t>EGS</w:t>
      </w:r>
      <w:r>
        <w:rPr>
          <w:color w:val="58595B"/>
          <w:spacing w:val="-13"/>
        </w:rPr>
        <w:t xml:space="preserve"> </w:t>
      </w:r>
      <w:r>
        <w:rPr>
          <w:color w:val="58595B"/>
        </w:rPr>
        <w:t>suggests</w:t>
      </w:r>
      <w:r>
        <w:rPr>
          <w:color w:val="58595B"/>
          <w:spacing w:val="-14"/>
        </w:rPr>
        <w:t xml:space="preserve"> </w:t>
      </w:r>
      <w:r>
        <w:rPr>
          <w:color w:val="58595B"/>
        </w:rPr>
        <w:t>the</w:t>
      </w:r>
      <w:r>
        <w:rPr>
          <w:color w:val="58595B"/>
          <w:spacing w:val="-14"/>
        </w:rPr>
        <w:t xml:space="preserve"> </w:t>
      </w:r>
      <w:r>
        <w:rPr>
          <w:color w:val="58595B"/>
        </w:rPr>
        <w:t>need</w:t>
      </w:r>
      <w:r>
        <w:rPr>
          <w:color w:val="58595B"/>
          <w:spacing w:val="-13"/>
        </w:rPr>
        <w:t xml:space="preserve"> </w:t>
      </w:r>
      <w:r>
        <w:rPr>
          <w:color w:val="58595B"/>
        </w:rPr>
        <w:t>for</w:t>
      </w:r>
      <w:r>
        <w:rPr>
          <w:color w:val="58595B"/>
          <w:spacing w:val="-14"/>
        </w:rPr>
        <w:t xml:space="preserve"> </w:t>
      </w:r>
      <w:r>
        <w:rPr>
          <w:color w:val="58595B"/>
        </w:rPr>
        <w:t>expertise</w:t>
      </w:r>
      <w:r>
        <w:rPr>
          <w:color w:val="58595B"/>
          <w:spacing w:val="-14"/>
        </w:rPr>
        <w:t xml:space="preserve"> </w:t>
      </w:r>
      <w:r>
        <w:rPr>
          <w:color w:val="58595B"/>
        </w:rPr>
        <w:t>in guiding and facilitating community recovery planning that can support municipal councils, communities and State recovery</w:t>
      </w:r>
      <w:r>
        <w:rPr>
          <w:color w:val="58595B"/>
          <w:spacing w:val="-30"/>
        </w:rPr>
        <w:t xml:space="preserve"> </w:t>
      </w:r>
      <w:r>
        <w:rPr>
          <w:color w:val="58595B"/>
        </w:rPr>
        <w:t>agencies</w:t>
      </w:r>
      <w:r>
        <w:rPr>
          <w:color w:val="58595B"/>
          <w:spacing w:val="-29"/>
        </w:rPr>
        <w:t xml:space="preserve"> </w:t>
      </w:r>
      <w:r>
        <w:rPr>
          <w:color w:val="58595B"/>
        </w:rPr>
        <w:t>increase</w:t>
      </w:r>
      <w:r>
        <w:rPr>
          <w:color w:val="58595B"/>
          <w:spacing w:val="-29"/>
        </w:rPr>
        <w:t xml:space="preserve"> </w:t>
      </w:r>
      <w:r>
        <w:rPr>
          <w:color w:val="58595B"/>
        </w:rPr>
        <w:t>the</w:t>
      </w:r>
      <w:r>
        <w:rPr>
          <w:color w:val="58595B"/>
          <w:spacing w:val="-29"/>
        </w:rPr>
        <w:t xml:space="preserve"> </w:t>
      </w:r>
      <w:r>
        <w:rPr>
          <w:color w:val="58595B"/>
        </w:rPr>
        <w:t>effectiveness</w:t>
      </w:r>
      <w:r>
        <w:rPr>
          <w:color w:val="58595B"/>
          <w:spacing w:val="-29"/>
        </w:rPr>
        <w:t xml:space="preserve"> </w:t>
      </w:r>
      <w:r>
        <w:rPr>
          <w:color w:val="58595B"/>
        </w:rPr>
        <w:t>of</w:t>
      </w:r>
      <w:r>
        <w:rPr>
          <w:color w:val="58595B"/>
          <w:spacing w:val="-29"/>
        </w:rPr>
        <w:t xml:space="preserve"> </w:t>
      </w:r>
      <w:r>
        <w:rPr>
          <w:color w:val="58595B"/>
        </w:rPr>
        <w:t>community recovery</w:t>
      </w:r>
      <w:r>
        <w:rPr>
          <w:color w:val="58595B"/>
          <w:spacing w:val="-1"/>
        </w:rPr>
        <w:t xml:space="preserve"> </w:t>
      </w:r>
      <w:r>
        <w:rPr>
          <w:color w:val="58595B"/>
        </w:rPr>
        <w:t>programs.</w:t>
      </w:r>
    </w:p>
    <w:p w:rsidR="001C7A59" w:rsidRDefault="000F689F">
      <w:pPr>
        <w:pStyle w:val="BodyText"/>
        <w:spacing w:before="7"/>
        <w:rPr>
          <w:sz w:val="15"/>
        </w:rPr>
      </w:pPr>
      <w:r>
        <w:rPr>
          <w:noProof/>
          <w:lang w:val="en-AU" w:eastAsia="en-AU"/>
        </w:rPr>
        <mc:AlternateContent>
          <mc:Choice Requires="wps">
            <w:drawing>
              <wp:anchor distT="0" distB="0" distL="0" distR="0" simplePos="false" relativeHeight="251631104" behindDoc="false" locked="false" layoutInCell="true" allowOverlap="true">
                <wp:simplePos x="0" y="0"/>
                <wp:positionH relativeFrom="page">
                  <wp:posOffset>899795</wp:posOffset>
                </wp:positionH>
                <wp:positionV relativeFrom="paragraph">
                  <wp:posOffset>129540</wp:posOffset>
                </wp:positionV>
                <wp:extent cx="2880360" cy="2973705"/>
                <wp:effectExtent l="4445" t="635" r="1270" b="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8" name="Text Box 20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2973705"/>
                        </a:xfrm>
                        <a:prstGeom prst="rect">
                          <a:avLst/>
                        </a:prstGeom>
                        <a:solidFill>
                          <a:srgbClr val="DCDDE0"/>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8"/>
                              </w:numPr>
                              <w:tabs>
                                <w:tab w:val="left" w:pos="397"/>
                              </w:tabs>
                              <w:spacing w:before="122" w:line="254" w:lineRule="auto"/>
                              <w:ind w:right="167" w:hanging="226"/>
                            </w:pPr>
                            <w:r>
                              <w:rPr>
                                <w:color w:val="58595B"/>
                              </w:rPr>
                              <w:t>Mu</w:t>
                            </w:r>
                            <w:r>
                              <w:rPr>
                                <w:color w:val="58595B"/>
                              </w:rPr>
                              <w:t>nicipal</w:t>
                            </w:r>
                            <w:r>
                              <w:rPr>
                                <w:color w:val="58595B"/>
                                <w:spacing w:val="-33"/>
                              </w:rPr>
                              <w:t xml:space="preserve"> </w:t>
                            </w:r>
                            <w:r>
                              <w:rPr>
                                <w:color w:val="58595B"/>
                              </w:rPr>
                              <w:t>council</w:t>
                            </w:r>
                            <w:r>
                              <w:rPr>
                                <w:color w:val="58595B"/>
                                <w:spacing w:val="-33"/>
                              </w:rPr>
                              <w:t xml:space="preserve"> </w:t>
                            </w:r>
                            <w:r>
                              <w:rPr>
                                <w:color w:val="58595B"/>
                              </w:rPr>
                              <w:t>organisations</w:t>
                            </w:r>
                            <w:r>
                              <w:rPr>
                                <w:color w:val="58595B"/>
                                <w:spacing w:val="-32"/>
                              </w:rPr>
                              <w:t xml:space="preserve"> </w:t>
                            </w:r>
                            <w:r>
                              <w:rPr>
                                <w:color w:val="58595B"/>
                              </w:rPr>
                              <w:t>that</w:t>
                            </w:r>
                            <w:r>
                              <w:rPr>
                                <w:color w:val="58595B"/>
                                <w:spacing w:val="-33"/>
                              </w:rPr>
                              <w:t xml:space="preserve"> </w:t>
                            </w:r>
                            <w:r>
                              <w:rPr>
                                <w:color w:val="58595B"/>
                              </w:rPr>
                              <w:t>have</w:t>
                            </w:r>
                            <w:r>
                              <w:rPr>
                                <w:color w:val="58595B"/>
                                <w:spacing w:val="-32"/>
                              </w:rPr>
                              <w:t xml:space="preserve"> </w:t>
                            </w:r>
                            <w:r>
                              <w:rPr>
                                <w:color w:val="58595B"/>
                              </w:rPr>
                              <w:t>effectively integrated</w:t>
                            </w:r>
                            <w:r>
                              <w:rPr>
                                <w:color w:val="58595B"/>
                                <w:spacing w:val="-29"/>
                              </w:rPr>
                              <w:t xml:space="preserve"> </w:t>
                            </w:r>
                            <w:r>
                              <w:rPr>
                                <w:color w:val="58595B"/>
                              </w:rPr>
                              <w:t>recovery</w:t>
                            </w:r>
                            <w:r>
                              <w:rPr>
                                <w:color w:val="58595B"/>
                                <w:spacing w:val="-28"/>
                              </w:rPr>
                              <w:t xml:space="preserve"> </w:t>
                            </w:r>
                            <w:r>
                              <w:rPr>
                                <w:color w:val="58595B"/>
                              </w:rPr>
                              <w:t>capability</w:t>
                            </w:r>
                            <w:r>
                              <w:rPr>
                                <w:color w:val="58595B"/>
                                <w:spacing w:val="-29"/>
                              </w:rPr>
                              <w:t xml:space="preserve"> </w:t>
                            </w:r>
                            <w:r>
                              <w:rPr>
                                <w:color w:val="58595B"/>
                              </w:rPr>
                              <w:t>offer</w:t>
                            </w:r>
                            <w:r>
                              <w:rPr>
                                <w:color w:val="58595B"/>
                                <w:spacing w:val="-28"/>
                              </w:rPr>
                              <w:t xml:space="preserve"> </w:t>
                            </w:r>
                            <w:r>
                              <w:rPr>
                                <w:color w:val="58595B"/>
                              </w:rPr>
                              <w:t>valuable</w:t>
                            </w:r>
                            <w:r>
                              <w:rPr>
                                <w:color w:val="58595B"/>
                                <w:spacing w:val="-29"/>
                              </w:rPr>
                              <w:t xml:space="preserve"> </w:t>
                            </w:r>
                            <w:r>
                              <w:rPr>
                                <w:color w:val="58595B"/>
                              </w:rPr>
                              <w:t>models for others seeking to more effectively manage the surge</w:t>
                            </w:r>
                            <w:r>
                              <w:rPr>
                                <w:color w:val="58595B"/>
                                <w:spacing w:val="-7"/>
                              </w:rPr>
                              <w:t xml:space="preserve"> </w:t>
                            </w:r>
                            <w:r>
                              <w:rPr>
                                <w:color w:val="58595B"/>
                              </w:rPr>
                              <w:t>in</w:t>
                            </w:r>
                            <w:r>
                              <w:rPr>
                                <w:color w:val="58595B"/>
                                <w:spacing w:val="-7"/>
                              </w:rPr>
                              <w:t xml:space="preserve"> </w:t>
                            </w:r>
                            <w:r>
                              <w:rPr>
                                <w:color w:val="58595B"/>
                              </w:rPr>
                              <w:t>workload</w:t>
                            </w:r>
                            <w:r>
                              <w:rPr>
                                <w:color w:val="58595B"/>
                                <w:spacing w:val="-7"/>
                              </w:rPr>
                              <w:t xml:space="preserve"> </w:t>
                            </w:r>
                            <w:r>
                              <w:rPr>
                                <w:color w:val="58595B"/>
                              </w:rPr>
                              <w:t>after</w:t>
                            </w:r>
                            <w:r>
                              <w:rPr>
                                <w:color w:val="58595B"/>
                                <w:spacing w:val="-7"/>
                              </w:rPr>
                              <w:t xml:space="preserve"> </w:t>
                            </w:r>
                            <w:r>
                              <w:rPr>
                                <w:color w:val="58595B"/>
                              </w:rPr>
                              <w:t>an</w:t>
                            </w:r>
                            <w:r>
                              <w:rPr>
                                <w:color w:val="58595B"/>
                                <w:spacing w:val="-7"/>
                              </w:rPr>
                              <w:t xml:space="preserve"> </w:t>
                            </w:r>
                            <w:r>
                              <w:rPr>
                                <w:color w:val="58595B"/>
                              </w:rPr>
                              <w:t>emergency</w:t>
                            </w:r>
                            <w:r>
                              <w:rPr>
                                <w:color w:val="58595B"/>
                                <w:spacing w:val="-6"/>
                              </w:rPr>
                              <w:t xml:space="preserve"> </w:t>
                            </w:r>
                            <w:r>
                              <w:rPr>
                                <w:color w:val="58595B"/>
                              </w:rPr>
                              <w:t>event.</w:t>
                            </w:r>
                          </w:p>
                          <w:p w:rsidR="001C7A59" w:rsidRDefault="000F689F">
                            <w:pPr>
                              <w:pStyle w:val="BodyText"/>
                              <w:numPr>
                                <w:ilvl w:val="0"/>
                                <w:numId w:val="8"/>
                              </w:numPr>
                              <w:tabs>
                                <w:tab w:val="left" w:pos="397"/>
                              </w:tabs>
                              <w:spacing w:before="59" w:line="254" w:lineRule="auto"/>
                              <w:ind w:right="426" w:hanging="226"/>
                            </w:pPr>
                            <w:r>
                              <w:rPr>
                                <w:color w:val="58595B"/>
                              </w:rPr>
                              <w:t>Funding for programs to support community recovery</w:t>
                            </w:r>
                            <w:r>
                              <w:rPr>
                                <w:color w:val="58595B"/>
                                <w:spacing w:val="-18"/>
                              </w:rPr>
                              <w:t xml:space="preserve"> </w:t>
                            </w:r>
                            <w:r>
                              <w:rPr>
                                <w:color w:val="58595B"/>
                              </w:rPr>
                              <w:t>may</w:t>
                            </w:r>
                            <w:r>
                              <w:rPr>
                                <w:color w:val="58595B"/>
                                <w:spacing w:val="-17"/>
                              </w:rPr>
                              <w:t xml:space="preserve"> </w:t>
                            </w:r>
                            <w:r>
                              <w:rPr>
                                <w:color w:val="58595B"/>
                              </w:rPr>
                              <w:t>not</w:t>
                            </w:r>
                            <w:r>
                              <w:rPr>
                                <w:color w:val="58595B"/>
                                <w:spacing w:val="-17"/>
                              </w:rPr>
                              <w:t xml:space="preserve"> </w:t>
                            </w:r>
                            <w:r>
                              <w:rPr>
                                <w:color w:val="58595B"/>
                              </w:rPr>
                              <w:t>become</w:t>
                            </w:r>
                            <w:r>
                              <w:rPr>
                                <w:color w:val="58595B"/>
                                <w:spacing w:val="-17"/>
                              </w:rPr>
                              <w:t xml:space="preserve"> </w:t>
                            </w:r>
                            <w:r>
                              <w:rPr>
                                <w:color w:val="58595B"/>
                              </w:rPr>
                              <w:t>available</w:t>
                            </w:r>
                            <w:r>
                              <w:rPr>
                                <w:color w:val="58595B"/>
                                <w:spacing w:val="-17"/>
                              </w:rPr>
                              <w:t xml:space="preserve"> </w:t>
                            </w:r>
                            <w:r>
                              <w:rPr>
                                <w:color w:val="58595B"/>
                              </w:rPr>
                              <w:t>for</w:t>
                            </w:r>
                            <w:r>
                              <w:rPr>
                                <w:color w:val="58595B"/>
                                <w:spacing w:val="-17"/>
                              </w:rPr>
                              <w:t xml:space="preserve"> </w:t>
                            </w:r>
                            <w:r>
                              <w:rPr>
                                <w:color w:val="58595B"/>
                              </w:rPr>
                              <w:t>several months. In the interim, community recovery planning</w:t>
                            </w:r>
                            <w:r>
                              <w:rPr>
                                <w:color w:val="58595B"/>
                                <w:spacing w:val="-20"/>
                              </w:rPr>
                              <w:t xml:space="preserve"> </w:t>
                            </w:r>
                            <w:r>
                              <w:rPr>
                                <w:color w:val="58595B"/>
                              </w:rPr>
                              <w:t>activities</w:t>
                            </w:r>
                            <w:r>
                              <w:rPr>
                                <w:color w:val="58595B"/>
                                <w:spacing w:val="-20"/>
                              </w:rPr>
                              <w:t xml:space="preserve"> </w:t>
                            </w:r>
                            <w:r>
                              <w:rPr>
                                <w:color w:val="58595B"/>
                              </w:rPr>
                              <w:t>could</w:t>
                            </w:r>
                            <w:r>
                              <w:rPr>
                                <w:color w:val="58595B"/>
                                <w:spacing w:val="-19"/>
                              </w:rPr>
                              <w:t xml:space="preserve"> </w:t>
                            </w:r>
                            <w:r>
                              <w:rPr>
                                <w:color w:val="58595B"/>
                              </w:rPr>
                              <w:t>help</w:t>
                            </w:r>
                            <w:r>
                              <w:rPr>
                                <w:color w:val="58595B"/>
                                <w:spacing w:val="-20"/>
                              </w:rPr>
                              <w:t xml:space="preserve"> </w:t>
                            </w:r>
                            <w:r>
                              <w:rPr>
                                <w:color w:val="58595B"/>
                              </w:rPr>
                              <w:t>affected</w:t>
                            </w:r>
                            <w:r>
                              <w:rPr>
                                <w:color w:val="58595B"/>
                                <w:spacing w:val="-19"/>
                              </w:rPr>
                              <w:t xml:space="preserve"> </w:t>
                            </w:r>
                            <w:r>
                              <w:rPr>
                                <w:color w:val="58595B"/>
                              </w:rPr>
                              <w:t>residents seeking visible demonstrations of support from authorities,</w:t>
                            </w:r>
                            <w:r>
                              <w:rPr>
                                <w:color w:val="58595B"/>
                                <w:spacing w:val="-26"/>
                              </w:rPr>
                              <w:t xml:space="preserve"> </w:t>
                            </w:r>
                            <w:r>
                              <w:rPr>
                                <w:color w:val="58595B"/>
                              </w:rPr>
                              <w:t>and</w:t>
                            </w:r>
                            <w:r>
                              <w:rPr>
                                <w:color w:val="58595B"/>
                                <w:spacing w:val="-26"/>
                              </w:rPr>
                              <w:t xml:space="preserve"> </w:t>
                            </w:r>
                            <w:r>
                              <w:rPr>
                                <w:color w:val="58595B"/>
                              </w:rPr>
                              <w:t>constructive</w:t>
                            </w:r>
                            <w:r>
                              <w:rPr>
                                <w:color w:val="58595B"/>
                                <w:spacing w:val="-26"/>
                              </w:rPr>
                              <w:t xml:space="preserve"> </w:t>
                            </w:r>
                            <w:r>
                              <w:rPr>
                                <w:color w:val="58595B"/>
                              </w:rPr>
                              <w:t>involvement</w:t>
                            </w:r>
                            <w:r>
                              <w:rPr>
                                <w:color w:val="58595B"/>
                                <w:spacing w:val="-26"/>
                              </w:rPr>
                              <w:t xml:space="preserve"> </w:t>
                            </w:r>
                            <w:r>
                              <w:rPr>
                                <w:color w:val="58595B"/>
                              </w:rPr>
                              <w:t>in</w:t>
                            </w:r>
                            <w:r>
                              <w:rPr>
                                <w:color w:val="58595B"/>
                                <w:spacing w:val="-26"/>
                              </w:rPr>
                              <w:t xml:space="preserve"> </w:t>
                            </w:r>
                            <w:r>
                              <w:rPr>
                                <w:color w:val="58595B"/>
                              </w:rPr>
                              <w:t>their</w:t>
                            </w:r>
                            <w:r>
                              <w:rPr>
                                <w:color w:val="58595B"/>
                                <w:w w:val="95"/>
                              </w:rPr>
                              <w:t xml:space="preserve"> </w:t>
                            </w:r>
                            <w:r>
                              <w:rPr>
                                <w:color w:val="58595B"/>
                              </w:rPr>
                              <w:t>own</w:t>
                            </w:r>
                            <w:r>
                              <w:rPr>
                                <w:color w:val="58595B"/>
                                <w:spacing w:val="-1"/>
                              </w:rPr>
                              <w:t xml:space="preserve"> </w:t>
                            </w:r>
                            <w:r>
                              <w:rPr>
                                <w:color w:val="58595B"/>
                                <w:spacing w:val="-3"/>
                              </w:rPr>
                              <w:t>recovery.</w:t>
                            </w:r>
                          </w:p>
                          <w:p w:rsidR="001C7A59" w:rsidRDefault="000F689F">
                            <w:pPr>
                              <w:pStyle w:val="BodyText"/>
                              <w:numPr>
                                <w:ilvl w:val="0"/>
                                <w:numId w:val="8"/>
                              </w:numPr>
                              <w:tabs>
                                <w:tab w:val="left" w:pos="397"/>
                              </w:tabs>
                              <w:spacing w:before="61" w:line="254" w:lineRule="auto"/>
                              <w:ind w:right="431" w:hanging="226"/>
                            </w:pPr>
                            <w:r>
                              <w:rPr>
                                <w:color w:val="58595B"/>
                              </w:rPr>
                              <w:t>Stronger</w:t>
                            </w:r>
                            <w:r>
                              <w:rPr>
                                <w:color w:val="58595B"/>
                                <w:spacing w:val="-20"/>
                              </w:rPr>
                              <w:t xml:space="preserve"> </w:t>
                            </w:r>
                            <w:r>
                              <w:rPr>
                                <w:color w:val="58595B"/>
                              </w:rPr>
                              <w:t>guidance</w:t>
                            </w:r>
                            <w:r>
                              <w:rPr>
                                <w:color w:val="58595B"/>
                                <w:spacing w:val="-19"/>
                              </w:rPr>
                              <w:t xml:space="preserve"> </w:t>
                            </w:r>
                            <w:r>
                              <w:rPr>
                                <w:color w:val="58595B"/>
                              </w:rPr>
                              <w:t>and</w:t>
                            </w:r>
                            <w:r>
                              <w:rPr>
                                <w:color w:val="58595B"/>
                                <w:spacing w:val="-20"/>
                              </w:rPr>
                              <w:t xml:space="preserve"> </w:t>
                            </w:r>
                            <w:r>
                              <w:rPr>
                                <w:color w:val="58595B"/>
                              </w:rPr>
                              <w:t>facilitation</w:t>
                            </w:r>
                            <w:r>
                              <w:rPr>
                                <w:color w:val="58595B"/>
                                <w:spacing w:val="-19"/>
                              </w:rPr>
                              <w:t xml:space="preserve"> </w:t>
                            </w:r>
                            <w:r>
                              <w:rPr>
                                <w:color w:val="58595B"/>
                              </w:rPr>
                              <w:t>of</w:t>
                            </w:r>
                            <w:r>
                              <w:rPr>
                                <w:color w:val="58595B"/>
                                <w:spacing w:val="-19"/>
                              </w:rPr>
                              <w:t xml:space="preserve"> </w:t>
                            </w:r>
                            <w:r>
                              <w:rPr>
                                <w:color w:val="58595B"/>
                              </w:rPr>
                              <w:t>community recovery offers the potential to better draw on the</w:t>
                            </w:r>
                            <w:r>
                              <w:rPr>
                                <w:color w:val="58595B"/>
                                <w:spacing w:val="-22"/>
                              </w:rPr>
                              <w:t xml:space="preserve"> </w:t>
                            </w:r>
                            <w:r>
                              <w:rPr>
                                <w:color w:val="58595B"/>
                                <w:spacing w:val="-3"/>
                              </w:rPr>
                              <w:t>State’s</w:t>
                            </w:r>
                            <w:r>
                              <w:rPr>
                                <w:color w:val="58595B"/>
                                <w:spacing w:val="-21"/>
                              </w:rPr>
                              <w:t xml:space="preserve"> </w:t>
                            </w:r>
                            <w:r>
                              <w:rPr>
                                <w:color w:val="58595B"/>
                              </w:rPr>
                              <w:t>recovery</w:t>
                            </w:r>
                            <w:r>
                              <w:rPr>
                                <w:color w:val="58595B"/>
                                <w:spacing w:val="-21"/>
                              </w:rPr>
                              <w:t xml:space="preserve"> </w:t>
                            </w:r>
                            <w:r>
                              <w:rPr>
                                <w:color w:val="58595B"/>
                              </w:rPr>
                              <w:t>experience</w:t>
                            </w:r>
                            <w:r>
                              <w:rPr>
                                <w:color w:val="58595B"/>
                                <w:spacing w:val="-21"/>
                              </w:rPr>
                              <w:t xml:space="preserve"> </w:t>
                            </w:r>
                            <w:r>
                              <w:rPr>
                                <w:color w:val="58595B"/>
                              </w:rPr>
                              <w:t>and</w:t>
                            </w:r>
                            <w:r>
                              <w:rPr>
                                <w:color w:val="58595B"/>
                                <w:spacing w:val="-21"/>
                              </w:rPr>
                              <w:t xml:space="preserve"> </w:t>
                            </w:r>
                            <w:r>
                              <w:rPr>
                                <w:color w:val="58595B"/>
                              </w:rPr>
                              <w:t>knowledge,</w:t>
                            </w:r>
                          </w:p>
                          <w:p w:rsidR="001C7A59" w:rsidRDefault="000F689F">
                            <w:pPr>
                              <w:pStyle w:val="BodyText"/>
                              <w:spacing w:before="1" w:line="254" w:lineRule="auto"/>
                              <w:ind w:left="396" w:right="187"/>
                            </w:pPr>
                            <w:r>
                              <w:rPr>
                                <w:color w:val="58595B"/>
                              </w:rPr>
                              <w:t>support emerging action and the needs of distinct community groups, and coordinate the work</w:t>
                            </w:r>
                          </w:p>
                          <w:p w:rsidR="001C7A59" w:rsidRDefault="000F689F">
                            <w:pPr>
                              <w:pStyle w:val="BodyText"/>
                              <w:spacing w:before="1" w:line="254" w:lineRule="auto"/>
                              <w:ind w:left="396" w:right="619"/>
                            </w:pPr>
                            <w:r>
                              <w:rPr>
                                <w:color w:val="58595B"/>
                              </w:rPr>
                              <w:t>of</w:t>
                            </w:r>
                            <w:r>
                              <w:rPr>
                                <w:color w:val="58595B"/>
                                <w:spacing w:val="-19"/>
                              </w:rPr>
                              <w:t xml:space="preserve"> </w:t>
                            </w:r>
                            <w:r>
                              <w:rPr>
                                <w:color w:val="58595B"/>
                              </w:rPr>
                              <w:t>communities,</w:t>
                            </w:r>
                            <w:r>
                              <w:rPr>
                                <w:color w:val="58595B"/>
                                <w:spacing w:val="-18"/>
                              </w:rPr>
                              <w:t xml:space="preserve"> </w:t>
                            </w:r>
                            <w:r>
                              <w:rPr>
                                <w:color w:val="58595B"/>
                              </w:rPr>
                              <w:t>municipal</w:t>
                            </w:r>
                            <w:r>
                              <w:rPr>
                                <w:color w:val="58595B"/>
                                <w:spacing w:val="-18"/>
                              </w:rPr>
                              <w:t xml:space="preserve"> </w:t>
                            </w:r>
                            <w:r>
                              <w:rPr>
                                <w:color w:val="58595B"/>
                              </w:rPr>
                              <w:t>councils</w:t>
                            </w:r>
                            <w:r>
                              <w:rPr>
                                <w:color w:val="58595B"/>
                                <w:spacing w:val="-18"/>
                              </w:rPr>
                              <w:t xml:space="preserve"> </w:t>
                            </w:r>
                            <w:r>
                              <w:rPr>
                                <w:color w:val="58595B"/>
                              </w:rPr>
                              <w:t>and</w:t>
                            </w:r>
                            <w:r>
                              <w:rPr>
                                <w:color w:val="58595B"/>
                                <w:spacing w:val="-18"/>
                              </w:rPr>
                              <w:t xml:space="preserve"> </w:t>
                            </w:r>
                            <w:r>
                              <w:rPr>
                                <w:color w:val="58595B"/>
                              </w:rPr>
                              <w:t>State recovery</w:t>
                            </w:r>
                            <w:r>
                              <w:rPr>
                                <w:color w:val="58595B"/>
                                <w:spacing w:val="-2"/>
                              </w:rPr>
                              <w:t xml:space="preserve"> </w:t>
                            </w:r>
                            <w:r>
                              <w:rPr>
                                <w:color w:val="58595B"/>
                              </w:rPr>
                              <w:t>agencies.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" type="#_x0000_t202" style="position:absolute;margin-left:70.85pt;margin-top:10.2pt;width:226.8pt;height:234.15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207" o:spid="_x0000_s1088" stroked="f" fillcolor="#dcdde0">
                <v:textbox inset="0,0,0,0">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8"/>
                        </w:numPr>
                        <w:tabs>
                          <w:tab w:val="left" w:pos="397"/>
                        </w:tabs>
                        <w:spacing w:before="122" w:line="254" w:lineRule="auto"/>
                        <w:ind w:right="167" w:hanging="226"/>
                      </w:pPr>
                      <w:r>
                        <w:rPr>
                          <w:color w:val="58595B"/>
                        </w:rPr>
                        <w:t>Mu</w:t>
                      </w:r>
                      <w:r>
                        <w:rPr>
                          <w:color w:val="58595B"/>
                        </w:rPr>
                        <w:t>nicipal</w:t>
                      </w:r>
                      <w:r>
                        <w:rPr>
                          <w:color w:val="58595B"/>
                          <w:spacing w:val="-33"/>
                        </w:rPr>
                        <w:t xml:space="preserve"> </w:t>
                      </w:r>
                      <w:r>
                        <w:rPr>
                          <w:color w:val="58595B"/>
                        </w:rPr>
                        <w:t>council</w:t>
                      </w:r>
                      <w:r>
                        <w:rPr>
                          <w:color w:val="58595B"/>
                          <w:spacing w:val="-33"/>
                        </w:rPr>
                        <w:t xml:space="preserve"> </w:t>
                      </w:r>
                      <w:r>
                        <w:rPr>
                          <w:color w:val="58595B"/>
                        </w:rPr>
                        <w:t>organisations</w:t>
                      </w:r>
                      <w:r>
                        <w:rPr>
                          <w:color w:val="58595B"/>
                          <w:spacing w:val="-32"/>
                        </w:rPr>
                        <w:t xml:space="preserve"> </w:t>
                      </w:r>
                      <w:r>
                        <w:rPr>
                          <w:color w:val="58595B"/>
                        </w:rPr>
                        <w:t>that</w:t>
                      </w:r>
                      <w:r>
                        <w:rPr>
                          <w:color w:val="58595B"/>
                          <w:spacing w:val="-33"/>
                        </w:rPr>
                        <w:t xml:space="preserve"> </w:t>
                      </w:r>
                      <w:r>
                        <w:rPr>
                          <w:color w:val="58595B"/>
                        </w:rPr>
                        <w:t>have</w:t>
                      </w:r>
                      <w:r>
                        <w:rPr>
                          <w:color w:val="58595B"/>
                          <w:spacing w:val="-32"/>
                        </w:rPr>
                        <w:t xml:space="preserve"> </w:t>
                      </w:r>
                      <w:r>
                        <w:rPr>
                          <w:color w:val="58595B"/>
                        </w:rPr>
                        <w:t>effectively integrated</w:t>
                      </w:r>
                      <w:r>
                        <w:rPr>
                          <w:color w:val="58595B"/>
                          <w:spacing w:val="-29"/>
                        </w:rPr>
                        <w:t xml:space="preserve"> </w:t>
                      </w:r>
                      <w:r>
                        <w:rPr>
                          <w:color w:val="58595B"/>
                        </w:rPr>
                        <w:t>recovery</w:t>
                      </w:r>
                      <w:r>
                        <w:rPr>
                          <w:color w:val="58595B"/>
                          <w:spacing w:val="-28"/>
                        </w:rPr>
                        <w:t xml:space="preserve"> </w:t>
                      </w:r>
                      <w:r>
                        <w:rPr>
                          <w:color w:val="58595B"/>
                        </w:rPr>
                        <w:t>capability</w:t>
                      </w:r>
                      <w:r>
                        <w:rPr>
                          <w:color w:val="58595B"/>
                          <w:spacing w:val="-29"/>
                        </w:rPr>
                        <w:t xml:space="preserve"> </w:t>
                      </w:r>
                      <w:r>
                        <w:rPr>
                          <w:color w:val="58595B"/>
                        </w:rPr>
                        <w:t>offer</w:t>
                      </w:r>
                      <w:r>
                        <w:rPr>
                          <w:color w:val="58595B"/>
                          <w:spacing w:val="-28"/>
                        </w:rPr>
                        <w:t xml:space="preserve"> </w:t>
                      </w:r>
                      <w:r>
                        <w:rPr>
                          <w:color w:val="58595B"/>
                        </w:rPr>
                        <w:t>valuable</w:t>
                      </w:r>
                      <w:r>
                        <w:rPr>
                          <w:color w:val="58595B"/>
                          <w:spacing w:val="-29"/>
                        </w:rPr>
                        <w:t xml:space="preserve"> </w:t>
                      </w:r>
                      <w:r>
                        <w:rPr>
                          <w:color w:val="58595B"/>
                        </w:rPr>
                        <w:t>models for others seeking to more effectively manage the surge</w:t>
                      </w:r>
                      <w:r>
                        <w:rPr>
                          <w:color w:val="58595B"/>
                          <w:spacing w:val="-7"/>
                        </w:rPr>
                        <w:t xml:space="preserve"> </w:t>
                      </w:r>
                      <w:r>
                        <w:rPr>
                          <w:color w:val="58595B"/>
                        </w:rPr>
                        <w:t>in</w:t>
                      </w:r>
                      <w:r>
                        <w:rPr>
                          <w:color w:val="58595B"/>
                          <w:spacing w:val="-7"/>
                        </w:rPr>
                        <w:t xml:space="preserve"> </w:t>
                      </w:r>
                      <w:r>
                        <w:rPr>
                          <w:color w:val="58595B"/>
                        </w:rPr>
                        <w:t>workload</w:t>
                      </w:r>
                      <w:r>
                        <w:rPr>
                          <w:color w:val="58595B"/>
                          <w:spacing w:val="-7"/>
                        </w:rPr>
                        <w:t xml:space="preserve"> </w:t>
                      </w:r>
                      <w:r>
                        <w:rPr>
                          <w:color w:val="58595B"/>
                        </w:rPr>
                        <w:t>after</w:t>
                      </w:r>
                      <w:r>
                        <w:rPr>
                          <w:color w:val="58595B"/>
                          <w:spacing w:val="-7"/>
                        </w:rPr>
                        <w:t xml:space="preserve"> </w:t>
                      </w:r>
                      <w:r>
                        <w:rPr>
                          <w:color w:val="58595B"/>
                        </w:rPr>
                        <w:t>an</w:t>
                      </w:r>
                      <w:r>
                        <w:rPr>
                          <w:color w:val="58595B"/>
                          <w:spacing w:val="-7"/>
                        </w:rPr>
                        <w:t xml:space="preserve"> </w:t>
                      </w:r>
                      <w:r>
                        <w:rPr>
                          <w:color w:val="58595B"/>
                        </w:rPr>
                        <w:t>emergency</w:t>
                      </w:r>
                      <w:r>
                        <w:rPr>
                          <w:color w:val="58595B"/>
                          <w:spacing w:val="-6"/>
                        </w:rPr>
                        <w:t xml:space="preserve"> </w:t>
                      </w:r>
                      <w:r>
                        <w:rPr>
                          <w:color w:val="58595B"/>
                        </w:rPr>
                        <w:t>event.</w:t>
                      </w:r>
                    </w:p>
                    <w:p w:rsidR="001C7A59" w:rsidRDefault="000F689F">
                      <w:pPr>
                        <w:pStyle w:val="BodyText"/>
                        <w:numPr>
                          <w:ilvl w:val="0"/>
                          <w:numId w:val="8"/>
                        </w:numPr>
                        <w:tabs>
                          <w:tab w:val="left" w:pos="397"/>
                        </w:tabs>
                        <w:spacing w:before="59" w:line="254" w:lineRule="auto"/>
                        <w:ind w:right="426" w:hanging="226"/>
                      </w:pPr>
                      <w:r>
                        <w:rPr>
                          <w:color w:val="58595B"/>
                        </w:rPr>
                        <w:t>Funding for programs to support community recovery</w:t>
                      </w:r>
                      <w:r>
                        <w:rPr>
                          <w:color w:val="58595B"/>
                          <w:spacing w:val="-18"/>
                        </w:rPr>
                        <w:t xml:space="preserve"> </w:t>
                      </w:r>
                      <w:r>
                        <w:rPr>
                          <w:color w:val="58595B"/>
                        </w:rPr>
                        <w:t>may</w:t>
                      </w:r>
                      <w:r>
                        <w:rPr>
                          <w:color w:val="58595B"/>
                          <w:spacing w:val="-17"/>
                        </w:rPr>
                        <w:t xml:space="preserve"> </w:t>
                      </w:r>
                      <w:r>
                        <w:rPr>
                          <w:color w:val="58595B"/>
                        </w:rPr>
                        <w:t>not</w:t>
                      </w:r>
                      <w:r>
                        <w:rPr>
                          <w:color w:val="58595B"/>
                          <w:spacing w:val="-17"/>
                        </w:rPr>
                        <w:t xml:space="preserve"> </w:t>
                      </w:r>
                      <w:r>
                        <w:rPr>
                          <w:color w:val="58595B"/>
                        </w:rPr>
                        <w:t>become</w:t>
                      </w:r>
                      <w:r>
                        <w:rPr>
                          <w:color w:val="58595B"/>
                          <w:spacing w:val="-17"/>
                        </w:rPr>
                        <w:t xml:space="preserve"> </w:t>
                      </w:r>
                      <w:r>
                        <w:rPr>
                          <w:color w:val="58595B"/>
                        </w:rPr>
                        <w:t>available</w:t>
                      </w:r>
                      <w:r>
                        <w:rPr>
                          <w:color w:val="58595B"/>
                          <w:spacing w:val="-17"/>
                        </w:rPr>
                        <w:t xml:space="preserve"> </w:t>
                      </w:r>
                      <w:r>
                        <w:rPr>
                          <w:color w:val="58595B"/>
                        </w:rPr>
                        <w:t>for</w:t>
                      </w:r>
                      <w:r>
                        <w:rPr>
                          <w:color w:val="58595B"/>
                          <w:spacing w:val="-17"/>
                        </w:rPr>
                        <w:t xml:space="preserve"> </w:t>
                      </w:r>
                      <w:r>
                        <w:rPr>
                          <w:color w:val="58595B"/>
                        </w:rPr>
                        <w:t>several months. In the interim, community recovery planning</w:t>
                      </w:r>
                      <w:r>
                        <w:rPr>
                          <w:color w:val="58595B"/>
                          <w:spacing w:val="-20"/>
                        </w:rPr>
                        <w:t xml:space="preserve"> </w:t>
                      </w:r>
                      <w:r>
                        <w:rPr>
                          <w:color w:val="58595B"/>
                        </w:rPr>
                        <w:t>activities</w:t>
                      </w:r>
                      <w:r>
                        <w:rPr>
                          <w:color w:val="58595B"/>
                          <w:spacing w:val="-20"/>
                        </w:rPr>
                        <w:t xml:space="preserve"> </w:t>
                      </w:r>
                      <w:r>
                        <w:rPr>
                          <w:color w:val="58595B"/>
                        </w:rPr>
                        <w:t>could</w:t>
                      </w:r>
                      <w:r>
                        <w:rPr>
                          <w:color w:val="58595B"/>
                          <w:spacing w:val="-19"/>
                        </w:rPr>
                        <w:t xml:space="preserve"> </w:t>
                      </w:r>
                      <w:r>
                        <w:rPr>
                          <w:color w:val="58595B"/>
                        </w:rPr>
                        <w:t>help</w:t>
                      </w:r>
                      <w:r>
                        <w:rPr>
                          <w:color w:val="58595B"/>
                          <w:spacing w:val="-20"/>
                        </w:rPr>
                        <w:t xml:space="preserve"> </w:t>
                      </w:r>
                      <w:r>
                        <w:rPr>
                          <w:color w:val="58595B"/>
                        </w:rPr>
                        <w:t>affected</w:t>
                      </w:r>
                      <w:r>
                        <w:rPr>
                          <w:color w:val="58595B"/>
                          <w:spacing w:val="-19"/>
                        </w:rPr>
                        <w:t xml:space="preserve"> </w:t>
                      </w:r>
                      <w:r>
                        <w:rPr>
                          <w:color w:val="58595B"/>
                        </w:rPr>
                        <w:t>residents seeking visible demonstrations of support from authorities,</w:t>
                      </w:r>
                      <w:r>
                        <w:rPr>
                          <w:color w:val="58595B"/>
                          <w:spacing w:val="-26"/>
                        </w:rPr>
                        <w:t xml:space="preserve"> </w:t>
                      </w:r>
                      <w:r>
                        <w:rPr>
                          <w:color w:val="58595B"/>
                        </w:rPr>
                        <w:t>and</w:t>
                      </w:r>
                      <w:r>
                        <w:rPr>
                          <w:color w:val="58595B"/>
                          <w:spacing w:val="-26"/>
                        </w:rPr>
                        <w:t xml:space="preserve"> </w:t>
                      </w:r>
                      <w:r>
                        <w:rPr>
                          <w:color w:val="58595B"/>
                        </w:rPr>
                        <w:t>constructive</w:t>
                      </w:r>
                      <w:r>
                        <w:rPr>
                          <w:color w:val="58595B"/>
                          <w:spacing w:val="-26"/>
                        </w:rPr>
                        <w:t xml:space="preserve"> </w:t>
                      </w:r>
                      <w:r>
                        <w:rPr>
                          <w:color w:val="58595B"/>
                        </w:rPr>
                        <w:t>involvement</w:t>
                      </w:r>
                      <w:r>
                        <w:rPr>
                          <w:color w:val="58595B"/>
                          <w:spacing w:val="-26"/>
                        </w:rPr>
                        <w:t xml:space="preserve"> </w:t>
                      </w:r>
                      <w:r>
                        <w:rPr>
                          <w:color w:val="58595B"/>
                        </w:rPr>
                        <w:t>in</w:t>
                      </w:r>
                      <w:r>
                        <w:rPr>
                          <w:color w:val="58595B"/>
                          <w:spacing w:val="-26"/>
                        </w:rPr>
                        <w:t xml:space="preserve"> </w:t>
                      </w:r>
                      <w:r>
                        <w:rPr>
                          <w:color w:val="58595B"/>
                        </w:rPr>
                        <w:t>their</w:t>
                      </w:r>
                      <w:r>
                        <w:rPr>
                          <w:color w:val="58595B"/>
                          <w:w w:val="95"/>
                        </w:rPr>
                        <w:t xml:space="preserve"> </w:t>
                      </w:r>
                      <w:r>
                        <w:rPr>
                          <w:color w:val="58595B"/>
                        </w:rPr>
                        <w:t>own</w:t>
                      </w:r>
                      <w:r>
                        <w:rPr>
                          <w:color w:val="58595B"/>
                          <w:spacing w:val="-1"/>
                        </w:rPr>
                        <w:t xml:space="preserve"> </w:t>
                      </w:r>
                      <w:r>
                        <w:rPr>
                          <w:color w:val="58595B"/>
                          <w:spacing w:val="-3"/>
                        </w:rPr>
                        <w:t>recovery.</w:t>
                      </w:r>
                    </w:p>
                    <w:p w:rsidR="001C7A59" w:rsidRDefault="000F689F">
                      <w:pPr>
                        <w:pStyle w:val="BodyText"/>
                        <w:numPr>
                          <w:ilvl w:val="0"/>
                          <w:numId w:val="8"/>
                        </w:numPr>
                        <w:tabs>
                          <w:tab w:val="left" w:pos="397"/>
                        </w:tabs>
                        <w:spacing w:before="61" w:line="254" w:lineRule="auto"/>
                        <w:ind w:right="431" w:hanging="226"/>
                      </w:pPr>
                      <w:r>
                        <w:rPr>
                          <w:color w:val="58595B"/>
                        </w:rPr>
                        <w:t>Stronger</w:t>
                      </w:r>
                      <w:r>
                        <w:rPr>
                          <w:color w:val="58595B"/>
                          <w:spacing w:val="-20"/>
                        </w:rPr>
                        <w:t xml:space="preserve"> </w:t>
                      </w:r>
                      <w:r>
                        <w:rPr>
                          <w:color w:val="58595B"/>
                        </w:rPr>
                        <w:t>guidance</w:t>
                      </w:r>
                      <w:r>
                        <w:rPr>
                          <w:color w:val="58595B"/>
                          <w:spacing w:val="-19"/>
                        </w:rPr>
                        <w:t xml:space="preserve"> </w:t>
                      </w:r>
                      <w:r>
                        <w:rPr>
                          <w:color w:val="58595B"/>
                        </w:rPr>
                        <w:t>and</w:t>
                      </w:r>
                      <w:r>
                        <w:rPr>
                          <w:color w:val="58595B"/>
                          <w:spacing w:val="-20"/>
                        </w:rPr>
                        <w:t xml:space="preserve"> </w:t>
                      </w:r>
                      <w:r>
                        <w:rPr>
                          <w:color w:val="58595B"/>
                        </w:rPr>
                        <w:t>facilitation</w:t>
                      </w:r>
                      <w:r>
                        <w:rPr>
                          <w:color w:val="58595B"/>
                          <w:spacing w:val="-19"/>
                        </w:rPr>
                        <w:t xml:space="preserve"> </w:t>
                      </w:r>
                      <w:r>
                        <w:rPr>
                          <w:color w:val="58595B"/>
                        </w:rPr>
                        <w:t>of</w:t>
                      </w:r>
                      <w:r>
                        <w:rPr>
                          <w:color w:val="58595B"/>
                          <w:spacing w:val="-19"/>
                        </w:rPr>
                        <w:t xml:space="preserve"> </w:t>
                      </w:r>
                      <w:r>
                        <w:rPr>
                          <w:color w:val="58595B"/>
                        </w:rPr>
                        <w:t>community recovery offers the potential to better draw on the</w:t>
                      </w:r>
                      <w:r>
                        <w:rPr>
                          <w:color w:val="58595B"/>
                          <w:spacing w:val="-22"/>
                        </w:rPr>
                        <w:t xml:space="preserve"> </w:t>
                      </w:r>
                      <w:r>
                        <w:rPr>
                          <w:color w:val="58595B"/>
                          <w:spacing w:val="-3"/>
                        </w:rPr>
                        <w:t>State’s</w:t>
                      </w:r>
                      <w:r>
                        <w:rPr>
                          <w:color w:val="58595B"/>
                          <w:spacing w:val="-21"/>
                        </w:rPr>
                        <w:t xml:space="preserve"> </w:t>
                      </w:r>
                      <w:r>
                        <w:rPr>
                          <w:color w:val="58595B"/>
                        </w:rPr>
                        <w:t>recovery</w:t>
                      </w:r>
                      <w:r>
                        <w:rPr>
                          <w:color w:val="58595B"/>
                          <w:spacing w:val="-21"/>
                        </w:rPr>
                        <w:t xml:space="preserve"> </w:t>
                      </w:r>
                      <w:r>
                        <w:rPr>
                          <w:color w:val="58595B"/>
                        </w:rPr>
                        <w:t>experience</w:t>
                      </w:r>
                      <w:r>
                        <w:rPr>
                          <w:color w:val="58595B"/>
                          <w:spacing w:val="-21"/>
                        </w:rPr>
                        <w:t xml:space="preserve"> </w:t>
                      </w:r>
                      <w:r>
                        <w:rPr>
                          <w:color w:val="58595B"/>
                        </w:rPr>
                        <w:t>and</w:t>
                      </w:r>
                      <w:r>
                        <w:rPr>
                          <w:color w:val="58595B"/>
                          <w:spacing w:val="-21"/>
                        </w:rPr>
                        <w:t xml:space="preserve"> </w:t>
                      </w:r>
                      <w:r>
                        <w:rPr>
                          <w:color w:val="58595B"/>
                        </w:rPr>
                        <w:t>knowledge,</w:t>
                      </w:r>
                    </w:p>
                    <w:p w:rsidR="001C7A59" w:rsidRDefault="000F689F">
                      <w:pPr>
                        <w:pStyle w:val="BodyText"/>
                        <w:spacing w:before="1" w:line="254" w:lineRule="auto"/>
                        <w:ind w:left="396" w:right="187"/>
                      </w:pPr>
                      <w:r>
                        <w:rPr>
                          <w:color w:val="58595B"/>
                        </w:rPr>
                        <w:t>support emerging action and the needs of distinct community groups, and coordinate the work</w:t>
                      </w:r>
                    </w:p>
                    <w:p w:rsidR="001C7A59" w:rsidRDefault="000F689F">
                      <w:pPr>
                        <w:pStyle w:val="BodyText"/>
                        <w:spacing w:before="1" w:line="254" w:lineRule="auto"/>
                        <w:ind w:left="396" w:right="619"/>
                      </w:pPr>
                      <w:r>
                        <w:rPr>
                          <w:color w:val="58595B"/>
                        </w:rPr>
                        <w:t>of</w:t>
                      </w:r>
                      <w:r>
                        <w:rPr>
                          <w:color w:val="58595B"/>
                          <w:spacing w:val="-19"/>
                        </w:rPr>
                        <w:t xml:space="preserve"> </w:t>
                      </w:r>
                      <w:r>
                        <w:rPr>
                          <w:color w:val="58595B"/>
                        </w:rPr>
                        <w:t>communities,</w:t>
                      </w:r>
                      <w:r>
                        <w:rPr>
                          <w:color w:val="58595B"/>
                          <w:spacing w:val="-18"/>
                        </w:rPr>
                        <w:t xml:space="preserve"> </w:t>
                      </w:r>
                      <w:r>
                        <w:rPr>
                          <w:color w:val="58595B"/>
                        </w:rPr>
                        <w:t>municipal</w:t>
                      </w:r>
                      <w:r>
                        <w:rPr>
                          <w:color w:val="58595B"/>
                          <w:spacing w:val="-18"/>
                        </w:rPr>
                        <w:t xml:space="preserve"> </w:t>
                      </w:r>
                      <w:r>
                        <w:rPr>
                          <w:color w:val="58595B"/>
                        </w:rPr>
                        <w:t>councils</w:t>
                      </w:r>
                      <w:r>
                        <w:rPr>
                          <w:color w:val="58595B"/>
                          <w:spacing w:val="-18"/>
                        </w:rPr>
                        <w:t xml:space="preserve"> </w:t>
                      </w:r>
                      <w:r>
                        <w:rPr>
                          <w:color w:val="58595B"/>
                        </w:rPr>
                        <w:t>and</w:t>
                      </w:r>
                      <w:r>
                        <w:rPr>
                          <w:color w:val="58595B"/>
                          <w:spacing w:val="-18"/>
                        </w:rPr>
                        <w:t xml:space="preserve"> </w:t>
                      </w:r>
                      <w:r>
                        <w:rPr>
                          <w:color w:val="58595B"/>
                        </w:rPr>
                        <w:t>State recovery</w:t>
                      </w:r>
                      <w:r>
                        <w:rPr>
                          <w:color w:val="58595B"/>
                          <w:spacing w:val="-2"/>
                        </w:rPr>
                        <w:t xml:space="preserve"> </w:t>
                      </w:r>
                      <w:r>
                        <w:rPr>
                          <w:color w:val="58595B"/>
                        </w:rPr>
                        <w:t>agencies.</w:t>
                      </w:r>
                    </w:p>
                  </w:txbxContent>
                </v:textbox>
                <w10:wrap type="topAndBottom" anchorx="page"/>
              </v:shape>
            </w:pict>
          </mc:Fallback>
        </mc:AlternateContent>
      </w:r>
    </w:p>
    <w:p w:rsidR="001C7A59" w:rsidRDefault="001C7A59">
      <w:pPr>
        <w:rPr>
          <w:sz w:val="15"/>
        </w:rPr>
        <w:sectPr w:rsidR="001C7A59">
          <w:pgSz w:w="11910" w:h="16840"/>
          <w:pgMar w:top="1200" w:right="600" w:bottom="280" w:left="1020" w:header="780" w:footer="0" w:gutter="0"/>
          <w:cols w:space="720"/>
        </w:sectPr>
      </w:pPr>
    </w:p>
    <w:p w:rsidR="001C7A59" w:rsidRDefault="000F689F">
      <w:pPr>
        <w:pStyle w:val="Heading1"/>
        <w:numPr>
          <w:ilvl w:val="0"/>
          <w:numId w:val="25"/>
        </w:numPr>
        <w:tabs>
          <w:tab w:val="left" w:pos="833"/>
          <w:tab w:val="left" w:pos="834"/>
        </w:tabs>
        <w:spacing w:before="200" w:line="184" w:lineRule="auto"/>
        <w:ind w:right="4918"/>
        <w:jc w:val="left"/>
      </w:pPr>
      <w:r>
        <w:rPr>
          <w:noProof/>
          <w:lang w:val="en-AU" w:eastAsia="en-AU"/>
        </w:rPr>
        <w:lastRenderedPageBreak/>
        <mc:AlternateContent>
          <mc:Choice Requires="wpg">
            <w:drawing>
              <wp:anchor distT="0" distB="0" distL="114300" distR="114300" simplePos="false" relativeHeight="251662848" behindDoc="tru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6" name="Group 18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237" name="Picture 206"/>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38" name="Picture 205"/>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39" name="Picture 204"/>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0" name="Picture 203"/>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1" name="Picture 202"/>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2" name="Picture 201"/>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3" name="Picture 200"/>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4" name="Picture 199"/>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5" name="Picture 198"/>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6" name="Picture 197"/>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7" name="Picture 196"/>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8" name="Picture 195"/>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49" name="Picture 194"/>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0" name="Picture 193"/>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1" name="Picture 192"/>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2" name="Picture 191"/>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3" name="Picture 190"/>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4" name="Picture 189"/>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5" name="Picture 188"/>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6" name="Picture 187"/>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257" name="Picture 186"/>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3632;mso-position-horizontal-relative:page;mso-position-vertical-relative:page" id="Group 185"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" type="#_x0000_t75" style="position:absolute;left:294;top:3605;width:2013;height:3026;visibility:visible;mso-wrap-style:square" id="Picture 206"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" type="#_x0000_t75" style="position:absolute;left:2307;top:6630;width:2031;height:2031;visibility:visible;mso-wrap-style:square" id="Picture 205"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" type="#_x0000_t75" style="position:absolute;left:1176;top:6735;width:231;height:11;visibility:visible;mso-wrap-style:square" id="Picture 204"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" type="#_x0000_t75" style="position:absolute;left:1259;top:6653;width:66;height:11;visibility:visible;mso-wrap-style:square" id="Picture 203"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" type="#_x0000_t75" style="position:absolute;left:1094;top:6817;width:396;height:11;visibility:visible;mso-wrap-style:square" id="Picture 202"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" type="#_x0000_t75" style="position:absolute;left:682;top:7229;width:1219;height:11;visibility:visible;mso-wrap-style:square" id="Picture 201"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" type="#_x0000_t75" style="position:absolute;left:353;top:7558;width:1877;height:11;visibility:visible;mso-wrap-style:square" id="Picture 200"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" type="#_x0000_t75" style="position:absolute;left:436;top:7476;width:1713;height:11;visibility:visible;mso-wrap-style:square" id="Picture 199"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" type="#_x0000_t75" style="position:absolute;left:1012;top:6900;width:560;height:11;visibility:visible;mso-wrap-style:square" id="Picture 198"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" type="#_x0000_t75" style="position:absolute;left:847;top:7064;width:890;height:11;visibility:visible;mso-wrap-style:square" id="Picture 197"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" type="#_x0000_t75" style="position:absolute;left:929;top:6982;width:725;height:11;visibility:visible;mso-wrap-style:square" id="Picture 196"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" type="#_x0000_t75" style="position:absolute;left:600;top:7311;width:1383;height:11;visibility:visible;mso-wrap-style:square" id="Picture 195"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" type="#_x0000_t75" style="position:absolute;left:765;top:7146;width:1054;height:11;visibility:visible;mso-wrap-style:square" id="Picture 194"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" type="#_x0000_t75" style="position:absolute;left:518;top:7393;width:1548;height:11;visibility:visible;mso-wrap-style:square" id="Picture 193"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" type="#_x0000_t75" style="position:absolute;left:696;top:8661;width:1219;height:623;visibility:visible;mso-wrap-style:square" id="Picture 192"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" type="#_x0000_t75" style="position:absolute;left:1176;top:8546;width:231;height:11;visibility:visible;mso-wrap-style:square" id="Picture 191"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" type="#_x0000_t75" style="position:absolute;left:1259;top:8628;width:66;height:11;visibility:visible;mso-wrap-style:square" id="Picture 190"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" type="#_x0000_t75" style="position:absolute;left:294;top:9383;width:2013;height:1301;visibility:visible;mso-wrap-style:square" id="Picture 189"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" type="#_x0000_t75" style="position:absolute;left:294;top:8661;width:2013;height:1693;visibility:visible;mso-wrap-style:square" id="Picture 188"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" type="#_x0000_t75" style="position:absolute;left:1094;top:8464;width:396;height:11;visibility:visible;mso-wrap-style:square" id="Picture 187"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" type="#_x0000_t75" style="position:absolute;left:294;top:6630;width:3148;height:5057;visibility:visible;mso-wrap-style:square" id="Picture 186" o:spid="_x0000_s1047">
                  <v:imagedata o:title="" r:id="rId147"/>
                </v:shape>
                <w10:wrap anchorx="page" anchory="page"/>
              </v:group>
            </w:pict>
          </mc:Fallback>
        </mc:AlternateContent>
      </w:r>
      <w:bookmarkStart w:id="16" w:name="_TOC_250003"/>
      <w:r>
        <w:rPr>
          <w:color w:val="95368E"/>
        </w:rPr>
        <w:t xml:space="preserve">Programs for </w:t>
      </w:r>
      <w:r>
        <w:rPr>
          <w:color w:val="95368E"/>
          <w:w w:val="95"/>
        </w:rPr>
        <w:t>community</w:t>
      </w:r>
      <w:r>
        <w:rPr>
          <w:color w:val="95368E"/>
          <w:spacing w:val="-56"/>
          <w:w w:val="95"/>
        </w:rPr>
        <w:t xml:space="preserve"> </w:t>
      </w:r>
      <w:bookmarkEnd w:id="16"/>
      <w:r>
        <w:rPr>
          <w:color w:val="95368E"/>
          <w:w w:val="95"/>
        </w:rPr>
        <w:t>recovery</w:t>
      </w:r>
    </w:p>
    <w:p w:rsidR="001C7A59" w:rsidRDefault="001C7A59">
      <w:pPr>
        <w:pStyle w:val="BodyText"/>
        <w:spacing w:before="4"/>
        <w:rPr>
          <w:sz w:val="25"/>
        </w:rPr>
      </w:pPr>
    </w:p>
    <w:p w:rsidR="001C7A59" w:rsidRDefault="000F689F">
      <w:pPr>
        <w:pStyle w:val="BodyText"/>
        <w:spacing w:before="105" w:line="254" w:lineRule="auto"/>
        <w:ind w:left="4911" w:right="878"/>
      </w:pPr>
      <w:r>
        <w:rPr>
          <w:color w:val="58595B"/>
          <w:spacing w:val="-4"/>
        </w:rPr>
        <w:t xml:space="preserve">Several months </w:t>
      </w:r>
      <w:r>
        <w:rPr>
          <w:color w:val="58595B"/>
          <w:spacing w:val="-3"/>
        </w:rPr>
        <w:t xml:space="preserve">may </w:t>
      </w:r>
      <w:r>
        <w:rPr>
          <w:color w:val="58595B"/>
        </w:rPr>
        <w:t xml:space="preserve">be </w:t>
      </w:r>
      <w:r>
        <w:rPr>
          <w:color w:val="58595B"/>
          <w:spacing w:val="-5"/>
        </w:rPr>
        <w:t xml:space="preserve">required </w:t>
      </w:r>
      <w:r>
        <w:rPr>
          <w:color w:val="58595B"/>
          <w:spacing w:val="-3"/>
        </w:rPr>
        <w:t xml:space="preserve">for the </w:t>
      </w:r>
      <w:r>
        <w:rPr>
          <w:color w:val="58595B"/>
          <w:spacing w:val="-4"/>
        </w:rPr>
        <w:t xml:space="preserve">immediate trauma </w:t>
      </w:r>
      <w:r>
        <w:rPr>
          <w:color w:val="58595B"/>
        </w:rPr>
        <w:t>of</w:t>
      </w:r>
      <w:r>
        <w:rPr>
          <w:color w:val="58595B"/>
          <w:spacing w:val="-18"/>
        </w:rPr>
        <w:t xml:space="preserve"> </w:t>
      </w:r>
      <w:r>
        <w:rPr>
          <w:color w:val="58595B"/>
        </w:rPr>
        <w:t>an</w:t>
      </w:r>
      <w:r>
        <w:rPr>
          <w:color w:val="58595B"/>
          <w:spacing w:val="-17"/>
        </w:rPr>
        <w:t xml:space="preserve"> </w:t>
      </w:r>
      <w:r>
        <w:rPr>
          <w:color w:val="58595B"/>
          <w:spacing w:val="-4"/>
        </w:rPr>
        <w:t>emergency</w:t>
      </w:r>
      <w:r>
        <w:rPr>
          <w:color w:val="58595B"/>
          <w:spacing w:val="-17"/>
        </w:rPr>
        <w:t xml:space="preserve"> </w:t>
      </w:r>
      <w:r>
        <w:rPr>
          <w:color w:val="58595B"/>
        </w:rPr>
        <w:t>to</w:t>
      </w:r>
      <w:r>
        <w:rPr>
          <w:color w:val="58595B"/>
          <w:spacing w:val="-17"/>
        </w:rPr>
        <w:t xml:space="preserve"> </w:t>
      </w:r>
      <w:r>
        <w:rPr>
          <w:color w:val="58595B"/>
          <w:spacing w:val="-4"/>
        </w:rPr>
        <w:t>recede</w:t>
      </w:r>
      <w:r>
        <w:rPr>
          <w:color w:val="58595B"/>
          <w:spacing w:val="-17"/>
        </w:rPr>
        <w:t xml:space="preserve"> </w:t>
      </w:r>
      <w:r>
        <w:rPr>
          <w:color w:val="58595B"/>
          <w:spacing w:val="-3"/>
        </w:rPr>
        <w:t>for</w:t>
      </w:r>
      <w:r>
        <w:rPr>
          <w:color w:val="58595B"/>
          <w:spacing w:val="-18"/>
        </w:rPr>
        <w:t xml:space="preserve"> </w:t>
      </w:r>
      <w:r>
        <w:rPr>
          <w:color w:val="58595B"/>
          <w:spacing w:val="-4"/>
        </w:rPr>
        <w:t>those</w:t>
      </w:r>
      <w:r>
        <w:rPr>
          <w:color w:val="58595B"/>
          <w:spacing w:val="-17"/>
        </w:rPr>
        <w:t xml:space="preserve"> </w:t>
      </w:r>
      <w:r>
        <w:rPr>
          <w:color w:val="58595B"/>
          <w:spacing w:val="-4"/>
        </w:rPr>
        <w:t>affected</w:t>
      </w:r>
      <w:r>
        <w:rPr>
          <w:color w:val="58595B"/>
          <w:spacing w:val="-17"/>
        </w:rPr>
        <w:t xml:space="preserve"> </w:t>
      </w:r>
      <w:r>
        <w:rPr>
          <w:color w:val="58595B"/>
          <w:spacing w:val="-3"/>
          <w:position w:val="6"/>
          <w:sz w:val="10"/>
        </w:rPr>
        <w:t>[18,</w:t>
      </w:r>
      <w:r>
        <w:rPr>
          <w:color w:val="58595B"/>
          <w:spacing w:val="-8"/>
          <w:position w:val="6"/>
          <w:sz w:val="10"/>
        </w:rPr>
        <w:t xml:space="preserve"> </w:t>
      </w:r>
      <w:r>
        <w:rPr>
          <w:color w:val="58595B"/>
          <w:position w:val="6"/>
          <w:sz w:val="10"/>
        </w:rPr>
        <w:t>20,</w:t>
      </w:r>
      <w:r>
        <w:rPr>
          <w:color w:val="58595B"/>
          <w:spacing w:val="-9"/>
          <w:position w:val="6"/>
          <w:sz w:val="10"/>
        </w:rPr>
        <w:t xml:space="preserve"> </w:t>
      </w:r>
      <w:r>
        <w:rPr>
          <w:color w:val="58595B"/>
          <w:spacing w:val="-3"/>
          <w:position w:val="6"/>
          <w:sz w:val="10"/>
        </w:rPr>
        <w:t>67]</w:t>
      </w:r>
      <w:r>
        <w:rPr>
          <w:color w:val="58595B"/>
          <w:spacing w:val="-3"/>
        </w:rPr>
        <w:t>.</w:t>
      </w:r>
      <w:r>
        <w:rPr>
          <w:color w:val="58595B"/>
          <w:spacing w:val="-17"/>
        </w:rPr>
        <w:t xml:space="preserve"> </w:t>
      </w:r>
      <w:r>
        <w:rPr>
          <w:color w:val="58595B"/>
          <w:spacing w:val="-4"/>
        </w:rPr>
        <w:t xml:space="preserve">People experiencing </w:t>
      </w:r>
      <w:r>
        <w:rPr>
          <w:color w:val="58595B"/>
          <w:spacing w:val="-3"/>
        </w:rPr>
        <w:t xml:space="preserve">loss must put </w:t>
      </w:r>
      <w:r>
        <w:rPr>
          <w:color w:val="58595B"/>
          <w:spacing w:val="-4"/>
        </w:rPr>
        <w:t xml:space="preserve">aside </w:t>
      </w:r>
      <w:r>
        <w:rPr>
          <w:color w:val="58595B"/>
        </w:rPr>
        <w:t xml:space="preserve">or </w:t>
      </w:r>
      <w:r>
        <w:rPr>
          <w:color w:val="58595B"/>
          <w:spacing w:val="-4"/>
        </w:rPr>
        <w:t>re-prioritise plans to focus</w:t>
      </w:r>
      <w:r>
        <w:rPr>
          <w:color w:val="58595B"/>
          <w:spacing w:val="-16"/>
        </w:rPr>
        <w:t xml:space="preserve"> </w:t>
      </w:r>
      <w:r>
        <w:rPr>
          <w:color w:val="58595B"/>
        </w:rPr>
        <w:t>on</w:t>
      </w:r>
      <w:r>
        <w:rPr>
          <w:color w:val="58595B"/>
          <w:spacing w:val="-15"/>
        </w:rPr>
        <w:t xml:space="preserve"> </w:t>
      </w:r>
      <w:r>
        <w:rPr>
          <w:color w:val="58595B"/>
          <w:spacing w:val="-3"/>
        </w:rPr>
        <w:t>the</w:t>
      </w:r>
      <w:r>
        <w:rPr>
          <w:color w:val="58595B"/>
          <w:spacing w:val="-16"/>
        </w:rPr>
        <w:t xml:space="preserve"> </w:t>
      </w:r>
      <w:r>
        <w:rPr>
          <w:color w:val="58595B"/>
          <w:spacing w:val="-3"/>
        </w:rPr>
        <w:t>slow</w:t>
      </w:r>
      <w:r>
        <w:rPr>
          <w:color w:val="58595B"/>
          <w:spacing w:val="-15"/>
        </w:rPr>
        <w:t xml:space="preserve"> </w:t>
      </w:r>
      <w:r>
        <w:rPr>
          <w:color w:val="58595B"/>
          <w:spacing w:val="-4"/>
        </w:rPr>
        <w:t>process</w:t>
      </w:r>
      <w:r>
        <w:rPr>
          <w:color w:val="58595B"/>
          <w:spacing w:val="-16"/>
        </w:rPr>
        <w:t xml:space="preserve"> </w:t>
      </w:r>
      <w:r>
        <w:rPr>
          <w:color w:val="58595B"/>
        </w:rPr>
        <w:t>of</w:t>
      </w:r>
      <w:r>
        <w:rPr>
          <w:color w:val="58595B"/>
          <w:spacing w:val="-15"/>
        </w:rPr>
        <w:t xml:space="preserve"> </w:t>
      </w:r>
      <w:r>
        <w:rPr>
          <w:color w:val="58595B"/>
          <w:spacing w:val="-4"/>
        </w:rPr>
        <w:t>re-establishing</w:t>
      </w:r>
      <w:r>
        <w:rPr>
          <w:color w:val="58595B"/>
          <w:spacing w:val="-16"/>
        </w:rPr>
        <w:t xml:space="preserve"> </w:t>
      </w:r>
      <w:r>
        <w:rPr>
          <w:color w:val="58595B"/>
          <w:spacing w:val="-4"/>
        </w:rPr>
        <w:t>their</w:t>
      </w:r>
      <w:r>
        <w:rPr>
          <w:color w:val="58595B"/>
          <w:spacing w:val="-15"/>
        </w:rPr>
        <w:t xml:space="preserve"> </w:t>
      </w:r>
      <w:r>
        <w:rPr>
          <w:color w:val="58595B"/>
          <w:spacing w:val="-4"/>
        </w:rPr>
        <w:t>lives</w:t>
      </w:r>
      <w:r>
        <w:rPr>
          <w:color w:val="58595B"/>
          <w:spacing w:val="-16"/>
        </w:rPr>
        <w:t xml:space="preserve"> </w:t>
      </w:r>
      <w:r>
        <w:rPr>
          <w:color w:val="58595B"/>
          <w:spacing w:val="-3"/>
          <w:position w:val="6"/>
          <w:sz w:val="10"/>
        </w:rPr>
        <w:t>[64]</w:t>
      </w:r>
      <w:r>
        <w:rPr>
          <w:color w:val="58595B"/>
          <w:spacing w:val="-3"/>
        </w:rPr>
        <w:t>.</w:t>
      </w:r>
    </w:p>
    <w:p w:rsidR="001C7A59" w:rsidRDefault="000F689F">
      <w:pPr>
        <w:pStyle w:val="BodyText"/>
        <w:spacing w:before="172" w:line="254" w:lineRule="auto"/>
        <w:ind w:left="4910" w:right="954"/>
        <w:jc w:val="both"/>
      </w:pPr>
      <w:r>
        <w:rPr>
          <w:color w:val="58595B"/>
        </w:rPr>
        <w:t>This</w:t>
      </w:r>
      <w:r>
        <w:rPr>
          <w:color w:val="58595B"/>
          <w:spacing w:val="-21"/>
        </w:rPr>
        <w:t xml:space="preserve"> </w:t>
      </w:r>
      <w:r>
        <w:rPr>
          <w:color w:val="58595B"/>
        </w:rPr>
        <w:t>unwelcome</w:t>
      </w:r>
      <w:r>
        <w:rPr>
          <w:color w:val="58595B"/>
          <w:spacing w:val="-20"/>
        </w:rPr>
        <w:t xml:space="preserve"> </w:t>
      </w:r>
      <w:r>
        <w:rPr>
          <w:color w:val="58595B"/>
        </w:rPr>
        <w:t>reality</w:t>
      </w:r>
      <w:r>
        <w:rPr>
          <w:color w:val="58595B"/>
          <w:spacing w:val="-21"/>
        </w:rPr>
        <w:t xml:space="preserve"> </w:t>
      </w:r>
      <w:r>
        <w:rPr>
          <w:color w:val="58595B"/>
        </w:rPr>
        <w:t>often</w:t>
      </w:r>
      <w:r>
        <w:rPr>
          <w:color w:val="58595B"/>
          <w:spacing w:val="-20"/>
        </w:rPr>
        <w:t xml:space="preserve"> </w:t>
      </w:r>
      <w:r>
        <w:rPr>
          <w:color w:val="58595B"/>
        </w:rPr>
        <w:t>becomes</w:t>
      </w:r>
      <w:r>
        <w:rPr>
          <w:color w:val="58595B"/>
          <w:spacing w:val="-20"/>
        </w:rPr>
        <w:t xml:space="preserve"> </w:t>
      </w:r>
      <w:r>
        <w:rPr>
          <w:color w:val="58595B"/>
        </w:rPr>
        <w:t>the</w:t>
      </w:r>
      <w:r>
        <w:rPr>
          <w:color w:val="58595B"/>
          <w:spacing w:val="-21"/>
        </w:rPr>
        <w:t xml:space="preserve"> </w:t>
      </w:r>
      <w:r>
        <w:rPr>
          <w:color w:val="58595B"/>
        </w:rPr>
        <w:t>preoccupation for</w:t>
      </w:r>
      <w:r>
        <w:rPr>
          <w:color w:val="58595B"/>
          <w:spacing w:val="-15"/>
        </w:rPr>
        <w:t xml:space="preserve"> </w:t>
      </w:r>
      <w:r>
        <w:rPr>
          <w:color w:val="58595B"/>
        </w:rPr>
        <w:t>those</w:t>
      </w:r>
      <w:r>
        <w:rPr>
          <w:color w:val="58595B"/>
          <w:spacing w:val="-15"/>
        </w:rPr>
        <w:t xml:space="preserve"> </w:t>
      </w:r>
      <w:r>
        <w:rPr>
          <w:color w:val="58595B"/>
        </w:rPr>
        <w:t>most</w:t>
      </w:r>
      <w:r>
        <w:rPr>
          <w:color w:val="58595B"/>
          <w:spacing w:val="-14"/>
        </w:rPr>
        <w:t xml:space="preserve"> </w:t>
      </w:r>
      <w:r>
        <w:rPr>
          <w:color w:val="58595B"/>
        </w:rPr>
        <w:t>affected,</w:t>
      </w:r>
      <w:r>
        <w:rPr>
          <w:color w:val="58595B"/>
          <w:spacing w:val="-15"/>
        </w:rPr>
        <w:t xml:space="preserve"> </w:t>
      </w:r>
      <w:r>
        <w:rPr>
          <w:color w:val="58595B"/>
        </w:rPr>
        <w:t>narrowing</w:t>
      </w:r>
      <w:r>
        <w:rPr>
          <w:color w:val="58595B"/>
          <w:spacing w:val="-15"/>
        </w:rPr>
        <w:t xml:space="preserve"> </w:t>
      </w:r>
      <w:r>
        <w:rPr>
          <w:color w:val="58595B"/>
        </w:rPr>
        <w:t>their</w:t>
      </w:r>
      <w:r>
        <w:rPr>
          <w:color w:val="58595B"/>
          <w:spacing w:val="-14"/>
        </w:rPr>
        <w:t xml:space="preserve"> </w:t>
      </w:r>
      <w:r>
        <w:rPr>
          <w:color w:val="58595B"/>
        </w:rPr>
        <w:t>desire</w:t>
      </w:r>
      <w:r>
        <w:rPr>
          <w:color w:val="58595B"/>
          <w:spacing w:val="-15"/>
        </w:rPr>
        <w:t xml:space="preserve"> </w:t>
      </w:r>
      <w:r>
        <w:rPr>
          <w:color w:val="58595B"/>
        </w:rPr>
        <w:t>to</w:t>
      </w:r>
      <w:r>
        <w:rPr>
          <w:color w:val="58595B"/>
          <w:spacing w:val="-15"/>
        </w:rPr>
        <w:t xml:space="preserve"> </w:t>
      </w:r>
      <w:r>
        <w:rPr>
          <w:color w:val="58595B"/>
        </w:rPr>
        <w:t>engage with</w:t>
      </w:r>
      <w:r>
        <w:rPr>
          <w:color w:val="58595B"/>
          <w:spacing w:val="-8"/>
        </w:rPr>
        <w:t xml:space="preserve"> </w:t>
      </w:r>
      <w:r>
        <w:rPr>
          <w:color w:val="58595B"/>
        </w:rPr>
        <w:t>families,</w:t>
      </w:r>
      <w:r>
        <w:rPr>
          <w:color w:val="58595B"/>
          <w:spacing w:val="-8"/>
        </w:rPr>
        <w:t xml:space="preserve"> </w:t>
      </w:r>
      <w:r>
        <w:rPr>
          <w:color w:val="58595B"/>
        </w:rPr>
        <w:t>friends,</w:t>
      </w:r>
      <w:r>
        <w:rPr>
          <w:color w:val="58595B"/>
          <w:spacing w:val="-7"/>
        </w:rPr>
        <w:t xml:space="preserve"> </w:t>
      </w:r>
      <w:r>
        <w:rPr>
          <w:color w:val="58595B"/>
        </w:rPr>
        <w:t>and</w:t>
      </w:r>
      <w:r>
        <w:rPr>
          <w:color w:val="58595B"/>
          <w:spacing w:val="-8"/>
        </w:rPr>
        <w:t xml:space="preserve"> </w:t>
      </w:r>
      <w:r>
        <w:rPr>
          <w:color w:val="58595B"/>
        </w:rPr>
        <w:t>social</w:t>
      </w:r>
      <w:r>
        <w:rPr>
          <w:color w:val="58595B"/>
          <w:spacing w:val="-8"/>
        </w:rPr>
        <w:t xml:space="preserve"> </w:t>
      </w:r>
      <w:r>
        <w:rPr>
          <w:color w:val="58595B"/>
        </w:rPr>
        <w:t>connections</w:t>
      </w:r>
      <w:r>
        <w:rPr>
          <w:color w:val="58595B"/>
          <w:spacing w:val="-7"/>
        </w:rPr>
        <w:t xml:space="preserve"> </w:t>
      </w:r>
      <w:r>
        <w:rPr>
          <w:color w:val="58595B"/>
          <w:position w:val="6"/>
          <w:sz w:val="10"/>
        </w:rPr>
        <w:t>[13,</w:t>
      </w:r>
      <w:r>
        <w:rPr>
          <w:color w:val="58595B"/>
          <w:spacing w:val="-4"/>
          <w:position w:val="6"/>
          <w:sz w:val="10"/>
        </w:rPr>
        <w:t xml:space="preserve"> </w:t>
      </w:r>
      <w:r>
        <w:rPr>
          <w:color w:val="58595B"/>
          <w:position w:val="6"/>
          <w:sz w:val="10"/>
        </w:rPr>
        <w:t>14,</w:t>
      </w:r>
      <w:r>
        <w:rPr>
          <w:color w:val="58595B"/>
          <w:spacing w:val="-3"/>
          <w:position w:val="6"/>
          <w:sz w:val="10"/>
        </w:rPr>
        <w:t xml:space="preserve"> </w:t>
      </w:r>
      <w:r>
        <w:rPr>
          <w:color w:val="58595B"/>
          <w:position w:val="6"/>
          <w:sz w:val="10"/>
        </w:rPr>
        <w:t>17,</w:t>
      </w:r>
      <w:r>
        <w:rPr>
          <w:color w:val="58595B"/>
          <w:spacing w:val="-4"/>
          <w:position w:val="6"/>
          <w:sz w:val="10"/>
        </w:rPr>
        <w:t xml:space="preserve"> </w:t>
      </w:r>
      <w:r>
        <w:rPr>
          <w:color w:val="58595B"/>
          <w:position w:val="6"/>
          <w:sz w:val="10"/>
        </w:rPr>
        <w:t>19]</w:t>
      </w:r>
      <w:r>
        <w:rPr>
          <w:color w:val="58595B"/>
        </w:rPr>
        <w:t>.</w:t>
      </w:r>
    </w:p>
    <w:p w:rsidR="001C7A59" w:rsidRDefault="000F689F">
      <w:pPr>
        <w:pStyle w:val="BodyText"/>
        <w:spacing w:before="172" w:line="254" w:lineRule="auto"/>
        <w:ind w:left="4911" w:right="807"/>
      </w:pPr>
      <w:r>
        <w:rPr>
          <w:color w:val="58595B"/>
        </w:rPr>
        <w:t>There</w:t>
      </w:r>
      <w:r>
        <w:rPr>
          <w:color w:val="58595B"/>
          <w:spacing w:val="-14"/>
        </w:rPr>
        <w:t xml:space="preserve"> </w:t>
      </w:r>
      <w:r>
        <w:rPr>
          <w:color w:val="58595B"/>
        </w:rPr>
        <w:t>may</w:t>
      </w:r>
      <w:r>
        <w:rPr>
          <w:color w:val="58595B"/>
          <w:spacing w:val="-15"/>
        </w:rPr>
        <w:t xml:space="preserve"> </w:t>
      </w:r>
      <w:r>
        <w:rPr>
          <w:color w:val="58595B"/>
        </w:rPr>
        <w:t>be</w:t>
      </w:r>
      <w:r>
        <w:rPr>
          <w:color w:val="58595B"/>
          <w:spacing w:val="-14"/>
        </w:rPr>
        <w:t xml:space="preserve"> </w:t>
      </w:r>
      <w:r>
        <w:rPr>
          <w:color w:val="58595B"/>
        </w:rPr>
        <w:t>conflicts</w:t>
      </w:r>
      <w:r>
        <w:rPr>
          <w:color w:val="58595B"/>
          <w:spacing w:val="-14"/>
        </w:rPr>
        <w:t xml:space="preserve"> </w:t>
      </w:r>
      <w:r>
        <w:rPr>
          <w:color w:val="58595B"/>
        </w:rPr>
        <w:t>as</w:t>
      </w:r>
      <w:r>
        <w:rPr>
          <w:color w:val="58595B"/>
          <w:spacing w:val="-14"/>
        </w:rPr>
        <w:t xml:space="preserve"> </w:t>
      </w:r>
      <w:r>
        <w:rPr>
          <w:color w:val="58595B"/>
        </w:rPr>
        <w:t>people</w:t>
      </w:r>
      <w:r>
        <w:rPr>
          <w:color w:val="58595B"/>
          <w:spacing w:val="-14"/>
        </w:rPr>
        <w:t xml:space="preserve"> </w:t>
      </w:r>
      <w:r>
        <w:rPr>
          <w:color w:val="58595B"/>
        </w:rPr>
        <w:t>struggle</w:t>
      </w:r>
      <w:r>
        <w:rPr>
          <w:color w:val="58595B"/>
          <w:spacing w:val="-14"/>
        </w:rPr>
        <w:t xml:space="preserve"> </w:t>
      </w:r>
      <w:r>
        <w:rPr>
          <w:color w:val="58595B"/>
        </w:rPr>
        <w:t>to</w:t>
      </w:r>
      <w:r>
        <w:rPr>
          <w:color w:val="58595B"/>
          <w:spacing w:val="-14"/>
        </w:rPr>
        <w:t xml:space="preserve"> </w:t>
      </w:r>
      <w:r>
        <w:rPr>
          <w:color w:val="58595B"/>
        </w:rPr>
        <w:t>deal</w:t>
      </w:r>
      <w:r>
        <w:rPr>
          <w:color w:val="58595B"/>
          <w:spacing w:val="-14"/>
        </w:rPr>
        <w:t xml:space="preserve"> </w:t>
      </w:r>
      <w:r>
        <w:rPr>
          <w:color w:val="58595B"/>
        </w:rPr>
        <w:t>with</w:t>
      </w:r>
      <w:r>
        <w:rPr>
          <w:color w:val="58595B"/>
          <w:spacing w:val="-14"/>
        </w:rPr>
        <w:t xml:space="preserve"> </w:t>
      </w:r>
      <w:r>
        <w:rPr>
          <w:color w:val="58595B"/>
        </w:rPr>
        <w:t>their own</w:t>
      </w:r>
      <w:r>
        <w:rPr>
          <w:color w:val="58595B"/>
          <w:spacing w:val="-24"/>
        </w:rPr>
        <w:t xml:space="preserve"> </w:t>
      </w:r>
      <w:r>
        <w:rPr>
          <w:color w:val="58595B"/>
        </w:rPr>
        <w:t>situations,</w:t>
      </w:r>
      <w:r>
        <w:rPr>
          <w:color w:val="58595B"/>
          <w:spacing w:val="-24"/>
        </w:rPr>
        <w:t xml:space="preserve"> </w:t>
      </w:r>
      <w:r>
        <w:rPr>
          <w:color w:val="58595B"/>
        </w:rPr>
        <w:t>while</w:t>
      </w:r>
      <w:r>
        <w:rPr>
          <w:color w:val="58595B"/>
          <w:spacing w:val="-23"/>
        </w:rPr>
        <w:t xml:space="preserve"> </w:t>
      </w:r>
      <w:r>
        <w:rPr>
          <w:color w:val="58595B"/>
        </w:rPr>
        <w:t>perceiving</w:t>
      </w:r>
      <w:r>
        <w:rPr>
          <w:color w:val="58595B"/>
          <w:spacing w:val="-24"/>
        </w:rPr>
        <w:t xml:space="preserve"> </w:t>
      </w:r>
      <w:r>
        <w:rPr>
          <w:color w:val="58595B"/>
        </w:rPr>
        <w:t>differences</w:t>
      </w:r>
      <w:r>
        <w:rPr>
          <w:color w:val="58595B"/>
          <w:spacing w:val="-23"/>
        </w:rPr>
        <w:t xml:space="preserve"> </w:t>
      </w:r>
      <w:r>
        <w:rPr>
          <w:color w:val="58595B"/>
        </w:rPr>
        <w:t>and</w:t>
      </w:r>
      <w:r>
        <w:rPr>
          <w:color w:val="58595B"/>
          <w:spacing w:val="-24"/>
        </w:rPr>
        <w:t xml:space="preserve"> </w:t>
      </w:r>
      <w:r>
        <w:rPr>
          <w:color w:val="58595B"/>
        </w:rPr>
        <w:t>inequities, and</w:t>
      </w:r>
      <w:r>
        <w:rPr>
          <w:color w:val="58595B"/>
          <w:spacing w:val="-8"/>
        </w:rPr>
        <w:t xml:space="preserve"> </w:t>
      </w:r>
      <w:r>
        <w:rPr>
          <w:color w:val="58595B"/>
        </w:rPr>
        <w:t>falling</w:t>
      </w:r>
      <w:r>
        <w:rPr>
          <w:color w:val="58595B"/>
          <w:spacing w:val="-7"/>
        </w:rPr>
        <w:t xml:space="preserve"> </w:t>
      </w:r>
      <w:r>
        <w:rPr>
          <w:color w:val="58595B"/>
        </w:rPr>
        <w:t>into</w:t>
      </w:r>
      <w:r>
        <w:rPr>
          <w:color w:val="58595B"/>
          <w:spacing w:val="-7"/>
        </w:rPr>
        <w:t xml:space="preserve"> </w:t>
      </w:r>
      <w:r>
        <w:rPr>
          <w:color w:val="58595B"/>
        </w:rPr>
        <w:t>judgement</w:t>
      </w:r>
      <w:r>
        <w:rPr>
          <w:color w:val="58595B"/>
          <w:spacing w:val="-7"/>
        </w:rPr>
        <w:t xml:space="preserve"> </w:t>
      </w:r>
      <w:r>
        <w:rPr>
          <w:color w:val="58595B"/>
        </w:rPr>
        <w:t>and</w:t>
      </w:r>
      <w:r>
        <w:rPr>
          <w:color w:val="58595B"/>
          <w:spacing w:val="-7"/>
        </w:rPr>
        <w:t xml:space="preserve"> </w:t>
      </w:r>
      <w:r>
        <w:rPr>
          <w:color w:val="58595B"/>
        </w:rPr>
        <w:t>criticism</w:t>
      </w:r>
      <w:r>
        <w:rPr>
          <w:color w:val="58595B"/>
          <w:spacing w:val="-8"/>
        </w:rPr>
        <w:t xml:space="preserve"> </w:t>
      </w:r>
      <w:r>
        <w:rPr>
          <w:color w:val="58595B"/>
        </w:rPr>
        <w:t>of</w:t>
      </w:r>
      <w:r>
        <w:rPr>
          <w:color w:val="58595B"/>
          <w:spacing w:val="-7"/>
        </w:rPr>
        <w:t xml:space="preserve"> </w:t>
      </w:r>
      <w:r>
        <w:rPr>
          <w:color w:val="58595B"/>
        </w:rPr>
        <w:t>others</w:t>
      </w:r>
      <w:r>
        <w:rPr>
          <w:color w:val="58595B"/>
          <w:spacing w:val="-8"/>
        </w:rPr>
        <w:t xml:space="preserve"> </w:t>
      </w:r>
      <w:r>
        <w:rPr>
          <w:color w:val="58595B"/>
          <w:position w:val="6"/>
          <w:sz w:val="10"/>
        </w:rPr>
        <w:t>[19,</w:t>
      </w:r>
      <w:r>
        <w:rPr>
          <w:color w:val="58595B"/>
          <w:spacing w:val="-3"/>
          <w:position w:val="6"/>
          <w:sz w:val="10"/>
        </w:rPr>
        <w:t xml:space="preserve"> </w:t>
      </w:r>
      <w:r>
        <w:rPr>
          <w:color w:val="58595B"/>
          <w:position w:val="6"/>
          <w:sz w:val="10"/>
        </w:rPr>
        <w:t>76,</w:t>
      </w:r>
      <w:r>
        <w:rPr>
          <w:color w:val="58595B"/>
          <w:spacing w:val="-3"/>
          <w:position w:val="6"/>
          <w:sz w:val="10"/>
        </w:rPr>
        <w:t xml:space="preserve"> </w:t>
      </w:r>
      <w:r>
        <w:rPr>
          <w:color w:val="58595B"/>
          <w:position w:val="6"/>
          <w:sz w:val="10"/>
        </w:rPr>
        <w:t>77]</w:t>
      </w:r>
      <w:r>
        <w:rPr>
          <w:color w:val="58595B"/>
        </w:rPr>
        <w:t>.</w:t>
      </w:r>
    </w:p>
    <w:p w:rsidR="001C7A59" w:rsidRDefault="000F689F">
      <w:pPr>
        <w:pStyle w:val="BodyText"/>
        <w:spacing w:before="172" w:line="254" w:lineRule="auto"/>
        <w:ind w:left="4911" w:right="820"/>
      </w:pPr>
      <w:r>
        <w:rPr>
          <w:color w:val="58595B"/>
        </w:rPr>
        <w:t xml:space="preserve">During this period social, economic and community recovery services and project funding play an important role. DHHS with responsibility for coordinating social </w:t>
      </w:r>
      <w:r>
        <w:rPr>
          <w:color w:val="58595B"/>
          <w:spacing w:val="-3"/>
        </w:rPr>
        <w:t>recovery,</w:t>
      </w:r>
      <w:r>
        <w:rPr>
          <w:color w:val="58595B"/>
          <w:spacing w:val="-32"/>
        </w:rPr>
        <w:t xml:space="preserve"> </w:t>
      </w:r>
      <w:r>
        <w:rPr>
          <w:color w:val="58595B"/>
        </w:rPr>
        <w:t>arranges</w:t>
      </w:r>
      <w:r>
        <w:rPr>
          <w:color w:val="58595B"/>
          <w:spacing w:val="-31"/>
        </w:rPr>
        <w:t xml:space="preserve"> </w:t>
      </w:r>
      <w:r>
        <w:rPr>
          <w:color w:val="58595B"/>
        </w:rPr>
        <w:t>recovery-specific</w:t>
      </w:r>
      <w:r>
        <w:rPr>
          <w:color w:val="58595B"/>
          <w:spacing w:val="-31"/>
        </w:rPr>
        <w:t xml:space="preserve"> </w:t>
      </w:r>
      <w:r>
        <w:rPr>
          <w:color w:val="58595B"/>
        </w:rPr>
        <w:t>advice</w:t>
      </w:r>
      <w:r>
        <w:rPr>
          <w:color w:val="58595B"/>
          <w:spacing w:val="-32"/>
        </w:rPr>
        <w:t xml:space="preserve"> </w:t>
      </w:r>
      <w:r>
        <w:rPr>
          <w:color w:val="58595B"/>
        </w:rPr>
        <w:t>and</w:t>
      </w:r>
      <w:r>
        <w:rPr>
          <w:color w:val="58595B"/>
          <w:spacing w:val="-31"/>
        </w:rPr>
        <w:t xml:space="preserve"> </w:t>
      </w:r>
      <w:r>
        <w:rPr>
          <w:color w:val="58595B"/>
        </w:rPr>
        <w:t>assistance where required, and may supplement l</w:t>
      </w:r>
      <w:r>
        <w:rPr>
          <w:color w:val="58595B"/>
        </w:rPr>
        <w:t>ocal providers’ funding</w:t>
      </w:r>
      <w:r>
        <w:rPr>
          <w:color w:val="58595B"/>
          <w:spacing w:val="-8"/>
        </w:rPr>
        <w:t xml:space="preserve"> </w:t>
      </w:r>
      <w:r>
        <w:rPr>
          <w:color w:val="58595B"/>
        </w:rPr>
        <w:t>in</w:t>
      </w:r>
      <w:r>
        <w:rPr>
          <w:color w:val="58595B"/>
          <w:spacing w:val="-8"/>
        </w:rPr>
        <w:t xml:space="preserve"> </w:t>
      </w:r>
      <w:r>
        <w:rPr>
          <w:color w:val="58595B"/>
        </w:rPr>
        <w:t>areas</w:t>
      </w:r>
      <w:r>
        <w:rPr>
          <w:color w:val="58595B"/>
          <w:spacing w:val="-8"/>
        </w:rPr>
        <w:t xml:space="preserve"> </w:t>
      </w:r>
      <w:r>
        <w:rPr>
          <w:color w:val="58595B"/>
        </w:rPr>
        <w:t>such</w:t>
      </w:r>
      <w:r>
        <w:rPr>
          <w:color w:val="58595B"/>
          <w:spacing w:val="-8"/>
        </w:rPr>
        <w:t xml:space="preserve"> </w:t>
      </w:r>
      <w:r>
        <w:rPr>
          <w:color w:val="58595B"/>
        </w:rPr>
        <w:t>as</w:t>
      </w:r>
      <w:r>
        <w:rPr>
          <w:color w:val="58595B"/>
          <w:spacing w:val="-8"/>
        </w:rPr>
        <w:t xml:space="preserve"> </w:t>
      </w:r>
      <w:r>
        <w:rPr>
          <w:color w:val="58595B"/>
        </w:rPr>
        <w:t>counselling</w:t>
      </w:r>
      <w:r>
        <w:rPr>
          <w:color w:val="58595B"/>
          <w:spacing w:val="-8"/>
        </w:rPr>
        <w:t xml:space="preserve"> </w:t>
      </w:r>
      <w:r>
        <w:rPr>
          <w:color w:val="58595B"/>
        </w:rPr>
        <w:t>to</w:t>
      </w:r>
      <w:r>
        <w:rPr>
          <w:color w:val="58595B"/>
          <w:spacing w:val="-8"/>
        </w:rPr>
        <w:t xml:space="preserve"> </w:t>
      </w:r>
      <w:r>
        <w:rPr>
          <w:color w:val="58595B"/>
        </w:rPr>
        <w:t>meet</w:t>
      </w:r>
      <w:r>
        <w:rPr>
          <w:color w:val="58595B"/>
          <w:spacing w:val="-8"/>
        </w:rPr>
        <w:t xml:space="preserve"> </w:t>
      </w:r>
      <w:r>
        <w:rPr>
          <w:color w:val="58595B"/>
        </w:rPr>
        <w:t>demand</w:t>
      </w:r>
    </w:p>
    <w:p w:rsidR="001C7A59" w:rsidRDefault="000F689F">
      <w:pPr>
        <w:pStyle w:val="BodyText"/>
        <w:spacing w:before="4"/>
        <w:ind w:left="4911"/>
      </w:pPr>
      <w:r>
        <w:rPr>
          <w:color w:val="58595B"/>
        </w:rPr>
        <w:t xml:space="preserve">from affected individuals and communities </w:t>
      </w:r>
      <w:r>
        <w:rPr>
          <w:color w:val="58595B"/>
          <w:position w:val="6"/>
          <w:sz w:val="10"/>
        </w:rPr>
        <w:t>[12]</w:t>
      </w:r>
      <w:r>
        <w:rPr>
          <w:color w:val="58595B"/>
        </w:rPr>
        <w:t>.</w:t>
      </w:r>
    </w:p>
    <w:p w:rsidR="001C7A59" w:rsidRDefault="001C7A59">
      <w:pPr>
        <w:pStyle w:val="BodyText"/>
        <w:spacing w:before="10"/>
        <w:rPr>
          <w:sz w:val="15"/>
        </w:rPr>
      </w:pPr>
    </w:p>
    <w:p w:rsidR="001C7A59" w:rsidRDefault="000F689F">
      <w:pPr>
        <w:pStyle w:val="BodyText"/>
        <w:spacing w:line="254" w:lineRule="auto"/>
        <w:ind w:left="4911" w:right="825"/>
      </w:pPr>
      <w:r>
        <w:rPr>
          <w:color w:val="58595B"/>
        </w:rPr>
        <w:t>RDV</w:t>
      </w:r>
      <w:r>
        <w:rPr>
          <w:color w:val="58595B"/>
          <w:spacing w:val="-19"/>
        </w:rPr>
        <w:t xml:space="preserve"> </w:t>
      </w:r>
      <w:r>
        <w:rPr>
          <w:color w:val="58595B"/>
        </w:rPr>
        <w:t>as</w:t>
      </w:r>
      <w:r>
        <w:rPr>
          <w:color w:val="58595B"/>
          <w:spacing w:val="-18"/>
        </w:rPr>
        <w:t xml:space="preserve"> </w:t>
      </w:r>
      <w:r>
        <w:rPr>
          <w:color w:val="58595B"/>
        </w:rPr>
        <w:t>the</w:t>
      </w:r>
      <w:r>
        <w:rPr>
          <w:color w:val="58595B"/>
          <w:spacing w:val="-19"/>
        </w:rPr>
        <w:t xml:space="preserve"> </w:t>
      </w:r>
      <w:r>
        <w:rPr>
          <w:color w:val="58595B"/>
        </w:rPr>
        <w:t>economic</w:t>
      </w:r>
      <w:r>
        <w:rPr>
          <w:color w:val="58595B"/>
          <w:spacing w:val="-18"/>
        </w:rPr>
        <w:t xml:space="preserve"> </w:t>
      </w:r>
      <w:r>
        <w:rPr>
          <w:color w:val="58595B"/>
        </w:rPr>
        <w:t>recovery</w:t>
      </w:r>
      <w:r>
        <w:rPr>
          <w:color w:val="58595B"/>
          <w:spacing w:val="-19"/>
        </w:rPr>
        <w:t xml:space="preserve"> </w:t>
      </w:r>
      <w:r>
        <w:rPr>
          <w:color w:val="58595B"/>
          <w:spacing w:val="-3"/>
        </w:rPr>
        <w:t>agency,</w:t>
      </w:r>
      <w:r>
        <w:rPr>
          <w:color w:val="58595B"/>
          <w:spacing w:val="-18"/>
        </w:rPr>
        <w:t xml:space="preserve"> </w:t>
      </w:r>
      <w:r>
        <w:rPr>
          <w:color w:val="58595B"/>
        </w:rPr>
        <w:t>provides</w:t>
      </w:r>
      <w:r>
        <w:rPr>
          <w:color w:val="58595B"/>
          <w:spacing w:val="-19"/>
        </w:rPr>
        <w:t xml:space="preserve"> </w:t>
      </w:r>
      <w:r>
        <w:rPr>
          <w:color w:val="58595B"/>
        </w:rPr>
        <w:t>grants</w:t>
      </w:r>
      <w:r>
        <w:rPr>
          <w:color w:val="58595B"/>
          <w:spacing w:val="-18"/>
        </w:rPr>
        <w:t xml:space="preserve"> </w:t>
      </w:r>
      <w:r>
        <w:rPr>
          <w:color w:val="58595B"/>
        </w:rPr>
        <w:t>for recovery</w:t>
      </w:r>
      <w:r>
        <w:rPr>
          <w:color w:val="58595B"/>
          <w:spacing w:val="-13"/>
        </w:rPr>
        <w:t xml:space="preserve"> </w:t>
      </w:r>
      <w:r>
        <w:rPr>
          <w:color w:val="58595B"/>
        </w:rPr>
        <w:t>projects</w:t>
      </w:r>
      <w:r>
        <w:rPr>
          <w:color w:val="58595B"/>
          <w:spacing w:val="-13"/>
        </w:rPr>
        <w:t xml:space="preserve"> </w:t>
      </w:r>
      <w:r>
        <w:rPr>
          <w:color w:val="58595B"/>
        </w:rPr>
        <w:t>of</w:t>
      </w:r>
      <w:r>
        <w:rPr>
          <w:color w:val="58595B"/>
          <w:spacing w:val="-13"/>
        </w:rPr>
        <w:t xml:space="preserve"> </w:t>
      </w:r>
      <w:r>
        <w:rPr>
          <w:color w:val="58595B"/>
        </w:rPr>
        <w:t>community</w:t>
      </w:r>
      <w:r>
        <w:rPr>
          <w:color w:val="58595B"/>
          <w:spacing w:val="-13"/>
        </w:rPr>
        <w:t xml:space="preserve"> </w:t>
      </w:r>
      <w:r>
        <w:rPr>
          <w:color w:val="58595B"/>
        </w:rPr>
        <w:t>and</w:t>
      </w:r>
      <w:r>
        <w:rPr>
          <w:color w:val="58595B"/>
          <w:spacing w:val="-13"/>
        </w:rPr>
        <w:t xml:space="preserve"> </w:t>
      </w:r>
      <w:r>
        <w:rPr>
          <w:color w:val="58595B"/>
        </w:rPr>
        <w:t>business</w:t>
      </w:r>
      <w:r>
        <w:rPr>
          <w:color w:val="58595B"/>
          <w:spacing w:val="-13"/>
        </w:rPr>
        <w:t xml:space="preserve"> </w:t>
      </w:r>
      <w:r>
        <w:rPr>
          <w:color w:val="58595B"/>
        </w:rPr>
        <w:t>groups</w:t>
      </w:r>
      <w:r>
        <w:rPr>
          <w:color w:val="58595B"/>
          <w:spacing w:val="-13"/>
        </w:rPr>
        <w:t xml:space="preserve"> </w:t>
      </w:r>
      <w:r>
        <w:rPr>
          <w:color w:val="58595B"/>
        </w:rPr>
        <w:t xml:space="preserve">and municipal councils. Outside the context of emergencies, RDV funds community projects to encourage new approaches to preparing </w:t>
      </w:r>
      <w:r>
        <w:rPr>
          <w:color w:val="58595B"/>
          <w:spacing w:val="-5"/>
        </w:rPr>
        <w:t xml:space="preserve">for, </w:t>
      </w:r>
      <w:r>
        <w:rPr>
          <w:color w:val="58595B"/>
        </w:rPr>
        <w:t xml:space="preserve">withstanding and recovering from emergencies </w:t>
      </w:r>
      <w:r>
        <w:rPr>
          <w:color w:val="58595B"/>
          <w:position w:val="6"/>
          <w:sz w:val="10"/>
        </w:rPr>
        <w:t>[28, 78,</w:t>
      </w:r>
      <w:r>
        <w:rPr>
          <w:color w:val="58595B"/>
          <w:spacing w:val="-2"/>
          <w:position w:val="6"/>
          <w:sz w:val="10"/>
        </w:rPr>
        <w:t xml:space="preserve"> </w:t>
      </w:r>
      <w:r>
        <w:rPr>
          <w:color w:val="58595B"/>
          <w:position w:val="6"/>
          <w:sz w:val="10"/>
        </w:rPr>
        <w:t>79]</w:t>
      </w:r>
      <w:r>
        <w:rPr>
          <w:color w:val="58595B"/>
        </w:rPr>
        <w:t>.</w:t>
      </w:r>
    </w:p>
    <w:p w:rsidR="001C7A59" w:rsidRDefault="000F689F">
      <w:pPr>
        <w:pStyle w:val="BodyText"/>
        <w:spacing w:before="174" w:line="254" w:lineRule="auto"/>
        <w:ind w:left="4911" w:right="932"/>
      </w:pPr>
      <w:r>
        <w:rPr>
          <w:color w:val="58595B"/>
        </w:rPr>
        <w:t>Social recovery services include financial assistance, tempora</w:t>
      </w:r>
      <w:r>
        <w:rPr>
          <w:color w:val="58595B"/>
        </w:rPr>
        <w:t>ry</w:t>
      </w:r>
      <w:r>
        <w:rPr>
          <w:color w:val="58595B"/>
          <w:spacing w:val="-18"/>
        </w:rPr>
        <w:t xml:space="preserve"> </w:t>
      </w:r>
      <w:r>
        <w:rPr>
          <w:color w:val="58595B"/>
        </w:rPr>
        <w:t>accommodation,</w:t>
      </w:r>
      <w:r>
        <w:rPr>
          <w:color w:val="58595B"/>
          <w:spacing w:val="-17"/>
        </w:rPr>
        <w:t xml:space="preserve"> </w:t>
      </w:r>
      <w:r>
        <w:rPr>
          <w:color w:val="58595B"/>
        </w:rPr>
        <w:t>personal</w:t>
      </w:r>
      <w:r>
        <w:rPr>
          <w:color w:val="58595B"/>
          <w:spacing w:val="-17"/>
        </w:rPr>
        <w:t xml:space="preserve"> </w:t>
      </w:r>
      <w:r>
        <w:rPr>
          <w:color w:val="58595B"/>
        </w:rPr>
        <w:t>and</w:t>
      </w:r>
      <w:r>
        <w:rPr>
          <w:color w:val="58595B"/>
          <w:spacing w:val="-17"/>
        </w:rPr>
        <w:t xml:space="preserve"> </w:t>
      </w:r>
      <w:r>
        <w:rPr>
          <w:color w:val="58595B"/>
        </w:rPr>
        <w:t>health</w:t>
      </w:r>
      <w:r>
        <w:rPr>
          <w:color w:val="58595B"/>
          <w:spacing w:val="-17"/>
        </w:rPr>
        <w:t xml:space="preserve"> </w:t>
      </w:r>
      <w:r>
        <w:rPr>
          <w:color w:val="58595B"/>
        </w:rPr>
        <w:t>support.</w:t>
      </w:r>
    </w:p>
    <w:p w:rsidR="001C7A59" w:rsidRDefault="000F689F">
      <w:pPr>
        <w:pStyle w:val="BodyText"/>
        <w:spacing w:before="1" w:line="254" w:lineRule="auto"/>
        <w:ind w:left="4911" w:right="1170"/>
      </w:pPr>
      <w:r>
        <w:rPr>
          <w:color w:val="58595B"/>
        </w:rPr>
        <w:t>These</w:t>
      </w:r>
      <w:r>
        <w:rPr>
          <w:color w:val="58595B"/>
          <w:spacing w:val="-17"/>
        </w:rPr>
        <w:t xml:space="preserve"> </w:t>
      </w:r>
      <w:r>
        <w:rPr>
          <w:color w:val="58595B"/>
        </w:rPr>
        <w:t>services</w:t>
      </w:r>
      <w:r>
        <w:rPr>
          <w:color w:val="58595B"/>
          <w:spacing w:val="-16"/>
        </w:rPr>
        <w:t xml:space="preserve"> </w:t>
      </w:r>
      <w:r>
        <w:rPr>
          <w:color w:val="58595B"/>
        </w:rPr>
        <w:t>address</w:t>
      </w:r>
      <w:r>
        <w:rPr>
          <w:color w:val="58595B"/>
          <w:spacing w:val="-16"/>
        </w:rPr>
        <w:t xml:space="preserve"> </w:t>
      </w:r>
      <w:r>
        <w:rPr>
          <w:color w:val="58595B"/>
        </w:rPr>
        <w:t>impacts</w:t>
      </w:r>
      <w:r>
        <w:rPr>
          <w:color w:val="58595B"/>
          <w:spacing w:val="-16"/>
        </w:rPr>
        <w:t xml:space="preserve"> </w:t>
      </w:r>
      <w:r>
        <w:rPr>
          <w:color w:val="58595B"/>
        </w:rPr>
        <w:t>of</w:t>
      </w:r>
      <w:r>
        <w:rPr>
          <w:color w:val="58595B"/>
          <w:spacing w:val="-16"/>
        </w:rPr>
        <w:t xml:space="preserve"> </w:t>
      </w:r>
      <w:r>
        <w:rPr>
          <w:color w:val="58595B"/>
        </w:rPr>
        <w:t>the</w:t>
      </w:r>
      <w:r>
        <w:rPr>
          <w:color w:val="58595B"/>
          <w:spacing w:val="-16"/>
        </w:rPr>
        <w:t xml:space="preserve"> </w:t>
      </w:r>
      <w:r>
        <w:rPr>
          <w:color w:val="58595B"/>
        </w:rPr>
        <w:t>emergency</w:t>
      </w:r>
      <w:r>
        <w:rPr>
          <w:color w:val="58595B"/>
          <w:spacing w:val="-16"/>
        </w:rPr>
        <w:t xml:space="preserve"> </w:t>
      </w:r>
      <w:r>
        <w:rPr>
          <w:color w:val="58595B"/>
        </w:rPr>
        <w:t>on the health and wellbeing of individuals, families and communities, prevent the escalation of needs, and mitigate</w:t>
      </w:r>
      <w:r>
        <w:rPr>
          <w:color w:val="58595B"/>
          <w:spacing w:val="-17"/>
        </w:rPr>
        <w:t xml:space="preserve"> </w:t>
      </w:r>
      <w:r>
        <w:rPr>
          <w:color w:val="58595B"/>
        </w:rPr>
        <w:t>the</w:t>
      </w:r>
      <w:r>
        <w:rPr>
          <w:color w:val="58595B"/>
          <w:spacing w:val="-17"/>
        </w:rPr>
        <w:t xml:space="preserve"> </w:t>
      </w:r>
      <w:r>
        <w:rPr>
          <w:color w:val="58595B"/>
        </w:rPr>
        <w:t>potential</w:t>
      </w:r>
      <w:r>
        <w:rPr>
          <w:color w:val="58595B"/>
          <w:spacing w:val="-17"/>
        </w:rPr>
        <w:t xml:space="preserve"> </w:t>
      </w:r>
      <w:r>
        <w:rPr>
          <w:color w:val="58595B"/>
        </w:rPr>
        <w:t>for</w:t>
      </w:r>
      <w:r>
        <w:rPr>
          <w:color w:val="58595B"/>
          <w:spacing w:val="-17"/>
        </w:rPr>
        <w:t xml:space="preserve"> </w:t>
      </w:r>
      <w:r>
        <w:rPr>
          <w:color w:val="58595B"/>
        </w:rPr>
        <w:t>long-term</w:t>
      </w:r>
      <w:r>
        <w:rPr>
          <w:color w:val="58595B"/>
          <w:spacing w:val="-17"/>
        </w:rPr>
        <w:t xml:space="preserve"> </w:t>
      </w:r>
      <w:r>
        <w:rPr>
          <w:color w:val="58595B"/>
        </w:rPr>
        <w:t>negative</w:t>
      </w:r>
      <w:r>
        <w:rPr>
          <w:color w:val="58595B"/>
          <w:spacing w:val="-17"/>
        </w:rPr>
        <w:t xml:space="preserve"> </w:t>
      </w:r>
      <w:r>
        <w:rPr>
          <w:color w:val="58595B"/>
        </w:rPr>
        <w:t>effects</w:t>
      </w:r>
      <w:r>
        <w:rPr>
          <w:color w:val="58595B"/>
          <w:spacing w:val="-18"/>
        </w:rPr>
        <w:t xml:space="preserve"> </w:t>
      </w:r>
      <w:r>
        <w:rPr>
          <w:color w:val="58595B"/>
          <w:position w:val="6"/>
          <w:sz w:val="10"/>
        </w:rPr>
        <w:t>[12]</w:t>
      </w:r>
      <w:r>
        <w:rPr>
          <w:color w:val="58595B"/>
        </w:rPr>
        <w:t>.</w:t>
      </w:r>
    </w:p>
    <w:p w:rsidR="001C7A59" w:rsidRDefault="000F689F">
      <w:pPr>
        <w:pStyle w:val="BodyText"/>
        <w:spacing w:before="173" w:line="254" w:lineRule="auto"/>
        <w:ind w:left="4911" w:right="992"/>
      </w:pPr>
      <w:r>
        <w:rPr>
          <w:color w:val="58595B"/>
        </w:rPr>
        <w:t xml:space="preserve">Specific help may be </w:t>
      </w:r>
      <w:r>
        <w:rPr>
          <w:color w:val="58595B"/>
          <w:spacing w:val="-3"/>
        </w:rPr>
        <w:t xml:space="preserve">required </w:t>
      </w:r>
      <w:r>
        <w:rPr>
          <w:color w:val="58595B"/>
        </w:rPr>
        <w:t xml:space="preserve">for vulnerable </w:t>
      </w:r>
      <w:r>
        <w:rPr>
          <w:color w:val="58595B"/>
          <w:spacing w:val="-3"/>
        </w:rPr>
        <w:t xml:space="preserve">groups, </w:t>
      </w:r>
      <w:r>
        <w:rPr>
          <w:color w:val="58595B"/>
        </w:rPr>
        <w:t>who</w:t>
      </w:r>
      <w:r>
        <w:rPr>
          <w:color w:val="58595B"/>
          <w:spacing w:val="-16"/>
        </w:rPr>
        <w:t xml:space="preserve"> </w:t>
      </w:r>
      <w:r>
        <w:rPr>
          <w:color w:val="58595B"/>
          <w:spacing w:val="-3"/>
        </w:rPr>
        <w:t>are</w:t>
      </w:r>
      <w:r>
        <w:rPr>
          <w:color w:val="58595B"/>
          <w:spacing w:val="-15"/>
        </w:rPr>
        <w:t xml:space="preserve"> </w:t>
      </w:r>
      <w:r>
        <w:rPr>
          <w:color w:val="58595B"/>
        </w:rPr>
        <w:t>often</w:t>
      </w:r>
      <w:r>
        <w:rPr>
          <w:color w:val="58595B"/>
          <w:spacing w:val="-15"/>
        </w:rPr>
        <w:t xml:space="preserve"> </w:t>
      </w:r>
      <w:r>
        <w:rPr>
          <w:color w:val="58595B"/>
        </w:rPr>
        <w:t>the</w:t>
      </w:r>
      <w:r>
        <w:rPr>
          <w:color w:val="58595B"/>
          <w:spacing w:val="-15"/>
        </w:rPr>
        <w:t xml:space="preserve"> </w:t>
      </w:r>
      <w:r>
        <w:rPr>
          <w:color w:val="58595B"/>
          <w:spacing w:val="-3"/>
        </w:rPr>
        <w:t>hardest</w:t>
      </w:r>
      <w:r>
        <w:rPr>
          <w:color w:val="58595B"/>
          <w:spacing w:val="-15"/>
        </w:rPr>
        <w:t xml:space="preserve"> </w:t>
      </w:r>
      <w:r>
        <w:rPr>
          <w:color w:val="58595B"/>
        </w:rPr>
        <w:t>hit</w:t>
      </w:r>
      <w:r>
        <w:rPr>
          <w:color w:val="58595B"/>
          <w:spacing w:val="-15"/>
        </w:rPr>
        <w:t xml:space="preserve"> </w:t>
      </w:r>
      <w:r>
        <w:rPr>
          <w:color w:val="58595B"/>
        </w:rPr>
        <w:t>in</w:t>
      </w:r>
      <w:r>
        <w:rPr>
          <w:color w:val="58595B"/>
          <w:spacing w:val="-16"/>
        </w:rPr>
        <w:t xml:space="preserve"> </w:t>
      </w:r>
      <w:r>
        <w:rPr>
          <w:color w:val="58595B"/>
        </w:rPr>
        <w:t>emergencies</w:t>
      </w:r>
      <w:r>
        <w:rPr>
          <w:color w:val="58595B"/>
          <w:spacing w:val="-15"/>
        </w:rPr>
        <w:t xml:space="preserve"> </w:t>
      </w:r>
      <w:r>
        <w:rPr>
          <w:color w:val="58595B"/>
          <w:position w:val="6"/>
          <w:sz w:val="10"/>
        </w:rPr>
        <w:t>[6,</w:t>
      </w:r>
      <w:r>
        <w:rPr>
          <w:color w:val="58595B"/>
          <w:spacing w:val="-7"/>
          <w:position w:val="6"/>
          <w:sz w:val="10"/>
        </w:rPr>
        <w:t xml:space="preserve"> </w:t>
      </w:r>
      <w:r>
        <w:rPr>
          <w:color w:val="58595B"/>
          <w:position w:val="6"/>
          <w:sz w:val="10"/>
        </w:rPr>
        <w:t>7,</w:t>
      </w:r>
      <w:r>
        <w:rPr>
          <w:color w:val="58595B"/>
          <w:spacing w:val="-8"/>
          <w:position w:val="6"/>
          <w:sz w:val="10"/>
        </w:rPr>
        <w:t xml:space="preserve"> </w:t>
      </w:r>
      <w:r>
        <w:rPr>
          <w:color w:val="58595B"/>
          <w:position w:val="6"/>
          <w:sz w:val="10"/>
        </w:rPr>
        <w:t>12,</w:t>
      </w:r>
      <w:r>
        <w:rPr>
          <w:color w:val="58595B"/>
          <w:spacing w:val="-7"/>
          <w:position w:val="6"/>
          <w:sz w:val="10"/>
        </w:rPr>
        <w:t xml:space="preserve"> </w:t>
      </w:r>
      <w:r>
        <w:rPr>
          <w:color w:val="58595B"/>
          <w:position w:val="6"/>
          <w:sz w:val="10"/>
        </w:rPr>
        <w:t>80,</w:t>
      </w:r>
      <w:r>
        <w:rPr>
          <w:color w:val="58595B"/>
          <w:spacing w:val="-8"/>
          <w:position w:val="6"/>
          <w:sz w:val="10"/>
        </w:rPr>
        <w:t xml:space="preserve"> </w:t>
      </w:r>
      <w:r>
        <w:rPr>
          <w:color w:val="58595B"/>
          <w:position w:val="6"/>
          <w:sz w:val="10"/>
        </w:rPr>
        <w:t>81]</w:t>
      </w:r>
      <w:r>
        <w:rPr>
          <w:color w:val="58595B"/>
        </w:rPr>
        <w:t xml:space="preserve">. This may include help for young people in </w:t>
      </w:r>
      <w:r>
        <w:rPr>
          <w:color w:val="58595B"/>
          <w:spacing w:val="-3"/>
        </w:rPr>
        <w:t xml:space="preserve">remote </w:t>
      </w:r>
      <w:r>
        <w:rPr>
          <w:color w:val="58595B"/>
        </w:rPr>
        <w:t xml:space="preserve">townships, the </w:t>
      </w:r>
      <w:r>
        <w:rPr>
          <w:color w:val="58595B"/>
          <w:spacing w:val="-4"/>
        </w:rPr>
        <w:t xml:space="preserve">elderly, </w:t>
      </w:r>
      <w:r>
        <w:rPr>
          <w:color w:val="58595B"/>
          <w:spacing w:val="-3"/>
        </w:rPr>
        <w:t xml:space="preserve">parents, </w:t>
      </w:r>
      <w:r>
        <w:rPr>
          <w:color w:val="58595B"/>
        </w:rPr>
        <w:t xml:space="preserve">and people </w:t>
      </w:r>
      <w:r>
        <w:rPr>
          <w:color w:val="58595B"/>
          <w:spacing w:val="-3"/>
        </w:rPr>
        <w:t xml:space="preserve">from </w:t>
      </w:r>
      <w:r>
        <w:rPr>
          <w:color w:val="58595B"/>
        </w:rPr>
        <w:t>culturally</w:t>
      </w:r>
      <w:r>
        <w:rPr>
          <w:color w:val="58595B"/>
          <w:spacing w:val="-33"/>
        </w:rPr>
        <w:t xml:space="preserve"> </w:t>
      </w:r>
      <w:r>
        <w:rPr>
          <w:color w:val="58595B"/>
        </w:rPr>
        <w:t>and</w:t>
      </w:r>
      <w:r>
        <w:rPr>
          <w:color w:val="58595B"/>
          <w:spacing w:val="-32"/>
        </w:rPr>
        <w:t xml:space="preserve"> </w:t>
      </w:r>
      <w:r>
        <w:rPr>
          <w:color w:val="58595B"/>
        </w:rPr>
        <w:t>linguistically</w:t>
      </w:r>
      <w:r>
        <w:rPr>
          <w:color w:val="58595B"/>
          <w:spacing w:val="-33"/>
        </w:rPr>
        <w:t xml:space="preserve"> </w:t>
      </w:r>
      <w:r>
        <w:rPr>
          <w:color w:val="58595B"/>
        </w:rPr>
        <w:t>dive</w:t>
      </w:r>
      <w:r>
        <w:rPr>
          <w:color w:val="58595B"/>
        </w:rPr>
        <w:t>rse</w:t>
      </w:r>
      <w:r>
        <w:rPr>
          <w:color w:val="58595B"/>
          <w:spacing w:val="-32"/>
        </w:rPr>
        <w:t xml:space="preserve"> </w:t>
      </w:r>
      <w:r>
        <w:rPr>
          <w:color w:val="58595B"/>
          <w:spacing w:val="-3"/>
        </w:rPr>
        <w:t>backgrounds</w:t>
      </w:r>
      <w:r>
        <w:rPr>
          <w:color w:val="58595B"/>
          <w:spacing w:val="-32"/>
        </w:rPr>
        <w:t xml:space="preserve"> </w:t>
      </w:r>
      <w:r>
        <w:rPr>
          <w:color w:val="58595B"/>
          <w:position w:val="6"/>
          <w:sz w:val="10"/>
        </w:rPr>
        <w:t>[6,</w:t>
      </w:r>
      <w:r>
        <w:rPr>
          <w:color w:val="58595B"/>
          <w:spacing w:val="-18"/>
          <w:position w:val="6"/>
          <w:sz w:val="10"/>
        </w:rPr>
        <w:t xml:space="preserve"> </w:t>
      </w:r>
      <w:r>
        <w:rPr>
          <w:color w:val="58595B"/>
          <w:position w:val="6"/>
          <w:sz w:val="10"/>
        </w:rPr>
        <w:t>12,</w:t>
      </w:r>
      <w:r>
        <w:rPr>
          <w:color w:val="58595B"/>
          <w:spacing w:val="-17"/>
          <w:position w:val="6"/>
          <w:sz w:val="10"/>
        </w:rPr>
        <w:t xml:space="preserve"> </w:t>
      </w:r>
      <w:r>
        <w:rPr>
          <w:color w:val="58595B"/>
          <w:position w:val="6"/>
          <w:sz w:val="10"/>
        </w:rPr>
        <w:t>66,</w:t>
      </w:r>
      <w:r>
        <w:rPr>
          <w:color w:val="58595B"/>
          <w:spacing w:val="-18"/>
          <w:position w:val="6"/>
          <w:sz w:val="10"/>
        </w:rPr>
        <w:t xml:space="preserve"> </w:t>
      </w:r>
      <w:r>
        <w:rPr>
          <w:color w:val="58595B"/>
          <w:position w:val="6"/>
          <w:sz w:val="10"/>
        </w:rPr>
        <w:t>80]</w:t>
      </w:r>
      <w:r>
        <w:rPr>
          <w:color w:val="58595B"/>
        </w:rPr>
        <w:t>.</w:t>
      </w:r>
    </w:p>
    <w:p w:rsidR="001C7A59" w:rsidRDefault="000F689F">
      <w:pPr>
        <w:pStyle w:val="BodyText"/>
        <w:spacing w:before="173" w:line="254" w:lineRule="auto"/>
        <w:ind w:left="4910" w:right="842"/>
      </w:pPr>
      <w:r>
        <w:rPr>
          <w:color w:val="58595B"/>
        </w:rPr>
        <w:t>Economic recovery support may include assistance in meeting</w:t>
      </w:r>
      <w:r>
        <w:rPr>
          <w:color w:val="58595B"/>
          <w:spacing w:val="-27"/>
        </w:rPr>
        <w:t xml:space="preserve"> </w:t>
      </w:r>
      <w:r>
        <w:rPr>
          <w:color w:val="58595B"/>
        </w:rPr>
        <w:t>post-emergency</w:t>
      </w:r>
      <w:r>
        <w:rPr>
          <w:color w:val="58595B"/>
          <w:spacing w:val="-27"/>
        </w:rPr>
        <w:t xml:space="preserve"> </w:t>
      </w:r>
      <w:r>
        <w:rPr>
          <w:color w:val="58595B"/>
        </w:rPr>
        <w:t>regulatory</w:t>
      </w:r>
      <w:r>
        <w:rPr>
          <w:color w:val="58595B"/>
          <w:spacing w:val="-27"/>
        </w:rPr>
        <w:t xml:space="preserve"> </w:t>
      </w:r>
      <w:r>
        <w:rPr>
          <w:color w:val="58595B"/>
        </w:rPr>
        <w:t>requirements,</w:t>
      </w:r>
      <w:r>
        <w:rPr>
          <w:color w:val="58595B"/>
          <w:spacing w:val="-27"/>
        </w:rPr>
        <w:t xml:space="preserve"> </w:t>
      </w:r>
      <w:r>
        <w:rPr>
          <w:color w:val="58595B"/>
        </w:rPr>
        <w:t>such</w:t>
      </w:r>
      <w:r>
        <w:rPr>
          <w:color w:val="58595B"/>
          <w:spacing w:val="-27"/>
        </w:rPr>
        <w:t xml:space="preserve"> </w:t>
      </w:r>
      <w:r>
        <w:rPr>
          <w:color w:val="58595B"/>
        </w:rPr>
        <w:t>as taxation, addressing business continuity or management issues, or industry promotion. These services aim to get businesses</w:t>
      </w:r>
      <w:r>
        <w:rPr>
          <w:color w:val="58595B"/>
          <w:spacing w:val="-14"/>
        </w:rPr>
        <w:t xml:space="preserve"> </w:t>
      </w:r>
      <w:r>
        <w:rPr>
          <w:color w:val="58595B"/>
        </w:rPr>
        <w:t>back</w:t>
      </w:r>
      <w:r>
        <w:rPr>
          <w:color w:val="58595B"/>
          <w:spacing w:val="-13"/>
        </w:rPr>
        <w:t xml:space="preserve"> </w:t>
      </w:r>
      <w:r>
        <w:rPr>
          <w:color w:val="58595B"/>
        </w:rPr>
        <w:t>on</w:t>
      </w:r>
      <w:r>
        <w:rPr>
          <w:color w:val="58595B"/>
          <w:spacing w:val="-13"/>
        </w:rPr>
        <w:t xml:space="preserve"> </w:t>
      </w:r>
      <w:r>
        <w:rPr>
          <w:color w:val="58595B"/>
        </w:rPr>
        <w:t>their</w:t>
      </w:r>
      <w:r>
        <w:rPr>
          <w:color w:val="58595B"/>
          <w:spacing w:val="-13"/>
        </w:rPr>
        <w:t xml:space="preserve"> </w:t>
      </w:r>
      <w:r>
        <w:rPr>
          <w:color w:val="58595B"/>
        </w:rPr>
        <w:t>feet</w:t>
      </w:r>
      <w:r>
        <w:rPr>
          <w:color w:val="58595B"/>
          <w:spacing w:val="-14"/>
        </w:rPr>
        <w:t xml:space="preserve"> </w:t>
      </w:r>
      <w:r>
        <w:rPr>
          <w:color w:val="58595B"/>
        </w:rPr>
        <w:t>and</w:t>
      </w:r>
      <w:r>
        <w:rPr>
          <w:color w:val="58595B"/>
          <w:spacing w:val="-13"/>
        </w:rPr>
        <w:t xml:space="preserve"> </w:t>
      </w:r>
      <w:r>
        <w:rPr>
          <w:color w:val="58595B"/>
        </w:rPr>
        <w:t>minimise</w:t>
      </w:r>
      <w:r>
        <w:rPr>
          <w:color w:val="58595B"/>
          <w:spacing w:val="-13"/>
        </w:rPr>
        <w:t xml:space="preserve"> </w:t>
      </w:r>
      <w:r>
        <w:rPr>
          <w:color w:val="58595B"/>
        </w:rPr>
        <w:t>down-stream effects on households and local economies</w:t>
      </w:r>
      <w:r>
        <w:rPr>
          <w:color w:val="58595B"/>
          <w:spacing w:val="-25"/>
        </w:rPr>
        <w:t xml:space="preserve"> </w:t>
      </w:r>
      <w:r>
        <w:rPr>
          <w:color w:val="58595B"/>
          <w:position w:val="6"/>
          <w:sz w:val="10"/>
        </w:rPr>
        <w:t>[12]</w:t>
      </w:r>
      <w:r>
        <w:rPr>
          <w:color w:val="58595B"/>
        </w:rPr>
        <w:t>.</w:t>
      </w:r>
    </w:p>
    <w:p w:rsidR="001C7A59" w:rsidRDefault="001C7A59">
      <w:pPr>
        <w:spacing w:line="254" w:lineRule="auto"/>
        <w:sectPr w:rsidR="001C7A59">
          <w:headerReference r:id="rId287" w:type="even"/>
          <w:pgSz w:w="11910" w:h="16840"/>
          <w:pgMar w:top="152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288" w:type="even"/>
          <w:headerReference r:id="rId289" w:type="default"/>
          <w:pgSz w:w="11910" w:h="16840"/>
          <w:pgMar w:top="1200" w:right="600" w:bottom="280" w:left="1020" w:header="780" w:footer="0" w:gutter="0"/>
          <w:pgNumType w:start="33"/>
          <w:cols w:space="720"/>
        </w:sectPr>
      </w:pPr>
    </w:p>
    <w:p w:rsidR="001C7A59" w:rsidRDefault="001C7A59">
      <w:pPr>
        <w:pStyle w:val="BodyText"/>
        <w:spacing w:before="9"/>
        <w:rPr>
          <w:sz w:val="22"/>
        </w:rPr>
      </w:pPr>
    </w:p>
    <w:p w:rsidR="001C7A59" w:rsidRDefault="000F689F">
      <w:pPr>
        <w:pStyle w:val="BodyText"/>
        <w:spacing w:line="451" w:lineRule="auto"/>
        <w:ind w:left="397" w:right="888"/>
      </w:pPr>
      <w:r>
        <w:rPr>
          <w:color w:val="58595B"/>
        </w:rPr>
        <w:t>Community</w:t>
      </w:r>
      <w:r>
        <w:rPr>
          <w:color w:val="58595B"/>
          <w:spacing w:val="-23"/>
        </w:rPr>
        <w:t xml:space="preserve"> </w:t>
      </w:r>
      <w:r>
        <w:rPr>
          <w:color w:val="58595B"/>
        </w:rPr>
        <w:t>recovery</w:t>
      </w:r>
      <w:r>
        <w:rPr>
          <w:color w:val="58595B"/>
          <w:spacing w:val="-23"/>
        </w:rPr>
        <w:t xml:space="preserve"> </w:t>
      </w:r>
      <w:r>
        <w:rPr>
          <w:color w:val="58595B"/>
        </w:rPr>
        <w:t>programs</w:t>
      </w:r>
      <w:r>
        <w:rPr>
          <w:color w:val="58595B"/>
          <w:spacing w:val="-23"/>
        </w:rPr>
        <w:t xml:space="preserve"> </w:t>
      </w:r>
      <w:r>
        <w:rPr>
          <w:color w:val="58595B"/>
        </w:rPr>
        <w:t>play</w:t>
      </w:r>
      <w:r>
        <w:rPr>
          <w:color w:val="58595B"/>
          <w:spacing w:val="-22"/>
        </w:rPr>
        <w:t xml:space="preserve"> </w:t>
      </w:r>
      <w:r>
        <w:rPr>
          <w:color w:val="58595B"/>
        </w:rPr>
        <w:t>a</w:t>
      </w:r>
      <w:r>
        <w:rPr>
          <w:color w:val="58595B"/>
          <w:spacing w:val="-23"/>
        </w:rPr>
        <w:t xml:space="preserve"> </w:t>
      </w:r>
      <w:r>
        <w:rPr>
          <w:color w:val="58595B"/>
        </w:rPr>
        <w:t>vital</w:t>
      </w:r>
      <w:r>
        <w:rPr>
          <w:color w:val="58595B"/>
          <w:spacing w:val="-23"/>
        </w:rPr>
        <w:t xml:space="preserve"> </w:t>
      </w:r>
      <w:r>
        <w:rPr>
          <w:color w:val="58595B"/>
        </w:rPr>
        <w:t>role. Such activities help</w:t>
      </w:r>
      <w:r>
        <w:rPr>
          <w:color w:val="58595B"/>
          <w:spacing w:val="-9"/>
        </w:rPr>
        <w:t xml:space="preserve"> </w:t>
      </w:r>
      <w:r>
        <w:rPr>
          <w:color w:val="58595B"/>
        </w:rPr>
        <w:t>residents:</w:t>
      </w:r>
    </w:p>
    <w:p w:rsidR="001C7A59" w:rsidRDefault="000F689F">
      <w:pPr>
        <w:pStyle w:val="ListParagraph"/>
        <w:numPr>
          <w:ilvl w:val="1"/>
          <w:numId w:val="25"/>
        </w:numPr>
        <w:tabs>
          <w:tab w:val="left" w:pos="625"/>
        </w:tabs>
        <w:spacing w:before="2" w:line="254" w:lineRule="auto"/>
        <w:ind w:left="624" w:right="105"/>
        <w:rPr>
          <w:sz w:val="10"/>
        </w:rPr>
      </w:pPr>
      <w:r>
        <w:rPr>
          <w:color w:val="58595B"/>
          <w:sz w:val="18"/>
        </w:rPr>
        <w:t>reconnect</w:t>
      </w:r>
      <w:r>
        <w:rPr>
          <w:color w:val="58595B"/>
          <w:spacing w:val="-16"/>
          <w:sz w:val="18"/>
        </w:rPr>
        <w:t xml:space="preserve"> </w:t>
      </w:r>
      <w:r>
        <w:rPr>
          <w:color w:val="58595B"/>
          <w:sz w:val="18"/>
        </w:rPr>
        <w:t>with</w:t>
      </w:r>
      <w:r>
        <w:rPr>
          <w:color w:val="58595B"/>
          <w:spacing w:val="-15"/>
          <w:sz w:val="18"/>
        </w:rPr>
        <w:t xml:space="preserve"> </w:t>
      </w:r>
      <w:r>
        <w:rPr>
          <w:color w:val="58595B"/>
          <w:sz w:val="18"/>
        </w:rPr>
        <w:t>others,</w:t>
      </w:r>
      <w:r>
        <w:rPr>
          <w:color w:val="58595B"/>
          <w:spacing w:val="-15"/>
          <w:sz w:val="18"/>
        </w:rPr>
        <w:t xml:space="preserve"> </w:t>
      </w:r>
      <w:r>
        <w:rPr>
          <w:color w:val="58595B"/>
          <w:sz w:val="18"/>
        </w:rPr>
        <w:t>share</w:t>
      </w:r>
      <w:r>
        <w:rPr>
          <w:color w:val="58595B"/>
          <w:spacing w:val="-15"/>
          <w:sz w:val="18"/>
        </w:rPr>
        <w:t xml:space="preserve"> </w:t>
      </w:r>
      <w:r>
        <w:rPr>
          <w:color w:val="58595B"/>
          <w:sz w:val="18"/>
        </w:rPr>
        <w:t>experiences</w:t>
      </w:r>
      <w:r>
        <w:rPr>
          <w:color w:val="58595B"/>
          <w:spacing w:val="-15"/>
          <w:sz w:val="18"/>
        </w:rPr>
        <w:t xml:space="preserve"> </w:t>
      </w:r>
      <w:r>
        <w:rPr>
          <w:color w:val="58595B"/>
          <w:sz w:val="18"/>
        </w:rPr>
        <w:t>and</w:t>
      </w:r>
      <w:r>
        <w:rPr>
          <w:color w:val="58595B"/>
          <w:spacing w:val="-15"/>
          <w:sz w:val="18"/>
        </w:rPr>
        <w:t xml:space="preserve"> </w:t>
      </w:r>
      <w:r>
        <w:rPr>
          <w:color w:val="58595B"/>
          <w:sz w:val="18"/>
        </w:rPr>
        <w:t>advice about</w:t>
      </w:r>
      <w:r>
        <w:rPr>
          <w:color w:val="58595B"/>
          <w:spacing w:val="-7"/>
          <w:sz w:val="18"/>
        </w:rPr>
        <w:t xml:space="preserve"> </w:t>
      </w:r>
      <w:r>
        <w:rPr>
          <w:color w:val="58595B"/>
          <w:sz w:val="18"/>
        </w:rPr>
        <w:t>common</w:t>
      </w:r>
      <w:r>
        <w:rPr>
          <w:color w:val="58595B"/>
          <w:spacing w:val="-7"/>
          <w:sz w:val="18"/>
        </w:rPr>
        <w:t xml:space="preserve"> </w:t>
      </w:r>
      <w:r>
        <w:rPr>
          <w:color w:val="58595B"/>
          <w:sz w:val="18"/>
        </w:rPr>
        <w:t>problems,</w:t>
      </w:r>
      <w:r>
        <w:rPr>
          <w:color w:val="58595B"/>
          <w:spacing w:val="-7"/>
          <w:sz w:val="18"/>
        </w:rPr>
        <w:t xml:space="preserve"> </w:t>
      </w:r>
      <w:r>
        <w:rPr>
          <w:color w:val="58595B"/>
          <w:sz w:val="18"/>
        </w:rPr>
        <w:t>and</w:t>
      </w:r>
      <w:r>
        <w:rPr>
          <w:color w:val="58595B"/>
          <w:spacing w:val="-7"/>
          <w:sz w:val="18"/>
        </w:rPr>
        <w:t xml:space="preserve"> </w:t>
      </w:r>
      <w:r>
        <w:rPr>
          <w:color w:val="58595B"/>
          <w:sz w:val="18"/>
        </w:rPr>
        <w:t>reach</w:t>
      </w:r>
      <w:r>
        <w:rPr>
          <w:color w:val="58595B"/>
          <w:spacing w:val="-7"/>
          <w:sz w:val="18"/>
        </w:rPr>
        <w:t xml:space="preserve"> </w:t>
      </w:r>
      <w:r>
        <w:rPr>
          <w:color w:val="58595B"/>
          <w:sz w:val="18"/>
        </w:rPr>
        <w:t>out</w:t>
      </w:r>
      <w:r>
        <w:rPr>
          <w:color w:val="58595B"/>
          <w:spacing w:val="-7"/>
          <w:sz w:val="18"/>
        </w:rPr>
        <w:t xml:space="preserve"> </w:t>
      </w:r>
      <w:r>
        <w:rPr>
          <w:color w:val="58595B"/>
          <w:sz w:val="18"/>
        </w:rPr>
        <w:t>to</w:t>
      </w:r>
      <w:r>
        <w:rPr>
          <w:color w:val="58595B"/>
          <w:spacing w:val="-7"/>
          <w:sz w:val="18"/>
        </w:rPr>
        <w:t xml:space="preserve"> </w:t>
      </w:r>
      <w:r>
        <w:rPr>
          <w:color w:val="58595B"/>
          <w:sz w:val="18"/>
        </w:rPr>
        <w:t>those</w:t>
      </w:r>
      <w:r>
        <w:rPr>
          <w:color w:val="58595B"/>
          <w:spacing w:val="-7"/>
          <w:sz w:val="18"/>
        </w:rPr>
        <w:t xml:space="preserve"> </w:t>
      </w:r>
      <w:r>
        <w:rPr>
          <w:color w:val="58595B"/>
          <w:sz w:val="18"/>
        </w:rPr>
        <w:t>who may have become isolated</w:t>
      </w:r>
      <w:r>
        <w:rPr>
          <w:color w:val="58595B"/>
          <w:spacing w:val="-8"/>
          <w:sz w:val="18"/>
        </w:rPr>
        <w:t xml:space="preserve"> </w:t>
      </w:r>
      <w:r>
        <w:rPr>
          <w:color w:val="58595B"/>
          <w:position w:val="6"/>
          <w:sz w:val="10"/>
        </w:rPr>
        <w:t>[15]</w:t>
      </w:r>
    </w:p>
    <w:p w:rsidR="001C7A59" w:rsidRDefault="000F689F">
      <w:pPr>
        <w:pStyle w:val="ListParagraph"/>
        <w:numPr>
          <w:ilvl w:val="1"/>
          <w:numId w:val="25"/>
        </w:numPr>
        <w:tabs>
          <w:tab w:val="left" w:pos="625"/>
        </w:tabs>
        <w:spacing w:before="59" w:line="254" w:lineRule="auto"/>
        <w:ind w:left="624" w:right="282"/>
        <w:rPr>
          <w:sz w:val="10"/>
        </w:rPr>
      </w:pPr>
      <w:r>
        <w:rPr>
          <w:color w:val="58595B"/>
          <w:sz w:val="18"/>
        </w:rPr>
        <w:t>cope</w:t>
      </w:r>
      <w:r>
        <w:rPr>
          <w:color w:val="58595B"/>
          <w:spacing w:val="-13"/>
          <w:sz w:val="18"/>
        </w:rPr>
        <w:t xml:space="preserve"> </w:t>
      </w:r>
      <w:r>
        <w:rPr>
          <w:color w:val="58595B"/>
          <w:sz w:val="18"/>
        </w:rPr>
        <w:t>with</w:t>
      </w:r>
      <w:r>
        <w:rPr>
          <w:color w:val="58595B"/>
          <w:spacing w:val="-13"/>
          <w:sz w:val="18"/>
        </w:rPr>
        <w:t xml:space="preserve"> </w:t>
      </w:r>
      <w:r>
        <w:rPr>
          <w:color w:val="58595B"/>
          <w:sz w:val="18"/>
        </w:rPr>
        <w:t>the</w:t>
      </w:r>
      <w:r>
        <w:rPr>
          <w:color w:val="58595B"/>
          <w:spacing w:val="-13"/>
          <w:sz w:val="18"/>
        </w:rPr>
        <w:t xml:space="preserve"> </w:t>
      </w:r>
      <w:r>
        <w:rPr>
          <w:color w:val="58595B"/>
          <w:sz w:val="18"/>
        </w:rPr>
        <w:t>burden</w:t>
      </w:r>
      <w:r>
        <w:rPr>
          <w:color w:val="58595B"/>
          <w:spacing w:val="-13"/>
          <w:sz w:val="18"/>
        </w:rPr>
        <w:t xml:space="preserve"> </w:t>
      </w:r>
      <w:r>
        <w:rPr>
          <w:color w:val="58595B"/>
          <w:sz w:val="18"/>
        </w:rPr>
        <w:t>of</w:t>
      </w:r>
      <w:r>
        <w:rPr>
          <w:color w:val="58595B"/>
          <w:spacing w:val="-12"/>
          <w:sz w:val="18"/>
        </w:rPr>
        <w:t xml:space="preserve"> </w:t>
      </w:r>
      <w:r>
        <w:rPr>
          <w:color w:val="58595B"/>
          <w:sz w:val="18"/>
        </w:rPr>
        <w:t>rebuilding</w:t>
      </w:r>
      <w:r>
        <w:rPr>
          <w:color w:val="58595B"/>
          <w:spacing w:val="-13"/>
          <w:sz w:val="18"/>
        </w:rPr>
        <w:t xml:space="preserve"> </w:t>
      </w:r>
      <w:r>
        <w:rPr>
          <w:color w:val="58595B"/>
          <w:sz w:val="18"/>
        </w:rPr>
        <w:t>by</w:t>
      </w:r>
      <w:r>
        <w:rPr>
          <w:color w:val="58595B"/>
          <w:spacing w:val="-13"/>
          <w:sz w:val="18"/>
        </w:rPr>
        <w:t xml:space="preserve"> </w:t>
      </w:r>
      <w:r>
        <w:rPr>
          <w:color w:val="58595B"/>
          <w:sz w:val="18"/>
        </w:rPr>
        <w:t>enabling</w:t>
      </w:r>
      <w:r>
        <w:rPr>
          <w:color w:val="58595B"/>
          <w:spacing w:val="-13"/>
          <w:sz w:val="18"/>
        </w:rPr>
        <w:t xml:space="preserve"> </w:t>
      </w:r>
      <w:r>
        <w:rPr>
          <w:color w:val="58595B"/>
          <w:sz w:val="18"/>
        </w:rPr>
        <w:t>them to imagine, develop and work on recovery projects that</w:t>
      </w:r>
      <w:r>
        <w:rPr>
          <w:color w:val="58595B"/>
          <w:spacing w:val="-5"/>
          <w:sz w:val="18"/>
        </w:rPr>
        <w:t xml:space="preserve"> </w:t>
      </w:r>
      <w:r>
        <w:rPr>
          <w:color w:val="58595B"/>
          <w:sz w:val="18"/>
        </w:rPr>
        <w:t>create</w:t>
      </w:r>
      <w:r>
        <w:rPr>
          <w:color w:val="58595B"/>
          <w:spacing w:val="-5"/>
          <w:sz w:val="18"/>
        </w:rPr>
        <w:t xml:space="preserve"> </w:t>
      </w:r>
      <w:r>
        <w:rPr>
          <w:color w:val="58595B"/>
          <w:sz w:val="18"/>
        </w:rPr>
        <w:t>a</w:t>
      </w:r>
      <w:r>
        <w:rPr>
          <w:color w:val="58595B"/>
          <w:spacing w:val="-5"/>
          <w:sz w:val="18"/>
        </w:rPr>
        <w:t xml:space="preserve"> </w:t>
      </w:r>
      <w:r>
        <w:rPr>
          <w:color w:val="58595B"/>
          <w:sz w:val="18"/>
        </w:rPr>
        <w:t>positive</w:t>
      </w:r>
      <w:r>
        <w:rPr>
          <w:color w:val="58595B"/>
          <w:spacing w:val="-5"/>
          <w:sz w:val="18"/>
        </w:rPr>
        <w:t xml:space="preserve"> </w:t>
      </w:r>
      <w:r>
        <w:rPr>
          <w:color w:val="58595B"/>
          <w:sz w:val="18"/>
        </w:rPr>
        <w:t>sense</w:t>
      </w:r>
      <w:r>
        <w:rPr>
          <w:color w:val="58595B"/>
          <w:spacing w:val="-4"/>
          <w:sz w:val="18"/>
        </w:rPr>
        <w:t xml:space="preserve"> </w:t>
      </w:r>
      <w:r>
        <w:rPr>
          <w:color w:val="58595B"/>
          <w:sz w:val="18"/>
        </w:rPr>
        <w:t>of</w:t>
      </w:r>
      <w:r>
        <w:rPr>
          <w:color w:val="58595B"/>
          <w:spacing w:val="-5"/>
          <w:sz w:val="18"/>
        </w:rPr>
        <w:t xml:space="preserve"> </w:t>
      </w:r>
      <w:r>
        <w:rPr>
          <w:color w:val="58595B"/>
          <w:sz w:val="18"/>
        </w:rPr>
        <w:t>the</w:t>
      </w:r>
      <w:r>
        <w:rPr>
          <w:color w:val="58595B"/>
          <w:spacing w:val="-5"/>
          <w:sz w:val="18"/>
        </w:rPr>
        <w:t xml:space="preserve"> </w:t>
      </w:r>
      <w:r>
        <w:rPr>
          <w:color w:val="58595B"/>
          <w:sz w:val="18"/>
        </w:rPr>
        <w:t>future</w:t>
      </w:r>
      <w:r>
        <w:rPr>
          <w:color w:val="58595B"/>
          <w:spacing w:val="-5"/>
          <w:sz w:val="18"/>
        </w:rPr>
        <w:t xml:space="preserve"> </w:t>
      </w:r>
      <w:r>
        <w:rPr>
          <w:color w:val="58595B"/>
          <w:position w:val="6"/>
          <w:sz w:val="10"/>
        </w:rPr>
        <w:t>[6]</w:t>
      </w:r>
    </w:p>
    <w:p w:rsidR="001C7A59" w:rsidRDefault="000F689F">
      <w:pPr>
        <w:pStyle w:val="ListParagraph"/>
        <w:numPr>
          <w:ilvl w:val="1"/>
          <w:numId w:val="25"/>
        </w:numPr>
        <w:tabs>
          <w:tab w:val="left" w:pos="625"/>
        </w:tabs>
        <w:spacing w:before="58" w:line="254" w:lineRule="auto"/>
        <w:ind w:left="624" w:right="342"/>
        <w:rPr>
          <w:sz w:val="18"/>
        </w:rPr>
      </w:pPr>
      <w:r>
        <w:rPr>
          <w:color w:val="58595B"/>
          <w:sz w:val="18"/>
        </w:rPr>
        <w:t>work</w:t>
      </w:r>
      <w:r>
        <w:rPr>
          <w:color w:val="58595B"/>
          <w:spacing w:val="-19"/>
          <w:sz w:val="18"/>
        </w:rPr>
        <w:t xml:space="preserve"> </w:t>
      </w:r>
      <w:r>
        <w:rPr>
          <w:color w:val="58595B"/>
          <w:sz w:val="18"/>
        </w:rPr>
        <w:t>towards</w:t>
      </w:r>
      <w:r>
        <w:rPr>
          <w:color w:val="58595B"/>
          <w:spacing w:val="-19"/>
          <w:sz w:val="18"/>
        </w:rPr>
        <w:t xml:space="preserve"> </w:t>
      </w:r>
      <w:r>
        <w:rPr>
          <w:color w:val="58595B"/>
          <w:sz w:val="18"/>
        </w:rPr>
        <w:t>resolving</w:t>
      </w:r>
      <w:r>
        <w:rPr>
          <w:color w:val="58595B"/>
          <w:spacing w:val="-19"/>
          <w:sz w:val="18"/>
        </w:rPr>
        <w:t xml:space="preserve"> </w:t>
      </w:r>
      <w:r>
        <w:rPr>
          <w:color w:val="58595B"/>
          <w:sz w:val="18"/>
        </w:rPr>
        <w:t>anger</w:t>
      </w:r>
      <w:r>
        <w:rPr>
          <w:color w:val="58595B"/>
          <w:spacing w:val="-18"/>
          <w:sz w:val="18"/>
        </w:rPr>
        <w:t xml:space="preserve"> </w:t>
      </w:r>
      <w:r>
        <w:rPr>
          <w:color w:val="58595B"/>
          <w:sz w:val="18"/>
        </w:rPr>
        <w:t>that</w:t>
      </w:r>
      <w:r>
        <w:rPr>
          <w:color w:val="58595B"/>
          <w:spacing w:val="-19"/>
          <w:sz w:val="18"/>
        </w:rPr>
        <w:t xml:space="preserve"> </w:t>
      </w:r>
      <w:r>
        <w:rPr>
          <w:color w:val="58595B"/>
          <w:sz w:val="18"/>
        </w:rPr>
        <w:t>may</w:t>
      </w:r>
      <w:r>
        <w:rPr>
          <w:color w:val="58595B"/>
          <w:spacing w:val="-19"/>
          <w:sz w:val="18"/>
        </w:rPr>
        <w:t xml:space="preserve"> </w:t>
      </w:r>
      <w:r>
        <w:rPr>
          <w:color w:val="58595B"/>
          <w:sz w:val="18"/>
        </w:rPr>
        <w:t>remain</w:t>
      </w:r>
      <w:r>
        <w:rPr>
          <w:color w:val="58595B"/>
          <w:spacing w:val="-18"/>
          <w:sz w:val="18"/>
        </w:rPr>
        <w:t xml:space="preserve"> </w:t>
      </w:r>
      <w:r>
        <w:rPr>
          <w:color w:val="58595B"/>
          <w:sz w:val="18"/>
        </w:rPr>
        <w:t xml:space="preserve">after the emergency event </w:t>
      </w:r>
      <w:r>
        <w:rPr>
          <w:color w:val="58595B"/>
          <w:position w:val="6"/>
          <w:sz w:val="10"/>
        </w:rPr>
        <w:t>[19,</w:t>
      </w:r>
      <w:r>
        <w:rPr>
          <w:color w:val="58595B"/>
          <w:spacing w:val="-5"/>
          <w:position w:val="6"/>
          <w:sz w:val="10"/>
        </w:rPr>
        <w:t xml:space="preserve"> </w:t>
      </w:r>
      <w:r>
        <w:rPr>
          <w:color w:val="58595B"/>
          <w:position w:val="6"/>
          <w:sz w:val="10"/>
        </w:rPr>
        <w:t>82]</w:t>
      </w:r>
      <w:r>
        <w:rPr>
          <w:color w:val="58595B"/>
          <w:sz w:val="18"/>
        </w:rPr>
        <w:t>.</w:t>
      </w:r>
    </w:p>
    <w:p w:rsidR="001C7A59" w:rsidRDefault="000F689F">
      <w:pPr>
        <w:pStyle w:val="BodyText"/>
        <w:spacing w:before="172" w:line="254" w:lineRule="auto"/>
        <w:ind w:left="397" w:right="-8"/>
      </w:pPr>
      <w:r>
        <w:rPr>
          <w:color w:val="58595B"/>
          <w:spacing w:val="-5"/>
        </w:rPr>
        <w:t xml:space="preserve">Importantly, </w:t>
      </w:r>
      <w:r>
        <w:rPr>
          <w:color w:val="58595B"/>
          <w:spacing w:val="-3"/>
        </w:rPr>
        <w:t xml:space="preserve">community recovery programs are </w:t>
      </w:r>
      <w:r>
        <w:rPr>
          <w:color w:val="58595B"/>
        </w:rPr>
        <w:t xml:space="preserve">a way </w:t>
      </w:r>
      <w:r>
        <w:rPr>
          <w:color w:val="58595B"/>
          <w:spacing w:val="-3"/>
        </w:rPr>
        <w:t xml:space="preserve">for municipal councils </w:t>
      </w:r>
      <w:r>
        <w:rPr>
          <w:color w:val="58595B"/>
        </w:rPr>
        <w:t xml:space="preserve">and </w:t>
      </w:r>
      <w:r>
        <w:rPr>
          <w:color w:val="58595B"/>
          <w:spacing w:val="-3"/>
        </w:rPr>
        <w:t xml:space="preserve">State recovery agencies </w:t>
      </w:r>
      <w:r>
        <w:rPr>
          <w:color w:val="58595B"/>
        </w:rPr>
        <w:t xml:space="preserve">to </w:t>
      </w:r>
      <w:r>
        <w:rPr>
          <w:color w:val="58595B"/>
          <w:spacing w:val="-3"/>
        </w:rPr>
        <w:t xml:space="preserve">make </w:t>
      </w:r>
      <w:r>
        <w:rPr>
          <w:color w:val="58595B"/>
        </w:rPr>
        <w:t xml:space="preserve">a </w:t>
      </w:r>
      <w:r>
        <w:rPr>
          <w:color w:val="58595B"/>
          <w:spacing w:val="-3"/>
        </w:rPr>
        <w:t>visible</w:t>
      </w:r>
      <w:r>
        <w:rPr>
          <w:color w:val="58595B"/>
          <w:spacing w:val="-23"/>
        </w:rPr>
        <w:t xml:space="preserve"> </w:t>
      </w:r>
      <w:r>
        <w:rPr>
          <w:color w:val="58595B"/>
        </w:rPr>
        <w:t>and</w:t>
      </w:r>
      <w:r>
        <w:rPr>
          <w:color w:val="58595B"/>
          <w:spacing w:val="-22"/>
        </w:rPr>
        <w:t xml:space="preserve"> </w:t>
      </w:r>
      <w:r>
        <w:rPr>
          <w:color w:val="58595B"/>
          <w:spacing w:val="-3"/>
        </w:rPr>
        <w:t>tangible</w:t>
      </w:r>
      <w:r>
        <w:rPr>
          <w:color w:val="58595B"/>
          <w:spacing w:val="-23"/>
        </w:rPr>
        <w:t xml:space="preserve"> </w:t>
      </w:r>
      <w:r>
        <w:rPr>
          <w:color w:val="58595B"/>
          <w:spacing w:val="-3"/>
        </w:rPr>
        <w:t>contribution</w:t>
      </w:r>
      <w:r>
        <w:rPr>
          <w:color w:val="58595B"/>
          <w:spacing w:val="-22"/>
        </w:rPr>
        <w:t xml:space="preserve"> </w:t>
      </w:r>
      <w:r>
        <w:rPr>
          <w:color w:val="58595B"/>
        </w:rPr>
        <w:t>to</w:t>
      </w:r>
      <w:r>
        <w:rPr>
          <w:color w:val="58595B"/>
          <w:spacing w:val="-23"/>
        </w:rPr>
        <w:t xml:space="preserve"> </w:t>
      </w:r>
      <w:r>
        <w:rPr>
          <w:color w:val="58595B"/>
          <w:spacing w:val="-3"/>
        </w:rPr>
        <w:t>communities’</w:t>
      </w:r>
      <w:r>
        <w:rPr>
          <w:color w:val="58595B"/>
          <w:spacing w:val="-22"/>
        </w:rPr>
        <w:t xml:space="preserve"> </w:t>
      </w:r>
      <w:r>
        <w:rPr>
          <w:color w:val="58595B"/>
          <w:spacing w:val="-3"/>
        </w:rPr>
        <w:t>recovery</w:t>
      </w:r>
      <w:r>
        <w:rPr>
          <w:color w:val="58595B"/>
          <w:spacing w:val="-23"/>
        </w:rPr>
        <w:t xml:space="preserve"> </w:t>
      </w:r>
      <w:r>
        <w:rPr>
          <w:color w:val="58595B"/>
          <w:position w:val="6"/>
          <w:sz w:val="10"/>
        </w:rPr>
        <w:t>[19]</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224" w:right="702"/>
      </w:pPr>
      <w:r>
        <w:rPr>
          <w:color w:val="58595B"/>
        </w:rPr>
        <w:t xml:space="preserve">Community </w:t>
      </w:r>
      <w:r>
        <w:rPr>
          <w:color w:val="58595B"/>
          <w:spacing w:val="-3"/>
        </w:rPr>
        <w:t xml:space="preserve">recovery </w:t>
      </w:r>
      <w:r>
        <w:rPr>
          <w:color w:val="58595B"/>
        </w:rPr>
        <w:t xml:space="preserve">works in tandem with </w:t>
      </w:r>
      <w:r>
        <w:rPr>
          <w:color w:val="58595B"/>
          <w:spacing w:val="-3"/>
        </w:rPr>
        <w:t xml:space="preserve">more direct </w:t>
      </w:r>
      <w:r>
        <w:rPr>
          <w:color w:val="58595B"/>
        </w:rPr>
        <w:t>forms</w:t>
      </w:r>
      <w:r>
        <w:rPr>
          <w:color w:val="58595B"/>
          <w:spacing w:val="-23"/>
        </w:rPr>
        <w:t xml:space="preserve"> </w:t>
      </w:r>
      <w:r>
        <w:rPr>
          <w:color w:val="58595B"/>
        </w:rPr>
        <w:t>of</w:t>
      </w:r>
      <w:r>
        <w:rPr>
          <w:color w:val="58595B"/>
          <w:spacing w:val="-23"/>
        </w:rPr>
        <w:t xml:space="preserve"> </w:t>
      </w:r>
      <w:r>
        <w:rPr>
          <w:color w:val="58595B"/>
        </w:rPr>
        <w:t>social</w:t>
      </w:r>
      <w:r>
        <w:rPr>
          <w:color w:val="58595B"/>
          <w:spacing w:val="-23"/>
        </w:rPr>
        <w:t xml:space="preserve"> </w:t>
      </w:r>
      <w:r>
        <w:rPr>
          <w:color w:val="58595B"/>
        </w:rPr>
        <w:t>and</w:t>
      </w:r>
      <w:r>
        <w:rPr>
          <w:color w:val="58595B"/>
          <w:spacing w:val="-23"/>
        </w:rPr>
        <w:t xml:space="preserve"> </w:t>
      </w:r>
      <w:r>
        <w:rPr>
          <w:color w:val="58595B"/>
        </w:rPr>
        <w:t>economic</w:t>
      </w:r>
      <w:r>
        <w:rPr>
          <w:color w:val="58595B"/>
          <w:spacing w:val="-23"/>
        </w:rPr>
        <w:t xml:space="preserve"> </w:t>
      </w:r>
      <w:r>
        <w:rPr>
          <w:color w:val="58595B"/>
          <w:spacing w:val="-3"/>
        </w:rPr>
        <w:t>recovery</w:t>
      </w:r>
      <w:r>
        <w:rPr>
          <w:color w:val="58595B"/>
          <w:spacing w:val="-23"/>
        </w:rPr>
        <w:t xml:space="preserve"> </w:t>
      </w:r>
      <w:r>
        <w:rPr>
          <w:color w:val="58595B"/>
        </w:rPr>
        <w:t>support.</w:t>
      </w:r>
      <w:r>
        <w:rPr>
          <w:color w:val="58595B"/>
          <w:spacing w:val="-23"/>
        </w:rPr>
        <w:t xml:space="preserve"> </w:t>
      </w:r>
      <w:r>
        <w:rPr>
          <w:color w:val="58595B"/>
          <w:spacing w:val="-4"/>
        </w:rPr>
        <w:t xml:space="preserve">However, </w:t>
      </w:r>
      <w:r>
        <w:rPr>
          <w:color w:val="58595B"/>
        </w:rPr>
        <w:t>community</w:t>
      </w:r>
      <w:r>
        <w:rPr>
          <w:color w:val="58595B"/>
          <w:spacing w:val="-30"/>
        </w:rPr>
        <w:t xml:space="preserve"> </w:t>
      </w:r>
      <w:r>
        <w:rPr>
          <w:color w:val="58595B"/>
          <w:spacing w:val="-3"/>
        </w:rPr>
        <w:t>recovery</w:t>
      </w:r>
      <w:r>
        <w:rPr>
          <w:color w:val="58595B"/>
          <w:spacing w:val="-30"/>
        </w:rPr>
        <w:t xml:space="preserve"> </w:t>
      </w:r>
      <w:r>
        <w:rPr>
          <w:color w:val="58595B"/>
        </w:rPr>
        <w:t>should</w:t>
      </w:r>
      <w:r>
        <w:rPr>
          <w:color w:val="58595B"/>
          <w:spacing w:val="-30"/>
        </w:rPr>
        <w:t xml:space="preserve"> </w:t>
      </w:r>
      <w:r>
        <w:rPr>
          <w:color w:val="58595B"/>
        </w:rPr>
        <w:t>enable</w:t>
      </w:r>
      <w:r>
        <w:rPr>
          <w:color w:val="58595B"/>
          <w:spacing w:val="-30"/>
        </w:rPr>
        <w:t xml:space="preserve"> </w:t>
      </w:r>
      <w:r>
        <w:rPr>
          <w:color w:val="58595B"/>
        </w:rPr>
        <w:t>communities</w:t>
      </w:r>
      <w:r>
        <w:rPr>
          <w:color w:val="58595B"/>
          <w:spacing w:val="-30"/>
        </w:rPr>
        <w:t xml:space="preserve"> </w:t>
      </w:r>
      <w:r>
        <w:rPr>
          <w:color w:val="58595B"/>
        </w:rPr>
        <w:t>to</w:t>
      </w:r>
      <w:r>
        <w:rPr>
          <w:color w:val="58595B"/>
          <w:spacing w:val="-30"/>
        </w:rPr>
        <w:t xml:space="preserve"> </w:t>
      </w:r>
      <w:r>
        <w:rPr>
          <w:color w:val="58595B"/>
          <w:spacing w:val="-2"/>
        </w:rPr>
        <w:t xml:space="preserve">define </w:t>
      </w:r>
      <w:r>
        <w:rPr>
          <w:color w:val="58595B"/>
        </w:rPr>
        <w:t>their</w:t>
      </w:r>
      <w:r>
        <w:rPr>
          <w:color w:val="58595B"/>
          <w:spacing w:val="-21"/>
        </w:rPr>
        <w:t xml:space="preserve"> </w:t>
      </w:r>
      <w:r>
        <w:rPr>
          <w:color w:val="58595B"/>
        </w:rPr>
        <w:t>own</w:t>
      </w:r>
      <w:r>
        <w:rPr>
          <w:color w:val="58595B"/>
          <w:spacing w:val="-21"/>
        </w:rPr>
        <w:t xml:space="preserve"> </w:t>
      </w:r>
      <w:r>
        <w:rPr>
          <w:color w:val="58595B"/>
          <w:spacing w:val="-3"/>
        </w:rPr>
        <w:t>directions</w:t>
      </w:r>
      <w:r>
        <w:rPr>
          <w:color w:val="58595B"/>
          <w:spacing w:val="-21"/>
        </w:rPr>
        <w:t xml:space="preserve"> </w:t>
      </w:r>
      <w:r>
        <w:rPr>
          <w:color w:val="58595B"/>
        </w:rPr>
        <w:t>and</w:t>
      </w:r>
      <w:r>
        <w:rPr>
          <w:color w:val="58595B"/>
          <w:spacing w:val="-21"/>
        </w:rPr>
        <w:t xml:space="preserve"> </w:t>
      </w:r>
      <w:r>
        <w:rPr>
          <w:color w:val="58595B"/>
        </w:rPr>
        <w:t>priorities,</w:t>
      </w:r>
      <w:r>
        <w:rPr>
          <w:color w:val="58595B"/>
          <w:spacing w:val="-21"/>
        </w:rPr>
        <w:t xml:space="preserve"> </w:t>
      </w:r>
      <w:r>
        <w:rPr>
          <w:color w:val="58595B"/>
        </w:rPr>
        <w:t>and</w:t>
      </w:r>
      <w:r>
        <w:rPr>
          <w:color w:val="58595B"/>
          <w:spacing w:val="-21"/>
        </w:rPr>
        <w:t xml:space="preserve"> </w:t>
      </w:r>
      <w:r>
        <w:rPr>
          <w:color w:val="58595B"/>
        </w:rPr>
        <w:t>to</w:t>
      </w:r>
      <w:r>
        <w:rPr>
          <w:color w:val="58595B"/>
          <w:spacing w:val="-21"/>
        </w:rPr>
        <w:t xml:space="preserve"> </w:t>
      </w:r>
      <w:r>
        <w:rPr>
          <w:color w:val="58595B"/>
        </w:rPr>
        <w:t>enact</w:t>
      </w:r>
      <w:r>
        <w:rPr>
          <w:color w:val="58595B"/>
          <w:spacing w:val="-21"/>
        </w:rPr>
        <w:t xml:space="preserve"> </w:t>
      </w:r>
      <w:r>
        <w:rPr>
          <w:color w:val="58595B"/>
        </w:rPr>
        <w:t>aspects</w:t>
      </w:r>
      <w:r>
        <w:rPr>
          <w:color w:val="58595B"/>
          <w:spacing w:val="-21"/>
        </w:rPr>
        <w:t xml:space="preserve"> </w:t>
      </w:r>
      <w:r>
        <w:rPr>
          <w:color w:val="58595B"/>
        </w:rPr>
        <w:t>of those</w:t>
      </w:r>
      <w:r>
        <w:rPr>
          <w:color w:val="58595B"/>
          <w:spacing w:val="-25"/>
        </w:rPr>
        <w:t xml:space="preserve"> </w:t>
      </w:r>
      <w:r>
        <w:rPr>
          <w:color w:val="58595B"/>
        </w:rPr>
        <w:t>priorities</w:t>
      </w:r>
      <w:r>
        <w:rPr>
          <w:color w:val="58595B"/>
          <w:spacing w:val="-24"/>
        </w:rPr>
        <w:t xml:space="preserve"> </w:t>
      </w:r>
      <w:r>
        <w:rPr>
          <w:color w:val="58595B"/>
        </w:rPr>
        <w:t>in</w:t>
      </w:r>
      <w:r>
        <w:rPr>
          <w:color w:val="58595B"/>
          <w:spacing w:val="-24"/>
        </w:rPr>
        <w:t xml:space="preserve"> </w:t>
      </w:r>
      <w:r>
        <w:rPr>
          <w:color w:val="58595B"/>
        </w:rPr>
        <w:t>ways</w:t>
      </w:r>
      <w:r>
        <w:rPr>
          <w:color w:val="58595B"/>
          <w:spacing w:val="-24"/>
        </w:rPr>
        <w:t xml:space="preserve"> </w:t>
      </w:r>
      <w:r>
        <w:rPr>
          <w:color w:val="58595B"/>
        </w:rPr>
        <w:t>that</w:t>
      </w:r>
      <w:r>
        <w:rPr>
          <w:color w:val="58595B"/>
          <w:spacing w:val="-24"/>
        </w:rPr>
        <w:t xml:space="preserve"> </w:t>
      </w:r>
      <w:r>
        <w:rPr>
          <w:color w:val="58595B"/>
          <w:spacing w:val="-3"/>
        </w:rPr>
        <w:t>ar</w:t>
      </w:r>
      <w:r>
        <w:rPr>
          <w:color w:val="58595B"/>
          <w:spacing w:val="-3"/>
        </w:rPr>
        <w:t>e</w:t>
      </w:r>
      <w:r>
        <w:rPr>
          <w:color w:val="58595B"/>
          <w:spacing w:val="-24"/>
        </w:rPr>
        <w:t xml:space="preserve"> </w:t>
      </w:r>
      <w:r>
        <w:rPr>
          <w:color w:val="58595B"/>
        </w:rPr>
        <w:t>positive</w:t>
      </w:r>
      <w:r>
        <w:rPr>
          <w:color w:val="58595B"/>
          <w:spacing w:val="-24"/>
        </w:rPr>
        <w:t xml:space="preserve"> </w:t>
      </w:r>
      <w:r>
        <w:rPr>
          <w:color w:val="58595B"/>
        </w:rPr>
        <w:t>and</w:t>
      </w:r>
      <w:r>
        <w:rPr>
          <w:color w:val="58595B"/>
          <w:spacing w:val="-24"/>
        </w:rPr>
        <w:t xml:space="preserve"> </w:t>
      </w:r>
      <w:r>
        <w:rPr>
          <w:color w:val="58595B"/>
        </w:rPr>
        <w:t>empowering</w:t>
      </w:r>
    </w:p>
    <w:p w:rsidR="001C7A59" w:rsidRDefault="000F689F">
      <w:pPr>
        <w:pStyle w:val="BodyText"/>
        <w:spacing w:before="3" w:line="254" w:lineRule="auto"/>
        <w:ind w:left="224" w:right="545"/>
      </w:pPr>
      <w:r>
        <w:rPr>
          <w:color w:val="58595B"/>
          <w:position w:val="6"/>
          <w:sz w:val="10"/>
        </w:rPr>
        <w:t>[6,</w:t>
      </w:r>
      <w:r>
        <w:rPr>
          <w:color w:val="58595B"/>
          <w:spacing w:val="-11"/>
          <w:position w:val="6"/>
          <w:sz w:val="10"/>
        </w:rPr>
        <w:t xml:space="preserve"> </w:t>
      </w:r>
      <w:r>
        <w:rPr>
          <w:color w:val="58595B"/>
          <w:position w:val="6"/>
          <w:sz w:val="10"/>
        </w:rPr>
        <w:t>12,</w:t>
      </w:r>
      <w:r>
        <w:rPr>
          <w:color w:val="58595B"/>
          <w:spacing w:val="-11"/>
          <w:position w:val="6"/>
          <w:sz w:val="10"/>
        </w:rPr>
        <w:t xml:space="preserve"> </w:t>
      </w:r>
      <w:r>
        <w:rPr>
          <w:color w:val="58595B"/>
          <w:position w:val="6"/>
          <w:sz w:val="10"/>
        </w:rPr>
        <w:t>64,</w:t>
      </w:r>
      <w:r>
        <w:rPr>
          <w:color w:val="58595B"/>
          <w:spacing w:val="-10"/>
          <w:position w:val="6"/>
          <w:sz w:val="10"/>
        </w:rPr>
        <w:t xml:space="preserve"> </w:t>
      </w:r>
      <w:r>
        <w:rPr>
          <w:color w:val="58595B"/>
          <w:position w:val="6"/>
          <w:sz w:val="10"/>
        </w:rPr>
        <w:t>83]</w:t>
      </w:r>
      <w:r>
        <w:rPr>
          <w:color w:val="58595B"/>
        </w:rPr>
        <w:t>.</w:t>
      </w:r>
      <w:r>
        <w:rPr>
          <w:color w:val="58595B"/>
          <w:spacing w:val="-21"/>
        </w:rPr>
        <w:t xml:space="preserve"> </w:t>
      </w:r>
      <w:r>
        <w:rPr>
          <w:color w:val="58595B"/>
          <w:spacing w:val="-3"/>
        </w:rPr>
        <w:t>Effective</w:t>
      </w:r>
      <w:r>
        <w:rPr>
          <w:color w:val="58595B"/>
          <w:spacing w:val="-20"/>
        </w:rPr>
        <w:t xml:space="preserve"> </w:t>
      </w:r>
      <w:r>
        <w:rPr>
          <w:color w:val="58595B"/>
        </w:rPr>
        <w:t>community</w:t>
      </w:r>
      <w:r>
        <w:rPr>
          <w:color w:val="58595B"/>
          <w:spacing w:val="-21"/>
        </w:rPr>
        <w:t xml:space="preserve"> </w:t>
      </w:r>
      <w:r>
        <w:rPr>
          <w:color w:val="58595B"/>
          <w:spacing w:val="-3"/>
        </w:rPr>
        <w:t>recovery</w:t>
      </w:r>
      <w:r>
        <w:rPr>
          <w:color w:val="58595B"/>
          <w:spacing w:val="-20"/>
        </w:rPr>
        <w:t xml:space="preserve"> </w:t>
      </w:r>
      <w:r>
        <w:rPr>
          <w:color w:val="58595B"/>
        </w:rPr>
        <w:t>helps</w:t>
      </w:r>
      <w:r>
        <w:rPr>
          <w:color w:val="58595B"/>
          <w:spacing w:val="-21"/>
        </w:rPr>
        <w:t xml:space="preserve"> </w:t>
      </w:r>
      <w:r>
        <w:rPr>
          <w:color w:val="58595B"/>
          <w:spacing w:val="-3"/>
        </w:rPr>
        <w:t>residents</w:t>
      </w:r>
      <w:r>
        <w:rPr>
          <w:color w:val="58595B"/>
          <w:spacing w:val="-20"/>
        </w:rPr>
        <w:t xml:space="preserve"> </w:t>
      </w:r>
      <w:r>
        <w:rPr>
          <w:color w:val="58595B"/>
        </w:rPr>
        <w:t>cope with</w:t>
      </w:r>
      <w:r>
        <w:rPr>
          <w:color w:val="58595B"/>
          <w:spacing w:val="-17"/>
        </w:rPr>
        <w:t xml:space="preserve"> </w:t>
      </w:r>
      <w:r>
        <w:rPr>
          <w:color w:val="58595B"/>
        </w:rPr>
        <w:t>their</w:t>
      </w:r>
      <w:r>
        <w:rPr>
          <w:color w:val="58595B"/>
          <w:spacing w:val="-17"/>
        </w:rPr>
        <w:t xml:space="preserve"> </w:t>
      </w:r>
      <w:r>
        <w:rPr>
          <w:color w:val="58595B"/>
        </w:rPr>
        <w:t>new</w:t>
      </w:r>
      <w:r>
        <w:rPr>
          <w:color w:val="58595B"/>
          <w:spacing w:val="-17"/>
        </w:rPr>
        <w:t xml:space="preserve"> </w:t>
      </w:r>
      <w:r>
        <w:rPr>
          <w:color w:val="58595B"/>
        </w:rPr>
        <w:t>situation</w:t>
      </w:r>
      <w:r>
        <w:rPr>
          <w:color w:val="58595B"/>
          <w:spacing w:val="-17"/>
        </w:rPr>
        <w:t xml:space="preserve"> </w:t>
      </w:r>
      <w:r>
        <w:rPr>
          <w:color w:val="58595B"/>
        </w:rPr>
        <w:t>in</w:t>
      </w:r>
      <w:r>
        <w:rPr>
          <w:color w:val="58595B"/>
          <w:spacing w:val="-16"/>
        </w:rPr>
        <w:t xml:space="preserve"> </w:t>
      </w:r>
      <w:r>
        <w:rPr>
          <w:color w:val="58595B"/>
        </w:rPr>
        <w:t>ways</w:t>
      </w:r>
      <w:r>
        <w:rPr>
          <w:color w:val="58595B"/>
          <w:spacing w:val="-17"/>
        </w:rPr>
        <w:t xml:space="preserve"> </w:t>
      </w:r>
      <w:r>
        <w:rPr>
          <w:color w:val="58595B"/>
        </w:rPr>
        <w:t>of</w:t>
      </w:r>
      <w:r>
        <w:rPr>
          <w:color w:val="58595B"/>
          <w:spacing w:val="-17"/>
        </w:rPr>
        <w:t xml:space="preserve"> </w:t>
      </w:r>
      <w:r>
        <w:rPr>
          <w:color w:val="58595B"/>
        </w:rPr>
        <w:t>their</w:t>
      </w:r>
      <w:r>
        <w:rPr>
          <w:color w:val="58595B"/>
          <w:spacing w:val="-17"/>
        </w:rPr>
        <w:t xml:space="preserve"> </w:t>
      </w:r>
      <w:r>
        <w:rPr>
          <w:color w:val="58595B"/>
        </w:rPr>
        <w:t>own</w:t>
      </w:r>
      <w:r>
        <w:rPr>
          <w:color w:val="58595B"/>
          <w:spacing w:val="-17"/>
        </w:rPr>
        <w:t xml:space="preserve"> </w:t>
      </w:r>
      <w:r>
        <w:rPr>
          <w:color w:val="58595B"/>
        </w:rPr>
        <w:t>choosing</w:t>
      </w:r>
      <w:r>
        <w:rPr>
          <w:color w:val="58595B"/>
          <w:spacing w:val="-16"/>
        </w:rPr>
        <w:t xml:space="preserve"> </w:t>
      </w:r>
      <w:r>
        <w:rPr>
          <w:color w:val="58595B"/>
          <w:position w:val="6"/>
          <w:sz w:val="10"/>
        </w:rPr>
        <w:t>[7,</w:t>
      </w:r>
      <w:r>
        <w:rPr>
          <w:color w:val="58595B"/>
          <w:spacing w:val="-9"/>
          <w:position w:val="6"/>
          <w:sz w:val="10"/>
        </w:rPr>
        <w:t xml:space="preserve"> </w:t>
      </w:r>
      <w:r>
        <w:rPr>
          <w:color w:val="58595B"/>
          <w:position w:val="6"/>
          <w:sz w:val="10"/>
        </w:rPr>
        <w:t>64]</w:t>
      </w:r>
      <w:r>
        <w:rPr>
          <w:color w:val="58595B"/>
        </w:rPr>
        <w:t>.</w:t>
      </w:r>
    </w:p>
    <w:p w:rsidR="001C7A59" w:rsidRDefault="000F689F">
      <w:pPr>
        <w:pStyle w:val="BodyText"/>
        <w:spacing w:before="172" w:line="254" w:lineRule="auto"/>
        <w:ind w:left="224" w:right="607"/>
      </w:pPr>
      <w:r>
        <w:rPr>
          <w:color w:val="58595B"/>
        </w:rPr>
        <w:t xml:space="preserve">In the early stages of </w:t>
      </w:r>
      <w:r>
        <w:rPr>
          <w:color w:val="58595B"/>
          <w:spacing w:val="-3"/>
        </w:rPr>
        <w:t xml:space="preserve">recovery, </w:t>
      </w:r>
      <w:r>
        <w:rPr>
          <w:color w:val="58595B"/>
        </w:rPr>
        <w:t>municipal councils and recovery</w:t>
      </w:r>
      <w:r>
        <w:rPr>
          <w:color w:val="58595B"/>
          <w:spacing w:val="-24"/>
        </w:rPr>
        <w:t xml:space="preserve"> </w:t>
      </w:r>
      <w:r>
        <w:rPr>
          <w:color w:val="58595B"/>
        </w:rPr>
        <w:t>agencies</w:t>
      </w:r>
      <w:r>
        <w:rPr>
          <w:color w:val="58595B"/>
          <w:spacing w:val="-24"/>
        </w:rPr>
        <w:t xml:space="preserve"> </w:t>
      </w:r>
      <w:r>
        <w:rPr>
          <w:color w:val="58595B"/>
        </w:rPr>
        <w:t>should</w:t>
      </w:r>
      <w:r>
        <w:rPr>
          <w:color w:val="58595B"/>
          <w:spacing w:val="-24"/>
        </w:rPr>
        <w:t xml:space="preserve"> </w:t>
      </w:r>
      <w:r>
        <w:rPr>
          <w:color w:val="58595B"/>
        </w:rPr>
        <w:t>make</w:t>
      </w:r>
      <w:r>
        <w:rPr>
          <w:color w:val="58595B"/>
          <w:spacing w:val="-24"/>
        </w:rPr>
        <w:t xml:space="preserve"> </w:t>
      </w:r>
      <w:r>
        <w:rPr>
          <w:color w:val="58595B"/>
        </w:rPr>
        <w:t>proactive</w:t>
      </w:r>
      <w:r>
        <w:rPr>
          <w:color w:val="58595B"/>
          <w:spacing w:val="-23"/>
        </w:rPr>
        <w:t xml:space="preserve"> </w:t>
      </w:r>
      <w:r>
        <w:rPr>
          <w:color w:val="58595B"/>
        </w:rPr>
        <w:t>decisions</w:t>
      </w:r>
      <w:r>
        <w:rPr>
          <w:color w:val="58595B"/>
          <w:spacing w:val="-25"/>
        </w:rPr>
        <w:t xml:space="preserve"> </w:t>
      </w:r>
      <w:r>
        <w:rPr>
          <w:color w:val="58595B"/>
        </w:rPr>
        <w:t xml:space="preserve">about meeting recovery needs </w:t>
      </w:r>
      <w:r>
        <w:rPr>
          <w:color w:val="58595B"/>
          <w:position w:val="6"/>
          <w:sz w:val="10"/>
        </w:rPr>
        <w:t>[12, 15, 48]</w:t>
      </w:r>
      <w:r>
        <w:rPr>
          <w:color w:val="58595B"/>
        </w:rPr>
        <w:t>. As affected people become able to contemplate their future, there is a need to</w:t>
      </w:r>
      <w:r>
        <w:rPr>
          <w:color w:val="58595B"/>
          <w:spacing w:val="-8"/>
        </w:rPr>
        <w:t xml:space="preserve"> </w:t>
      </w:r>
      <w:r>
        <w:rPr>
          <w:color w:val="58595B"/>
        </w:rPr>
        <w:t>facilitate</w:t>
      </w:r>
      <w:r>
        <w:rPr>
          <w:color w:val="58595B"/>
          <w:spacing w:val="-7"/>
        </w:rPr>
        <w:t xml:space="preserve"> </w:t>
      </w:r>
      <w:r>
        <w:rPr>
          <w:color w:val="58595B"/>
        </w:rPr>
        <w:t>and</w:t>
      </w:r>
      <w:r>
        <w:rPr>
          <w:color w:val="58595B"/>
          <w:spacing w:val="-8"/>
        </w:rPr>
        <w:t xml:space="preserve"> </w:t>
      </w:r>
      <w:r>
        <w:rPr>
          <w:color w:val="58595B"/>
        </w:rPr>
        <w:t>support</w:t>
      </w:r>
      <w:r>
        <w:rPr>
          <w:color w:val="58595B"/>
          <w:spacing w:val="-7"/>
        </w:rPr>
        <w:t xml:space="preserve"> </w:t>
      </w:r>
      <w:r>
        <w:rPr>
          <w:color w:val="58595B"/>
        </w:rPr>
        <w:t>individuals’</w:t>
      </w:r>
      <w:r>
        <w:rPr>
          <w:color w:val="58595B"/>
          <w:spacing w:val="-8"/>
        </w:rPr>
        <w:t xml:space="preserve"> </w:t>
      </w:r>
      <w:r>
        <w:rPr>
          <w:color w:val="58595B"/>
        </w:rPr>
        <w:t>and</w:t>
      </w:r>
      <w:r>
        <w:rPr>
          <w:color w:val="58595B"/>
          <w:spacing w:val="-7"/>
        </w:rPr>
        <w:t xml:space="preserve"> </w:t>
      </w:r>
      <w:r>
        <w:rPr>
          <w:color w:val="58595B"/>
        </w:rPr>
        <w:t>communities’</w:t>
      </w:r>
    </w:p>
    <w:p w:rsidR="001C7A59" w:rsidRDefault="000F689F">
      <w:pPr>
        <w:pStyle w:val="BodyText"/>
        <w:spacing w:before="3" w:line="254" w:lineRule="auto"/>
        <w:ind w:left="224" w:right="524"/>
      </w:pPr>
      <w:r>
        <w:rPr>
          <w:color w:val="58595B"/>
          <w:spacing w:val="-3"/>
        </w:rPr>
        <w:t>recovery.</w:t>
      </w:r>
      <w:r>
        <w:rPr>
          <w:color w:val="58595B"/>
          <w:spacing w:val="-21"/>
        </w:rPr>
        <w:t xml:space="preserve"> </w:t>
      </w:r>
      <w:r>
        <w:rPr>
          <w:color w:val="58595B"/>
        </w:rPr>
        <w:t>This</w:t>
      </w:r>
      <w:r>
        <w:rPr>
          <w:color w:val="58595B"/>
          <w:spacing w:val="-20"/>
        </w:rPr>
        <w:t xml:space="preserve"> </w:t>
      </w:r>
      <w:r>
        <w:rPr>
          <w:color w:val="58595B"/>
        </w:rPr>
        <w:t>requires</w:t>
      </w:r>
      <w:r>
        <w:rPr>
          <w:color w:val="58595B"/>
          <w:spacing w:val="-21"/>
        </w:rPr>
        <w:t xml:space="preserve"> </w:t>
      </w:r>
      <w:r>
        <w:rPr>
          <w:color w:val="58595B"/>
        </w:rPr>
        <w:t>skills</w:t>
      </w:r>
      <w:r>
        <w:rPr>
          <w:color w:val="58595B"/>
          <w:spacing w:val="-20"/>
        </w:rPr>
        <w:t xml:space="preserve"> </w:t>
      </w:r>
      <w:r>
        <w:rPr>
          <w:color w:val="58595B"/>
        </w:rPr>
        <w:t>that</w:t>
      </w:r>
      <w:r>
        <w:rPr>
          <w:color w:val="58595B"/>
          <w:spacing w:val="-21"/>
        </w:rPr>
        <w:t xml:space="preserve"> </w:t>
      </w:r>
      <w:r>
        <w:rPr>
          <w:color w:val="58595B"/>
        </w:rPr>
        <w:t>are</w:t>
      </w:r>
      <w:r>
        <w:rPr>
          <w:color w:val="58595B"/>
          <w:spacing w:val="-20"/>
        </w:rPr>
        <w:t xml:space="preserve"> </w:t>
      </w:r>
      <w:r>
        <w:rPr>
          <w:color w:val="58595B"/>
        </w:rPr>
        <w:t>quite</w:t>
      </w:r>
      <w:r>
        <w:rPr>
          <w:color w:val="58595B"/>
          <w:spacing w:val="-20"/>
        </w:rPr>
        <w:t xml:space="preserve"> </w:t>
      </w:r>
      <w:r>
        <w:rPr>
          <w:color w:val="58595B"/>
        </w:rPr>
        <w:t>different</w:t>
      </w:r>
      <w:r>
        <w:rPr>
          <w:color w:val="58595B"/>
          <w:spacing w:val="-21"/>
        </w:rPr>
        <w:t xml:space="preserve"> </w:t>
      </w:r>
      <w:r>
        <w:rPr>
          <w:color w:val="58595B"/>
        </w:rPr>
        <w:t>to</w:t>
      </w:r>
      <w:r>
        <w:rPr>
          <w:color w:val="58595B"/>
          <w:spacing w:val="-20"/>
        </w:rPr>
        <w:t xml:space="preserve"> </w:t>
      </w:r>
      <w:r>
        <w:rPr>
          <w:color w:val="58595B"/>
        </w:rPr>
        <w:t>those needed</w:t>
      </w:r>
      <w:r>
        <w:rPr>
          <w:color w:val="58595B"/>
          <w:spacing w:val="-13"/>
        </w:rPr>
        <w:t xml:space="preserve"> </w:t>
      </w:r>
      <w:r>
        <w:rPr>
          <w:color w:val="58595B"/>
        </w:rPr>
        <w:t>for</w:t>
      </w:r>
      <w:r>
        <w:rPr>
          <w:color w:val="58595B"/>
          <w:spacing w:val="-13"/>
        </w:rPr>
        <w:t xml:space="preserve"> </w:t>
      </w:r>
      <w:r>
        <w:rPr>
          <w:color w:val="58595B"/>
        </w:rPr>
        <w:t>effective</w:t>
      </w:r>
      <w:r>
        <w:rPr>
          <w:color w:val="58595B"/>
          <w:spacing w:val="-12"/>
        </w:rPr>
        <w:t xml:space="preserve"> </w:t>
      </w:r>
      <w:r>
        <w:rPr>
          <w:color w:val="58595B"/>
        </w:rPr>
        <w:t>coordination</w:t>
      </w:r>
      <w:r>
        <w:rPr>
          <w:color w:val="58595B"/>
          <w:spacing w:val="-13"/>
        </w:rPr>
        <w:t xml:space="preserve"> </w:t>
      </w:r>
      <w:r>
        <w:rPr>
          <w:color w:val="58595B"/>
        </w:rPr>
        <w:t>and</w:t>
      </w:r>
      <w:r>
        <w:rPr>
          <w:color w:val="58595B"/>
          <w:spacing w:val="-12"/>
        </w:rPr>
        <w:t xml:space="preserve"> </w:t>
      </w:r>
      <w:r>
        <w:rPr>
          <w:color w:val="58595B"/>
        </w:rPr>
        <w:t>control</w:t>
      </w:r>
      <w:r>
        <w:rPr>
          <w:color w:val="58595B"/>
          <w:spacing w:val="-13"/>
        </w:rPr>
        <w:t xml:space="preserve"> </w:t>
      </w:r>
      <w:r>
        <w:rPr>
          <w:color w:val="58595B"/>
        </w:rPr>
        <w:t>of</w:t>
      </w:r>
      <w:r>
        <w:rPr>
          <w:color w:val="58595B"/>
          <w:spacing w:val="-13"/>
        </w:rPr>
        <w:t xml:space="preserve"> </w:t>
      </w:r>
      <w:r>
        <w:rPr>
          <w:color w:val="58595B"/>
        </w:rPr>
        <w:t>activities</w:t>
      </w:r>
    </w:p>
    <w:p w:rsidR="001C7A59" w:rsidRDefault="000F689F">
      <w:pPr>
        <w:pStyle w:val="BodyText"/>
        <w:spacing w:before="1"/>
        <w:ind w:left="224"/>
      </w:pPr>
      <w:r>
        <w:rPr>
          <w:color w:val="58595B"/>
        </w:rPr>
        <w:t xml:space="preserve">in the aftermath of an emergency </w:t>
      </w:r>
      <w:r>
        <w:rPr>
          <w:color w:val="58595B"/>
          <w:position w:val="6"/>
          <w:sz w:val="10"/>
        </w:rPr>
        <w:t>[15]</w:t>
      </w:r>
      <w:r>
        <w:rPr>
          <w:color w:val="58595B"/>
        </w:rPr>
        <w:t>.</w:t>
      </w:r>
    </w:p>
    <w:p w:rsidR="001C7A59" w:rsidRDefault="001C7A59">
      <w:pPr>
        <w:sectPr w:rsidR="001C7A59">
          <w:type w:val="continuous"/>
          <w:pgSz w:w="11910" w:h="16840"/>
          <w:pgMar w:top="1300" w:right="600" w:bottom="280" w:left="1020" w:header="720" w:footer="720" w:gutter="0"/>
          <w:cols w:equalWidth="false" w:space="720" w:num="2">
            <w:col w:w="4930" w:space="40"/>
            <w:col w:w="5320"/>
          </w:cols>
        </w:sectPr>
      </w:pPr>
    </w:p>
    <w:p w:rsidR="001C7A59" w:rsidRDefault="001C7A59">
      <w:pPr>
        <w:pStyle w:val="BodyText"/>
        <w:spacing w:before="9"/>
        <w:rPr>
          <w:sz w:val="21"/>
        </w:rPr>
      </w:pPr>
    </w:p>
    <w:p w:rsidR="001C7A59" w:rsidRDefault="000F689F">
      <w:pPr>
        <w:pStyle w:val="Heading4"/>
        <w:numPr>
          <w:ilvl w:val="1"/>
          <w:numId w:val="5"/>
        </w:numPr>
        <w:tabs>
          <w:tab w:val="left" w:pos="851"/>
        </w:tabs>
        <w:spacing w:before="103"/>
        <w:ind w:hanging="170"/>
        <w:jc w:val="left"/>
      </w:pPr>
      <w:bookmarkStart w:id="17" w:name="_TOC_250002"/>
      <w:bookmarkEnd w:id="17"/>
      <w:r>
        <w:rPr>
          <w:color w:val="95368E"/>
        </w:rPr>
        <w:t>The councils’ approach</w:t>
      </w:r>
    </w:p>
    <w:p w:rsidR="001C7A59" w:rsidRDefault="000F689F">
      <w:pPr>
        <w:pStyle w:val="BodyText"/>
        <w:spacing w:before="171" w:line="254" w:lineRule="auto"/>
        <w:ind w:left="397" w:right="1219"/>
      </w:pPr>
      <w:r>
        <w:rPr>
          <w:color w:val="58595B"/>
        </w:rPr>
        <w:t>Councils,</w:t>
      </w:r>
      <w:r>
        <w:rPr>
          <w:color w:val="58595B"/>
          <w:spacing w:val="-22"/>
        </w:rPr>
        <w:t xml:space="preserve"> </w:t>
      </w:r>
      <w:r>
        <w:rPr>
          <w:color w:val="58595B"/>
        </w:rPr>
        <w:t>community</w:t>
      </w:r>
      <w:r>
        <w:rPr>
          <w:color w:val="58595B"/>
          <w:spacing w:val="-21"/>
        </w:rPr>
        <w:t xml:space="preserve"> </w:t>
      </w:r>
      <w:r>
        <w:rPr>
          <w:color w:val="58595B"/>
        </w:rPr>
        <w:t>and</w:t>
      </w:r>
      <w:r>
        <w:rPr>
          <w:color w:val="58595B"/>
          <w:spacing w:val="-22"/>
        </w:rPr>
        <w:t xml:space="preserve"> </w:t>
      </w:r>
      <w:r>
        <w:rPr>
          <w:color w:val="58595B"/>
        </w:rPr>
        <w:t>business</w:t>
      </w:r>
      <w:r>
        <w:rPr>
          <w:color w:val="58595B"/>
          <w:spacing w:val="-21"/>
        </w:rPr>
        <w:t xml:space="preserve"> </w:t>
      </w:r>
      <w:r>
        <w:rPr>
          <w:color w:val="58595B"/>
        </w:rPr>
        <w:t>organisations</w:t>
      </w:r>
      <w:r>
        <w:rPr>
          <w:color w:val="58595B"/>
          <w:spacing w:val="-21"/>
        </w:rPr>
        <w:t xml:space="preserve"> </w:t>
      </w:r>
      <w:r>
        <w:rPr>
          <w:color w:val="58595B"/>
        </w:rPr>
        <w:t>were</w:t>
      </w:r>
      <w:r>
        <w:rPr>
          <w:color w:val="58595B"/>
          <w:spacing w:val="-22"/>
        </w:rPr>
        <w:t xml:space="preserve"> </w:t>
      </w:r>
      <w:r>
        <w:rPr>
          <w:color w:val="58595B"/>
        </w:rPr>
        <w:t>involved</w:t>
      </w:r>
      <w:r>
        <w:rPr>
          <w:color w:val="58595B"/>
          <w:spacing w:val="-21"/>
        </w:rPr>
        <w:t xml:space="preserve"> </w:t>
      </w:r>
      <w:r>
        <w:rPr>
          <w:color w:val="58595B"/>
        </w:rPr>
        <w:t>in</w:t>
      </w:r>
      <w:r>
        <w:rPr>
          <w:color w:val="58595B"/>
          <w:spacing w:val="-21"/>
        </w:rPr>
        <w:t xml:space="preserve"> </w:t>
      </w:r>
      <w:r>
        <w:rPr>
          <w:color w:val="58595B"/>
        </w:rPr>
        <w:t>recovery</w:t>
      </w:r>
      <w:r>
        <w:rPr>
          <w:color w:val="58595B"/>
          <w:spacing w:val="-22"/>
        </w:rPr>
        <w:t xml:space="preserve"> </w:t>
      </w:r>
      <w:r>
        <w:rPr>
          <w:color w:val="58595B"/>
        </w:rPr>
        <w:t>projects</w:t>
      </w:r>
      <w:r>
        <w:rPr>
          <w:color w:val="58595B"/>
          <w:spacing w:val="-21"/>
        </w:rPr>
        <w:t xml:space="preserve"> </w:t>
      </w:r>
      <w:r>
        <w:rPr>
          <w:color w:val="58595B"/>
        </w:rPr>
        <w:t>in</w:t>
      </w:r>
      <w:r>
        <w:rPr>
          <w:color w:val="58595B"/>
          <w:spacing w:val="-21"/>
        </w:rPr>
        <w:t xml:space="preserve"> </w:t>
      </w:r>
      <w:r>
        <w:rPr>
          <w:color w:val="58595B"/>
        </w:rPr>
        <w:t>EGS</w:t>
      </w:r>
      <w:r>
        <w:rPr>
          <w:color w:val="58595B"/>
          <w:spacing w:val="-22"/>
        </w:rPr>
        <w:t xml:space="preserve"> </w:t>
      </w:r>
      <w:r>
        <w:rPr>
          <w:color w:val="58595B"/>
        </w:rPr>
        <w:t>and</w:t>
      </w:r>
      <w:r>
        <w:rPr>
          <w:color w:val="58595B"/>
          <w:spacing w:val="-21"/>
        </w:rPr>
        <w:t xml:space="preserve"> </w:t>
      </w:r>
      <w:r>
        <w:rPr>
          <w:color w:val="58595B"/>
        </w:rPr>
        <w:t>HCC.</w:t>
      </w:r>
      <w:r>
        <w:rPr>
          <w:color w:val="58595B"/>
          <w:spacing w:val="-22"/>
        </w:rPr>
        <w:t xml:space="preserve"> </w:t>
      </w:r>
      <w:r>
        <w:rPr>
          <w:color w:val="58595B"/>
        </w:rPr>
        <w:t>These</w:t>
      </w:r>
      <w:r>
        <w:rPr>
          <w:color w:val="58595B"/>
          <w:spacing w:val="-21"/>
        </w:rPr>
        <w:t xml:space="preserve"> </w:t>
      </w:r>
      <w:r>
        <w:rPr>
          <w:color w:val="58595B"/>
        </w:rPr>
        <w:t>are outlined</w:t>
      </w:r>
      <w:r>
        <w:rPr>
          <w:color w:val="58595B"/>
          <w:spacing w:val="-12"/>
        </w:rPr>
        <w:t xml:space="preserve"> </w:t>
      </w:r>
      <w:r>
        <w:rPr>
          <w:color w:val="58595B"/>
        </w:rPr>
        <w:t>to</w:t>
      </w:r>
      <w:r>
        <w:rPr>
          <w:color w:val="58595B"/>
          <w:spacing w:val="-11"/>
        </w:rPr>
        <w:t xml:space="preserve"> </w:t>
      </w:r>
      <w:r>
        <w:rPr>
          <w:color w:val="58595B"/>
        </w:rPr>
        <w:t>illustrate</w:t>
      </w:r>
      <w:r>
        <w:rPr>
          <w:color w:val="58595B"/>
          <w:spacing w:val="-11"/>
        </w:rPr>
        <w:t xml:space="preserve"> </w:t>
      </w:r>
      <w:r>
        <w:rPr>
          <w:color w:val="58595B"/>
        </w:rPr>
        <w:t>the</w:t>
      </w:r>
      <w:r>
        <w:rPr>
          <w:color w:val="58595B"/>
          <w:spacing w:val="-12"/>
        </w:rPr>
        <w:t xml:space="preserve"> </w:t>
      </w:r>
      <w:r>
        <w:rPr>
          <w:color w:val="58595B"/>
        </w:rPr>
        <w:t>nature</w:t>
      </w:r>
      <w:r>
        <w:rPr>
          <w:color w:val="58595B"/>
          <w:spacing w:val="-11"/>
        </w:rPr>
        <w:t xml:space="preserve"> </w:t>
      </w:r>
      <w:r>
        <w:rPr>
          <w:color w:val="58595B"/>
        </w:rPr>
        <w:t>and</w:t>
      </w:r>
      <w:r>
        <w:rPr>
          <w:color w:val="58595B"/>
          <w:spacing w:val="-11"/>
        </w:rPr>
        <w:t xml:space="preserve"> </w:t>
      </w:r>
      <w:r>
        <w:rPr>
          <w:color w:val="58595B"/>
        </w:rPr>
        <w:t>range</w:t>
      </w:r>
      <w:r>
        <w:rPr>
          <w:color w:val="58595B"/>
          <w:spacing w:val="-11"/>
        </w:rPr>
        <w:t xml:space="preserve"> </w:t>
      </w:r>
      <w:r>
        <w:rPr>
          <w:color w:val="58595B"/>
        </w:rPr>
        <w:t>of</w:t>
      </w:r>
      <w:r>
        <w:rPr>
          <w:color w:val="58595B"/>
          <w:spacing w:val="-12"/>
        </w:rPr>
        <w:t xml:space="preserve"> </w:t>
      </w:r>
      <w:r>
        <w:rPr>
          <w:color w:val="58595B"/>
        </w:rPr>
        <w:t>activities</w:t>
      </w:r>
      <w:r>
        <w:rPr>
          <w:color w:val="58595B"/>
          <w:spacing w:val="-11"/>
        </w:rPr>
        <w:t xml:space="preserve"> </w:t>
      </w:r>
      <w:r>
        <w:rPr>
          <w:color w:val="58595B"/>
        </w:rPr>
        <w:t>provided</w:t>
      </w:r>
      <w:r>
        <w:rPr>
          <w:color w:val="58595B"/>
          <w:spacing w:val="-11"/>
        </w:rPr>
        <w:t xml:space="preserve"> </w:t>
      </w:r>
      <w:r>
        <w:rPr>
          <w:color w:val="58595B"/>
        </w:rPr>
        <w:t>to</w:t>
      </w:r>
      <w:r>
        <w:rPr>
          <w:color w:val="58595B"/>
          <w:spacing w:val="-11"/>
        </w:rPr>
        <w:t xml:space="preserve"> </w:t>
      </w:r>
      <w:r>
        <w:rPr>
          <w:color w:val="58595B"/>
        </w:rPr>
        <w:t>support</w:t>
      </w:r>
      <w:r>
        <w:rPr>
          <w:color w:val="58595B"/>
          <w:spacing w:val="-12"/>
        </w:rPr>
        <w:t xml:space="preserve"> </w:t>
      </w:r>
      <w:r>
        <w:rPr>
          <w:color w:val="58595B"/>
        </w:rPr>
        <w:t>community</w:t>
      </w:r>
      <w:r>
        <w:rPr>
          <w:color w:val="58595B"/>
          <w:spacing w:val="-11"/>
        </w:rPr>
        <w:t xml:space="preserve"> </w:t>
      </w:r>
      <w:r>
        <w:rPr>
          <w:color w:val="58595B"/>
        </w:rPr>
        <w:t>and</w:t>
      </w:r>
      <w:r>
        <w:rPr>
          <w:color w:val="58595B"/>
          <w:spacing w:val="-11"/>
        </w:rPr>
        <w:t xml:space="preserve"> </w:t>
      </w:r>
      <w:r>
        <w:rPr>
          <w:color w:val="58595B"/>
        </w:rPr>
        <w:t>economic</w:t>
      </w:r>
      <w:r>
        <w:rPr>
          <w:color w:val="58595B"/>
          <w:spacing w:val="-11"/>
        </w:rPr>
        <w:t xml:space="preserve"> </w:t>
      </w:r>
      <w:r>
        <w:rPr>
          <w:color w:val="58595B"/>
          <w:spacing w:val="-3"/>
        </w:rPr>
        <w:t>recovery.</w:t>
      </w:r>
    </w:p>
    <w:p w:rsidR="001C7A59" w:rsidRDefault="001C7A59">
      <w:pPr>
        <w:pStyle w:val="BodyText"/>
        <w:spacing w:before="9"/>
        <w:rPr>
          <w:sz w:val="19"/>
        </w:rPr>
      </w:pPr>
    </w:p>
    <w:p w:rsidR="001C7A59" w:rsidRDefault="000F689F">
      <w:pPr>
        <w:pStyle w:val="BodyText"/>
        <w:ind w:left="397"/>
      </w:pPr>
      <w:r>
        <w:rPr>
          <w:color w:val="0E416B"/>
          <w:w w:val="105"/>
        </w:rPr>
        <w:t>East Gippsland Shire Council</w:t>
      </w:r>
    </w:p>
    <w:p w:rsidR="001C7A59" w:rsidRDefault="000F689F">
      <w:pPr>
        <w:pStyle w:val="BodyText"/>
        <w:spacing w:before="70" w:line="254" w:lineRule="auto"/>
        <w:ind w:left="397" w:right="1222"/>
      </w:pPr>
      <w:r>
        <w:rPr>
          <w:color w:val="58595B"/>
        </w:rPr>
        <w:t>Several</w:t>
      </w:r>
      <w:r>
        <w:rPr>
          <w:color w:val="58595B"/>
          <w:spacing w:val="-21"/>
        </w:rPr>
        <w:t xml:space="preserve"> </w:t>
      </w:r>
      <w:r>
        <w:rPr>
          <w:color w:val="58595B"/>
        </w:rPr>
        <w:t>activities</w:t>
      </w:r>
      <w:r>
        <w:rPr>
          <w:color w:val="58595B"/>
          <w:spacing w:val="-21"/>
        </w:rPr>
        <w:t xml:space="preserve"> </w:t>
      </w:r>
      <w:r>
        <w:rPr>
          <w:color w:val="58595B"/>
        </w:rPr>
        <w:t>contributed</w:t>
      </w:r>
      <w:r>
        <w:rPr>
          <w:color w:val="58595B"/>
          <w:spacing w:val="-21"/>
        </w:rPr>
        <w:t xml:space="preserve"> </w:t>
      </w:r>
      <w:r>
        <w:rPr>
          <w:color w:val="58595B"/>
        </w:rPr>
        <w:t>to</w:t>
      </w:r>
      <w:r>
        <w:rPr>
          <w:color w:val="58595B"/>
          <w:spacing w:val="-21"/>
        </w:rPr>
        <w:t xml:space="preserve"> </w:t>
      </w:r>
      <w:r>
        <w:rPr>
          <w:color w:val="58595B"/>
        </w:rPr>
        <w:t>recovery</w:t>
      </w:r>
      <w:r>
        <w:rPr>
          <w:color w:val="58595B"/>
          <w:spacing w:val="-21"/>
        </w:rPr>
        <w:t xml:space="preserve"> </w:t>
      </w:r>
      <w:r>
        <w:rPr>
          <w:color w:val="58595B"/>
        </w:rPr>
        <w:t>in</w:t>
      </w:r>
      <w:r>
        <w:rPr>
          <w:color w:val="58595B"/>
          <w:spacing w:val="-21"/>
        </w:rPr>
        <w:t xml:space="preserve"> </w:t>
      </w:r>
      <w:r>
        <w:rPr>
          <w:color w:val="58595B"/>
        </w:rPr>
        <w:t>EGS</w:t>
      </w:r>
      <w:r>
        <w:rPr>
          <w:color w:val="58595B"/>
          <w:spacing w:val="-21"/>
        </w:rPr>
        <w:t xml:space="preserve"> </w:t>
      </w:r>
      <w:r>
        <w:rPr>
          <w:color w:val="58595B"/>
        </w:rPr>
        <w:t>in</w:t>
      </w:r>
      <w:r>
        <w:rPr>
          <w:color w:val="58595B"/>
          <w:spacing w:val="-20"/>
        </w:rPr>
        <w:t xml:space="preserve"> </w:t>
      </w:r>
      <w:r>
        <w:rPr>
          <w:color w:val="58595B"/>
        </w:rPr>
        <w:t>the</w:t>
      </w:r>
      <w:r>
        <w:rPr>
          <w:color w:val="58595B"/>
          <w:spacing w:val="-21"/>
        </w:rPr>
        <w:t xml:space="preserve"> </w:t>
      </w:r>
      <w:r>
        <w:rPr>
          <w:color w:val="58595B"/>
        </w:rPr>
        <w:t>months</w:t>
      </w:r>
      <w:r>
        <w:rPr>
          <w:color w:val="58595B"/>
          <w:spacing w:val="-21"/>
        </w:rPr>
        <w:t xml:space="preserve"> </w:t>
      </w:r>
      <w:r>
        <w:rPr>
          <w:color w:val="58595B"/>
        </w:rPr>
        <w:t>following</w:t>
      </w:r>
      <w:r>
        <w:rPr>
          <w:color w:val="58595B"/>
          <w:spacing w:val="-21"/>
        </w:rPr>
        <w:t xml:space="preserve"> </w:t>
      </w:r>
      <w:r>
        <w:rPr>
          <w:color w:val="58595B"/>
        </w:rPr>
        <w:t>the</w:t>
      </w:r>
      <w:r>
        <w:rPr>
          <w:color w:val="58595B"/>
          <w:spacing w:val="-21"/>
        </w:rPr>
        <w:t xml:space="preserve"> </w:t>
      </w:r>
      <w:r>
        <w:rPr>
          <w:color w:val="58595B"/>
        </w:rPr>
        <w:t>February</w:t>
      </w:r>
      <w:r>
        <w:rPr>
          <w:color w:val="58595B"/>
          <w:spacing w:val="-21"/>
        </w:rPr>
        <w:t xml:space="preserve"> </w:t>
      </w:r>
      <w:r>
        <w:rPr>
          <w:color w:val="58595B"/>
        </w:rPr>
        <w:t>2014</w:t>
      </w:r>
      <w:r>
        <w:rPr>
          <w:color w:val="58595B"/>
          <w:spacing w:val="-21"/>
        </w:rPr>
        <w:t xml:space="preserve"> </w:t>
      </w:r>
      <w:r>
        <w:rPr>
          <w:color w:val="58595B"/>
        </w:rPr>
        <w:t>fires.</w:t>
      </w:r>
      <w:r>
        <w:rPr>
          <w:color w:val="58595B"/>
          <w:spacing w:val="-20"/>
        </w:rPr>
        <w:t xml:space="preserve"> </w:t>
      </w:r>
      <w:r>
        <w:rPr>
          <w:color w:val="58595B"/>
        </w:rPr>
        <w:t>These</w:t>
      </w:r>
      <w:r>
        <w:rPr>
          <w:color w:val="58595B"/>
          <w:spacing w:val="-21"/>
        </w:rPr>
        <w:t xml:space="preserve"> </w:t>
      </w:r>
      <w:r>
        <w:rPr>
          <w:color w:val="58595B"/>
        </w:rPr>
        <w:t xml:space="preserve">activities are listed in </w:t>
      </w:r>
      <w:r>
        <w:rPr>
          <w:color w:val="58595B"/>
          <w:spacing w:val="-4"/>
        </w:rPr>
        <w:t>Table</w:t>
      </w:r>
      <w:r>
        <w:rPr>
          <w:color w:val="58595B"/>
          <w:spacing w:val="-3"/>
        </w:rPr>
        <w:t xml:space="preserve"> </w:t>
      </w:r>
      <w:r>
        <w:rPr>
          <w:color w:val="58595B"/>
        </w:rPr>
        <w:t>1.</w:t>
      </w:r>
    </w:p>
    <w:p w:rsidR="001C7A59" w:rsidRDefault="000F689F">
      <w:pPr>
        <w:pStyle w:val="Heading5"/>
        <w:spacing w:before="172" w:line="249" w:lineRule="auto"/>
        <w:ind w:left="1290" w:right="2019" w:hanging="894"/>
      </w:pPr>
      <w:r>
        <w:rPr>
          <w:color w:val="0E416B"/>
          <w:w w:val="95"/>
        </w:rPr>
        <w:t xml:space="preserve">TABLE 1: COMMUNITY AND ECONOMIC RECOVERY AND DEVELOPMENT PROJECTS </w:t>
      </w:r>
      <w:r>
        <w:rPr>
          <w:color w:val="0E416B"/>
        </w:rPr>
        <w:t>IN EAST GIPPSLAND SHIRE</w:t>
      </w:r>
    </w:p>
    <w:p w:rsidR="001C7A59" w:rsidRDefault="001C7A59">
      <w:pPr>
        <w:pStyle w:val="BodyText"/>
        <w:spacing w:before="5"/>
        <w:rPr>
          <w:sz w:val="12"/>
        </w:rPr>
      </w:pPr>
    </w:p>
    <w:p w:rsidR="001C7A59" w:rsidRDefault="000F689F">
      <w:pPr>
        <w:pStyle w:val="BodyText"/>
        <w:ind w:left="397"/>
        <w:rPr>
          <w:sz w:val="20"/>
        </w:rPr>
      </w:pPr>
      <w:r>
        <w:rPr>
          <w:noProof/>
          <w:sz w:val="20"/>
          <w:lang w:val="en-AU" w:eastAsia="en-AU"/>
        </w:rPr>
        <mc:AlternateContent>
          <mc:Choice Requires="wpg">
            <w:drawing>
              <wp:inline distT="0" distB="0" distL="0" distR="0">
                <wp:extent cx="5940425" cy="234315"/>
                <wp:effectExtent l="4445" t="8890" r="8255"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3" name="Group 17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234315"/>
                          <a:chOff x="0" y="0"/>
                          <a:chExt cx="9355" cy="369"/>
                        </a:xfrm>
                      </wpg:grpSpPr>
                      <wps:wsp>
                        <wps:cNvPr id="224" name="Rectangle 184"/>
                        <wps:cNvSpPr>
                          <a:spLocks noChangeArrowheads="true"/>
                        </wps:cNvSpPr>
                        <wps:spPr bwMode="auto">
                          <a:xfrm>
                            <a:off x="0" y="0"/>
                            <a:ext cx="2167"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25" name="Rectangle 183"/>
                        <wps:cNvSpPr>
                          <a:spLocks noChangeArrowheads="true"/>
                        </wps:cNvSpPr>
                        <wps:spPr bwMode="auto">
                          <a:xfrm>
                            <a:off x="2167" y="0"/>
                            <a:ext cx="2391"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26" name="Rectangle 182"/>
                        <wps:cNvSpPr>
                          <a:spLocks noChangeArrowheads="true"/>
                        </wps:cNvSpPr>
                        <wps:spPr bwMode="auto">
                          <a:xfrm>
                            <a:off x="4557" y="0"/>
                            <a:ext cx="1702"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27" name="Rectangle 181"/>
                        <wps:cNvSpPr>
                          <a:spLocks noChangeArrowheads="true"/>
                        </wps:cNvSpPr>
                        <wps:spPr bwMode="auto">
                          <a:xfrm>
                            <a:off x="6258" y="0"/>
                            <a:ext cx="1418"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28" name="Rectangle 180"/>
                        <wps:cNvSpPr>
                          <a:spLocks noChangeArrowheads="true"/>
                        </wps:cNvSpPr>
                        <wps:spPr bwMode="auto">
                          <a:xfrm>
                            <a:off x="7676" y="0"/>
                            <a:ext cx="1309"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29" name="Rectangle 179"/>
                        <wps:cNvSpPr>
                          <a:spLocks noChangeArrowheads="true"/>
                        </wps:cNvSpPr>
                        <wps:spPr bwMode="auto">
                          <a:xfrm>
                            <a:off x="8984" y="0"/>
                            <a:ext cx="370"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230" name="Freeform 178"/>
                        <wps:cNvSpPr>
                          <a:spLocks/>
                        </wps:cNvSpPr>
                        <wps:spPr bwMode="auto">
                          <a:xfrm>
                            <a:off x="9129" y="0"/>
                            <a:ext cx="225" cy="225"/>
                          </a:xfrm>
                          <a:custGeom>
                            <a:avLst/>
                            <a:gdLst>
                              <a:gd name="T0" fmla="+- 0 9354 9130"/>
                              <a:gd name="T1" fmla="*/ T0 w 225"/>
                              <a:gd name="T2" fmla="*/ 0 h 225"/>
                              <a:gd name="T3" fmla="+- 0 9130 9130"/>
                              <a:gd name="T4" fmla="*/ T3 w 225"/>
                              <a:gd name="T5" fmla="*/ 0 h 225"/>
                              <a:gd name="T6" fmla="+- 0 9354 9130"/>
                              <a:gd name="T7" fmla="*/ T6 w 225"/>
                              <a:gd name="T8" fmla="*/ 225 h 225"/>
                              <a:gd name="T9" fmla="+- 0 9354 9130"/>
                              <a:gd name="T10" fmla="*/ T9 w 225"/>
                              <a:gd name="T11" fmla="*/ 0 h 225"/>
                            </a:gdLst>
                            <a:ahLst/>
                            <a:cxnLst>
                              <a:cxn ang="0">
                                <a:pos x="T1" y="T2"/>
                              </a:cxn>
                              <a:cxn ang="0">
                                <a:pos x="T4" y="T5"/>
                              </a:cxn>
                              <a:cxn ang="0">
                                <a:pos x="T7" y="T8"/>
                              </a:cxn>
                              <a:cxn ang="0">
                                <a:pos x="T10" y="T11"/>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231" name="Text Box 177"/>
                        <wps:cNvSpPr txBox="true">
                          <a:spLocks noChangeArrowheads="true"/>
                        </wps:cNvSpPr>
                        <wps:spPr bwMode="auto">
                          <a:xfrm>
                            <a:off x="57" y="80"/>
                            <a:ext cx="81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PROJECT</w:t>
                              </w:r>
                            </w:p>
                          </w:txbxContent>
                        </wps:txbx>
                        <wps:bodyPr rot="0" vert="horz" wrap="square" lIns="0" tIns="0" rIns="0" bIns="0" anchor="t" anchorCtr="false" upright="true">
                          <a:noAutofit/>
                        </wps:bodyPr>
                      </wps:wsp>
                      <wps:wsp>
                        <wps:cNvPr id="232" name="Text Box 176"/>
                        <wps:cNvSpPr txBox="true">
                          <a:spLocks noChangeArrowheads="true"/>
                        </wps:cNvSpPr>
                        <wps:spPr bwMode="auto">
                          <a:xfrm>
                            <a:off x="2224" y="80"/>
                            <a:ext cx="324"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AIM</w:t>
                              </w:r>
                            </w:p>
                          </w:txbxContent>
                        </wps:txbx>
                        <wps:bodyPr rot="0" vert="horz" wrap="square" lIns="0" tIns="0" rIns="0" bIns="0" anchor="t" anchorCtr="false" upright="true">
                          <a:noAutofit/>
                        </wps:bodyPr>
                      </wps:wsp>
                      <wps:wsp>
                        <wps:cNvPr id="233" name="Text Box 175"/>
                        <wps:cNvSpPr txBox="true">
                          <a:spLocks noChangeArrowheads="true"/>
                        </wps:cNvSpPr>
                        <wps:spPr bwMode="auto">
                          <a:xfrm>
                            <a:off x="4614" y="80"/>
                            <a:ext cx="1094"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PROPONENT</w:t>
                              </w:r>
                            </w:p>
                          </w:txbxContent>
                        </wps:txbx>
                        <wps:bodyPr rot="0" vert="horz" wrap="square" lIns="0" tIns="0" rIns="0" bIns="0" anchor="t" anchorCtr="false" upright="true">
                          <a:noAutofit/>
                        </wps:bodyPr>
                      </wps:wsp>
                      <wps:wsp>
                        <wps:cNvPr id="234" name="Text Box 174"/>
                        <wps:cNvSpPr txBox="true">
                          <a:spLocks noChangeArrowheads="true"/>
                        </wps:cNvSpPr>
                        <wps:spPr bwMode="auto">
                          <a:xfrm>
                            <a:off x="6315" y="80"/>
                            <a:ext cx="79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FUNDING</w:t>
                              </w:r>
                            </w:p>
                          </w:txbxContent>
                        </wps:txbx>
                        <wps:bodyPr rot="0" vert="horz" wrap="square" lIns="0" tIns="0" rIns="0" bIns="0" anchor="t" anchorCtr="false" upright="true">
                          <a:noAutofit/>
                        </wps:bodyPr>
                      </wps:wsp>
                      <wps:wsp>
                        <wps:cNvPr id="235" name="Text Box 173"/>
                        <wps:cNvSpPr txBox="true">
                          <a:spLocks noChangeArrowheads="true"/>
                        </wps:cNvSpPr>
                        <wps:spPr bwMode="auto">
                          <a:xfrm>
                            <a:off x="7733" y="80"/>
                            <a:ext cx="117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COMMENCED</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369" style="width:467.75pt;height:18.45pt;mso-position-horizontal-relative:char;mso-position-vertical-relative:line" id="Group 172" o:spid="_x0000_s1089">
                <v:rect style="position:absolute;width:2167;height:369;visibility:visible;mso-wrap-style:square;v-text-anchor:top" id="Rectangle 184" o:spid="_x0000_s1090" stroked="f" fillcolor="#778591"/>
                <v:rect style="position:absolute;left:2167;width:2391;height:369;visibility:visible;mso-wrap-style:square;v-text-anchor:top" id="Rectangle 183" o:spid="_x0000_s1091" stroked="f" fillcolor="#778591"/>
                <v:rect style="position:absolute;left:4557;width:1702;height:369;visibility:visible;mso-wrap-style:square;v-text-anchor:top" id="Rectangle 182" o:spid="_x0000_s1092" stroked="f" fillcolor="#778591"/>
                <v:rect style="position:absolute;left:6258;width:1418;height:369;visibility:visible;mso-wrap-style:square;v-text-anchor:top" id="Rectangle 181" o:spid="_x0000_s1093" stroked="f" fillcolor="#778591"/>
                <v:rect style="position:absolute;left:7676;width:1309;height:369;visibility:visible;mso-wrap-style:square;v-text-anchor:top" id="Rectangle 180" o:spid="_x0000_s1094" stroked="f" fillcolor="#778591"/>
                <v:rect style="position:absolute;left:8984;width:370;height:369;visibility:visible;mso-wrap-style:square;v-text-anchor:top" id="Rectangle 179" o:spid="_x0000_s1095" stroked="f" fillcolor="#778591"/>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" coordsize="225,225" style="position:absolute;left:9129;width:225;height:225;visibility:visible;mso-wrap-style:square;v-text-anchor:top" id="Freeform 178" o:spid="_x0000_s1096" path="m224,l,,224,225,224,xe" stroked="f">
                  <v:path arrowok="t" o:connecttype="custom" o:connectlocs="224,0;0,0;224,225;224,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" type="#_x0000_t202" style="position:absolute;left:57;top:80;width:811;height:213;visibility:visible;mso-wrap-style:square;v-text-anchor:top" id="Text Box 177" o:spid="_x0000_s1097" stroked="f" filled="f">
                  <v:textbox inset="0,0,0,0">
                    <w:txbxContent>
                      <w:p w:rsidR="001C7A59" w:rsidRDefault="000F689F">
                        <w:pPr>
                          <w:spacing w:before="5"/>
                          <w:rPr>
                            <w:sz w:val="18"/>
                          </w:rPr>
                        </w:pPr>
                        <w:r>
                          <w:rPr>
                            <w:color w:val="FFFFFF"/>
                            <w:w w:val="95"/>
                            <w:sz w:val="18"/>
                          </w:rPr>
                          <w:t>PROJECT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" type="#_x0000_t202" style="position:absolute;left:2224;top:80;width:324;height:213;visibility:visible;mso-wrap-style:square;v-text-anchor:top" id="Text Box 176" o:spid="_x0000_s1098" stroked="f" filled="f">
                  <v:textbox inset="0,0,0,0">
                    <w:txbxContent>
                      <w:p w:rsidR="001C7A59" w:rsidRDefault="000F689F">
                        <w:pPr>
                          <w:spacing w:before="5"/>
                          <w:rPr>
                            <w:sz w:val="18"/>
                          </w:rPr>
                        </w:pPr>
                        <w:r>
                          <w:rPr>
                            <w:color w:val="FFFFFF"/>
                            <w:w w:val="95"/>
                            <w:sz w:val="18"/>
                          </w:rPr>
                          <w:t>AIM</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" type="#_x0000_t202" style="position:absolute;left:4614;top:80;width:1094;height:213;visibility:visible;mso-wrap-style:square;v-text-anchor:top" id="Text Box 175" o:spid="_x0000_s1099" stroked="f" filled="f">
                  <v:textbox inset="0,0,0,0">
                    <w:txbxContent>
                      <w:p w:rsidR="001C7A59" w:rsidRDefault="000F689F">
                        <w:pPr>
                          <w:spacing w:before="5"/>
                          <w:rPr>
                            <w:sz w:val="18"/>
                          </w:rPr>
                        </w:pPr>
                        <w:r>
                          <w:rPr>
                            <w:color w:val="FFFFFF"/>
                            <w:w w:val="95"/>
                            <w:sz w:val="18"/>
                          </w:rPr>
                          <w:t>PROPONENT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" type="#_x0000_t202" style="position:absolute;left:6315;top:80;width:791;height:213;visibility:visible;mso-wrap-style:square;v-text-anchor:top" id="Text Box 174" o:spid="_x0000_s1100" stroked="f" filled="f">
                  <v:textbox inset="0,0,0,0">
                    <w:txbxContent>
                      <w:p w:rsidR="001C7A59" w:rsidRDefault="000F689F">
                        <w:pPr>
                          <w:spacing w:before="5"/>
                          <w:rPr>
                            <w:sz w:val="18"/>
                          </w:rPr>
                        </w:pPr>
                        <w:r>
                          <w:rPr>
                            <w:color w:val="FFFFFF"/>
                            <w:w w:val="95"/>
                            <w:sz w:val="18"/>
                          </w:rPr>
                          <w:t>FUNDING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" type="#_x0000_t202" style="position:absolute;left:7733;top:80;width:1171;height:213;visibility:visible;mso-wrap-style:square;v-text-anchor:top" id="Text Box 173" o:spid="_x0000_s1101" stroked="f" filled="f">
                  <v:textbox inset="0,0,0,0">
                    <w:txbxContent>
                      <w:p w:rsidR="001C7A59" w:rsidRDefault="000F689F">
                        <w:pPr>
                          <w:spacing w:before="5"/>
                          <w:rPr>
                            <w:sz w:val="18"/>
                          </w:rPr>
                        </w:pPr>
                        <w:r>
                          <w:rPr>
                            <w:color w:val="FFFFFF"/>
                            <w:w w:val="95"/>
                            <w:sz w:val="18"/>
                          </w:rPr>
                          <w:t>COMMENCED</w:t>
                        </w:r>
                      </w:p>
                    </w:txbxContent>
                  </v:textbox>
                </v:shape>
                <w10:anchorlock/>
              </v:group>
            </w:pict>
          </mc:Fallback>
        </mc:AlternateContent>
      </w:r>
    </w:p>
    <w:p w:rsidR="001C7A59" w:rsidRDefault="001C7A59">
      <w:pPr>
        <w:rPr>
          <w:sz w:val="20"/>
        </w:rPr>
        <w:sectPr w:rsidR="001C7A59">
          <w:type w:val="continuous"/>
          <w:pgSz w:w="11910" w:h="16840"/>
          <w:pgMar w:top="1300" w:right="600" w:bottom="280" w:left="1020" w:header="720" w:footer="720" w:gutter="0"/>
          <w:cols w:space="720"/>
        </w:sectPr>
      </w:pPr>
    </w:p>
    <w:p w:rsidR="001C7A59" w:rsidRDefault="000F689F">
      <w:pPr>
        <w:pStyle w:val="BodyText"/>
        <w:tabs>
          <w:tab w:val="left" w:pos="2621"/>
        </w:tabs>
        <w:spacing w:before="9"/>
        <w:ind w:left="454"/>
      </w:pPr>
      <w:r>
        <w:rPr>
          <w:color w:val="41587E"/>
        </w:rPr>
        <w:t>Adaptation</w:t>
      </w:r>
      <w:r>
        <w:rPr>
          <w:color w:val="41587E"/>
          <w:spacing w:val="5"/>
        </w:rPr>
        <w:t xml:space="preserve"> </w:t>
      </w:r>
      <w:r>
        <w:rPr>
          <w:color w:val="41587E"/>
        </w:rPr>
        <w:t>for</w:t>
      </w:r>
      <w:r>
        <w:rPr>
          <w:color w:val="41587E"/>
          <w:spacing w:val="5"/>
        </w:rPr>
        <w:t xml:space="preserve"> </w:t>
      </w:r>
      <w:r>
        <w:rPr>
          <w:color w:val="41587E"/>
        </w:rPr>
        <w:t>Recovery</w:t>
      </w:r>
      <w:r>
        <w:rPr>
          <w:color w:val="41587E"/>
        </w:rPr>
        <w:tab/>
      </w:r>
      <w:r>
        <w:rPr>
          <w:color w:val="58595B"/>
        </w:rPr>
        <w:t>Support</w:t>
      </w:r>
      <w:r>
        <w:rPr>
          <w:color w:val="58595B"/>
          <w:spacing w:val="-25"/>
        </w:rPr>
        <w:t xml:space="preserve"> </w:t>
      </w:r>
      <w:r>
        <w:rPr>
          <w:color w:val="58595B"/>
        </w:rPr>
        <w:t>recovery</w:t>
      </w:r>
      <w:r>
        <w:rPr>
          <w:color w:val="58595B"/>
          <w:spacing w:val="-25"/>
        </w:rPr>
        <w:t xml:space="preserve"> </w:t>
      </w:r>
      <w:r>
        <w:rPr>
          <w:color w:val="58595B"/>
        </w:rPr>
        <w:t>through</w:t>
      </w:r>
    </w:p>
    <w:p w:rsidR="001C7A59" w:rsidRDefault="000F689F">
      <w:pPr>
        <w:pStyle w:val="BodyText"/>
        <w:spacing w:before="13"/>
        <w:ind w:left="2621"/>
      </w:pPr>
      <w:r>
        <w:rPr>
          <w:noProof/>
          <w:lang w:val="en-AU" w:eastAsia="en-AU"/>
        </w:rPr>
        <mc:AlternateContent>
          <mc:Choice Requires="wpg">
            <w:drawing>
              <wp:anchor distT="0" distB="0" distL="114300" distR="114300" simplePos="false" relativeHeight="251642368" behindDoc="false" locked="false" layoutInCell="true" allowOverlap="true">
                <wp:simplePos x="0" y="0"/>
                <wp:positionH relativeFrom="page">
                  <wp:posOffset>899795</wp:posOffset>
                </wp:positionH>
                <wp:positionV relativeFrom="paragraph">
                  <wp:posOffset>215900</wp:posOffset>
                </wp:positionV>
                <wp:extent cx="5940425" cy="3175"/>
                <wp:effectExtent l="13970" t="9525" r="8255" b="635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6" name="Group 16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340"/>
                          <a:chExt cx="9355" cy="5"/>
                        </a:xfrm>
                      </wpg:grpSpPr>
                      <wps:wsp>
                        <wps:cNvPr id="217" name="Line 171"/>
                        <wps:cNvCnPr>
                          <a:cxnSpLocks noChangeShapeType="true"/>
                        </wps:cNvCnPr>
                        <wps:spPr bwMode="auto">
                          <a:xfrm>
                            <a:off x="1417" y="342"/>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8" name="Line 170"/>
                        <wps:cNvCnPr>
                          <a:cxnSpLocks noChangeShapeType="true"/>
                        </wps:cNvCnPr>
                        <wps:spPr bwMode="auto">
                          <a:xfrm>
                            <a:off x="3584" y="342"/>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9" name="Line 169"/>
                        <wps:cNvCnPr>
                          <a:cxnSpLocks noChangeShapeType="true"/>
                        </wps:cNvCnPr>
                        <wps:spPr bwMode="auto">
                          <a:xfrm>
                            <a:off x="5974" y="342"/>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20" name="Line 168"/>
                        <wps:cNvCnPr>
                          <a:cxnSpLocks noChangeShapeType="true"/>
                        </wps:cNvCnPr>
                        <wps:spPr bwMode="auto">
                          <a:xfrm>
                            <a:off x="7676" y="342"/>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21" name="Line 167"/>
                        <wps:cNvCnPr>
                          <a:cxnSpLocks noChangeShapeType="true"/>
                        </wps:cNvCnPr>
                        <wps:spPr bwMode="auto">
                          <a:xfrm>
                            <a:off x="9094" y="342"/>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22" name="Line 166"/>
                        <wps:cNvCnPr>
                          <a:cxnSpLocks noChangeShapeType="true"/>
                        </wps:cNvCnPr>
                        <wps:spPr bwMode="auto">
                          <a:xfrm>
                            <a:off x="10402" y="342"/>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340" style="position:absolute;margin-left:70.85pt;margin-top:17pt;width:467.75pt;height:.25pt;z-index:251642368;mso-position-horizontal-relative:page" id="Group 165" o:spid="_x0000_s1026">
                <v:line from="1417,342" to="3584,342" style="position:absolute;visibility:visible;mso-wrap-style:square" id="Line 171" o:spid="_x0000_s1027" strokecolor="#778591" strokeweight=".25pt" o:connectortype="straight"/>
                <v:line from="3584,342" to="5974,342" style="position:absolute;visibility:visible;mso-wrap-style:square" id="Line 170" o:spid="_x0000_s1028" strokecolor="#778591" strokeweight=".25pt" o:connectortype="straight"/>
                <v:line from="5974,342" to="7676,342" style="position:absolute;visibility:visible;mso-wrap-style:square" id="Line 169" o:spid="_x0000_s1029" strokecolor="#778591" strokeweight=".25pt" o:connectortype="straight"/>
                <v:line from="7676,342" to="9094,342" style="position:absolute;visibility:visible;mso-wrap-style:square" id="Line 168" o:spid="_x0000_s1030" strokecolor="#778591" strokeweight=".25pt" o:connectortype="straight"/>
                <v:line from="9094,342" to="10402,342" style="position:absolute;visibility:visible;mso-wrap-style:square" id="Line 167" o:spid="_x0000_s1031" strokecolor="#778591" strokeweight=".25pt" o:connectortype="straight"/>
                <v:line from="10402,342" to="10772,342" style="position:absolute;visibility:visible;mso-wrap-style:square" id="Line 166" o:spid="_x0000_s1032" strokecolor="#778591" strokeweight=".25pt" o:connectortype="straight"/>
                <w10:wrap anchorx="page"/>
              </v:group>
            </w:pict>
          </mc:Fallback>
        </mc:AlternateContent>
      </w:r>
      <w:r>
        <w:rPr>
          <w:color w:val="58595B"/>
        </w:rPr>
        <w:t>participatory projects</w:t>
      </w:r>
    </w:p>
    <w:p w:rsidR="001C7A59" w:rsidRDefault="000F689F">
      <w:pPr>
        <w:pStyle w:val="BodyText"/>
        <w:spacing w:before="9" w:line="254" w:lineRule="auto"/>
        <w:ind w:left="369" w:right="-3"/>
      </w:pPr>
      <w:r>
        <w:br w:type="column"/>
      </w:r>
      <w:r>
        <w:rPr>
          <w:color w:val="58595B"/>
          <w:w w:val="95"/>
        </w:rPr>
        <w:t>East Gippsland</w:t>
      </w:r>
      <w:r>
        <w:rPr>
          <w:color w:val="58595B"/>
          <w:w w:val="97"/>
        </w:rPr>
        <w:t xml:space="preserve"> </w:t>
      </w:r>
      <w:r>
        <w:rPr>
          <w:color w:val="58595B"/>
        </w:rPr>
        <w:t>Shire Council</w:t>
      </w:r>
    </w:p>
    <w:p w:rsidR="001C7A59" w:rsidRDefault="000F689F">
      <w:pPr>
        <w:pStyle w:val="BodyText"/>
        <w:tabs>
          <w:tab w:val="left" w:pos="1871"/>
        </w:tabs>
        <w:spacing w:before="9"/>
        <w:ind w:left="454"/>
      </w:pPr>
      <w:r>
        <w:br w:type="column"/>
      </w:r>
      <w:r>
        <w:rPr>
          <w:color w:val="58595B"/>
        </w:rPr>
        <w:t>DHHS</w:t>
      </w:r>
      <w:r>
        <w:rPr>
          <w:color w:val="58595B"/>
        </w:rPr>
        <w:tab/>
        <w:t>August</w:t>
      </w:r>
      <w:r>
        <w:rPr>
          <w:color w:val="58595B"/>
          <w:spacing w:val="-1"/>
        </w:rPr>
        <w:t xml:space="preserve"> </w:t>
      </w:r>
      <w:r>
        <w:rPr>
          <w:color w:val="58595B"/>
        </w:rPr>
        <w:t>2014</w:t>
      </w:r>
    </w:p>
    <w:p w:rsidR="001C7A59" w:rsidRDefault="001C7A59">
      <w:pPr>
        <w:sectPr w:rsidR="001C7A59">
          <w:type w:val="continuous"/>
          <w:pgSz w:w="11910" w:h="16840"/>
          <w:pgMar w:top="1300" w:right="600" w:bottom="280" w:left="1020" w:header="720" w:footer="720" w:gutter="0"/>
          <w:cols w:equalWidth="false" w:space="720" w:num="3">
            <w:col w:w="4603" w:space="40"/>
            <w:col w:w="1546" w:space="70"/>
            <w:col w:w="4031"/>
          </w:cols>
        </w:sectPr>
      </w:pPr>
    </w:p>
    <w:p w:rsidR="001C7A59" w:rsidRDefault="000F689F">
      <w:pPr>
        <w:pStyle w:val="BodyText"/>
        <w:spacing w:before="151" w:line="254" w:lineRule="auto"/>
        <w:ind w:left="454" w:right="-1"/>
      </w:pPr>
      <w:r>
        <w:rPr>
          <w:color w:val="41587E"/>
        </w:rPr>
        <w:t>East Gippsland Building</w:t>
      </w:r>
      <w:r>
        <w:rPr>
          <w:color w:val="41587E"/>
          <w:w w:val="102"/>
        </w:rPr>
        <w:t xml:space="preserve"> </w:t>
      </w:r>
      <w:r>
        <w:rPr>
          <w:color w:val="41587E"/>
        </w:rPr>
        <w:t>Community Resilience (Study Circles)</w:t>
      </w:r>
    </w:p>
    <w:p w:rsidR="001C7A59" w:rsidRDefault="001C7A59">
      <w:pPr>
        <w:pStyle w:val="BodyText"/>
        <w:spacing w:before="3"/>
        <w:rPr>
          <w:sz w:val="24"/>
        </w:rPr>
      </w:pPr>
    </w:p>
    <w:p w:rsidR="001C7A59" w:rsidRDefault="000F689F">
      <w:pPr>
        <w:pStyle w:val="BodyText"/>
        <w:spacing w:line="254" w:lineRule="auto"/>
        <w:ind w:left="454" w:right="-1"/>
      </w:pPr>
      <w:r>
        <w:rPr>
          <w:noProof/>
          <w:lang w:val="en-AU" w:eastAsia="en-AU"/>
        </w:rPr>
        <mc:AlternateContent>
          <mc:Choice Requires="wpg">
            <w:drawing>
              <wp:anchor distT="0" distB="0" distL="114300" distR="114300" simplePos="false" relativeHeight="251643392" behindDoc="false" locked="false" layoutInCell="true" allowOverlap="true">
                <wp:simplePos x="0" y="0"/>
                <wp:positionH relativeFrom="page">
                  <wp:posOffset>899795</wp:posOffset>
                </wp:positionH>
                <wp:positionV relativeFrom="paragraph">
                  <wp:posOffset>-27305</wp:posOffset>
                </wp:positionV>
                <wp:extent cx="5940425" cy="3175"/>
                <wp:effectExtent l="13970" t="12700" r="8255"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9" name="Group 15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43"/>
                          <a:chExt cx="9355" cy="5"/>
                        </a:xfrm>
                      </wpg:grpSpPr>
                      <wps:wsp>
                        <wps:cNvPr id="210" name="Line 164"/>
                        <wps:cNvCnPr>
                          <a:cxnSpLocks noChangeShapeType="true"/>
                        </wps:cNvCnPr>
                        <wps:spPr bwMode="auto">
                          <a:xfrm>
                            <a:off x="1417" y="-41"/>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1" name="Line 163"/>
                        <wps:cNvCnPr>
                          <a:cxnSpLocks noChangeShapeType="true"/>
                        </wps:cNvCnPr>
                        <wps:spPr bwMode="auto">
                          <a:xfrm>
                            <a:off x="3584" y="-41"/>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2" name="Line 162"/>
                        <wps:cNvCnPr>
                          <a:cxnSpLocks noChangeShapeType="true"/>
                        </wps:cNvCnPr>
                        <wps:spPr bwMode="auto">
                          <a:xfrm>
                            <a:off x="5974" y="-41"/>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3" name="Line 161"/>
                        <wps:cNvCnPr>
                          <a:cxnSpLocks noChangeShapeType="true"/>
                        </wps:cNvCnPr>
                        <wps:spPr bwMode="auto">
                          <a:xfrm>
                            <a:off x="7676" y="-41"/>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4" name="Line 160"/>
                        <wps:cNvCnPr>
                          <a:cxnSpLocks noChangeShapeType="true"/>
                        </wps:cNvCnPr>
                        <wps:spPr bwMode="auto">
                          <a:xfrm>
                            <a:off x="9094" y="-41"/>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15" name="Line 159"/>
                        <wps:cNvCnPr>
                          <a:cxnSpLocks noChangeShapeType="true"/>
                        </wps:cNvCnPr>
                        <wps:spPr bwMode="auto">
                          <a:xfrm>
                            <a:off x="10402" y="-41"/>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43" style="position:absolute;margin-left:70.85pt;margin-top:-2.15pt;width:467.75pt;height:.25pt;z-index:251643392;mso-position-horizontal-relative:page" id="Group 158" o:spid="_x0000_s1026">
                <v:line from="1417,-41" to="3584,-41" style="position:absolute;visibility:visible;mso-wrap-style:square" id="Line 164" o:spid="_x0000_s1027" strokecolor="#778591" strokeweight=".25pt" o:connectortype="straight"/>
                <v:line from="3584,-41" to="5974,-41" style="position:absolute;visibility:visible;mso-wrap-style:square" id="Line 163" o:spid="_x0000_s1028" strokecolor="#778591" strokeweight=".25pt" o:connectortype="straight"/>
                <v:line from="5974,-41" to="7676,-41" style="position:absolute;visibility:visible;mso-wrap-style:square" id="Line 162" o:spid="_x0000_s1029" strokecolor="#778591" strokeweight=".25pt" o:connectortype="straight"/>
                <v:line from="7676,-41" to="9094,-41" style="position:absolute;visibility:visible;mso-wrap-style:square" id="Line 161" o:spid="_x0000_s1030" strokecolor="#778591" strokeweight=".25pt" o:connectortype="straight"/>
                <v:line from="9094,-41" to="10402,-41" style="position:absolute;visibility:visible;mso-wrap-style:square" id="Line 160" o:spid="_x0000_s1031" strokecolor="#778591" strokeweight=".25pt" o:connectortype="straight"/>
                <v:line from="10402,-41" to="10772,-41" style="position:absolute;visibility:visible;mso-wrap-style:square" id="Line 159" o:spid="_x0000_s1032" strokecolor="#778591" strokeweight=".25pt" o:connectortype="straight"/>
                <w10:wrap anchorx="page"/>
              </v:group>
            </w:pict>
          </mc:Fallback>
        </mc:AlternateContent>
      </w:r>
      <w:r>
        <w:rPr>
          <w:color w:val="41587E"/>
        </w:rPr>
        <w:t>Creative Arts Recovery Facilitators</w:t>
      </w:r>
    </w:p>
    <w:p w:rsidR="001C7A59" w:rsidRDefault="001C7A59">
      <w:pPr>
        <w:pStyle w:val="BodyText"/>
        <w:spacing w:before="3"/>
        <w:rPr>
          <w:sz w:val="24"/>
        </w:rPr>
      </w:pPr>
    </w:p>
    <w:p w:rsidR="001C7A59" w:rsidRDefault="000F689F">
      <w:pPr>
        <w:pStyle w:val="BodyText"/>
        <w:spacing w:line="254" w:lineRule="auto"/>
        <w:ind w:left="454" w:right="-1"/>
      </w:pPr>
      <w:r>
        <w:rPr>
          <w:noProof/>
          <w:lang w:val="en-AU" w:eastAsia="en-AU"/>
        </w:rPr>
        <mc:AlternateContent>
          <mc:Choice Requires="wpg">
            <w:drawing>
              <wp:anchor distT="0" distB="0" distL="114300" distR="114300" simplePos="false" relativeHeight="251644416" behindDoc="false" locked="false" layoutInCell="true" allowOverlap="true">
                <wp:simplePos x="0" y="0"/>
                <wp:positionH relativeFrom="page">
                  <wp:posOffset>899795</wp:posOffset>
                </wp:positionH>
                <wp:positionV relativeFrom="paragraph">
                  <wp:posOffset>-27305</wp:posOffset>
                </wp:positionV>
                <wp:extent cx="5940425" cy="3175"/>
                <wp:effectExtent l="13970" t="10795" r="825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2" name="Group 15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43"/>
                          <a:chExt cx="9355" cy="5"/>
                        </a:xfrm>
                      </wpg:grpSpPr>
                      <wps:wsp>
                        <wps:cNvPr id="203" name="Line 157"/>
                        <wps:cNvCnPr>
                          <a:cxnSpLocks noChangeShapeType="true"/>
                        </wps:cNvCnPr>
                        <wps:spPr bwMode="auto">
                          <a:xfrm>
                            <a:off x="1417" y="-41"/>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4" name="Line 156"/>
                        <wps:cNvCnPr>
                          <a:cxnSpLocks noChangeShapeType="true"/>
                        </wps:cNvCnPr>
                        <wps:spPr bwMode="auto">
                          <a:xfrm>
                            <a:off x="3584" y="-41"/>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5" name="Line 155"/>
                        <wps:cNvCnPr>
                          <a:cxnSpLocks noChangeShapeType="true"/>
                        </wps:cNvCnPr>
                        <wps:spPr bwMode="auto">
                          <a:xfrm>
                            <a:off x="5974" y="-41"/>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6" name="Line 154"/>
                        <wps:cNvCnPr>
                          <a:cxnSpLocks noChangeShapeType="true"/>
                        </wps:cNvCnPr>
                        <wps:spPr bwMode="auto">
                          <a:xfrm>
                            <a:off x="7676" y="-41"/>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7" name="Line 153"/>
                        <wps:cNvCnPr>
                          <a:cxnSpLocks noChangeShapeType="true"/>
                        </wps:cNvCnPr>
                        <wps:spPr bwMode="auto">
                          <a:xfrm>
                            <a:off x="9094" y="-41"/>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8" name="Line 152"/>
                        <wps:cNvCnPr>
                          <a:cxnSpLocks noChangeShapeType="true"/>
                        </wps:cNvCnPr>
                        <wps:spPr bwMode="auto">
                          <a:xfrm>
                            <a:off x="10402" y="-41"/>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43" style="position:absolute;margin-left:70.85pt;margin-top:-2.15pt;width:467.75pt;height:.25pt;z-index:251644416;mso-position-horizontal-relative:page" id="Group 151" o:spid="_x0000_s1026">
                <v:line from="1417,-41" to="3584,-41" style="position:absolute;visibility:visible;mso-wrap-style:square" id="Line 157" o:spid="_x0000_s1027" strokecolor="#778591" strokeweight=".25pt" o:connectortype="straight"/>
                <v:line from="3584,-41" to="5974,-41" style="position:absolute;visibility:visible;mso-wrap-style:square" id="Line 156" o:spid="_x0000_s1028" strokecolor="#778591" strokeweight=".25pt" o:connectortype="straight"/>
                <v:line from="5974,-41" to="7676,-41" style="position:absolute;visibility:visible;mso-wrap-style:square" id="Line 155" o:spid="_x0000_s1029" strokecolor="#778591" strokeweight=".25pt" o:connectortype="straight"/>
                <v:line from="7676,-41" to="9094,-41" style="position:absolute;visibility:visible;mso-wrap-style:square" id="Line 154" o:spid="_x0000_s1030" strokecolor="#778591" strokeweight=".25pt" o:connectortype="straight"/>
                <v:line from="9094,-41" to="10402,-41" style="position:absolute;visibility:visible;mso-wrap-style:square" id="Line 153" o:spid="_x0000_s1031" strokecolor="#778591" strokeweight=".25pt" o:connectortype="straight"/>
                <v:line from="10402,-41" to="10772,-41" style="position:absolute;visibility:visible;mso-wrap-style:square" id="Line 152" o:spid="_x0000_s1032" strokecolor="#778591" strokeweight=".25pt" o:connectortype="straight"/>
                <w10:wrap anchorx="page"/>
              </v:group>
            </w:pict>
          </mc:Fallback>
        </mc:AlternateContent>
      </w:r>
      <w:r>
        <w:rPr>
          <w:noProof/>
          <w:lang w:val="en-AU" w:eastAsia="en-AU"/>
        </w:rPr>
        <mc:AlternateContent>
          <mc:Choice Requires="wpg">
            <w:drawing>
              <wp:anchor distT="0" distB="0" distL="114300" distR="114300" simplePos="false" relativeHeight="251645440" behindDoc="false" locked="false" layoutInCell="true" allowOverlap="true">
                <wp:simplePos x="0" y="0"/>
                <wp:positionH relativeFrom="page">
                  <wp:posOffset>899795</wp:posOffset>
                </wp:positionH>
                <wp:positionV relativeFrom="paragraph">
                  <wp:posOffset>288290</wp:posOffset>
                </wp:positionV>
                <wp:extent cx="5940425" cy="3175"/>
                <wp:effectExtent l="13970" t="12065" r="8255"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5" name="Group 14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454"/>
                          <a:chExt cx="9355" cy="5"/>
                        </a:xfrm>
                      </wpg:grpSpPr>
                      <wps:wsp>
                        <wps:cNvPr id="196" name="Line 150"/>
                        <wps:cNvCnPr>
                          <a:cxnSpLocks noChangeShapeType="true"/>
                        </wps:cNvCnPr>
                        <wps:spPr bwMode="auto">
                          <a:xfrm>
                            <a:off x="1417" y="457"/>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7" name="Line 149"/>
                        <wps:cNvCnPr>
                          <a:cxnSpLocks noChangeShapeType="true"/>
                        </wps:cNvCnPr>
                        <wps:spPr bwMode="auto">
                          <a:xfrm>
                            <a:off x="3584" y="457"/>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8" name="Line 148"/>
                        <wps:cNvCnPr>
                          <a:cxnSpLocks noChangeShapeType="true"/>
                        </wps:cNvCnPr>
                        <wps:spPr bwMode="auto">
                          <a:xfrm>
                            <a:off x="5974" y="457"/>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9" name="Line 147"/>
                        <wps:cNvCnPr>
                          <a:cxnSpLocks noChangeShapeType="true"/>
                        </wps:cNvCnPr>
                        <wps:spPr bwMode="auto">
                          <a:xfrm>
                            <a:off x="7676" y="457"/>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0" name="Line 146"/>
                        <wps:cNvCnPr>
                          <a:cxnSpLocks noChangeShapeType="true"/>
                        </wps:cNvCnPr>
                        <wps:spPr bwMode="auto">
                          <a:xfrm>
                            <a:off x="9094" y="457"/>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201" name="Line 145"/>
                        <wps:cNvCnPr>
                          <a:cxnSpLocks noChangeShapeType="true"/>
                        </wps:cNvCnPr>
                        <wps:spPr bwMode="auto">
                          <a:xfrm>
                            <a:off x="10402" y="457"/>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454" style="position:absolute;margin-left:70.85pt;margin-top:22.7pt;width:467.75pt;height:.25pt;z-index:251645440;mso-position-horizontal-relative:page" id="Group 144" o:spid="_x0000_s1026">
                <v:line from="1417,457" to="3584,457" style="position:absolute;visibility:visible;mso-wrap-style:square" id="Line 150" o:spid="_x0000_s1027" strokecolor="#778591" strokeweight=".25pt" o:connectortype="straight"/>
                <v:line from="3584,457" to="5974,457" style="position:absolute;visibility:visible;mso-wrap-style:square" id="Line 149" o:spid="_x0000_s1028" strokecolor="#778591" strokeweight=".25pt" o:connectortype="straight"/>
                <v:line from="5974,457" to="7676,457" style="position:absolute;visibility:visible;mso-wrap-style:square" id="Line 148" o:spid="_x0000_s1029" strokecolor="#778591" strokeweight=".25pt" o:connectortype="straight"/>
                <v:line from="7676,457" to="9094,457" style="position:absolute;visibility:visible;mso-wrap-style:square" id="Line 147" o:spid="_x0000_s1030" strokecolor="#778591" strokeweight=".25pt" o:connectortype="straight"/>
                <v:line from="9094,457" to="10402,457" style="position:absolute;visibility:visible;mso-wrap-style:square" id="Line 146" o:spid="_x0000_s1031" strokecolor="#778591" strokeweight=".25pt" o:connectortype="straight"/>
                <v:line from="10402,457" to="10772,457" style="position:absolute;visibility:visible;mso-wrap-style:square" id="Line 145" o:spid="_x0000_s1032" strokecolor="#778591" strokeweight=".25pt" o:connectortype="straight"/>
                <w10:wrap anchorx="page"/>
              </v:group>
            </w:pict>
          </mc:Fallback>
        </mc:AlternateContent>
      </w:r>
      <w:r>
        <w:rPr>
          <w:color w:val="41587E"/>
        </w:rPr>
        <w:t>Creative Tourism Streetscapes</w:t>
      </w:r>
    </w:p>
    <w:p w:rsidR="001C7A59" w:rsidRDefault="000F689F">
      <w:pPr>
        <w:pStyle w:val="BodyText"/>
        <w:spacing w:before="59" w:line="254" w:lineRule="auto"/>
        <w:ind w:left="454" w:right="414"/>
        <w:jc w:val="both"/>
      </w:pPr>
      <w:r>
        <w:rPr>
          <w:noProof/>
          <w:lang w:val="en-AU" w:eastAsia="en-AU"/>
        </w:rPr>
        <mc:AlternateContent>
          <mc:Choice Requires="wpg">
            <w:drawing>
              <wp:anchor distT="0" distB="0" distL="114300" distR="114300" simplePos="false" relativeHeight="251646464" behindDoc="false" locked="false" layoutInCell="true" allowOverlap="true">
                <wp:simplePos x="0" y="0"/>
                <wp:positionH relativeFrom="page">
                  <wp:posOffset>899795</wp:posOffset>
                </wp:positionH>
                <wp:positionV relativeFrom="paragraph">
                  <wp:posOffset>466090</wp:posOffset>
                </wp:positionV>
                <wp:extent cx="5940425" cy="3175"/>
                <wp:effectExtent l="13970" t="10795" r="8255" b="508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8" name="Group 1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734"/>
                          <a:chExt cx="9355" cy="5"/>
                        </a:xfrm>
                      </wpg:grpSpPr>
                      <wps:wsp>
                        <wps:cNvPr id="189" name="Line 143"/>
                        <wps:cNvCnPr>
                          <a:cxnSpLocks noChangeShapeType="true"/>
                        </wps:cNvCnPr>
                        <wps:spPr bwMode="auto">
                          <a:xfrm>
                            <a:off x="1417" y="736"/>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0" name="Line 142"/>
                        <wps:cNvCnPr>
                          <a:cxnSpLocks noChangeShapeType="true"/>
                        </wps:cNvCnPr>
                        <wps:spPr bwMode="auto">
                          <a:xfrm>
                            <a:off x="3584" y="736"/>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1" name="Line 141"/>
                        <wps:cNvCnPr>
                          <a:cxnSpLocks noChangeShapeType="true"/>
                        </wps:cNvCnPr>
                        <wps:spPr bwMode="auto">
                          <a:xfrm>
                            <a:off x="5974" y="736"/>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2" name="Line 140"/>
                        <wps:cNvCnPr>
                          <a:cxnSpLocks noChangeShapeType="true"/>
                        </wps:cNvCnPr>
                        <wps:spPr bwMode="auto">
                          <a:xfrm>
                            <a:off x="7676" y="736"/>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3" name="Line 139"/>
                        <wps:cNvCnPr>
                          <a:cxnSpLocks noChangeShapeType="true"/>
                        </wps:cNvCnPr>
                        <wps:spPr bwMode="auto">
                          <a:xfrm>
                            <a:off x="9094" y="736"/>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94" name="Line 138"/>
                        <wps:cNvCnPr>
                          <a:cxnSpLocks noChangeShapeType="true"/>
                        </wps:cNvCnPr>
                        <wps:spPr bwMode="auto">
                          <a:xfrm>
                            <a:off x="10402" y="736"/>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734" style="position:absolute;margin-left:70.85pt;margin-top:36.7pt;width:467.75pt;height:.25pt;z-index:251646464;mso-position-horizontal-relative:page" id="Group 137" o:spid="_x0000_s1026">
                <v:line from="1417,736" to="3584,736" style="position:absolute;visibility:visible;mso-wrap-style:square" id="Line 143" o:spid="_x0000_s1027" strokecolor="#778591" strokeweight=".25pt" o:connectortype="straight"/>
                <v:line from="3584,736" to="5974,736" style="position:absolute;visibility:visible;mso-wrap-style:square" id="Line 142" o:spid="_x0000_s1028" strokecolor="#778591" strokeweight=".25pt" o:connectortype="straight"/>
                <v:line from="5974,736" to="7676,736" style="position:absolute;visibility:visible;mso-wrap-style:square" id="Line 141" o:spid="_x0000_s1029" strokecolor="#778591" strokeweight=".25pt" o:connectortype="straight"/>
                <v:line from="7676,736" to="9094,736" style="position:absolute;visibility:visible;mso-wrap-style:square" id="Line 140" o:spid="_x0000_s1030" strokecolor="#778591" strokeweight=".25pt" o:connectortype="straight"/>
                <v:line from="9094,736" to="10402,736" style="position:absolute;visibility:visible;mso-wrap-style:square" id="Line 139" o:spid="_x0000_s1031" strokecolor="#778591" strokeweight=".25pt" o:connectortype="straight"/>
                <v:line from="10402,736" to="10772,736" style="position:absolute;visibility:visible;mso-wrap-style:square" id="Line 138" o:spid="_x0000_s1032" strokecolor="#778591" strokeweight=".25pt" o:connectortype="straight"/>
                <w10:wrap anchorx="page"/>
              </v:group>
            </w:pict>
          </mc:Fallback>
        </mc:AlternateContent>
      </w:r>
      <w:r>
        <w:rPr>
          <w:color w:val="41587E"/>
        </w:rPr>
        <w:t>Gippsland Tourism Incident Resilience Project</w:t>
      </w:r>
    </w:p>
    <w:p w:rsidR="001C7A59" w:rsidRDefault="000F689F">
      <w:pPr>
        <w:pStyle w:val="BodyText"/>
        <w:spacing w:before="59" w:line="254" w:lineRule="auto"/>
        <w:ind w:left="454" w:right="404"/>
        <w:jc w:val="both"/>
      </w:pPr>
      <w:r>
        <w:rPr>
          <w:noProof/>
          <w:lang w:val="en-AU" w:eastAsia="en-AU"/>
        </w:rPr>
        <mc:AlternateContent>
          <mc:Choice Requires="wpg">
            <w:drawing>
              <wp:anchor distT="0" distB="0" distL="114300" distR="114300" simplePos="false" relativeHeight="251647488" behindDoc="false" locked="false" layoutInCell="true" allowOverlap="true">
                <wp:simplePos x="0" y="0"/>
                <wp:positionH relativeFrom="page">
                  <wp:posOffset>899795</wp:posOffset>
                </wp:positionH>
                <wp:positionV relativeFrom="paragraph">
                  <wp:posOffset>466090</wp:posOffset>
                </wp:positionV>
                <wp:extent cx="5940425" cy="3175"/>
                <wp:effectExtent l="13970" t="8255" r="8255" b="762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1" name="Group 1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1417" y="734"/>
                          <a:chExt cx="9355" cy="5"/>
                        </a:xfrm>
                      </wpg:grpSpPr>
                      <wps:wsp>
                        <wps:cNvPr id="182" name="Line 136"/>
                        <wps:cNvCnPr>
                          <a:cxnSpLocks noChangeShapeType="true"/>
                        </wps:cNvCnPr>
                        <wps:spPr bwMode="auto">
                          <a:xfrm>
                            <a:off x="1417" y="736"/>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3" name="Line 135"/>
                        <wps:cNvCnPr>
                          <a:cxnSpLocks noChangeShapeType="true"/>
                        </wps:cNvCnPr>
                        <wps:spPr bwMode="auto">
                          <a:xfrm>
                            <a:off x="3584" y="736"/>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4" name="Line 134"/>
                        <wps:cNvCnPr>
                          <a:cxnSpLocks noChangeShapeType="true"/>
                        </wps:cNvCnPr>
                        <wps:spPr bwMode="auto">
                          <a:xfrm>
                            <a:off x="5974" y="736"/>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5" name="Line 133"/>
                        <wps:cNvCnPr>
                          <a:cxnSpLocks noChangeShapeType="true"/>
                        </wps:cNvCnPr>
                        <wps:spPr bwMode="auto">
                          <a:xfrm>
                            <a:off x="7676" y="736"/>
                            <a:ext cx="14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6" name="Line 132"/>
                        <wps:cNvCnPr>
                          <a:cxnSpLocks noChangeShapeType="true"/>
                        </wps:cNvCnPr>
                        <wps:spPr bwMode="auto">
                          <a:xfrm>
                            <a:off x="9094" y="736"/>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7" name="Line 131"/>
                        <wps:cNvCnPr>
                          <a:cxnSpLocks noChangeShapeType="true"/>
                        </wps:cNvCnPr>
                        <wps:spPr bwMode="auto">
                          <a:xfrm>
                            <a:off x="10402" y="736"/>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5,5" coordorigin="1417,734" style="position:absolute;margin-left:70.85pt;margin-top:36.7pt;width:467.75pt;height:.25pt;z-index:251647488;mso-position-horizontal-relative:page" id="Group 130" o:spid="_x0000_s1026">
                <v:line from="1417,736" to="3584,736" style="position:absolute;visibility:visible;mso-wrap-style:square" id="Line 136" o:spid="_x0000_s1027" strokecolor="#778591" strokeweight=".25pt" o:connectortype="straight"/>
                <v:line from="3584,736" to="5974,736" style="position:absolute;visibility:visible;mso-wrap-style:square" id="Line 135" o:spid="_x0000_s1028" strokecolor="#778591" strokeweight=".25pt" o:connectortype="straight"/>
                <v:line from="5974,736" to="7676,736" style="position:absolute;visibility:visible;mso-wrap-style:square" id="Line 134" o:spid="_x0000_s1029" strokecolor="#778591" strokeweight=".25pt" o:connectortype="straight"/>
                <v:line from="7676,736" to="9094,736" style="position:absolute;visibility:visible;mso-wrap-style:square" id="Line 133" o:spid="_x0000_s1030" strokecolor="#778591" strokeweight=".25pt" o:connectortype="straight"/>
                <v:line from="9094,736" to="10402,736" style="position:absolute;visibility:visible;mso-wrap-style:square" id="Line 132" o:spid="_x0000_s1031" strokecolor="#778591" strokeweight=".25pt" o:connectortype="straight"/>
                <v:line from="10402,736" to="10772,736" style="position:absolute;visibility:visible;mso-wrap-style:square" id="Line 131" o:spid="_x0000_s1032" strokecolor="#778591" strokeweight=".25pt" o:connectortype="straight"/>
                <w10:wrap anchorx="page"/>
              </v:group>
            </w:pict>
          </mc:Fallback>
        </mc:AlternateContent>
      </w:r>
      <w:r>
        <w:rPr>
          <w:color w:val="41587E"/>
        </w:rPr>
        <w:t>Business Capacity Building for Orbost and District</w:t>
      </w:r>
    </w:p>
    <w:p w:rsidR="001C7A59" w:rsidRDefault="000F689F">
      <w:pPr>
        <w:pStyle w:val="BodyText"/>
        <w:spacing w:before="151" w:line="254" w:lineRule="auto"/>
        <w:ind w:left="196"/>
      </w:pPr>
      <w:r>
        <w:br w:type="column"/>
      </w:r>
      <w:r>
        <w:rPr>
          <w:color w:val="58595B"/>
          <w:w w:val="95"/>
        </w:rPr>
        <w:t xml:space="preserve">Facilitate local networks </w:t>
      </w:r>
      <w:r>
        <w:rPr>
          <w:color w:val="58595B"/>
        </w:rPr>
        <w:t>in rural communities</w:t>
      </w:r>
    </w:p>
    <w:p w:rsidR="001C7A59" w:rsidRDefault="001C7A59">
      <w:pPr>
        <w:pStyle w:val="BodyText"/>
        <w:rPr>
          <w:sz w:val="20"/>
        </w:rPr>
      </w:pPr>
    </w:p>
    <w:p w:rsidR="001C7A59" w:rsidRDefault="001C7A59">
      <w:pPr>
        <w:pStyle w:val="BodyText"/>
        <w:spacing w:before="4"/>
        <w:rPr>
          <w:sz w:val="23"/>
        </w:rPr>
      </w:pPr>
    </w:p>
    <w:p w:rsidR="001C7A59" w:rsidRDefault="000F689F">
      <w:pPr>
        <w:pStyle w:val="BodyText"/>
        <w:spacing w:line="254" w:lineRule="auto"/>
        <w:ind w:left="196" w:right="17"/>
        <w:jc w:val="both"/>
      </w:pPr>
      <w:r>
        <w:rPr>
          <w:color w:val="58595B"/>
        </w:rPr>
        <w:t>Support</w:t>
      </w:r>
      <w:r>
        <w:rPr>
          <w:color w:val="58595B"/>
          <w:spacing w:val="-15"/>
        </w:rPr>
        <w:t xml:space="preserve"> </w:t>
      </w:r>
      <w:r>
        <w:rPr>
          <w:color w:val="58595B"/>
        </w:rPr>
        <w:t>local</w:t>
      </w:r>
      <w:r>
        <w:rPr>
          <w:color w:val="58595B"/>
          <w:spacing w:val="-14"/>
        </w:rPr>
        <w:t xml:space="preserve"> </w:t>
      </w:r>
      <w:r>
        <w:rPr>
          <w:color w:val="58595B"/>
        </w:rPr>
        <w:t>artists</w:t>
      </w:r>
      <w:r>
        <w:rPr>
          <w:color w:val="58595B"/>
          <w:spacing w:val="-14"/>
        </w:rPr>
        <w:t xml:space="preserve"> </w:t>
      </w:r>
      <w:r>
        <w:rPr>
          <w:color w:val="58595B"/>
        </w:rPr>
        <w:t>and communities to</w:t>
      </w:r>
      <w:r>
        <w:rPr>
          <w:color w:val="58595B"/>
          <w:spacing w:val="-29"/>
        </w:rPr>
        <w:t xml:space="preserve"> </w:t>
      </w:r>
      <w:r>
        <w:rPr>
          <w:color w:val="58595B"/>
        </w:rPr>
        <w:t>develop arts</w:t>
      </w:r>
      <w:r>
        <w:rPr>
          <w:color w:val="58595B"/>
          <w:spacing w:val="-2"/>
        </w:rPr>
        <w:t xml:space="preserve"> </w:t>
      </w:r>
      <w:r>
        <w:rPr>
          <w:color w:val="58595B"/>
        </w:rPr>
        <w:t>projects</w:t>
      </w:r>
    </w:p>
    <w:p w:rsidR="001C7A59" w:rsidRDefault="000F689F">
      <w:pPr>
        <w:pStyle w:val="BodyText"/>
        <w:spacing w:before="60" w:line="254" w:lineRule="auto"/>
        <w:ind w:left="196"/>
      </w:pPr>
      <w:r>
        <w:rPr>
          <w:color w:val="58595B"/>
        </w:rPr>
        <w:t xml:space="preserve">Community led town </w:t>
      </w:r>
      <w:r>
        <w:rPr>
          <w:color w:val="58595B"/>
          <w:w w:val="95"/>
        </w:rPr>
        <w:t>beautification project</w:t>
      </w:r>
    </w:p>
    <w:p w:rsidR="001C7A59" w:rsidRDefault="000F689F">
      <w:pPr>
        <w:pStyle w:val="BodyText"/>
        <w:spacing w:before="58" w:line="254" w:lineRule="auto"/>
        <w:ind w:left="196"/>
      </w:pPr>
      <w:r>
        <w:rPr>
          <w:color w:val="58595B"/>
        </w:rPr>
        <w:t xml:space="preserve">Tourism resilience </w:t>
      </w:r>
      <w:r>
        <w:rPr>
          <w:color w:val="58595B"/>
          <w:w w:val="95"/>
        </w:rPr>
        <w:t>development workshops</w:t>
      </w:r>
    </w:p>
    <w:p w:rsidR="001C7A59" w:rsidRDefault="001C7A59">
      <w:pPr>
        <w:pStyle w:val="BodyText"/>
        <w:spacing w:before="3"/>
        <w:rPr>
          <w:sz w:val="24"/>
        </w:rPr>
      </w:pPr>
    </w:p>
    <w:p w:rsidR="001C7A59" w:rsidRDefault="000F689F">
      <w:pPr>
        <w:pStyle w:val="BodyText"/>
        <w:spacing w:line="254" w:lineRule="auto"/>
        <w:ind w:left="196"/>
      </w:pPr>
      <w:r>
        <w:rPr>
          <w:color w:val="58595B"/>
        </w:rPr>
        <w:t>Mentor businesses to cope better with effects of emergencies.</w:t>
      </w:r>
    </w:p>
    <w:p w:rsidR="001C7A59" w:rsidRDefault="000F689F">
      <w:pPr>
        <w:pStyle w:val="BodyText"/>
        <w:spacing w:before="151" w:line="254" w:lineRule="auto"/>
        <w:ind w:left="443" w:right="-5"/>
      </w:pPr>
      <w:r>
        <w:br w:type="column"/>
      </w:r>
      <w:r>
        <w:rPr>
          <w:color w:val="58595B"/>
        </w:rPr>
        <w:t>East</w:t>
      </w:r>
      <w:r>
        <w:rPr>
          <w:color w:val="58595B"/>
          <w:spacing w:val="-28"/>
        </w:rPr>
        <w:t xml:space="preserve"> </w:t>
      </w:r>
      <w:r>
        <w:rPr>
          <w:color w:val="58595B"/>
        </w:rPr>
        <w:t xml:space="preserve">Gippsland Network of </w:t>
      </w:r>
      <w:r>
        <w:rPr>
          <w:color w:val="58595B"/>
          <w:w w:val="95"/>
        </w:rPr>
        <w:t xml:space="preserve">Neighbourhood </w:t>
      </w:r>
      <w:r>
        <w:rPr>
          <w:color w:val="58595B"/>
        </w:rPr>
        <w:t>Houses</w:t>
      </w:r>
    </w:p>
    <w:p w:rsidR="001C7A59" w:rsidRDefault="000F689F">
      <w:pPr>
        <w:pStyle w:val="BodyText"/>
        <w:spacing w:before="60" w:line="254" w:lineRule="auto"/>
        <w:ind w:left="443" w:right="161"/>
      </w:pPr>
      <w:r>
        <w:rPr>
          <w:color w:val="58595B"/>
          <w:w w:val="95"/>
        </w:rPr>
        <w:t xml:space="preserve">Regional Arts </w:t>
      </w:r>
      <w:r>
        <w:rPr>
          <w:color w:val="58595B"/>
        </w:rPr>
        <w:t>Victoria</w:t>
      </w:r>
    </w:p>
    <w:p w:rsidR="001C7A59" w:rsidRDefault="001C7A59">
      <w:pPr>
        <w:pStyle w:val="BodyText"/>
        <w:spacing w:before="2"/>
        <w:rPr>
          <w:sz w:val="24"/>
        </w:rPr>
      </w:pPr>
    </w:p>
    <w:p w:rsidR="001C7A59" w:rsidRDefault="000F689F">
      <w:pPr>
        <w:pStyle w:val="BodyText"/>
        <w:spacing w:before="1" w:line="254" w:lineRule="auto"/>
        <w:ind w:left="443" w:right="-5"/>
      </w:pPr>
      <w:r>
        <w:rPr>
          <w:color w:val="58595B"/>
          <w:w w:val="95"/>
        </w:rPr>
        <w:t xml:space="preserve">East Gippsland </w:t>
      </w:r>
      <w:r>
        <w:rPr>
          <w:color w:val="58595B"/>
        </w:rPr>
        <w:t>Shire Council</w:t>
      </w:r>
    </w:p>
    <w:p w:rsidR="001C7A59" w:rsidRDefault="000F689F">
      <w:pPr>
        <w:pStyle w:val="BodyText"/>
        <w:spacing w:before="58" w:line="254" w:lineRule="auto"/>
        <w:ind w:left="443" w:right="-5"/>
      </w:pPr>
      <w:r>
        <w:rPr>
          <w:color w:val="58595B"/>
        </w:rPr>
        <w:t>Destination Gippsland Ltd</w:t>
      </w:r>
    </w:p>
    <w:p w:rsidR="001C7A59" w:rsidRDefault="001C7A59">
      <w:pPr>
        <w:pStyle w:val="BodyText"/>
        <w:spacing w:before="3"/>
        <w:rPr>
          <w:sz w:val="24"/>
        </w:rPr>
      </w:pPr>
    </w:p>
    <w:p w:rsidR="001C7A59" w:rsidRDefault="000F689F">
      <w:pPr>
        <w:pStyle w:val="BodyText"/>
        <w:spacing w:line="254" w:lineRule="auto"/>
        <w:ind w:left="443" w:right="-5"/>
      </w:pPr>
      <w:r>
        <w:rPr>
          <w:color w:val="58595B"/>
        </w:rPr>
        <w:t>Orbost District</w:t>
      </w:r>
      <w:r>
        <w:rPr>
          <w:color w:val="58595B"/>
          <w:w w:val="96"/>
        </w:rPr>
        <w:t xml:space="preserve"> </w:t>
      </w:r>
      <w:r>
        <w:rPr>
          <w:color w:val="58595B"/>
        </w:rPr>
        <w:t>Chamber of Commerce</w:t>
      </w:r>
    </w:p>
    <w:p w:rsidR="001C7A59" w:rsidRDefault="000F689F">
      <w:pPr>
        <w:pStyle w:val="BodyText"/>
        <w:tabs>
          <w:tab w:val="left" w:pos="1871"/>
        </w:tabs>
        <w:spacing w:before="151"/>
        <w:ind w:left="454"/>
      </w:pPr>
      <w:r>
        <w:br w:type="column"/>
      </w:r>
      <w:r>
        <w:rPr>
          <w:color w:val="58595B"/>
        </w:rPr>
        <w:t>RDV</w:t>
      </w:r>
      <w:r>
        <w:rPr>
          <w:color w:val="58595B"/>
        </w:rPr>
        <w:tab/>
        <w:t>September</w:t>
      </w:r>
      <w:r>
        <w:rPr>
          <w:color w:val="58595B"/>
          <w:spacing w:val="-2"/>
        </w:rPr>
        <w:t xml:space="preserve"> </w:t>
      </w:r>
      <w:r>
        <w:rPr>
          <w:color w:val="58595B"/>
        </w:rPr>
        <w:t>2014</w:t>
      </w:r>
    </w:p>
    <w:p w:rsidR="001C7A59" w:rsidRDefault="001C7A59">
      <w:pPr>
        <w:pStyle w:val="BodyText"/>
        <w:rPr>
          <w:sz w:val="20"/>
        </w:rPr>
      </w:pPr>
    </w:p>
    <w:p w:rsidR="001C7A59" w:rsidRDefault="001C7A59">
      <w:pPr>
        <w:pStyle w:val="BodyText"/>
        <w:rPr>
          <w:sz w:val="20"/>
        </w:rPr>
      </w:pPr>
    </w:p>
    <w:p w:rsidR="001C7A59" w:rsidRDefault="001C7A59">
      <w:pPr>
        <w:pStyle w:val="BodyText"/>
        <w:spacing w:before="6"/>
        <w:rPr>
          <w:sz w:val="23"/>
        </w:rPr>
      </w:pPr>
    </w:p>
    <w:p w:rsidR="001C7A59" w:rsidRDefault="000F689F">
      <w:pPr>
        <w:pStyle w:val="BodyText"/>
        <w:tabs>
          <w:tab w:val="left" w:pos="1871"/>
        </w:tabs>
        <w:ind w:left="454"/>
      </w:pPr>
      <w:r>
        <w:rPr>
          <w:color w:val="58595B"/>
        </w:rPr>
        <w:t>DHHS</w:t>
      </w:r>
      <w:r>
        <w:rPr>
          <w:color w:val="58595B"/>
        </w:rPr>
        <w:tab/>
        <w:t>August</w:t>
      </w:r>
      <w:r>
        <w:rPr>
          <w:color w:val="58595B"/>
          <w:spacing w:val="-1"/>
        </w:rPr>
        <w:t xml:space="preserve"> </w:t>
      </w:r>
      <w:r>
        <w:rPr>
          <w:color w:val="58595B"/>
        </w:rPr>
        <w:t>2014</w:t>
      </w:r>
    </w:p>
    <w:p w:rsidR="001C7A59" w:rsidRDefault="001C7A59">
      <w:pPr>
        <w:pStyle w:val="BodyText"/>
        <w:rPr>
          <w:sz w:val="20"/>
        </w:rPr>
      </w:pPr>
    </w:p>
    <w:p w:rsidR="001C7A59" w:rsidRDefault="001C7A59">
      <w:pPr>
        <w:pStyle w:val="BodyText"/>
        <w:spacing w:before="5"/>
        <w:rPr>
          <w:sz w:val="24"/>
        </w:rPr>
      </w:pPr>
    </w:p>
    <w:p w:rsidR="001C7A59" w:rsidRDefault="000F689F">
      <w:pPr>
        <w:pStyle w:val="BodyText"/>
        <w:tabs>
          <w:tab w:val="left" w:pos="1871"/>
        </w:tabs>
        <w:ind w:left="454"/>
      </w:pPr>
      <w:r>
        <w:rPr>
          <w:color w:val="58595B"/>
        </w:rPr>
        <w:t>RDV</w:t>
      </w:r>
      <w:r>
        <w:rPr>
          <w:color w:val="58595B"/>
        </w:rPr>
        <w:tab/>
        <w:t>November</w:t>
      </w:r>
      <w:r>
        <w:rPr>
          <w:color w:val="58595B"/>
          <w:spacing w:val="-2"/>
        </w:rPr>
        <w:t xml:space="preserve"> </w:t>
      </w:r>
      <w:r>
        <w:rPr>
          <w:color w:val="58595B"/>
        </w:rPr>
        <w:t>2014</w:t>
      </w:r>
    </w:p>
    <w:p w:rsidR="001C7A59" w:rsidRDefault="001C7A59">
      <w:pPr>
        <w:pStyle w:val="BodyText"/>
        <w:spacing w:before="3"/>
        <w:rPr>
          <w:sz w:val="25"/>
        </w:rPr>
      </w:pPr>
    </w:p>
    <w:p w:rsidR="001C7A59" w:rsidRDefault="000F689F">
      <w:pPr>
        <w:pStyle w:val="BodyText"/>
        <w:tabs>
          <w:tab w:val="left" w:pos="1871"/>
        </w:tabs>
        <w:ind w:left="454"/>
      </w:pPr>
      <w:r>
        <w:rPr>
          <w:color w:val="58595B"/>
        </w:rPr>
        <w:t>RDV</w:t>
      </w:r>
      <w:r>
        <w:rPr>
          <w:color w:val="58595B"/>
        </w:rPr>
        <w:tab/>
        <w:t>August</w:t>
      </w:r>
      <w:r>
        <w:rPr>
          <w:color w:val="58595B"/>
          <w:spacing w:val="-1"/>
        </w:rPr>
        <w:t xml:space="preserve"> </w:t>
      </w:r>
      <w:r>
        <w:rPr>
          <w:color w:val="58595B"/>
        </w:rPr>
        <w:t>2014</w:t>
      </w:r>
    </w:p>
    <w:p w:rsidR="001C7A59" w:rsidRDefault="001C7A59">
      <w:pPr>
        <w:pStyle w:val="BodyText"/>
        <w:rPr>
          <w:sz w:val="20"/>
        </w:rPr>
      </w:pPr>
    </w:p>
    <w:p w:rsidR="001C7A59" w:rsidRDefault="001C7A59">
      <w:pPr>
        <w:pStyle w:val="BodyText"/>
        <w:spacing w:before="4"/>
        <w:rPr>
          <w:sz w:val="24"/>
        </w:rPr>
      </w:pPr>
    </w:p>
    <w:p w:rsidR="001C7A59" w:rsidRDefault="000F689F">
      <w:pPr>
        <w:pStyle w:val="BodyText"/>
        <w:tabs>
          <w:tab w:val="left" w:pos="1871"/>
        </w:tabs>
        <w:ind w:left="454"/>
      </w:pPr>
      <w:r>
        <w:rPr>
          <w:color w:val="58595B"/>
        </w:rPr>
        <w:t>RDV</w:t>
      </w:r>
      <w:r>
        <w:rPr>
          <w:color w:val="58595B"/>
        </w:rPr>
        <w:tab/>
        <w:t>September</w:t>
      </w:r>
      <w:r>
        <w:rPr>
          <w:color w:val="58595B"/>
          <w:spacing w:val="-2"/>
        </w:rPr>
        <w:t xml:space="preserve"> </w:t>
      </w:r>
      <w:r>
        <w:rPr>
          <w:color w:val="58595B"/>
        </w:rPr>
        <w:t>2014</w:t>
      </w:r>
    </w:p>
    <w:p w:rsidR="001C7A59" w:rsidRDefault="001C7A59">
      <w:pPr>
        <w:sectPr w:rsidR="001C7A59">
          <w:type w:val="continuous"/>
          <w:pgSz w:w="11910" w:h="16840"/>
          <w:pgMar w:top="1300" w:right="600" w:bottom="280" w:left="1020" w:header="720" w:footer="720" w:gutter="0"/>
          <w:cols w:equalWidth="false" w:space="720" w:num="4">
            <w:col w:w="2385" w:space="40"/>
            <w:col w:w="2104" w:space="39"/>
            <w:col w:w="1651" w:space="40"/>
            <w:col w:w="4031"/>
          </w:cols>
        </w:sectPr>
      </w:pPr>
    </w:p>
    <w:p w:rsidR="001C7A59" w:rsidRDefault="000F689F">
      <w:pPr>
        <w:pStyle w:val="BodyText"/>
        <w:spacing w:before="59" w:line="254" w:lineRule="auto"/>
        <w:ind w:left="454"/>
      </w:pPr>
      <w:r>
        <w:rPr>
          <w:color w:val="41587E"/>
        </w:rPr>
        <w:t>Gippsland Community Events Package</w:t>
      </w:r>
    </w:p>
    <w:p w:rsidR="001C7A59" w:rsidRDefault="000F689F">
      <w:pPr>
        <w:pStyle w:val="BodyText"/>
        <w:spacing w:before="59" w:line="254" w:lineRule="auto"/>
        <w:ind w:left="326" w:right="38"/>
        <w:jc w:val="both"/>
      </w:pPr>
      <w:r>
        <w:br w:type="column"/>
      </w:r>
      <w:r>
        <w:rPr>
          <w:color w:val="58595B"/>
          <w:w w:val="95"/>
        </w:rPr>
        <w:t xml:space="preserve">Encourage community </w:t>
      </w:r>
      <w:r>
        <w:rPr>
          <w:color w:val="58595B"/>
        </w:rPr>
        <w:t>interaction</w:t>
      </w:r>
      <w:r>
        <w:rPr>
          <w:color w:val="58595B"/>
          <w:spacing w:val="-30"/>
        </w:rPr>
        <w:t xml:space="preserve"> </w:t>
      </w:r>
      <w:r>
        <w:rPr>
          <w:color w:val="58595B"/>
        </w:rPr>
        <w:t>and</w:t>
      </w:r>
      <w:r>
        <w:rPr>
          <w:color w:val="58595B"/>
          <w:spacing w:val="-30"/>
        </w:rPr>
        <w:t xml:space="preserve"> </w:t>
      </w:r>
      <w:r>
        <w:rPr>
          <w:color w:val="58595B"/>
        </w:rPr>
        <w:t>sharing</w:t>
      </w:r>
      <w:r>
        <w:rPr>
          <w:color w:val="58595B"/>
          <w:w w:val="95"/>
        </w:rPr>
        <w:t xml:space="preserve"> </w:t>
      </w:r>
      <w:r>
        <w:rPr>
          <w:color w:val="58595B"/>
        </w:rPr>
        <w:t>of</w:t>
      </w:r>
      <w:r>
        <w:rPr>
          <w:color w:val="58595B"/>
          <w:spacing w:val="-3"/>
        </w:rPr>
        <w:t xml:space="preserve"> </w:t>
      </w:r>
      <w:r>
        <w:rPr>
          <w:color w:val="58595B"/>
        </w:rPr>
        <w:t>experience</w:t>
      </w:r>
    </w:p>
    <w:p w:rsidR="001C7A59" w:rsidRDefault="000F689F">
      <w:pPr>
        <w:pStyle w:val="BodyText"/>
        <w:tabs>
          <w:tab w:val="left" w:pos="2155"/>
          <w:tab w:val="left" w:pos="3573"/>
        </w:tabs>
        <w:spacing w:before="59"/>
        <w:ind w:left="454"/>
      </w:pPr>
      <w:r>
        <w:br w:type="column"/>
      </w:r>
      <w:r>
        <w:rPr>
          <w:color w:val="58595B"/>
        </w:rPr>
        <w:t>EGSC</w:t>
      </w:r>
      <w:r>
        <w:rPr>
          <w:color w:val="58595B"/>
        </w:rPr>
        <w:tab/>
        <w:t>RDV</w:t>
      </w:r>
      <w:r>
        <w:rPr>
          <w:color w:val="58595B"/>
        </w:rPr>
        <w:tab/>
        <w:t>May</w:t>
      </w:r>
      <w:r>
        <w:rPr>
          <w:color w:val="58595B"/>
          <w:spacing w:val="-1"/>
        </w:rPr>
        <w:t xml:space="preserve"> </w:t>
      </w:r>
      <w:r>
        <w:rPr>
          <w:color w:val="58595B"/>
        </w:rPr>
        <w:t>2014</w:t>
      </w:r>
    </w:p>
    <w:p w:rsidR="001C7A59" w:rsidRDefault="001C7A59">
      <w:pPr>
        <w:sectPr w:rsidR="001C7A59">
          <w:type w:val="continuous"/>
          <w:pgSz w:w="11910" w:h="16840"/>
          <w:pgMar w:top="1300" w:right="600" w:bottom="280" w:left="1020" w:header="720" w:footer="720" w:gutter="0"/>
          <w:cols w:equalWidth="false" w:space="720" w:num="3">
            <w:col w:w="2256" w:space="40"/>
            <w:col w:w="2127" w:space="134"/>
            <w:col w:w="5733"/>
          </w:cols>
        </w:sectPr>
      </w:pP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40425" cy="3175"/>
                <wp:effectExtent l="12065" t="5080" r="10160" b="1079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4" name="Group 1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40425" cy="3175"/>
                          <a:chOff x="0" y="0"/>
                          <a:chExt cx="9355" cy="5"/>
                        </a:xfrm>
                      </wpg:grpSpPr>
                      <wps:wsp>
                        <wps:cNvPr id="175" name="Line 129"/>
                        <wps:cNvCnPr>
                          <a:cxnSpLocks noChangeShapeType="true"/>
                        </wps:cNvCnPr>
                        <wps:spPr bwMode="auto">
                          <a:xfrm>
                            <a:off x="0" y="2"/>
                            <a:ext cx="216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76" name="Line 128"/>
                        <wps:cNvCnPr>
                          <a:cxnSpLocks noChangeShapeType="true"/>
                        </wps:cNvCnPr>
                        <wps:spPr bwMode="auto">
                          <a:xfrm>
                            <a:off x="2167" y="2"/>
                            <a:ext cx="239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77" name="Line 127"/>
                        <wps:cNvCnPr>
                          <a:cxnSpLocks noChangeShapeType="true"/>
                        </wps:cNvCnPr>
                        <wps:spPr bwMode="auto">
                          <a:xfrm>
                            <a:off x="4557" y="2"/>
                            <a:ext cx="170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78" name="Line 126"/>
                        <wps:cNvCnPr>
                          <a:cxnSpLocks noChangeShapeType="true"/>
                        </wps:cNvCnPr>
                        <wps:spPr bwMode="auto">
                          <a:xfrm>
                            <a:off x="6259" y="2"/>
                            <a:ext cx="1417"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79" name="Line 125"/>
                        <wps:cNvCnPr>
                          <a:cxnSpLocks noChangeShapeType="true"/>
                        </wps:cNvCnPr>
                        <wps:spPr bwMode="auto">
                          <a:xfrm>
                            <a:off x="7676" y="2"/>
                            <a:ext cx="130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80" name="Line 124"/>
                        <wps:cNvCnPr>
                          <a:cxnSpLocks noChangeShapeType="true"/>
                        </wps:cNvCnPr>
                        <wps:spPr bwMode="auto">
                          <a:xfrm>
                            <a:off x="8984" y="2"/>
                            <a:ext cx="37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5,5" style="width:467.75pt;height:.25pt;mso-position-horizontal-relative:char;mso-position-vertical-relative:line" id="Group 123" o:spid="_x0000_s1026">
                <v:line from="0,2" to="2167,2" style="position:absolute;visibility:visible;mso-wrap-style:square" id="Line 129" o:spid="_x0000_s1027" strokecolor="#778591" strokeweight=".25pt" o:connectortype="straight"/>
                <v:line from="2167,2" to="4557,2" style="position:absolute;visibility:visible;mso-wrap-style:square" id="Line 128" o:spid="_x0000_s1028" strokecolor="#778591" strokeweight=".25pt" o:connectortype="straight"/>
                <v:line from="4557,2" to="6259,2" style="position:absolute;visibility:visible;mso-wrap-style:square" id="Line 127" o:spid="_x0000_s1029" strokecolor="#778591" strokeweight=".25pt" o:connectortype="straight"/>
                <v:line from="6259,2" to="7676,2" style="position:absolute;visibility:visible;mso-wrap-style:square" id="Line 126" o:spid="_x0000_s1030" strokecolor="#778591" strokeweight=".25pt" o:connectortype="straight"/>
                <v:line from="7676,2" to="8984,2" style="position:absolute;visibility:visible;mso-wrap-style:square" id="Line 125" o:spid="_x0000_s1031" strokecolor="#778591" strokeweight=".25pt" o:connectortype="straight"/>
                <v:line from="8984,2" to="9354,2" style="position:absolute;visibility:visible;mso-wrap-style:square" id="Line 124" o:spid="_x0000_s1032" strokecolor="#778591" strokeweight=".25pt" o:connectortype="straight"/>
                <w10:anchorlock/>
              </v:group>
            </w:pict>
          </mc:Fallback>
        </mc:AlternateContent>
      </w:r>
    </w:p>
    <w:p w:rsidR="001C7A59" w:rsidRDefault="000F689F">
      <w:pPr>
        <w:spacing w:before="120"/>
        <w:ind w:left="397"/>
        <w:rPr>
          <w:sz w:val="14"/>
        </w:rPr>
      </w:pPr>
      <w:r>
        <w:rPr>
          <w:color w:val="58595B"/>
          <w:sz w:val="14"/>
        </w:rPr>
        <w:t>Source: Inspector-General for Emergency Management based on East Gippsland Shire Council data</w:t>
      </w:r>
    </w:p>
    <w:p w:rsidR="001C7A59" w:rsidRDefault="001C7A59">
      <w:pPr>
        <w:rPr>
          <w:sz w:val="14"/>
        </w:rPr>
        <w:sectPr w:rsidR="001C7A59">
          <w:type w:val="continuous"/>
          <w:pgSz w:w="11910" w:h="16840"/>
          <w:pgMar w:top="1300" w:right="600" w:bottom="280" w:left="1020" w:header="720" w:footer="72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BodyText"/>
        <w:spacing w:line="254" w:lineRule="auto"/>
        <w:ind w:left="113" w:right="59"/>
      </w:pPr>
      <w:r>
        <w:rPr>
          <w:color w:val="58595B"/>
        </w:rPr>
        <w:t xml:space="preserve">In </w:t>
      </w:r>
      <w:r>
        <w:rPr>
          <w:color w:val="58595B"/>
          <w:spacing w:val="-3"/>
        </w:rPr>
        <w:t xml:space="preserve">EGS, </w:t>
      </w:r>
      <w:r>
        <w:rPr>
          <w:color w:val="58595B"/>
          <w:spacing w:val="-4"/>
        </w:rPr>
        <w:t xml:space="preserve">community </w:t>
      </w:r>
      <w:r>
        <w:rPr>
          <w:color w:val="58595B"/>
          <w:spacing w:val="-3"/>
        </w:rPr>
        <w:t xml:space="preserve">and </w:t>
      </w:r>
      <w:r>
        <w:rPr>
          <w:color w:val="58595B"/>
          <w:spacing w:val="-4"/>
        </w:rPr>
        <w:t xml:space="preserve">industry groups </w:t>
      </w:r>
      <w:r>
        <w:rPr>
          <w:color w:val="58595B"/>
          <w:spacing w:val="-3"/>
        </w:rPr>
        <w:t xml:space="preserve">and </w:t>
      </w:r>
      <w:r>
        <w:rPr>
          <w:color w:val="58595B"/>
          <w:spacing w:val="-4"/>
        </w:rPr>
        <w:t xml:space="preserve">EGSC </w:t>
      </w:r>
      <w:r>
        <w:rPr>
          <w:color w:val="58595B"/>
          <w:spacing w:val="-5"/>
        </w:rPr>
        <w:t>prepared</w:t>
      </w:r>
      <w:r>
        <w:rPr>
          <w:color w:val="58595B"/>
          <w:spacing w:val="-23"/>
        </w:rPr>
        <w:t xml:space="preserve"> </w:t>
      </w:r>
      <w:r>
        <w:rPr>
          <w:color w:val="58595B"/>
          <w:spacing w:val="-4"/>
        </w:rPr>
        <w:t>proposals</w:t>
      </w:r>
      <w:r>
        <w:rPr>
          <w:color w:val="58595B"/>
          <w:spacing w:val="-22"/>
        </w:rPr>
        <w:t xml:space="preserve"> </w:t>
      </w:r>
      <w:r>
        <w:rPr>
          <w:color w:val="58595B"/>
          <w:spacing w:val="-3"/>
        </w:rPr>
        <w:t>for</w:t>
      </w:r>
      <w:r>
        <w:rPr>
          <w:color w:val="58595B"/>
          <w:spacing w:val="-22"/>
        </w:rPr>
        <w:t xml:space="preserve"> </w:t>
      </w:r>
      <w:r>
        <w:rPr>
          <w:color w:val="58595B"/>
          <w:spacing w:val="-4"/>
        </w:rPr>
        <w:t>recovery</w:t>
      </w:r>
      <w:r>
        <w:rPr>
          <w:color w:val="58595B"/>
          <w:spacing w:val="-23"/>
        </w:rPr>
        <w:t xml:space="preserve"> </w:t>
      </w:r>
      <w:r>
        <w:rPr>
          <w:color w:val="58595B"/>
          <w:spacing w:val="-4"/>
        </w:rPr>
        <w:t>projects</w:t>
      </w:r>
      <w:r>
        <w:rPr>
          <w:color w:val="58595B"/>
          <w:spacing w:val="-22"/>
        </w:rPr>
        <w:t xml:space="preserve"> </w:t>
      </w:r>
      <w:r>
        <w:rPr>
          <w:color w:val="58595B"/>
          <w:spacing w:val="-3"/>
        </w:rPr>
        <w:t>for</w:t>
      </w:r>
      <w:r>
        <w:rPr>
          <w:color w:val="58595B"/>
          <w:spacing w:val="-22"/>
        </w:rPr>
        <w:t xml:space="preserve"> </w:t>
      </w:r>
      <w:r>
        <w:rPr>
          <w:color w:val="58595B"/>
          <w:spacing w:val="-4"/>
        </w:rPr>
        <w:t>consideration</w:t>
      </w:r>
    </w:p>
    <w:p w:rsidR="001C7A59" w:rsidRDefault="000F689F">
      <w:pPr>
        <w:pStyle w:val="BodyText"/>
        <w:spacing w:before="2" w:line="254" w:lineRule="auto"/>
        <w:ind w:left="113" w:right="59"/>
      </w:pPr>
      <w:r>
        <w:rPr>
          <w:color w:val="58595B"/>
        </w:rPr>
        <w:t>of</w:t>
      </w:r>
      <w:r>
        <w:rPr>
          <w:color w:val="58595B"/>
          <w:spacing w:val="-29"/>
        </w:rPr>
        <w:t xml:space="preserve"> </w:t>
      </w:r>
      <w:r>
        <w:rPr>
          <w:color w:val="58595B"/>
          <w:spacing w:val="-4"/>
        </w:rPr>
        <w:t>recovery</w:t>
      </w:r>
      <w:r>
        <w:rPr>
          <w:color w:val="58595B"/>
          <w:spacing w:val="-29"/>
        </w:rPr>
        <w:t xml:space="preserve"> </w:t>
      </w:r>
      <w:r>
        <w:rPr>
          <w:color w:val="58595B"/>
          <w:spacing w:val="-4"/>
        </w:rPr>
        <w:t>agencies</w:t>
      </w:r>
      <w:r>
        <w:rPr>
          <w:color w:val="58595B"/>
          <w:spacing w:val="-29"/>
        </w:rPr>
        <w:t xml:space="preserve"> </w:t>
      </w:r>
      <w:r>
        <w:rPr>
          <w:color w:val="58595B"/>
          <w:spacing w:val="-3"/>
        </w:rPr>
        <w:t>DHHS</w:t>
      </w:r>
      <w:r>
        <w:rPr>
          <w:color w:val="58595B"/>
          <w:spacing w:val="-29"/>
        </w:rPr>
        <w:t xml:space="preserve"> </w:t>
      </w:r>
      <w:r>
        <w:rPr>
          <w:color w:val="58595B"/>
          <w:spacing w:val="-3"/>
        </w:rPr>
        <w:t>and</w:t>
      </w:r>
      <w:r>
        <w:rPr>
          <w:color w:val="58595B"/>
          <w:spacing w:val="-29"/>
        </w:rPr>
        <w:t xml:space="preserve"> </w:t>
      </w:r>
      <w:r>
        <w:rPr>
          <w:color w:val="58595B"/>
          <w:spacing w:val="-9"/>
        </w:rPr>
        <w:t>RDV.</w:t>
      </w:r>
      <w:r>
        <w:rPr>
          <w:color w:val="58595B"/>
          <w:spacing w:val="-29"/>
        </w:rPr>
        <w:t xml:space="preserve"> </w:t>
      </w:r>
      <w:r>
        <w:rPr>
          <w:color w:val="58595B"/>
          <w:spacing w:val="-3"/>
        </w:rPr>
        <w:t>The</w:t>
      </w:r>
      <w:r>
        <w:rPr>
          <w:color w:val="58595B"/>
          <w:spacing w:val="-29"/>
        </w:rPr>
        <w:t xml:space="preserve"> </w:t>
      </w:r>
      <w:r>
        <w:rPr>
          <w:color w:val="58595B"/>
          <w:spacing w:val="-4"/>
        </w:rPr>
        <w:t>recovery</w:t>
      </w:r>
      <w:r>
        <w:rPr>
          <w:color w:val="58595B"/>
          <w:spacing w:val="-29"/>
        </w:rPr>
        <w:t xml:space="preserve"> </w:t>
      </w:r>
      <w:r>
        <w:rPr>
          <w:color w:val="58595B"/>
          <w:spacing w:val="-4"/>
        </w:rPr>
        <w:t xml:space="preserve">agencies subsequently worked </w:t>
      </w:r>
      <w:r>
        <w:rPr>
          <w:color w:val="58595B"/>
          <w:spacing w:val="-3"/>
        </w:rPr>
        <w:t xml:space="preserve">with </w:t>
      </w:r>
      <w:r>
        <w:rPr>
          <w:color w:val="58595B"/>
          <w:spacing w:val="-4"/>
        </w:rPr>
        <w:t xml:space="preserve">proponents </w:t>
      </w:r>
      <w:r>
        <w:rPr>
          <w:color w:val="58595B"/>
        </w:rPr>
        <w:t xml:space="preserve">to </w:t>
      </w:r>
      <w:r>
        <w:rPr>
          <w:color w:val="58595B"/>
          <w:spacing w:val="-4"/>
        </w:rPr>
        <w:t>ensure the proposed</w:t>
      </w:r>
      <w:r>
        <w:rPr>
          <w:color w:val="58595B"/>
          <w:spacing w:val="-18"/>
        </w:rPr>
        <w:t xml:space="preserve"> </w:t>
      </w:r>
      <w:r>
        <w:rPr>
          <w:color w:val="58595B"/>
          <w:spacing w:val="-4"/>
        </w:rPr>
        <w:t>projects</w:t>
      </w:r>
      <w:r>
        <w:rPr>
          <w:color w:val="58595B"/>
          <w:spacing w:val="-17"/>
        </w:rPr>
        <w:t xml:space="preserve"> </w:t>
      </w:r>
      <w:r>
        <w:rPr>
          <w:color w:val="58595B"/>
          <w:spacing w:val="-4"/>
        </w:rPr>
        <w:t>would</w:t>
      </w:r>
      <w:r>
        <w:rPr>
          <w:color w:val="58595B"/>
          <w:spacing w:val="-18"/>
        </w:rPr>
        <w:t xml:space="preserve"> </w:t>
      </w:r>
      <w:r>
        <w:rPr>
          <w:color w:val="58595B"/>
          <w:spacing w:val="-4"/>
        </w:rPr>
        <w:t>effectively</w:t>
      </w:r>
      <w:r>
        <w:rPr>
          <w:color w:val="58595B"/>
          <w:spacing w:val="-17"/>
        </w:rPr>
        <w:t xml:space="preserve"> </w:t>
      </w:r>
      <w:r>
        <w:rPr>
          <w:color w:val="58595B"/>
          <w:spacing w:val="-4"/>
        </w:rPr>
        <w:t>support</w:t>
      </w:r>
      <w:r>
        <w:rPr>
          <w:color w:val="58595B"/>
          <w:spacing w:val="-17"/>
        </w:rPr>
        <w:t xml:space="preserve"> </w:t>
      </w:r>
      <w:r>
        <w:rPr>
          <w:color w:val="58595B"/>
          <w:spacing w:val="-4"/>
        </w:rPr>
        <w:t>recovery</w:t>
      </w:r>
      <w:r>
        <w:rPr>
          <w:color w:val="58595B"/>
          <w:spacing w:val="-18"/>
        </w:rPr>
        <w:t xml:space="preserve"> </w:t>
      </w:r>
      <w:r>
        <w:rPr>
          <w:color w:val="58595B"/>
          <w:position w:val="6"/>
          <w:sz w:val="10"/>
        </w:rPr>
        <w:t>[40,</w:t>
      </w:r>
      <w:r>
        <w:rPr>
          <w:color w:val="58595B"/>
          <w:spacing w:val="-9"/>
          <w:position w:val="6"/>
          <w:sz w:val="10"/>
        </w:rPr>
        <w:t xml:space="preserve"> </w:t>
      </w:r>
      <w:r>
        <w:rPr>
          <w:color w:val="58595B"/>
          <w:position w:val="6"/>
          <w:sz w:val="10"/>
        </w:rPr>
        <w:t>70,</w:t>
      </w:r>
      <w:r>
        <w:rPr>
          <w:color w:val="58595B"/>
          <w:spacing w:val="-9"/>
          <w:position w:val="6"/>
          <w:sz w:val="10"/>
        </w:rPr>
        <w:t xml:space="preserve"> </w:t>
      </w:r>
      <w:r>
        <w:rPr>
          <w:color w:val="58595B"/>
          <w:position w:val="6"/>
          <w:sz w:val="10"/>
        </w:rPr>
        <w:t>71]</w:t>
      </w:r>
      <w:r>
        <w:rPr>
          <w:color w:val="58595B"/>
        </w:rPr>
        <w:t>.</w:t>
      </w:r>
    </w:p>
    <w:p w:rsidR="001C7A59" w:rsidRDefault="000F689F">
      <w:pPr>
        <w:pStyle w:val="BodyText"/>
        <w:spacing w:before="171"/>
        <w:ind w:left="113"/>
      </w:pPr>
      <w:r>
        <w:rPr>
          <w:color w:val="58595B"/>
        </w:rPr>
        <w:t>The projects include:</w:t>
      </w:r>
    </w:p>
    <w:p w:rsidR="001C7A59" w:rsidRDefault="001C7A59">
      <w:pPr>
        <w:pStyle w:val="BodyText"/>
        <w:spacing w:before="11"/>
        <w:rPr>
          <w:sz w:val="15"/>
        </w:rPr>
      </w:pPr>
    </w:p>
    <w:p w:rsidR="001C7A59" w:rsidRDefault="000F689F">
      <w:pPr>
        <w:pStyle w:val="BodyText"/>
        <w:ind w:left="113"/>
      </w:pPr>
      <w:r>
        <w:rPr>
          <w:color w:val="58595B"/>
        </w:rPr>
        <w:t>Adaptation for Recovery – arising from EGSC’s aim</w:t>
      </w:r>
    </w:p>
    <w:p w:rsidR="001C7A59" w:rsidRDefault="000F689F">
      <w:pPr>
        <w:pStyle w:val="BodyText"/>
        <w:spacing w:before="13" w:line="254" w:lineRule="auto"/>
        <w:ind w:left="113" w:right="74"/>
      </w:pPr>
      <w:r>
        <w:rPr>
          <w:color w:val="58595B"/>
        </w:rPr>
        <w:t xml:space="preserve">of developing its communities’ </w:t>
      </w:r>
      <w:r>
        <w:rPr>
          <w:color w:val="58595B"/>
          <w:spacing w:val="-3"/>
        </w:rPr>
        <w:t xml:space="preserve">resilience </w:t>
      </w:r>
      <w:r>
        <w:rPr>
          <w:color w:val="58595B"/>
        </w:rPr>
        <w:t>and capacity to adapt</w:t>
      </w:r>
      <w:r>
        <w:rPr>
          <w:color w:val="58595B"/>
          <w:spacing w:val="-20"/>
        </w:rPr>
        <w:t xml:space="preserve"> </w:t>
      </w:r>
      <w:r>
        <w:rPr>
          <w:color w:val="58595B"/>
        </w:rPr>
        <w:t>to</w:t>
      </w:r>
      <w:r>
        <w:rPr>
          <w:color w:val="58595B"/>
          <w:spacing w:val="-20"/>
        </w:rPr>
        <w:t xml:space="preserve"> </w:t>
      </w:r>
      <w:r>
        <w:rPr>
          <w:color w:val="58595B"/>
        </w:rPr>
        <w:t>changed</w:t>
      </w:r>
      <w:r>
        <w:rPr>
          <w:color w:val="58595B"/>
          <w:spacing w:val="-19"/>
        </w:rPr>
        <w:t xml:space="preserve"> </w:t>
      </w:r>
      <w:r>
        <w:rPr>
          <w:color w:val="58595B"/>
          <w:spacing w:val="-3"/>
        </w:rPr>
        <w:t>circumstances,</w:t>
      </w:r>
      <w:r>
        <w:rPr>
          <w:color w:val="58595B"/>
          <w:spacing w:val="-20"/>
        </w:rPr>
        <w:t xml:space="preserve"> </w:t>
      </w:r>
      <w:r>
        <w:rPr>
          <w:color w:val="58595B"/>
        </w:rPr>
        <w:t>this</w:t>
      </w:r>
      <w:r>
        <w:rPr>
          <w:color w:val="58595B"/>
          <w:spacing w:val="-20"/>
        </w:rPr>
        <w:t xml:space="preserve"> </w:t>
      </w:r>
      <w:r>
        <w:rPr>
          <w:color w:val="58595B"/>
        </w:rPr>
        <w:t>ongoing</w:t>
      </w:r>
      <w:r>
        <w:rPr>
          <w:color w:val="58595B"/>
          <w:spacing w:val="-19"/>
        </w:rPr>
        <w:t xml:space="preserve"> </w:t>
      </w:r>
      <w:r>
        <w:rPr>
          <w:color w:val="58595B"/>
          <w:spacing w:val="-3"/>
        </w:rPr>
        <w:t>project</w:t>
      </w:r>
      <w:r>
        <w:rPr>
          <w:color w:val="58595B"/>
          <w:spacing w:val="-20"/>
        </w:rPr>
        <w:t xml:space="preserve"> </w:t>
      </w:r>
      <w:r>
        <w:rPr>
          <w:color w:val="58595B"/>
        </w:rPr>
        <w:t xml:space="preserve">aims to help five vulnerable communities that </w:t>
      </w:r>
      <w:r>
        <w:rPr>
          <w:color w:val="58595B"/>
          <w:spacing w:val="-3"/>
        </w:rPr>
        <w:t xml:space="preserve">are </w:t>
      </w:r>
      <w:r>
        <w:rPr>
          <w:color w:val="58595B"/>
        </w:rPr>
        <w:t xml:space="preserve">dealing with </w:t>
      </w:r>
      <w:r>
        <w:rPr>
          <w:color w:val="58595B"/>
          <w:spacing w:val="-3"/>
        </w:rPr>
        <w:t xml:space="preserve">unresolved </w:t>
      </w:r>
      <w:r>
        <w:rPr>
          <w:color w:val="58595B"/>
        </w:rPr>
        <w:t xml:space="preserve">issues arising </w:t>
      </w:r>
      <w:r>
        <w:rPr>
          <w:color w:val="58595B"/>
          <w:spacing w:val="-3"/>
        </w:rPr>
        <w:t xml:space="preserve">from </w:t>
      </w:r>
      <w:r>
        <w:rPr>
          <w:color w:val="58595B"/>
        </w:rPr>
        <w:t>t</w:t>
      </w:r>
      <w:r>
        <w:rPr>
          <w:color w:val="58595B"/>
        </w:rPr>
        <w:t>he trauma and disruption caused</w:t>
      </w:r>
      <w:r>
        <w:rPr>
          <w:color w:val="58595B"/>
          <w:spacing w:val="-16"/>
        </w:rPr>
        <w:t xml:space="preserve"> </w:t>
      </w:r>
      <w:r>
        <w:rPr>
          <w:color w:val="58595B"/>
        </w:rPr>
        <w:t>by</w:t>
      </w:r>
      <w:r>
        <w:rPr>
          <w:color w:val="58595B"/>
          <w:spacing w:val="-16"/>
        </w:rPr>
        <w:t xml:space="preserve"> </w:t>
      </w:r>
      <w:r>
        <w:rPr>
          <w:color w:val="58595B"/>
        </w:rPr>
        <w:t>the</w:t>
      </w:r>
      <w:r>
        <w:rPr>
          <w:color w:val="58595B"/>
          <w:spacing w:val="-16"/>
        </w:rPr>
        <w:t xml:space="preserve"> </w:t>
      </w:r>
      <w:r>
        <w:rPr>
          <w:color w:val="58595B"/>
          <w:spacing w:val="-3"/>
        </w:rPr>
        <w:t>fires</w:t>
      </w:r>
      <w:r>
        <w:rPr>
          <w:color w:val="58595B"/>
          <w:spacing w:val="-16"/>
        </w:rPr>
        <w:t xml:space="preserve"> </w:t>
      </w:r>
      <w:r>
        <w:rPr>
          <w:color w:val="58595B"/>
        </w:rPr>
        <w:t>of</w:t>
      </w:r>
      <w:r>
        <w:rPr>
          <w:color w:val="58595B"/>
          <w:spacing w:val="-16"/>
        </w:rPr>
        <w:t xml:space="preserve"> </w:t>
      </w:r>
      <w:r>
        <w:rPr>
          <w:color w:val="58595B"/>
        </w:rPr>
        <w:t>February</w:t>
      </w:r>
      <w:r>
        <w:rPr>
          <w:color w:val="58595B"/>
          <w:spacing w:val="-16"/>
        </w:rPr>
        <w:t xml:space="preserve"> </w:t>
      </w:r>
      <w:r>
        <w:rPr>
          <w:color w:val="58595B"/>
        </w:rPr>
        <w:t>2014.</w:t>
      </w:r>
      <w:r>
        <w:rPr>
          <w:color w:val="58595B"/>
          <w:spacing w:val="-16"/>
        </w:rPr>
        <w:t xml:space="preserve"> </w:t>
      </w:r>
      <w:r>
        <w:rPr>
          <w:color w:val="58595B"/>
        </w:rPr>
        <w:t>Facilitators</w:t>
      </w:r>
      <w:r>
        <w:rPr>
          <w:color w:val="58595B"/>
          <w:spacing w:val="-15"/>
        </w:rPr>
        <w:t xml:space="preserve"> </w:t>
      </w:r>
      <w:r>
        <w:rPr>
          <w:color w:val="58595B"/>
        </w:rPr>
        <w:t>work</w:t>
      </w:r>
    </w:p>
    <w:p w:rsidR="001C7A59" w:rsidRDefault="000F689F">
      <w:pPr>
        <w:pStyle w:val="BodyText"/>
        <w:spacing w:before="3" w:line="254" w:lineRule="auto"/>
        <w:ind w:left="113" w:right="325"/>
      </w:pPr>
      <w:r>
        <w:rPr>
          <w:color w:val="58595B"/>
        </w:rPr>
        <w:t>with</w:t>
      </w:r>
      <w:r>
        <w:rPr>
          <w:color w:val="58595B"/>
          <w:spacing w:val="-26"/>
        </w:rPr>
        <w:t xml:space="preserve"> </w:t>
      </w:r>
      <w:r>
        <w:rPr>
          <w:color w:val="58595B"/>
          <w:spacing w:val="-3"/>
        </w:rPr>
        <w:t>groups</w:t>
      </w:r>
      <w:r>
        <w:rPr>
          <w:color w:val="58595B"/>
          <w:spacing w:val="-26"/>
        </w:rPr>
        <w:t xml:space="preserve"> </w:t>
      </w:r>
      <w:r>
        <w:rPr>
          <w:color w:val="58595B"/>
        </w:rPr>
        <w:t>of</w:t>
      </w:r>
      <w:r>
        <w:rPr>
          <w:color w:val="58595B"/>
          <w:spacing w:val="-26"/>
        </w:rPr>
        <w:t xml:space="preserve"> </w:t>
      </w:r>
      <w:r>
        <w:rPr>
          <w:color w:val="58595B"/>
        </w:rPr>
        <w:t>community</w:t>
      </w:r>
      <w:r>
        <w:rPr>
          <w:color w:val="58595B"/>
          <w:spacing w:val="-26"/>
        </w:rPr>
        <w:t xml:space="preserve"> </w:t>
      </w:r>
      <w:r>
        <w:rPr>
          <w:color w:val="58595B"/>
          <w:spacing w:val="-3"/>
        </w:rPr>
        <w:t>representatives,</w:t>
      </w:r>
      <w:r>
        <w:rPr>
          <w:color w:val="58595B"/>
          <w:spacing w:val="-26"/>
        </w:rPr>
        <w:t xml:space="preserve"> </w:t>
      </w:r>
      <w:r>
        <w:rPr>
          <w:color w:val="58595B"/>
        </w:rPr>
        <w:t>helping</w:t>
      </w:r>
      <w:r>
        <w:rPr>
          <w:color w:val="58595B"/>
          <w:spacing w:val="-26"/>
        </w:rPr>
        <w:t xml:space="preserve"> </w:t>
      </w:r>
      <w:r>
        <w:rPr>
          <w:color w:val="58595B"/>
        </w:rPr>
        <w:t>them to</w:t>
      </w:r>
      <w:r>
        <w:rPr>
          <w:color w:val="58595B"/>
          <w:spacing w:val="-22"/>
        </w:rPr>
        <w:t xml:space="preserve"> </w:t>
      </w:r>
      <w:r>
        <w:rPr>
          <w:color w:val="58595B"/>
        </w:rPr>
        <w:t>find</w:t>
      </w:r>
      <w:r>
        <w:rPr>
          <w:color w:val="58595B"/>
          <w:spacing w:val="-22"/>
        </w:rPr>
        <w:t xml:space="preserve"> </w:t>
      </w:r>
      <w:r>
        <w:rPr>
          <w:color w:val="58595B"/>
        </w:rPr>
        <w:t>their</w:t>
      </w:r>
      <w:r>
        <w:rPr>
          <w:color w:val="58595B"/>
          <w:spacing w:val="-21"/>
        </w:rPr>
        <w:t xml:space="preserve"> </w:t>
      </w:r>
      <w:r>
        <w:rPr>
          <w:color w:val="58595B"/>
        </w:rPr>
        <w:t>own</w:t>
      </w:r>
      <w:r>
        <w:rPr>
          <w:color w:val="58595B"/>
          <w:spacing w:val="-22"/>
        </w:rPr>
        <w:t xml:space="preserve"> </w:t>
      </w:r>
      <w:r>
        <w:rPr>
          <w:color w:val="58595B"/>
        </w:rPr>
        <w:t>leadership,</w:t>
      </w:r>
      <w:r>
        <w:rPr>
          <w:color w:val="58595B"/>
          <w:spacing w:val="-21"/>
        </w:rPr>
        <w:t xml:space="preserve"> </w:t>
      </w:r>
      <w:r>
        <w:rPr>
          <w:color w:val="58595B"/>
        </w:rPr>
        <w:t>build</w:t>
      </w:r>
      <w:r>
        <w:rPr>
          <w:color w:val="58595B"/>
          <w:spacing w:val="-22"/>
        </w:rPr>
        <w:t xml:space="preserve"> </w:t>
      </w:r>
      <w:r>
        <w:rPr>
          <w:color w:val="58595B"/>
        </w:rPr>
        <w:t>on</w:t>
      </w:r>
      <w:r>
        <w:rPr>
          <w:color w:val="58595B"/>
          <w:spacing w:val="-21"/>
        </w:rPr>
        <w:t xml:space="preserve"> </w:t>
      </w:r>
      <w:r>
        <w:rPr>
          <w:color w:val="58595B"/>
        </w:rPr>
        <w:t>existing</w:t>
      </w:r>
      <w:r>
        <w:rPr>
          <w:color w:val="58595B"/>
          <w:spacing w:val="-22"/>
        </w:rPr>
        <w:t xml:space="preserve"> </w:t>
      </w:r>
      <w:r>
        <w:rPr>
          <w:color w:val="58595B"/>
          <w:spacing w:val="-3"/>
        </w:rPr>
        <w:t xml:space="preserve">strengths, </w:t>
      </w:r>
      <w:r>
        <w:rPr>
          <w:color w:val="58595B"/>
        </w:rPr>
        <w:t xml:space="preserve">and establish their own </w:t>
      </w:r>
      <w:r>
        <w:rPr>
          <w:color w:val="58595B"/>
          <w:spacing w:val="-3"/>
        </w:rPr>
        <w:t xml:space="preserve">programs </w:t>
      </w:r>
      <w:r>
        <w:rPr>
          <w:color w:val="58595B"/>
        </w:rPr>
        <w:t xml:space="preserve">of work focussed </w:t>
      </w:r>
      <w:r>
        <w:rPr>
          <w:color w:val="58595B"/>
          <w:spacing w:val="-3"/>
        </w:rPr>
        <w:t xml:space="preserve">around </w:t>
      </w:r>
      <w:r>
        <w:rPr>
          <w:color w:val="58595B"/>
        </w:rPr>
        <w:t xml:space="preserve">emergency </w:t>
      </w:r>
      <w:r>
        <w:rPr>
          <w:color w:val="58595B"/>
          <w:spacing w:val="-3"/>
        </w:rPr>
        <w:t>preparedness</w:t>
      </w:r>
      <w:r>
        <w:rPr>
          <w:color w:val="58595B"/>
          <w:spacing w:val="-17"/>
        </w:rPr>
        <w:t xml:space="preserve"> </w:t>
      </w:r>
      <w:r>
        <w:rPr>
          <w:color w:val="58595B"/>
          <w:position w:val="6"/>
          <w:sz w:val="10"/>
        </w:rPr>
        <w:t>[40]</w:t>
      </w:r>
      <w:r>
        <w:rPr>
          <w:color w:val="58595B"/>
        </w:rPr>
        <w:t>.</w:t>
      </w:r>
    </w:p>
    <w:p w:rsidR="001C7A59" w:rsidRDefault="000F689F">
      <w:pPr>
        <w:pStyle w:val="BodyText"/>
        <w:spacing w:before="173" w:line="254" w:lineRule="auto"/>
        <w:ind w:left="113" w:right="165"/>
      </w:pPr>
      <w:r>
        <w:rPr>
          <w:color w:val="58595B"/>
        </w:rPr>
        <w:t xml:space="preserve">Study Circles – originating from an East Gippsland </w:t>
      </w:r>
      <w:r>
        <w:rPr>
          <w:color w:val="58595B"/>
          <w:spacing w:val="-3"/>
        </w:rPr>
        <w:t xml:space="preserve">resident’s </w:t>
      </w:r>
      <w:r>
        <w:rPr>
          <w:color w:val="58595B"/>
        </w:rPr>
        <w:t>experience working with rural communities, the</w:t>
      </w:r>
      <w:r>
        <w:rPr>
          <w:color w:val="58595B"/>
          <w:spacing w:val="-17"/>
        </w:rPr>
        <w:t xml:space="preserve"> </w:t>
      </w:r>
      <w:r>
        <w:rPr>
          <w:color w:val="58595B"/>
        </w:rPr>
        <w:t>project</w:t>
      </w:r>
      <w:r>
        <w:rPr>
          <w:color w:val="58595B"/>
          <w:spacing w:val="-16"/>
        </w:rPr>
        <w:t xml:space="preserve"> </w:t>
      </w:r>
      <w:r>
        <w:rPr>
          <w:color w:val="58595B"/>
        </w:rPr>
        <w:t>has</w:t>
      </w:r>
      <w:r>
        <w:rPr>
          <w:color w:val="58595B"/>
          <w:spacing w:val="-17"/>
        </w:rPr>
        <w:t xml:space="preserve"> </w:t>
      </w:r>
      <w:r>
        <w:rPr>
          <w:color w:val="58595B"/>
        </w:rPr>
        <w:t>contributed</w:t>
      </w:r>
      <w:r>
        <w:rPr>
          <w:color w:val="58595B"/>
          <w:spacing w:val="-16"/>
        </w:rPr>
        <w:t xml:space="preserve"> </w:t>
      </w:r>
      <w:r>
        <w:rPr>
          <w:color w:val="58595B"/>
        </w:rPr>
        <w:t>to</w:t>
      </w:r>
      <w:r>
        <w:rPr>
          <w:color w:val="58595B"/>
          <w:spacing w:val="-16"/>
        </w:rPr>
        <w:t xml:space="preserve"> </w:t>
      </w:r>
      <w:r>
        <w:rPr>
          <w:color w:val="58595B"/>
        </w:rPr>
        <w:t>the</w:t>
      </w:r>
      <w:r>
        <w:rPr>
          <w:color w:val="58595B"/>
          <w:spacing w:val="-17"/>
        </w:rPr>
        <w:t xml:space="preserve"> </w:t>
      </w:r>
      <w:r>
        <w:rPr>
          <w:color w:val="58595B"/>
        </w:rPr>
        <w:t>recovery</w:t>
      </w:r>
      <w:r>
        <w:rPr>
          <w:color w:val="58595B"/>
          <w:spacing w:val="-16"/>
        </w:rPr>
        <w:t xml:space="preserve"> </w:t>
      </w:r>
      <w:r>
        <w:rPr>
          <w:color w:val="58595B"/>
        </w:rPr>
        <w:t>and</w:t>
      </w:r>
      <w:r>
        <w:rPr>
          <w:color w:val="58595B"/>
          <w:spacing w:val="-17"/>
        </w:rPr>
        <w:t xml:space="preserve"> </w:t>
      </w:r>
      <w:r>
        <w:rPr>
          <w:color w:val="58595B"/>
        </w:rPr>
        <w:t>resilience of</w:t>
      </w:r>
      <w:r>
        <w:rPr>
          <w:color w:val="58595B"/>
          <w:spacing w:val="-12"/>
        </w:rPr>
        <w:t xml:space="preserve"> </w:t>
      </w:r>
      <w:r>
        <w:rPr>
          <w:color w:val="58595B"/>
        </w:rPr>
        <w:t>six</w:t>
      </w:r>
      <w:r>
        <w:rPr>
          <w:color w:val="58595B"/>
          <w:spacing w:val="-11"/>
        </w:rPr>
        <w:t xml:space="preserve"> </w:t>
      </w:r>
      <w:r>
        <w:rPr>
          <w:color w:val="58595B"/>
        </w:rPr>
        <w:t>communities</w:t>
      </w:r>
      <w:r>
        <w:rPr>
          <w:color w:val="58595B"/>
          <w:spacing w:val="-12"/>
        </w:rPr>
        <w:t xml:space="preserve"> </w:t>
      </w:r>
      <w:r>
        <w:rPr>
          <w:color w:val="58595B"/>
        </w:rPr>
        <w:t>by</w:t>
      </w:r>
      <w:r>
        <w:rPr>
          <w:color w:val="58595B"/>
          <w:spacing w:val="-11"/>
        </w:rPr>
        <w:t xml:space="preserve"> </w:t>
      </w:r>
      <w:r>
        <w:rPr>
          <w:color w:val="58595B"/>
        </w:rPr>
        <w:t>enabling</w:t>
      </w:r>
      <w:r>
        <w:rPr>
          <w:color w:val="58595B"/>
          <w:spacing w:val="-12"/>
        </w:rPr>
        <w:t xml:space="preserve"> </w:t>
      </w:r>
      <w:r>
        <w:rPr>
          <w:color w:val="58595B"/>
        </w:rPr>
        <w:t>members</w:t>
      </w:r>
      <w:r>
        <w:rPr>
          <w:color w:val="58595B"/>
          <w:spacing w:val="-11"/>
        </w:rPr>
        <w:t xml:space="preserve"> </w:t>
      </w:r>
      <w:r>
        <w:rPr>
          <w:color w:val="58595B"/>
        </w:rPr>
        <w:t>to</w:t>
      </w:r>
      <w:r>
        <w:rPr>
          <w:color w:val="58595B"/>
          <w:spacing w:val="-12"/>
        </w:rPr>
        <w:t xml:space="preserve"> </w:t>
      </w:r>
      <w:r>
        <w:rPr>
          <w:color w:val="58595B"/>
        </w:rPr>
        <w:t>share</w:t>
      </w:r>
      <w:r>
        <w:rPr>
          <w:color w:val="58595B"/>
          <w:spacing w:val="-11"/>
        </w:rPr>
        <w:t xml:space="preserve"> </w:t>
      </w:r>
      <w:r>
        <w:rPr>
          <w:color w:val="58595B"/>
        </w:rPr>
        <w:t>their</w:t>
      </w:r>
    </w:p>
    <w:p w:rsidR="001C7A59" w:rsidRDefault="000F689F">
      <w:pPr>
        <w:pStyle w:val="BodyText"/>
        <w:spacing w:before="2" w:line="254" w:lineRule="auto"/>
        <w:ind w:left="113" w:right="20"/>
      </w:pPr>
      <w:r>
        <w:rPr>
          <w:color w:val="58595B"/>
        </w:rPr>
        <w:t>experiences,</w:t>
      </w:r>
      <w:r>
        <w:rPr>
          <w:color w:val="58595B"/>
          <w:spacing w:val="-24"/>
        </w:rPr>
        <w:t xml:space="preserve"> </w:t>
      </w:r>
      <w:r>
        <w:rPr>
          <w:color w:val="58595B"/>
        </w:rPr>
        <w:t>lessons</w:t>
      </w:r>
      <w:r>
        <w:rPr>
          <w:color w:val="58595B"/>
          <w:spacing w:val="-24"/>
        </w:rPr>
        <w:t xml:space="preserve"> </w:t>
      </w:r>
      <w:r>
        <w:rPr>
          <w:color w:val="58595B"/>
        </w:rPr>
        <w:t>and</w:t>
      </w:r>
      <w:r>
        <w:rPr>
          <w:color w:val="58595B"/>
          <w:spacing w:val="-24"/>
        </w:rPr>
        <w:t xml:space="preserve"> </w:t>
      </w:r>
      <w:r>
        <w:rPr>
          <w:color w:val="58595B"/>
        </w:rPr>
        <w:t>priorities.</w:t>
      </w:r>
      <w:r>
        <w:rPr>
          <w:color w:val="58595B"/>
          <w:spacing w:val="-24"/>
        </w:rPr>
        <w:t xml:space="preserve"> </w:t>
      </w:r>
      <w:r>
        <w:rPr>
          <w:color w:val="58595B"/>
        </w:rPr>
        <w:t>The</w:t>
      </w:r>
      <w:r>
        <w:rPr>
          <w:color w:val="58595B"/>
          <w:spacing w:val="-24"/>
        </w:rPr>
        <w:t xml:space="preserve"> </w:t>
      </w:r>
      <w:r>
        <w:rPr>
          <w:color w:val="58595B"/>
        </w:rPr>
        <w:t>project</w:t>
      </w:r>
      <w:r>
        <w:rPr>
          <w:color w:val="58595B"/>
          <w:spacing w:val="-24"/>
        </w:rPr>
        <w:t xml:space="preserve"> </w:t>
      </w:r>
      <w:r>
        <w:rPr>
          <w:color w:val="58595B"/>
        </w:rPr>
        <w:t>has</w:t>
      </w:r>
      <w:r>
        <w:rPr>
          <w:color w:val="58595B"/>
          <w:spacing w:val="-23"/>
        </w:rPr>
        <w:t xml:space="preserve"> </w:t>
      </w:r>
      <w:r>
        <w:rPr>
          <w:color w:val="58595B"/>
        </w:rPr>
        <w:t>trained community volunteers as facilitators for the groups, and has</w:t>
      </w:r>
      <w:r>
        <w:rPr>
          <w:color w:val="58595B"/>
          <w:spacing w:val="-8"/>
        </w:rPr>
        <w:t xml:space="preserve"> </w:t>
      </w:r>
      <w:r>
        <w:rPr>
          <w:color w:val="58595B"/>
        </w:rPr>
        <w:t>prepared</w:t>
      </w:r>
      <w:r>
        <w:rPr>
          <w:color w:val="58595B"/>
          <w:spacing w:val="-8"/>
        </w:rPr>
        <w:t xml:space="preserve"> </w:t>
      </w:r>
      <w:r>
        <w:rPr>
          <w:color w:val="58595B"/>
        </w:rPr>
        <w:t>a</w:t>
      </w:r>
      <w:r>
        <w:rPr>
          <w:color w:val="58595B"/>
          <w:spacing w:val="-8"/>
        </w:rPr>
        <w:t xml:space="preserve"> </w:t>
      </w:r>
      <w:r>
        <w:rPr>
          <w:color w:val="58595B"/>
        </w:rPr>
        <w:t>kit</w:t>
      </w:r>
      <w:r>
        <w:rPr>
          <w:color w:val="58595B"/>
          <w:spacing w:val="-8"/>
        </w:rPr>
        <w:t xml:space="preserve"> </w:t>
      </w:r>
      <w:r>
        <w:rPr>
          <w:color w:val="58595B"/>
        </w:rPr>
        <w:t>to</w:t>
      </w:r>
      <w:r>
        <w:rPr>
          <w:color w:val="58595B"/>
          <w:spacing w:val="-8"/>
        </w:rPr>
        <w:t xml:space="preserve"> </w:t>
      </w:r>
      <w:r>
        <w:rPr>
          <w:color w:val="58595B"/>
        </w:rPr>
        <w:t>enable</w:t>
      </w:r>
      <w:r>
        <w:rPr>
          <w:color w:val="58595B"/>
          <w:spacing w:val="-8"/>
        </w:rPr>
        <w:t xml:space="preserve"> </w:t>
      </w:r>
      <w:r>
        <w:rPr>
          <w:color w:val="58595B"/>
        </w:rPr>
        <w:t>similar</w:t>
      </w:r>
      <w:r>
        <w:rPr>
          <w:color w:val="58595B"/>
          <w:spacing w:val="-8"/>
        </w:rPr>
        <w:t xml:space="preserve"> </w:t>
      </w:r>
      <w:r>
        <w:rPr>
          <w:color w:val="58595B"/>
        </w:rPr>
        <w:t>work</w:t>
      </w:r>
      <w:r>
        <w:rPr>
          <w:color w:val="58595B"/>
          <w:spacing w:val="-8"/>
        </w:rPr>
        <w:t xml:space="preserve"> </w:t>
      </w:r>
      <w:r>
        <w:rPr>
          <w:color w:val="58595B"/>
        </w:rPr>
        <w:t>in</w:t>
      </w:r>
      <w:r>
        <w:rPr>
          <w:color w:val="58595B"/>
          <w:spacing w:val="-8"/>
        </w:rPr>
        <w:t xml:space="preserve"> </w:t>
      </w:r>
      <w:r>
        <w:rPr>
          <w:color w:val="58595B"/>
        </w:rPr>
        <w:t>the</w:t>
      </w:r>
      <w:r>
        <w:rPr>
          <w:color w:val="58595B"/>
          <w:spacing w:val="-8"/>
        </w:rPr>
        <w:t xml:space="preserve"> </w:t>
      </w:r>
      <w:r>
        <w:rPr>
          <w:color w:val="58595B"/>
        </w:rPr>
        <w:t>future.</w:t>
      </w:r>
    </w:p>
    <w:p w:rsidR="001C7A59" w:rsidRDefault="000F689F">
      <w:pPr>
        <w:pStyle w:val="BodyText"/>
        <w:spacing w:before="1" w:line="254" w:lineRule="auto"/>
        <w:ind w:left="113" w:right="122"/>
      </w:pPr>
      <w:r>
        <w:rPr>
          <w:color w:val="58595B"/>
        </w:rPr>
        <w:t>Study</w:t>
      </w:r>
      <w:r>
        <w:rPr>
          <w:color w:val="58595B"/>
          <w:spacing w:val="-16"/>
        </w:rPr>
        <w:t xml:space="preserve"> </w:t>
      </w:r>
      <w:r>
        <w:rPr>
          <w:color w:val="58595B"/>
        </w:rPr>
        <w:t>Circles</w:t>
      </w:r>
      <w:r>
        <w:rPr>
          <w:color w:val="58595B"/>
          <w:spacing w:val="-15"/>
        </w:rPr>
        <w:t xml:space="preserve"> </w:t>
      </w:r>
      <w:r>
        <w:rPr>
          <w:color w:val="58595B"/>
        </w:rPr>
        <w:t>was</w:t>
      </w:r>
      <w:r>
        <w:rPr>
          <w:color w:val="58595B"/>
          <w:spacing w:val="-16"/>
        </w:rPr>
        <w:t xml:space="preserve"> </w:t>
      </w:r>
      <w:r>
        <w:rPr>
          <w:color w:val="58595B"/>
        </w:rPr>
        <w:t>conducted</w:t>
      </w:r>
      <w:r>
        <w:rPr>
          <w:color w:val="58595B"/>
          <w:spacing w:val="-15"/>
        </w:rPr>
        <w:t xml:space="preserve"> </w:t>
      </w:r>
      <w:r>
        <w:rPr>
          <w:color w:val="58595B"/>
        </w:rPr>
        <w:t>through</w:t>
      </w:r>
      <w:r>
        <w:rPr>
          <w:color w:val="58595B"/>
          <w:spacing w:val="-16"/>
        </w:rPr>
        <w:t xml:space="preserve"> </w:t>
      </w:r>
      <w:r>
        <w:rPr>
          <w:color w:val="58595B"/>
        </w:rPr>
        <w:t>the</w:t>
      </w:r>
      <w:r>
        <w:rPr>
          <w:color w:val="58595B"/>
          <w:spacing w:val="-15"/>
        </w:rPr>
        <w:t xml:space="preserve"> </w:t>
      </w:r>
      <w:r>
        <w:rPr>
          <w:color w:val="58595B"/>
        </w:rPr>
        <w:t>East</w:t>
      </w:r>
      <w:r>
        <w:rPr>
          <w:color w:val="58595B"/>
          <w:spacing w:val="-16"/>
        </w:rPr>
        <w:t xml:space="preserve"> </w:t>
      </w:r>
      <w:r>
        <w:rPr>
          <w:color w:val="58595B"/>
        </w:rPr>
        <w:t>Gippsland Network of Neighbourhood H</w:t>
      </w:r>
      <w:r>
        <w:rPr>
          <w:color w:val="58595B"/>
        </w:rPr>
        <w:t>ouses, as an innovative approach to building community resilience</w:t>
      </w:r>
      <w:r>
        <w:rPr>
          <w:color w:val="58595B"/>
          <w:spacing w:val="-22"/>
        </w:rPr>
        <w:t xml:space="preserve"> </w:t>
      </w:r>
      <w:r>
        <w:rPr>
          <w:color w:val="58595B"/>
          <w:position w:val="6"/>
          <w:sz w:val="10"/>
        </w:rPr>
        <w:t>[40]</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113" w:right="1637"/>
      </w:pPr>
      <w:r>
        <w:rPr>
          <w:color w:val="58595B"/>
          <w:spacing w:val="-7"/>
        </w:rPr>
        <w:t>Two</w:t>
      </w:r>
      <w:r>
        <w:rPr>
          <w:color w:val="58595B"/>
          <w:spacing w:val="-20"/>
        </w:rPr>
        <w:t xml:space="preserve"> </w:t>
      </w:r>
      <w:r>
        <w:rPr>
          <w:color w:val="58595B"/>
        </w:rPr>
        <w:t>separately</w:t>
      </w:r>
      <w:r>
        <w:rPr>
          <w:color w:val="58595B"/>
          <w:spacing w:val="-20"/>
        </w:rPr>
        <w:t xml:space="preserve"> </w:t>
      </w:r>
      <w:r>
        <w:rPr>
          <w:color w:val="58595B"/>
        </w:rPr>
        <w:t>funded</w:t>
      </w:r>
      <w:r>
        <w:rPr>
          <w:color w:val="58595B"/>
          <w:spacing w:val="-19"/>
        </w:rPr>
        <w:t xml:space="preserve"> </w:t>
      </w:r>
      <w:r>
        <w:rPr>
          <w:color w:val="58595B"/>
        </w:rPr>
        <w:t>arts-based</w:t>
      </w:r>
      <w:r>
        <w:rPr>
          <w:color w:val="58595B"/>
          <w:spacing w:val="-20"/>
        </w:rPr>
        <w:t xml:space="preserve"> </w:t>
      </w:r>
      <w:r>
        <w:rPr>
          <w:color w:val="58595B"/>
        </w:rPr>
        <w:t>projects</w:t>
      </w:r>
      <w:r>
        <w:rPr>
          <w:color w:val="58595B"/>
          <w:spacing w:val="-19"/>
        </w:rPr>
        <w:t xml:space="preserve"> </w:t>
      </w:r>
      <w:r>
        <w:rPr>
          <w:color w:val="58595B"/>
        </w:rPr>
        <w:t>were undertaken as a single</w:t>
      </w:r>
      <w:r>
        <w:rPr>
          <w:color w:val="58595B"/>
          <w:spacing w:val="-11"/>
        </w:rPr>
        <w:t xml:space="preserve"> </w:t>
      </w:r>
      <w:r>
        <w:rPr>
          <w:color w:val="58595B"/>
        </w:rPr>
        <w:t>project:</w:t>
      </w:r>
    </w:p>
    <w:p w:rsidR="001C7A59" w:rsidRDefault="000F689F">
      <w:pPr>
        <w:pStyle w:val="BodyText"/>
        <w:spacing w:before="172" w:line="254" w:lineRule="auto"/>
        <w:ind w:left="113" w:right="1032"/>
      </w:pPr>
      <w:r>
        <w:rPr>
          <w:color w:val="58595B"/>
          <w:spacing w:val="-3"/>
        </w:rPr>
        <w:t xml:space="preserve">Creative Arts Recovery Facilitator </w:t>
      </w:r>
      <w:r>
        <w:rPr>
          <w:color w:val="58595B"/>
        </w:rPr>
        <w:t xml:space="preserve">– an </w:t>
      </w:r>
      <w:r>
        <w:rPr>
          <w:color w:val="58595B"/>
          <w:spacing w:val="-3"/>
        </w:rPr>
        <w:t xml:space="preserve">initiative of Regional Arts Victoria aiming </w:t>
      </w:r>
      <w:r>
        <w:rPr>
          <w:color w:val="58595B"/>
        </w:rPr>
        <w:t xml:space="preserve">to </w:t>
      </w:r>
      <w:r>
        <w:rPr>
          <w:color w:val="58595B"/>
          <w:spacing w:val="-3"/>
        </w:rPr>
        <w:t xml:space="preserve">support local artists and </w:t>
      </w:r>
      <w:r>
        <w:rPr>
          <w:color w:val="58595B"/>
        </w:rPr>
        <w:t xml:space="preserve">the </w:t>
      </w:r>
      <w:r>
        <w:rPr>
          <w:color w:val="58595B"/>
          <w:spacing w:val="-3"/>
        </w:rPr>
        <w:t xml:space="preserve">community </w:t>
      </w:r>
      <w:r>
        <w:rPr>
          <w:color w:val="58595B"/>
        </w:rPr>
        <w:t xml:space="preserve">by </w:t>
      </w:r>
      <w:r>
        <w:rPr>
          <w:color w:val="58595B"/>
          <w:spacing w:val="-3"/>
        </w:rPr>
        <w:t xml:space="preserve">coordinating, coaching </w:t>
      </w:r>
      <w:r>
        <w:rPr>
          <w:color w:val="58595B"/>
        </w:rPr>
        <w:t xml:space="preserve">and </w:t>
      </w:r>
      <w:r>
        <w:rPr>
          <w:color w:val="58595B"/>
          <w:spacing w:val="-3"/>
        </w:rPr>
        <w:t>facilitating local</w:t>
      </w:r>
      <w:r>
        <w:rPr>
          <w:color w:val="58595B"/>
          <w:spacing w:val="-19"/>
        </w:rPr>
        <w:t xml:space="preserve"> </w:t>
      </w:r>
      <w:r>
        <w:rPr>
          <w:color w:val="58595B"/>
          <w:spacing w:val="-3"/>
        </w:rPr>
        <w:t>arts</w:t>
      </w:r>
      <w:r>
        <w:rPr>
          <w:color w:val="58595B"/>
          <w:spacing w:val="-19"/>
        </w:rPr>
        <w:t xml:space="preserve"> </w:t>
      </w:r>
      <w:r>
        <w:rPr>
          <w:color w:val="58595B"/>
          <w:spacing w:val="-3"/>
        </w:rPr>
        <w:t>projects,</w:t>
      </w:r>
      <w:r>
        <w:rPr>
          <w:color w:val="58595B"/>
          <w:spacing w:val="-19"/>
        </w:rPr>
        <w:t xml:space="preserve"> </w:t>
      </w:r>
      <w:r>
        <w:rPr>
          <w:color w:val="58595B"/>
          <w:spacing w:val="-3"/>
        </w:rPr>
        <w:t>performances</w:t>
      </w:r>
      <w:r>
        <w:rPr>
          <w:color w:val="58595B"/>
          <w:spacing w:val="-19"/>
        </w:rPr>
        <w:t xml:space="preserve"> </w:t>
      </w:r>
      <w:r>
        <w:rPr>
          <w:color w:val="58595B"/>
        </w:rPr>
        <w:t>and</w:t>
      </w:r>
      <w:r>
        <w:rPr>
          <w:color w:val="58595B"/>
          <w:spacing w:val="-19"/>
        </w:rPr>
        <w:t xml:space="preserve"> </w:t>
      </w:r>
      <w:r>
        <w:rPr>
          <w:color w:val="58595B"/>
          <w:spacing w:val="-3"/>
        </w:rPr>
        <w:t>events.</w:t>
      </w:r>
      <w:r>
        <w:rPr>
          <w:color w:val="58595B"/>
          <w:spacing w:val="-19"/>
        </w:rPr>
        <w:t xml:space="preserve"> </w:t>
      </w:r>
      <w:r>
        <w:rPr>
          <w:color w:val="58595B"/>
        </w:rPr>
        <w:t>The</w:t>
      </w:r>
      <w:r>
        <w:rPr>
          <w:color w:val="58595B"/>
          <w:spacing w:val="-19"/>
        </w:rPr>
        <w:t xml:space="preserve"> </w:t>
      </w:r>
      <w:r>
        <w:rPr>
          <w:color w:val="58595B"/>
          <w:spacing w:val="-4"/>
        </w:rPr>
        <w:t xml:space="preserve">project </w:t>
      </w:r>
      <w:r>
        <w:rPr>
          <w:color w:val="58595B"/>
        </w:rPr>
        <w:t>was</w:t>
      </w:r>
      <w:r>
        <w:rPr>
          <w:color w:val="58595B"/>
          <w:spacing w:val="-18"/>
        </w:rPr>
        <w:t xml:space="preserve"> </w:t>
      </w:r>
      <w:r>
        <w:rPr>
          <w:color w:val="58595B"/>
          <w:spacing w:val="-3"/>
        </w:rPr>
        <w:t>intended</w:t>
      </w:r>
      <w:r>
        <w:rPr>
          <w:color w:val="58595B"/>
          <w:spacing w:val="-17"/>
        </w:rPr>
        <w:t xml:space="preserve"> </w:t>
      </w:r>
      <w:r>
        <w:rPr>
          <w:color w:val="58595B"/>
        </w:rPr>
        <w:t>to</w:t>
      </w:r>
      <w:r>
        <w:rPr>
          <w:color w:val="58595B"/>
          <w:spacing w:val="-18"/>
        </w:rPr>
        <w:t xml:space="preserve"> </w:t>
      </w:r>
      <w:r>
        <w:rPr>
          <w:color w:val="58595B"/>
          <w:spacing w:val="-3"/>
        </w:rPr>
        <w:t>respond</w:t>
      </w:r>
      <w:r>
        <w:rPr>
          <w:color w:val="58595B"/>
          <w:spacing w:val="-17"/>
        </w:rPr>
        <w:t xml:space="preserve"> </w:t>
      </w:r>
      <w:r>
        <w:rPr>
          <w:color w:val="58595B"/>
        </w:rPr>
        <w:t>to</w:t>
      </w:r>
      <w:r>
        <w:rPr>
          <w:color w:val="58595B"/>
          <w:spacing w:val="-18"/>
        </w:rPr>
        <w:t xml:space="preserve"> </w:t>
      </w:r>
      <w:r>
        <w:rPr>
          <w:color w:val="58595B"/>
          <w:spacing w:val="-3"/>
        </w:rPr>
        <w:t>community</w:t>
      </w:r>
      <w:r>
        <w:rPr>
          <w:color w:val="58595B"/>
          <w:spacing w:val="-17"/>
        </w:rPr>
        <w:t xml:space="preserve"> </w:t>
      </w:r>
      <w:r>
        <w:rPr>
          <w:color w:val="58595B"/>
          <w:spacing w:val="-3"/>
        </w:rPr>
        <w:t>ideas</w:t>
      </w:r>
      <w:r>
        <w:rPr>
          <w:color w:val="58595B"/>
          <w:spacing w:val="-18"/>
        </w:rPr>
        <w:t xml:space="preserve"> </w:t>
      </w:r>
      <w:r>
        <w:rPr>
          <w:color w:val="58595B"/>
        </w:rPr>
        <w:t>and</w:t>
      </w:r>
      <w:r>
        <w:rPr>
          <w:color w:val="58595B"/>
          <w:spacing w:val="-17"/>
        </w:rPr>
        <w:t xml:space="preserve"> </w:t>
      </w:r>
      <w:r>
        <w:rPr>
          <w:color w:val="58595B"/>
          <w:spacing w:val="-3"/>
        </w:rPr>
        <w:t>wishes,</w:t>
      </w:r>
    </w:p>
    <w:p w:rsidR="001C7A59" w:rsidRDefault="000F689F">
      <w:pPr>
        <w:pStyle w:val="BodyText"/>
        <w:spacing w:before="3"/>
        <w:ind w:left="113"/>
      </w:pPr>
      <w:r>
        <w:rPr>
          <w:color w:val="58595B"/>
        </w:rPr>
        <w:t xml:space="preserve">assisting with community resilience and recovery building </w:t>
      </w:r>
      <w:r>
        <w:rPr>
          <w:color w:val="58595B"/>
          <w:position w:val="6"/>
          <w:sz w:val="10"/>
        </w:rPr>
        <w:t>[7</w:t>
      </w:r>
      <w:r>
        <w:rPr>
          <w:color w:val="58595B"/>
          <w:position w:val="6"/>
          <w:sz w:val="10"/>
        </w:rPr>
        <w:t>1]</w:t>
      </w:r>
      <w:r>
        <w:rPr>
          <w:color w:val="58595B"/>
        </w:rPr>
        <w:t>.</w:t>
      </w:r>
    </w:p>
    <w:p w:rsidR="001C7A59" w:rsidRDefault="001C7A59">
      <w:pPr>
        <w:pStyle w:val="BodyText"/>
        <w:spacing w:before="10"/>
        <w:rPr>
          <w:sz w:val="15"/>
        </w:rPr>
      </w:pPr>
    </w:p>
    <w:p w:rsidR="001C7A59" w:rsidRDefault="000F689F">
      <w:pPr>
        <w:pStyle w:val="BodyText"/>
        <w:spacing w:line="254" w:lineRule="auto"/>
        <w:ind w:left="113" w:right="1087"/>
      </w:pPr>
      <w:r>
        <w:rPr>
          <w:color w:val="58595B"/>
        </w:rPr>
        <w:t>Creative Tourism Streetscapes – through developing and installing public installations at Tubbut, Bendoc, Goongerah and Bonang, the project aimed to support communities’ pride and sense of place, and to restore their sense of control over their destin</w:t>
      </w:r>
      <w:r>
        <w:rPr>
          <w:color w:val="58595B"/>
        </w:rPr>
        <w:t>y. The project created public symbols to strengthen tourists’ recognition of each community.</w:t>
      </w:r>
    </w:p>
    <w:p w:rsidR="001C7A59" w:rsidRDefault="001C7A59">
      <w:pPr>
        <w:spacing w:line="254" w:lineRule="auto"/>
        <w:sectPr w:rsidR="001C7A59">
          <w:type w:val="continuous"/>
          <w:pgSz w:w="11910" w:h="16840"/>
          <w:pgMar w:top="1300" w:right="600" w:bottom="280" w:left="1020" w:header="720" w:footer="720" w:gutter="0"/>
          <w:cols w:equalWidth="false" w:space="720" w:num="2">
            <w:col w:w="4689" w:space="108"/>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9"/>
        <w:rPr>
          <w:sz w:val="22"/>
        </w:rPr>
      </w:pPr>
    </w:p>
    <w:p w:rsidR="001C7A59" w:rsidRDefault="000F689F">
      <w:pPr>
        <w:pStyle w:val="BodyText"/>
        <w:ind w:left="113"/>
        <w:rPr>
          <w:sz w:val="20"/>
        </w:rPr>
      </w:pPr>
      <w:r>
        <w:rPr>
          <w:noProof/>
          <w:sz w:val="20"/>
          <w:lang w:val="en-AU" w:eastAsia="en-AU"/>
        </w:rPr>
        <w:drawing>
          <wp:inline distT="0" distB="0" distL="0" distR="0">
            <wp:extent cx="5946815" cy="3300984"/>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 name="image132.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6" name="image132.jpeg"/>
                    <pic:cNvPicPr/>
                  </pic:nvPicPr>
                  <pic:blipFill>
                    <a:blip cstate="print" r:embed="rId290"/>
                    <a:stretch>
                      <a:fillRect/>
                    </a:stretch>
                  </pic:blipFill>
                  <pic:spPr>
                    <a:xfrm>
                      <a:off x="0" y="0"/>
                      <a:ext cx="5946815" cy="3300984"/>
                    </a:xfrm>
                    <a:prstGeom prst="rect">
                      <a:avLst/>
                    </a:prstGeom>
                  </pic:spPr>
                </pic:pic>
              </a:graphicData>
            </a:graphic>
          </wp:inline>
        </w:drawing>
      </w:r>
    </w:p>
    <w:p w:rsidR="001C7A59" w:rsidRDefault="000F689F">
      <w:pPr>
        <w:spacing w:before="83"/>
        <w:ind w:left="113"/>
        <w:rPr>
          <w:rFonts w:ascii="Verdana"/>
          <w:sz w:val="15"/>
        </w:rPr>
      </w:pPr>
      <w:r>
        <w:rPr>
          <w:rFonts w:ascii="Verdana"/>
          <w:color w:val="58595B"/>
          <w:w w:val="95"/>
          <w:sz w:val="15"/>
        </w:rPr>
        <w:t>Goongerah community hall sign project (image courtesy Andrea Lane, Creative Arts Recovery Facilitator, Regional Arts Victoria)</w:t>
      </w:r>
    </w:p>
    <w:p w:rsidR="001C7A59" w:rsidRDefault="001C7A59">
      <w:pPr>
        <w:rPr>
          <w:rFonts w:ascii="Verdana"/>
          <w:sz w:val="15"/>
        </w:rPr>
        <w:sectPr w:rsidR="001C7A59">
          <w:type w:val="continuous"/>
          <w:pgSz w:w="11910" w:h="16840"/>
          <w:pgMar w:top="1300" w:right="600" w:bottom="280" w:left="1020" w:header="720" w:footer="720" w:gutter="0"/>
          <w:cols w:space="720"/>
        </w:sect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spacing w:before="5"/>
        <w:rPr>
          <w:rFonts w:ascii="Verdana"/>
          <w:sz w:val="25"/>
        </w:rPr>
      </w:pPr>
    </w:p>
    <w:p w:rsidR="001C7A59" w:rsidRDefault="001C7A59">
      <w:pPr>
        <w:rPr>
          <w:rFonts w:ascii="Verdana"/>
          <w:sz w:val="25"/>
        </w:rPr>
        <w:sectPr w:rsidR="001C7A59">
          <w:pgSz w:w="11910" w:h="16840"/>
          <w:pgMar w:top="1200" w:right="600" w:bottom="280" w:left="1020" w:header="780" w:footer="0" w:gutter="0"/>
          <w:cols w:space="720"/>
        </w:sectPr>
      </w:pPr>
    </w:p>
    <w:p w:rsidR="001C7A59" w:rsidRDefault="000F689F">
      <w:pPr>
        <w:pStyle w:val="BodyText"/>
        <w:spacing w:before="105"/>
        <w:ind w:left="397"/>
      </w:pPr>
      <w:r>
        <w:rPr>
          <w:color w:val="58595B"/>
          <w:spacing w:val="-7"/>
        </w:rPr>
        <w:t>Two</w:t>
      </w:r>
      <w:r>
        <w:rPr>
          <w:color w:val="58595B"/>
          <w:spacing w:val="-17"/>
        </w:rPr>
        <w:t xml:space="preserve"> </w:t>
      </w:r>
      <w:r>
        <w:rPr>
          <w:color w:val="58595B"/>
        </w:rPr>
        <w:t>economic</w:t>
      </w:r>
      <w:r>
        <w:rPr>
          <w:color w:val="58595B"/>
          <w:spacing w:val="-17"/>
        </w:rPr>
        <w:t xml:space="preserve"> </w:t>
      </w:r>
      <w:r>
        <w:rPr>
          <w:color w:val="58595B"/>
        </w:rPr>
        <w:t>recovery</w:t>
      </w:r>
      <w:r>
        <w:rPr>
          <w:color w:val="58595B"/>
          <w:spacing w:val="-17"/>
        </w:rPr>
        <w:t xml:space="preserve"> </w:t>
      </w:r>
      <w:r>
        <w:rPr>
          <w:color w:val="58595B"/>
        </w:rPr>
        <w:t>projects</w:t>
      </w:r>
      <w:r>
        <w:rPr>
          <w:color w:val="58595B"/>
          <w:spacing w:val="-17"/>
        </w:rPr>
        <w:t xml:space="preserve"> </w:t>
      </w:r>
      <w:r>
        <w:rPr>
          <w:color w:val="58595B"/>
        </w:rPr>
        <w:t>were</w:t>
      </w:r>
      <w:r>
        <w:rPr>
          <w:color w:val="58595B"/>
          <w:spacing w:val="-17"/>
        </w:rPr>
        <w:t xml:space="preserve"> </w:t>
      </w:r>
      <w:r>
        <w:rPr>
          <w:color w:val="58595B"/>
        </w:rPr>
        <w:t>also</w:t>
      </w:r>
      <w:r>
        <w:rPr>
          <w:color w:val="58595B"/>
          <w:spacing w:val="-17"/>
        </w:rPr>
        <w:t xml:space="preserve"> </w:t>
      </w:r>
      <w:r>
        <w:rPr>
          <w:color w:val="58595B"/>
        </w:rPr>
        <w:t>supported:</w:t>
      </w:r>
    </w:p>
    <w:p w:rsidR="001C7A59" w:rsidRDefault="001C7A59">
      <w:pPr>
        <w:pStyle w:val="BodyText"/>
        <w:spacing w:before="10"/>
        <w:rPr>
          <w:sz w:val="15"/>
        </w:rPr>
      </w:pPr>
    </w:p>
    <w:p w:rsidR="001C7A59" w:rsidRDefault="000F689F">
      <w:pPr>
        <w:pStyle w:val="BodyText"/>
        <w:spacing w:before="1" w:line="254" w:lineRule="auto"/>
        <w:ind w:left="397"/>
      </w:pPr>
      <w:r>
        <w:rPr>
          <w:color w:val="58595B"/>
        </w:rPr>
        <w:t>Orbost and District Business Capacity  Building Project</w:t>
      </w:r>
      <w:r>
        <w:rPr>
          <w:color w:val="58595B"/>
          <w:spacing w:val="-14"/>
        </w:rPr>
        <w:t xml:space="preserve"> </w:t>
      </w:r>
      <w:r>
        <w:rPr>
          <w:color w:val="58595B"/>
        </w:rPr>
        <w:t>–</w:t>
      </w:r>
      <w:r>
        <w:rPr>
          <w:color w:val="58595B"/>
          <w:spacing w:val="-13"/>
        </w:rPr>
        <w:t xml:space="preserve"> </w:t>
      </w:r>
      <w:r>
        <w:rPr>
          <w:color w:val="58595B"/>
        </w:rPr>
        <w:t>established</w:t>
      </w:r>
      <w:r>
        <w:rPr>
          <w:color w:val="58595B"/>
          <w:spacing w:val="-13"/>
        </w:rPr>
        <w:t xml:space="preserve"> </w:t>
      </w:r>
      <w:r>
        <w:rPr>
          <w:color w:val="58595B"/>
        </w:rPr>
        <w:t>in</w:t>
      </w:r>
      <w:r>
        <w:rPr>
          <w:color w:val="58595B"/>
          <w:spacing w:val="-14"/>
        </w:rPr>
        <w:t xml:space="preserve"> </w:t>
      </w:r>
      <w:r>
        <w:rPr>
          <w:color w:val="58595B"/>
        </w:rPr>
        <w:t>response</w:t>
      </w:r>
      <w:r>
        <w:rPr>
          <w:color w:val="58595B"/>
          <w:spacing w:val="-13"/>
        </w:rPr>
        <w:t xml:space="preserve"> </w:t>
      </w:r>
      <w:r>
        <w:rPr>
          <w:color w:val="58595B"/>
        </w:rPr>
        <w:t>to</w:t>
      </w:r>
      <w:r>
        <w:rPr>
          <w:color w:val="58595B"/>
          <w:spacing w:val="-13"/>
        </w:rPr>
        <w:t xml:space="preserve"> </w:t>
      </w:r>
      <w:r>
        <w:rPr>
          <w:color w:val="58595B"/>
        </w:rPr>
        <w:t>the</w:t>
      </w:r>
      <w:r>
        <w:rPr>
          <w:color w:val="58595B"/>
          <w:spacing w:val="-13"/>
        </w:rPr>
        <w:t xml:space="preserve"> </w:t>
      </w:r>
      <w:r>
        <w:rPr>
          <w:color w:val="58595B"/>
        </w:rPr>
        <w:t>negative</w:t>
      </w:r>
      <w:r>
        <w:rPr>
          <w:color w:val="58595B"/>
          <w:spacing w:val="-14"/>
        </w:rPr>
        <w:t xml:space="preserve"> </w:t>
      </w:r>
      <w:r>
        <w:rPr>
          <w:color w:val="58595B"/>
        </w:rPr>
        <w:t>effects of bushfires and floods, and the reduction and aging of the EGS population, the project aims to build business capacity by providing training workshops, mentoring, and</w:t>
      </w:r>
      <w:r>
        <w:rPr>
          <w:color w:val="58595B"/>
          <w:spacing w:val="-17"/>
        </w:rPr>
        <w:t xml:space="preserve"> </w:t>
      </w:r>
      <w:r>
        <w:rPr>
          <w:color w:val="58595B"/>
        </w:rPr>
        <w:t>networking</w:t>
      </w:r>
      <w:r>
        <w:rPr>
          <w:color w:val="58595B"/>
          <w:spacing w:val="-16"/>
        </w:rPr>
        <w:t xml:space="preserve"> </w:t>
      </w:r>
      <w:r>
        <w:rPr>
          <w:color w:val="58595B"/>
        </w:rPr>
        <w:t>events.</w:t>
      </w:r>
      <w:r>
        <w:rPr>
          <w:color w:val="58595B"/>
          <w:spacing w:val="-17"/>
        </w:rPr>
        <w:t xml:space="preserve"> </w:t>
      </w:r>
      <w:r>
        <w:rPr>
          <w:color w:val="58595B"/>
        </w:rPr>
        <w:t>The</w:t>
      </w:r>
      <w:r>
        <w:rPr>
          <w:color w:val="58595B"/>
          <w:spacing w:val="-16"/>
        </w:rPr>
        <w:t xml:space="preserve"> </w:t>
      </w:r>
      <w:r>
        <w:rPr>
          <w:color w:val="58595B"/>
        </w:rPr>
        <w:t>project</w:t>
      </w:r>
      <w:r>
        <w:rPr>
          <w:color w:val="58595B"/>
          <w:spacing w:val="-17"/>
        </w:rPr>
        <w:t xml:space="preserve"> </w:t>
      </w:r>
      <w:r>
        <w:rPr>
          <w:color w:val="58595B"/>
        </w:rPr>
        <w:t>would</w:t>
      </w:r>
      <w:r>
        <w:rPr>
          <w:color w:val="58595B"/>
          <w:spacing w:val="-16"/>
        </w:rPr>
        <w:t xml:space="preserve"> </w:t>
      </w:r>
      <w:r>
        <w:rPr>
          <w:color w:val="58595B"/>
        </w:rPr>
        <w:t>also</w:t>
      </w:r>
      <w:r>
        <w:rPr>
          <w:color w:val="58595B"/>
          <w:spacing w:val="-16"/>
        </w:rPr>
        <w:t xml:space="preserve"> </w:t>
      </w:r>
      <w:r>
        <w:rPr>
          <w:color w:val="58595B"/>
        </w:rPr>
        <w:t>advocate</w:t>
      </w:r>
      <w:r>
        <w:rPr>
          <w:color w:val="58595B"/>
          <w:w w:val="97"/>
        </w:rPr>
        <w:t xml:space="preserve"> </w:t>
      </w:r>
      <w:r>
        <w:rPr>
          <w:color w:val="58595B"/>
        </w:rPr>
        <w:t>on</w:t>
      </w:r>
      <w:r>
        <w:rPr>
          <w:color w:val="58595B"/>
          <w:spacing w:val="-15"/>
        </w:rPr>
        <w:t xml:space="preserve"> </w:t>
      </w:r>
      <w:r>
        <w:rPr>
          <w:color w:val="58595B"/>
        </w:rPr>
        <w:t>behalf</w:t>
      </w:r>
      <w:r>
        <w:rPr>
          <w:color w:val="58595B"/>
          <w:spacing w:val="-14"/>
        </w:rPr>
        <w:t xml:space="preserve"> </w:t>
      </w:r>
      <w:r>
        <w:rPr>
          <w:color w:val="58595B"/>
        </w:rPr>
        <w:t>of</w:t>
      </w:r>
      <w:r>
        <w:rPr>
          <w:color w:val="58595B"/>
          <w:spacing w:val="-14"/>
        </w:rPr>
        <w:t xml:space="preserve"> </w:t>
      </w:r>
      <w:r>
        <w:rPr>
          <w:color w:val="58595B"/>
        </w:rPr>
        <w:t>small</w:t>
      </w:r>
      <w:r>
        <w:rPr>
          <w:color w:val="58595B"/>
          <w:spacing w:val="-14"/>
        </w:rPr>
        <w:t xml:space="preserve"> </w:t>
      </w:r>
      <w:r>
        <w:rPr>
          <w:color w:val="58595B"/>
        </w:rPr>
        <w:t>business</w:t>
      </w:r>
      <w:r>
        <w:rPr>
          <w:color w:val="58595B"/>
          <w:spacing w:val="-14"/>
        </w:rPr>
        <w:t xml:space="preserve"> </w:t>
      </w:r>
      <w:r>
        <w:rPr>
          <w:color w:val="58595B"/>
        </w:rPr>
        <w:t>to</w:t>
      </w:r>
      <w:r>
        <w:rPr>
          <w:color w:val="58595B"/>
          <w:spacing w:val="-14"/>
        </w:rPr>
        <w:t xml:space="preserve"> </w:t>
      </w:r>
      <w:r>
        <w:rPr>
          <w:color w:val="58595B"/>
        </w:rPr>
        <w:t>increase</w:t>
      </w:r>
      <w:r>
        <w:rPr>
          <w:color w:val="58595B"/>
          <w:spacing w:val="-14"/>
        </w:rPr>
        <w:t xml:space="preserve"> </w:t>
      </w:r>
      <w:r>
        <w:rPr>
          <w:color w:val="58595B"/>
        </w:rPr>
        <w:t>its</w:t>
      </w:r>
      <w:r>
        <w:rPr>
          <w:color w:val="58595B"/>
          <w:spacing w:val="-14"/>
        </w:rPr>
        <w:t xml:space="preserve"> </w:t>
      </w:r>
      <w:r>
        <w:rPr>
          <w:color w:val="58595B"/>
        </w:rPr>
        <w:t>involvement</w:t>
      </w:r>
    </w:p>
    <w:p w:rsidR="001C7A59" w:rsidRDefault="000F689F">
      <w:pPr>
        <w:pStyle w:val="BodyText"/>
        <w:spacing w:before="4"/>
        <w:ind w:left="397"/>
      </w:pPr>
      <w:r>
        <w:rPr>
          <w:color w:val="58595B"/>
        </w:rPr>
        <w:t xml:space="preserve">in large regional projects </w:t>
      </w:r>
      <w:r>
        <w:rPr>
          <w:color w:val="58595B"/>
          <w:position w:val="6"/>
          <w:sz w:val="10"/>
        </w:rPr>
        <w:t>[71]</w:t>
      </w:r>
      <w:r>
        <w:rPr>
          <w:color w:val="58595B"/>
        </w:rPr>
        <w:t>.</w:t>
      </w:r>
    </w:p>
    <w:p w:rsidR="001C7A59" w:rsidRDefault="000F689F">
      <w:pPr>
        <w:pStyle w:val="BodyText"/>
        <w:spacing w:before="105" w:line="254" w:lineRule="auto"/>
        <w:ind w:left="388" w:right="791"/>
      </w:pPr>
      <w:r>
        <w:br w:type="column"/>
      </w:r>
      <w:r>
        <w:rPr>
          <w:color w:val="58595B"/>
        </w:rPr>
        <w:t xml:space="preserve">Gippsland </w:t>
      </w:r>
      <w:r>
        <w:rPr>
          <w:color w:val="58595B"/>
          <w:spacing w:val="-3"/>
        </w:rPr>
        <w:t xml:space="preserve">Tourism </w:t>
      </w:r>
      <w:r>
        <w:rPr>
          <w:color w:val="58595B"/>
        </w:rPr>
        <w:t>Incident Resilience Project – initiated</w:t>
      </w:r>
      <w:r>
        <w:rPr>
          <w:color w:val="58595B"/>
          <w:spacing w:val="-18"/>
        </w:rPr>
        <w:t xml:space="preserve"> </w:t>
      </w:r>
      <w:r>
        <w:rPr>
          <w:color w:val="58595B"/>
        </w:rPr>
        <w:t>to</w:t>
      </w:r>
      <w:r>
        <w:rPr>
          <w:color w:val="58595B"/>
          <w:spacing w:val="-18"/>
        </w:rPr>
        <w:t xml:space="preserve"> </w:t>
      </w:r>
      <w:r>
        <w:rPr>
          <w:color w:val="58595B"/>
        </w:rPr>
        <w:t>reduce</w:t>
      </w:r>
      <w:r>
        <w:rPr>
          <w:color w:val="58595B"/>
          <w:spacing w:val="-18"/>
        </w:rPr>
        <w:t xml:space="preserve"> </w:t>
      </w:r>
      <w:r>
        <w:rPr>
          <w:color w:val="58595B"/>
        </w:rPr>
        <w:t>the</w:t>
      </w:r>
      <w:r>
        <w:rPr>
          <w:color w:val="58595B"/>
          <w:spacing w:val="-18"/>
        </w:rPr>
        <w:t xml:space="preserve"> </w:t>
      </w:r>
      <w:r>
        <w:rPr>
          <w:color w:val="58595B"/>
        </w:rPr>
        <w:t>tourism</w:t>
      </w:r>
      <w:r>
        <w:rPr>
          <w:color w:val="58595B"/>
          <w:spacing w:val="-18"/>
        </w:rPr>
        <w:t xml:space="preserve"> </w:t>
      </w:r>
      <w:r>
        <w:rPr>
          <w:color w:val="58595B"/>
        </w:rPr>
        <w:t>industry’s</w:t>
      </w:r>
      <w:r>
        <w:rPr>
          <w:color w:val="58595B"/>
          <w:spacing w:val="-18"/>
        </w:rPr>
        <w:t xml:space="preserve"> </w:t>
      </w:r>
      <w:r>
        <w:rPr>
          <w:color w:val="58595B"/>
        </w:rPr>
        <w:t>vulnerability</w:t>
      </w:r>
      <w:r>
        <w:rPr>
          <w:color w:val="58595B"/>
          <w:spacing w:val="-18"/>
        </w:rPr>
        <w:t xml:space="preserve"> </w:t>
      </w:r>
      <w:r>
        <w:rPr>
          <w:color w:val="58595B"/>
        </w:rPr>
        <w:t>to the</w:t>
      </w:r>
      <w:r>
        <w:rPr>
          <w:color w:val="58595B"/>
          <w:spacing w:val="-15"/>
        </w:rPr>
        <w:t xml:space="preserve"> </w:t>
      </w:r>
      <w:r>
        <w:rPr>
          <w:color w:val="58595B"/>
        </w:rPr>
        <w:t>impact</w:t>
      </w:r>
      <w:r>
        <w:rPr>
          <w:color w:val="58595B"/>
          <w:spacing w:val="-15"/>
        </w:rPr>
        <w:t xml:space="preserve"> </w:t>
      </w:r>
      <w:r>
        <w:rPr>
          <w:color w:val="58595B"/>
        </w:rPr>
        <w:t>of</w:t>
      </w:r>
      <w:r>
        <w:rPr>
          <w:color w:val="58595B"/>
          <w:spacing w:val="-15"/>
        </w:rPr>
        <w:t xml:space="preserve"> </w:t>
      </w:r>
      <w:r>
        <w:rPr>
          <w:color w:val="58595B"/>
        </w:rPr>
        <w:t>natural</w:t>
      </w:r>
      <w:r>
        <w:rPr>
          <w:color w:val="58595B"/>
          <w:spacing w:val="-15"/>
        </w:rPr>
        <w:t xml:space="preserve"> </w:t>
      </w:r>
      <w:r>
        <w:rPr>
          <w:color w:val="58595B"/>
        </w:rPr>
        <w:t>emergencies,</w:t>
      </w:r>
      <w:r>
        <w:rPr>
          <w:color w:val="58595B"/>
          <w:spacing w:val="-14"/>
        </w:rPr>
        <w:t xml:space="preserve"> </w:t>
      </w:r>
      <w:r>
        <w:rPr>
          <w:color w:val="58595B"/>
        </w:rPr>
        <w:t>and</w:t>
      </w:r>
      <w:r>
        <w:rPr>
          <w:color w:val="58595B"/>
          <w:spacing w:val="-15"/>
        </w:rPr>
        <w:t xml:space="preserve"> </w:t>
      </w:r>
      <w:r>
        <w:rPr>
          <w:color w:val="58595B"/>
        </w:rPr>
        <w:t>funded</w:t>
      </w:r>
      <w:r>
        <w:rPr>
          <w:color w:val="58595B"/>
          <w:spacing w:val="-15"/>
        </w:rPr>
        <w:t xml:space="preserve"> </w:t>
      </w:r>
      <w:r>
        <w:rPr>
          <w:color w:val="58595B"/>
        </w:rPr>
        <w:t xml:space="preserve">through </w:t>
      </w:r>
      <w:r>
        <w:rPr>
          <w:color w:val="58595B"/>
          <w:spacing w:val="-4"/>
        </w:rPr>
        <w:t>RDV’s</w:t>
      </w:r>
      <w:r>
        <w:rPr>
          <w:color w:val="58595B"/>
          <w:spacing w:val="-23"/>
        </w:rPr>
        <w:t xml:space="preserve"> </w:t>
      </w:r>
      <w:r>
        <w:rPr>
          <w:color w:val="58595B"/>
        </w:rPr>
        <w:t>Resilient</w:t>
      </w:r>
      <w:r>
        <w:rPr>
          <w:color w:val="58595B"/>
          <w:spacing w:val="-22"/>
        </w:rPr>
        <w:t xml:space="preserve"> </w:t>
      </w:r>
      <w:r>
        <w:rPr>
          <w:color w:val="58595B"/>
        </w:rPr>
        <w:t>Community</w:t>
      </w:r>
      <w:r>
        <w:rPr>
          <w:color w:val="58595B"/>
          <w:spacing w:val="-22"/>
        </w:rPr>
        <w:t xml:space="preserve"> </w:t>
      </w:r>
      <w:r>
        <w:rPr>
          <w:color w:val="58595B"/>
        </w:rPr>
        <w:t>Progra</w:t>
      </w:r>
      <w:r>
        <w:rPr>
          <w:color w:val="58595B"/>
        </w:rPr>
        <w:t>m.</w:t>
      </w:r>
      <w:r>
        <w:rPr>
          <w:color w:val="58595B"/>
          <w:spacing w:val="-23"/>
        </w:rPr>
        <w:t xml:space="preserve"> </w:t>
      </w:r>
      <w:r>
        <w:rPr>
          <w:color w:val="58595B"/>
        </w:rPr>
        <w:t>Project</w:t>
      </w:r>
      <w:r>
        <w:rPr>
          <w:color w:val="58595B"/>
          <w:spacing w:val="-22"/>
        </w:rPr>
        <w:t xml:space="preserve"> </w:t>
      </w:r>
      <w:r>
        <w:rPr>
          <w:color w:val="58595B"/>
        </w:rPr>
        <w:t>activities aimed</w:t>
      </w:r>
      <w:r>
        <w:rPr>
          <w:color w:val="58595B"/>
          <w:spacing w:val="-14"/>
        </w:rPr>
        <w:t xml:space="preserve"> </w:t>
      </w:r>
      <w:r>
        <w:rPr>
          <w:color w:val="58595B"/>
        </w:rPr>
        <w:t>to</w:t>
      </w:r>
      <w:r>
        <w:rPr>
          <w:color w:val="58595B"/>
          <w:spacing w:val="-14"/>
        </w:rPr>
        <w:t xml:space="preserve"> </w:t>
      </w:r>
      <w:r>
        <w:rPr>
          <w:color w:val="58595B"/>
        </w:rPr>
        <w:t>help:</w:t>
      </w:r>
      <w:r>
        <w:rPr>
          <w:color w:val="58595B"/>
          <w:spacing w:val="-14"/>
        </w:rPr>
        <w:t xml:space="preserve"> </w:t>
      </w:r>
      <w:r>
        <w:rPr>
          <w:color w:val="58595B"/>
        </w:rPr>
        <w:t>tourism-based</w:t>
      </w:r>
      <w:r>
        <w:rPr>
          <w:color w:val="58595B"/>
          <w:spacing w:val="-14"/>
        </w:rPr>
        <w:t xml:space="preserve"> </w:t>
      </w:r>
      <w:r>
        <w:rPr>
          <w:color w:val="58595B"/>
        </w:rPr>
        <w:t>communities</w:t>
      </w:r>
      <w:r>
        <w:rPr>
          <w:color w:val="58595B"/>
          <w:spacing w:val="-14"/>
        </w:rPr>
        <w:t xml:space="preserve"> </w:t>
      </w:r>
      <w:r>
        <w:rPr>
          <w:color w:val="58595B"/>
        </w:rPr>
        <w:t>take</w:t>
      </w:r>
      <w:r>
        <w:rPr>
          <w:color w:val="58595B"/>
          <w:spacing w:val="-13"/>
        </w:rPr>
        <w:t xml:space="preserve"> </w:t>
      </w:r>
      <w:r>
        <w:rPr>
          <w:color w:val="58595B"/>
        </w:rPr>
        <w:t>a</w:t>
      </w:r>
      <w:r>
        <w:rPr>
          <w:color w:val="58595B"/>
          <w:spacing w:val="-14"/>
        </w:rPr>
        <w:t xml:space="preserve"> </w:t>
      </w:r>
      <w:r>
        <w:rPr>
          <w:color w:val="58595B"/>
        </w:rPr>
        <w:t>more active role in local emergency management; tourism businesses be better prepared for emergencies; and tourism</w:t>
      </w:r>
      <w:r>
        <w:rPr>
          <w:color w:val="58595B"/>
          <w:spacing w:val="-16"/>
        </w:rPr>
        <w:t xml:space="preserve"> </w:t>
      </w:r>
      <w:r>
        <w:rPr>
          <w:color w:val="58595B"/>
        </w:rPr>
        <w:t>industry</w:t>
      </w:r>
      <w:r>
        <w:rPr>
          <w:color w:val="58595B"/>
          <w:spacing w:val="-16"/>
        </w:rPr>
        <w:t xml:space="preserve"> </w:t>
      </w:r>
      <w:r>
        <w:rPr>
          <w:color w:val="58595B"/>
        </w:rPr>
        <w:t>leaders</w:t>
      </w:r>
      <w:r>
        <w:rPr>
          <w:color w:val="58595B"/>
          <w:spacing w:val="-16"/>
        </w:rPr>
        <w:t xml:space="preserve"> </w:t>
      </w:r>
      <w:r>
        <w:rPr>
          <w:color w:val="58595B"/>
        </w:rPr>
        <w:t>more</w:t>
      </w:r>
      <w:r>
        <w:rPr>
          <w:color w:val="58595B"/>
          <w:spacing w:val="-16"/>
        </w:rPr>
        <w:t xml:space="preserve"> </w:t>
      </w:r>
      <w:r>
        <w:rPr>
          <w:color w:val="58595B"/>
        </w:rPr>
        <w:t>effectively</w:t>
      </w:r>
      <w:r>
        <w:rPr>
          <w:color w:val="58595B"/>
          <w:spacing w:val="-15"/>
        </w:rPr>
        <w:t xml:space="preserve"> </w:t>
      </w:r>
      <w:r>
        <w:rPr>
          <w:color w:val="58595B"/>
        </w:rPr>
        <w:t>use</w:t>
      </w:r>
      <w:r>
        <w:rPr>
          <w:color w:val="58595B"/>
          <w:spacing w:val="-16"/>
        </w:rPr>
        <w:t xml:space="preserve"> </w:t>
      </w:r>
      <w:r>
        <w:rPr>
          <w:color w:val="58595B"/>
        </w:rPr>
        <w:t>media</w:t>
      </w:r>
      <w:r>
        <w:rPr>
          <w:color w:val="58595B"/>
          <w:spacing w:val="-16"/>
        </w:rPr>
        <w:t xml:space="preserve"> </w:t>
      </w:r>
      <w:r>
        <w:rPr>
          <w:color w:val="58595B"/>
        </w:rPr>
        <w:t>to promote and provide accurate information to potential visitors</w:t>
      </w:r>
      <w:r>
        <w:rPr>
          <w:color w:val="58595B"/>
          <w:spacing w:val="-7"/>
        </w:rPr>
        <w:t xml:space="preserve"> </w:t>
      </w:r>
      <w:r>
        <w:rPr>
          <w:color w:val="58595B"/>
        </w:rPr>
        <w:t>in</w:t>
      </w:r>
      <w:r>
        <w:rPr>
          <w:color w:val="58595B"/>
          <w:spacing w:val="-7"/>
        </w:rPr>
        <w:t xml:space="preserve"> </w:t>
      </w:r>
      <w:r>
        <w:rPr>
          <w:color w:val="58595B"/>
        </w:rPr>
        <w:t>the</w:t>
      </w:r>
      <w:r>
        <w:rPr>
          <w:color w:val="58595B"/>
          <w:spacing w:val="-7"/>
        </w:rPr>
        <w:t xml:space="preserve"> </w:t>
      </w:r>
      <w:r>
        <w:rPr>
          <w:color w:val="58595B"/>
        </w:rPr>
        <w:t>aftermath</w:t>
      </w:r>
      <w:r>
        <w:rPr>
          <w:color w:val="58595B"/>
          <w:spacing w:val="-7"/>
        </w:rPr>
        <w:t xml:space="preserve"> </w:t>
      </w:r>
      <w:r>
        <w:rPr>
          <w:color w:val="58595B"/>
        </w:rPr>
        <w:t>of</w:t>
      </w:r>
      <w:r>
        <w:rPr>
          <w:color w:val="58595B"/>
          <w:spacing w:val="-6"/>
        </w:rPr>
        <w:t xml:space="preserve"> </w:t>
      </w:r>
      <w:r>
        <w:rPr>
          <w:color w:val="58595B"/>
        </w:rPr>
        <w:t>emergency</w:t>
      </w:r>
      <w:r>
        <w:rPr>
          <w:color w:val="58595B"/>
          <w:spacing w:val="-7"/>
        </w:rPr>
        <w:t xml:space="preserve"> </w:t>
      </w:r>
      <w:r>
        <w:rPr>
          <w:color w:val="58595B"/>
        </w:rPr>
        <w:t>events</w:t>
      </w:r>
      <w:r>
        <w:rPr>
          <w:color w:val="58595B"/>
          <w:spacing w:val="-7"/>
        </w:rPr>
        <w:t xml:space="preserve"> </w:t>
      </w:r>
      <w:r>
        <w:rPr>
          <w:color w:val="58595B"/>
          <w:position w:val="6"/>
          <w:sz w:val="10"/>
        </w:rPr>
        <w:t>[71]</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766" w:space="40"/>
            <w:col w:w="5484"/>
          </w:cols>
        </w:sectPr>
      </w:pPr>
    </w:p>
    <w:p w:rsidR="001C7A59" w:rsidRDefault="001C7A59">
      <w:pPr>
        <w:pStyle w:val="BodyText"/>
        <w:spacing w:before="1"/>
        <w:rPr>
          <w:sz w:val="24"/>
        </w:rPr>
      </w:pPr>
    </w:p>
    <w:p w:rsidR="001C7A59" w:rsidRDefault="000F689F">
      <w:pPr>
        <w:pStyle w:val="BodyText"/>
        <w:spacing w:before="103"/>
        <w:ind w:left="397"/>
      </w:pPr>
      <w:r>
        <w:rPr>
          <w:color w:val="0E416B"/>
          <w:w w:val="105"/>
        </w:rPr>
        <w:t>Hume City Council</w:t>
      </w:r>
    </w:p>
    <w:p w:rsidR="001C7A59" w:rsidRDefault="000F689F">
      <w:pPr>
        <w:pStyle w:val="BodyText"/>
        <w:spacing w:before="70" w:line="254" w:lineRule="auto"/>
        <w:ind w:left="397" w:right="2019"/>
      </w:pPr>
      <w:r>
        <w:rPr>
          <w:color w:val="58595B"/>
        </w:rPr>
        <w:t>HCC</w:t>
      </w:r>
      <w:r>
        <w:rPr>
          <w:color w:val="58595B"/>
          <w:spacing w:val="-20"/>
        </w:rPr>
        <w:t xml:space="preserve"> </w:t>
      </w:r>
      <w:r>
        <w:rPr>
          <w:color w:val="58595B"/>
        </w:rPr>
        <w:t>undertook</w:t>
      </w:r>
      <w:r>
        <w:rPr>
          <w:color w:val="58595B"/>
          <w:spacing w:val="-20"/>
        </w:rPr>
        <w:t xml:space="preserve"> </w:t>
      </w:r>
      <w:r>
        <w:rPr>
          <w:color w:val="58595B"/>
        </w:rPr>
        <w:t>several</w:t>
      </w:r>
      <w:r>
        <w:rPr>
          <w:color w:val="58595B"/>
          <w:spacing w:val="-20"/>
        </w:rPr>
        <w:t xml:space="preserve"> </w:t>
      </w:r>
      <w:r>
        <w:rPr>
          <w:color w:val="58595B"/>
        </w:rPr>
        <w:t>community</w:t>
      </w:r>
      <w:r>
        <w:rPr>
          <w:color w:val="58595B"/>
          <w:spacing w:val="-20"/>
        </w:rPr>
        <w:t xml:space="preserve"> </w:t>
      </w:r>
      <w:r>
        <w:rPr>
          <w:color w:val="58595B"/>
        </w:rPr>
        <w:t>recovery</w:t>
      </w:r>
      <w:r>
        <w:rPr>
          <w:color w:val="58595B"/>
          <w:spacing w:val="-20"/>
        </w:rPr>
        <w:t xml:space="preserve"> </w:t>
      </w:r>
      <w:r>
        <w:rPr>
          <w:color w:val="58595B"/>
        </w:rPr>
        <w:t>activities</w:t>
      </w:r>
      <w:r>
        <w:rPr>
          <w:color w:val="58595B"/>
          <w:spacing w:val="-20"/>
        </w:rPr>
        <w:t xml:space="preserve"> </w:t>
      </w:r>
      <w:r>
        <w:rPr>
          <w:color w:val="58595B"/>
        </w:rPr>
        <w:t>in</w:t>
      </w:r>
      <w:r>
        <w:rPr>
          <w:color w:val="58595B"/>
          <w:spacing w:val="-20"/>
        </w:rPr>
        <w:t xml:space="preserve"> </w:t>
      </w:r>
      <w:r>
        <w:rPr>
          <w:color w:val="58595B"/>
        </w:rPr>
        <w:t>the</w:t>
      </w:r>
      <w:r>
        <w:rPr>
          <w:color w:val="58595B"/>
          <w:spacing w:val="-20"/>
        </w:rPr>
        <w:t xml:space="preserve"> </w:t>
      </w:r>
      <w:r>
        <w:rPr>
          <w:color w:val="58595B"/>
        </w:rPr>
        <w:t>months</w:t>
      </w:r>
      <w:r>
        <w:rPr>
          <w:color w:val="58595B"/>
          <w:spacing w:val="-20"/>
        </w:rPr>
        <w:t xml:space="preserve"> </w:t>
      </w:r>
      <w:r>
        <w:rPr>
          <w:color w:val="58595B"/>
        </w:rPr>
        <w:t>following</w:t>
      </w:r>
      <w:r>
        <w:rPr>
          <w:color w:val="58595B"/>
          <w:spacing w:val="-20"/>
        </w:rPr>
        <w:t xml:space="preserve"> </w:t>
      </w:r>
      <w:r>
        <w:rPr>
          <w:color w:val="58595B"/>
        </w:rPr>
        <w:t>the</w:t>
      </w:r>
      <w:r>
        <w:rPr>
          <w:color w:val="58595B"/>
          <w:spacing w:val="-20"/>
        </w:rPr>
        <w:t xml:space="preserve"> </w:t>
      </w:r>
      <w:r>
        <w:rPr>
          <w:color w:val="58595B"/>
        </w:rPr>
        <w:t>February</w:t>
      </w:r>
      <w:r>
        <w:rPr>
          <w:color w:val="58595B"/>
          <w:spacing w:val="-20"/>
        </w:rPr>
        <w:t xml:space="preserve"> </w:t>
      </w:r>
      <w:r>
        <w:rPr>
          <w:color w:val="58595B"/>
        </w:rPr>
        <w:t>2014</w:t>
      </w:r>
      <w:r>
        <w:rPr>
          <w:color w:val="58595B"/>
          <w:spacing w:val="-20"/>
        </w:rPr>
        <w:t xml:space="preserve"> </w:t>
      </w:r>
      <w:r>
        <w:rPr>
          <w:color w:val="58595B"/>
        </w:rPr>
        <w:t xml:space="preserve">fires. These are listed in </w:t>
      </w:r>
      <w:r>
        <w:rPr>
          <w:color w:val="58595B"/>
          <w:spacing w:val="-4"/>
        </w:rPr>
        <w:t>Table</w:t>
      </w:r>
      <w:r>
        <w:rPr>
          <w:color w:val="58595B"/>
          <w:spacing w:val="-5"/>
        </w:rPr>
        <w:t xml:space="preserve"> </w:t>
      </w:r>
      <w:r>
        <w:rPr>
          <w:color w:val="58595B"/>
        </w:rPr>
        <w:t>2.</w:t>
      </w:r>
    </w:p>
    <w:p w:rsidR="001C7A59" w:rsidRDefault="001C7A59">
      <w:pPr>
        <w:pStyle w:val="BodyText"/>
        <w:rPr>
          <w:sz w:val="21"/>
        </w:rPr>
      </w:pPr>
    </w:p>
    <w:p w:rsidR="001C7A59" w:rsidRDefault="000F689F">
      <w:pPr>
        <w:pStyle w:val="Heading5"/>
        <w:spacing w:before="0"/>
        <w:ind w:left="397"/>
      </w:pPr>
      <w:r>
        <w:rPr>
          <w:color w:val="0E416B"/>
        </w:rPr>
        <w:t>TABLE 2: COMMUNITY RECOVERY PROJECTS IN HUME CITY</w:t>
      </w:r>
    </w:p>
    <w:p w:rsidR="001C7A59" w:rsidRDefault="001C7A59">
      <w:pPr>
        <w:pStyle w:val="BodyText"/>
        <w:spacing w:before="2"/>
        <w:rPr>
          <w:sz w:val="13"/>
        </w:rPr>
      </w:pPr>
    </w:p>
    <w:p w:rsidR="001C7A59" w:rsidRDefault="000F689F">
      <w:pPr>
        <w:pStyle w:val="BodyText"/>
        <w:ind w:left="397"/>
        <w:rPr>
          <w:sz w:val="20"/>
        </w:rPr>
      </w:pPr>
      <w:r>
        <w:rPr>
          <w:noProof/>
          <w:sz w:val="20"/>
          <w:lang w:val="en-AU" w:eastAsia="en-AU"/>
        </w:rPr>
        <mc:AlternateContent>
          <mc:Choice Requires="wpg">
            <w:drawing>
              <wp:inline distT="0" distB="0" distL="0" distR="0">
                <wp:extent cx="5937250" cy="234315"/>
                <wp:effectExtent l="4445" t="13335" r="1905" b="952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0" name="Group 10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7250" cy="234315"/>
                          <a:chOff x="0" y="0"/>
                          <a:chExt cx="9350" cy="369"/>
                        </a:xfrm>
                      </wpg:grpSpPr>
                      <wps:wsp>
                        <wps:cNvPr id="161" name="Rectangle 122"/>
                        <wps:cNvSpPr>
                          <a:spLocks noChangeArrowheads="true"/>
                        </wps:cNvSpPr>
                        <wps:spPr bwMode="auto">
                          <a:xfrm>
                            <a:off x="0" y="0"/>
                            <a:ext cx="2181"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2" name="Rectangle 121"/>
                        <wps:cNvSpPr>
                          <a:spLocks noChangeArrowheads="true"/>
                        </wps:cNvSpPr>
                        <wps:spPr bwMode="auto">
                          <a:xfrm>
                            <a:off x="2180" y="0"/>
                            <a:ext cx="2375"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3" name="Rectangle 120"/>
                        <wps:cNvSpPr>
                          <a:spLocks noChangeArrowheads="true"/>
                        </wps:cNvSpPr>
                        <wps:spPr bwMode="auto">
                          <a:xfrm>
                            <a:off x="4554" y="0"/>
                            <a:ext cx="1736"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4" name="Rectangle 119"/>
                        <wps:cNvSpPr>
                          <a:spLocks noChangeArrowheads="true"/>
                        </wps:cNvSpPr>
                        <wps:spPr bwMode="auto">
                          <a:xfrm>
                            <a:off x="6290" y="0"/>
                            <a:ext cx="1389"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5" name="Rectangle 118"/>
                        <wps:cNvSpPr>
                          <a:spLocks noChangeArrowheads="true"/>
                        </wps:cNvSpPr>
                        <wps:spPr bwMode="auto">
                          <a:xfrm>
                            <a:off x="7679" y="0"/>
                            <a:ext cx="1319"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6" name="Line 117"/>
                        <wps:cNvCnPr>
                          <a:cxnSpLocks noChangeShapeType="true"/>
                        </wps:cNvCnPr>
                        <wps:spPr bwMode="auto">
                          <a:xfrm>
                            <a:off x="8998" y="0"/>
                            <a:ext cx="0" cy="369"/>
                          </a:xfrm>
                          <a:prstGeom prst="line">
                            <a:avLst/>
                          </a:prstGeom>
                          <a:noFill/>
                          <a:ln w="13">
                            <a:solidFill>
                              <a:srgbClr val="778591"/>
                            </a:solidFill>
                            <a:prstDash val="solid"/>
                            <a:round/>
                            <a:headEnd/>
                            <a:tailEnd/>
                          </a:ln>
                          <a:extLst>
                            <a:ext uri="{909E8E84-426E-40DD-AFC4-6F175D3DCCD1}">
                              <a14:hiddenFill>
                                <a:noFill/>
                              </a14:hiddenFill>
                            </a:ext>
                          </a:extLst>
                        </wps:spPr>
                        <wps:bodyPr/>
                      </wps:wsp>
                      <wps:wsp>
                        <wps:cNvPr id="167" name="Rectangle 116"/>
                        <wps:cNvSpPr>
                          <a:spLocks noChangeArrowheads="true"/>
                        </wps:cNvSpPr>
                        <wps:spPr bwMode="auto">
                          <a:xfrm>
                            <a:off x="8997" y="0"/>
                            <a:ext cx="352" cy="369"/>
                          </a:xfrm>
                          <a:prstGeom prst="rect">
                            <a:avLst/>
                          </a:prstGeom>
                          <a:solidFill>
                            <a:srgbClr val="778591"/>
                          </a:solidFill>
                          <a:ln>
                            <a:noFill/>
                          </a:ln>
                          <a:extLst>
                            <a:ext uri="{91240B29-F687-4F45-9708-019B960494DF}">
                              <a14:hiddenLine w="9525">
                                <a:solidFill>
                                  <a:srgbClr val="000000"/>
                                </a:solidFill>
                                <a:miter lim="800000"/>
                                <a:headEnd/>
                                <a:tailEnd/>
                              </a14:hiddenLine>
                            </a:ext>
                          </a:extLst>
                        </wps:spPr>
                        <wps:bodyPr rot="0" vert="horz" wrap="square" lIns="91440" tIns="45720" rIns="91440" bIns="45720" anchor="t" anchorCtr="false" upright="true">
                          <a:noAutofit/>
                        </wps:bodyPr>
                      </wps:wsp>
                      <wps:wsp>
                        <wps:cNvPr id="168" name="Freeform 115"/>
                        <wps:cNvSpPr>
                          <a:spLocks/>
                        </wps:cNvSpPr>
                        <wps:spPr bwMode="auto">
                          <a:xfrm>
                            <a:off x="9124" y="0"/>
                            <a:ext cx="225" cy="225"/>
                          </a:xfrm>
                          <a:custGeom>
                            <a:avLst/>
                            <a:gdLst>
                              <a:gd name="T0" fmla="+- 0 9349 9125"/>
                              <a:gd name="T1" fmla="*/ T0 w 225"/>
                              <a:gd name="T2" fmla="*/ 0 h 225"/>
                              <a:gd name="T3" fmla="+- 0 9125 9125"/>
                              <a:gd name="T4" fmla="*/ T3 w 225"/>
                              <a:gd name="T5" fmla="*/ 0 h 225"/>
                              <a:gd name="T6" fmla="+- 0 9349 9125"/>
                              <a:gd name="T7" fmla="*/ T6 w 225"/>
                              <a:gd name="T8" fmla="*/ 225 h 225"/>
                              <a:gd name="T9" fmla="+- 0 9349 9125"/>
                              <a:gd name="T10" fmla="*/ T9 w 225"/>
                              <a:gd name="T11" fmla="*/ 0 h 225"/>
                            </a:gdLst>
                            <a:ahLst/>
                            <a:cxnLst>
                              <a:cxn ang="0">
                                <a:pos x="T1" y="T2"/>
                              </a:cxn>
                              <a:cxn ang="0">
                                <a:pos x="T4" y="T5"/>
                              </a:cxn>
                              <a:cxn ang="0">
                                <a:pos x="T7" y="T8"/>
                              </a:cxn>
                              <a:cxn ang="0">
                                <a:pos x="T10" y="T11"/>
                              </a:cxn>
                            </a:cxnLst>
                            <a:rect l="0" t="0" r="r" b="b"/>
                            <a:pathLst>
                              <a:path w="225" h="225">
                                <a:moveTo>
                                  <a:pt x="224" y="0"/>
                                </a:moveTo>
                                <a:lnTo>
                                  <a:pt x="0" y="0"/>
                                </a:lnTo>
                                <a:lnTo>
                                  <a:pt x="224" y="225"/>
                                </a:lnTo>
                                <a:lnTo>
                                  <a:pt x="224" y="0"/>
                                </a:lnTo>
                                <a:close/>
                              </a:path>
                            </a:pathLst>
                          </a:custGeom>
                          <a:solidFill>
                            <a:srgbClr val="FFFFFF"/>
                          </a:solidFill>
                          <a:ln>
                            <a:noFill/>
                          </a:ln>
                          <a:extLst>
                            <a:ext uri="{91240B29-F687-4F45-9708-019B960494DF}">
                              <a14:hiddenLine w="9525">
                                <a:solidFill>
                                  <a:srgbClr val="000000"/>
                                </a:solidFill>
                                <a:round/>
                                <a:headEnd/>
                                <a:tailEnd/>
                              </a14:hiddenLine>
                            </a:ext>
                          </a:extLst>
                        </wps:spPr>
                        <wps:bodyPr rot="0" vert="horz" wrap="square" lIns="91440" tIns="45720" rIns="91440" bIns="45720" anchor="t" anchorCtr="false" upright="true">
                          <a:noAutofit/>
                        </wps:bodyPr>
                      </wps:wsp>
                      <wps:wsp>
                        <wps:cNvPr id="169" name="Text Box 114"/>
                        <wps:cNvSpPr txBox="true">
                          <a:spLocks noChangeArrowheads="true"/>
                        </wps:cNvSpPr>
                        <wps:spPr bwMode="auto">
                          <a:xfrm>
                            <a:off x="57" y="80"/>
                            <a:ext cx="81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PROJECT</w:t>
                              </w:r>
                            </w:p>
                          </w:txbxContent>
                        </wps:txbx>
                        <wps:bodyPr rot="0" vert="horz" wrap="square" lIns="0" tIns="0" rIns="0" bIns="0" anchor="t" anchorCtr="false" upright="true">
                          <a:noAutofit/>
                        </wps:bodyPr>
                      </wps:wsp>
                      <wps:wsp>
                        <wps:cNvPr id="170" name="Text Box 113"/>
                        <wps:cNvSpPr txBox="true">
                          <a:spLocks noChangeArrowheads="true"/>
                        </wps:cNvSpPr>
                        <wps:spPr bwMode="auto">
                          <a:xfrm>
                            <a:off x="2237" y="80"/>
                            <a:ext cx="324"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AIM</w:t>
                              </w:r>
                            </w:p>
                          </w:txbxContent>
                        </wps:txbx>
                        <wps:bodyPr rot="0" vert="horz" wrap="square" lIns="0" tIns="0" rIns="0" bIns="0" anchor="t" anchorCtr="false" upright="true">
                          <a:noAutofit/>
                        </wps:bodyPr>
                      </wps:wsp>
                      <wps:wsp>
                        <wps:cNvPr id="171" name="Text Box 112"/>
                        <wps:cNvSpPr txBox="true">
                          <a:spLocks noChangeArrowheads="true"/>
                        </wps:cNvSpPr>
                        <wps:spPr bwMode="auto">
                          <a:xfrm>
                            <a:off x="4611" y="80"/>
                            <a:ext cx="1094"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PROPONENT</w:t>
                              </w:r>
                            </w:p>
                          </w:txbxContent>
                        </wps:txbx>
                        <wps:bodyPr rot="0" vert="horz" wrap="square" lIns="0" tIns="0" rIns="0" bIns="0" anchor="t" anchorCtr="false" upright="true">
                          <a:noAutofit/>
                        </wps:bodyPr>
                      </wps:wsp>
                      <wps:wsp>
                        <wps:cNvPr id="172" name="Text Box 111"/>
                        <wps:cNvSpPr txBox="true">
                          <a:spLocks noChangeArrowheads="true"/>
                        </wps:cNvSpPr>
                        <wps:spPr bwMode="auto">
                          <a:xfrm>
                            <a:off x="6347" y="80"/>
                            <a:ext cx="79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FUNDING</w:t>
                              </w:r>
                            </w:p>
                          </w:txbxContent>
                        </wps:txbx>
                        <wps:bodyPr rot="0" vert="horz" wrap="square" lIns="0" tIns="0" rIns="0" bIns="0" anchor="t" anchorCtr="false" upright="true">
                          <a:noAutofit/>
                        </wps:bodyPr>
                      </wps:wsp>
                      <wps:wsp>
                        <wps:cNvPr id="173" name="Text Box 110"/>
                        <wps:cNvSpPr txBox="true">
                          <a:spLocks noChangeArrowheads="true"/>
                        </wps:cNvSpPr>
                        <wps:spPr bwMode="auto">
                          <a:xfrm>
                            <a:off x="7736" y="80"/>
                            <a:ext cx="1171" cy="21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5"/>
                                <w:rPr>
                                  <w:sz w:val="18"/>
                                </w:rPr>
                              </w:pPr>
                              <w:r>
                                <w:rPr>
                                  <w:color w:val="FFFFFF"/>
                                  <w:w w:val="95"/>
                                  <w:sz w:val="18"/>
                                </w:rPr>
                                <w:t>COMMENCED</w:t>
                              </w:r>
                            </w:p>
                          </w:txbxContent>
                        </wps:txbx>
                        <wps:bodyPr rot="0" vert="horz" wrap="square" lIns="0" tIns="0" rIns="0" bIns="0" anchor="t" anchorCtr="false" upright="true">
                          <a:noAutofit/>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0,369" style="width:467.5pt;height:18.45pt;mso-position-horizontal-relative:char;mso-position-vertical-relative:line" id="Group 109" o:spid="_x0000_s1102">
                <v:rect style="position:absolute;width:2181;height:369;visibility:visible;mso-wrap-style:square;v-text-anchor:top" id="Rectangle 122" o:spid="_x0000_s1103" stroked="f" fillcolor="#778591"/>
                <v:rect style="position:absolute;left:2180;width:2375;height:369;visibility:visible;mso-wrap-style:square;v-text-anchor:top" id="Rectangle 121" o:spid="_x0000_s1104" stroked="f" fillcolor="#778591"/>
                <v:rect style="position:absolute;left:4554;width:1736;height:369;visibility:visible;mso-wrap-style:square;v-text-anchor:top" id="Rectangle 120" o:spid="_x0000_s1105" stroked="f" fillcolor="#778591"/>
                <v:rect style="position:absolute;left:6290;width:1389;height:369;visibility:visible;mso-wrap-style:square;v-text-anchor:top" id="Rectangle 119" o:spid="_x0000_s1106" stroked="f" fillcolor="#778591"/>
                <v:rect style="position:absolute;left:7679;width:1319;height:369;visibility:visible;mso-wrap-style:square;v-text-anchor:top" id="Rectangle 118" o:spid="_x0000_s1107" stroked="f" fillcolor="#778591"/>
                <v:line from="8998,0" to="8998,369" style="position:absolute;visibility:visible;mso-wrap-style:square" id="Line 117" o:spid="_x0000_s1108" strokecolor="#778591" strokeweight="36e-5mm" o:connectortype="straight"/>
                <v:rect style="position:absolute;left:8997;width:352;height:369;visibility:visible;mso-wrap-style:square;v-text-anchor:top" id="Rectangle 116" o:spid="_x0000_s1109" stroked="f" fillcolor="#778591"/>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" coordsize="225,225" style="position:absolute;left:9124;width:225;height:225;visibility:visible;mso-wrap-style:square;v-text-anchor:top" id="Freeform 115" o:spid="_x0000_s1110" path="m224,l,,224,225,224,xe" stroked="f">
                  <v:path arrowok="t" o:connecttype="custom" o:connectlocs="224,0;0,0;224,225;224,0" o:connectangles="0,0,0,0"/>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" type="#_x0000_t202" style="position:absolute;left:57;top:80;width:811;height:213;visibility:visible;mso-wrap-style:square;v-text-anchor:top" id="Text Box 114" o:spid="_x0000_s1111" stroked="f" filled="f">
                  <v:textbox inset="0,0,0,0">
                    <w:txbxContent>
                      <w:p w:rsidR="001C7A59" w:rsidRDefault="000F689F">
                        <w:pPr>
                          <w:spacing w:before="5"/>
                          <w:rPr>
                            <w:sz w:val="18"/>
                          </w:rPr>
                        </w:pPr>
                        <w:r>
                          <w:rPr>
                            <w:color w:val="FFFFFF"/>
                            <w:w w:val="95"/>
                            <w:sz w:val="18"/>
                          </w:rPr>
                          <w:t>PROJECT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" type="#_x0000_t202" style="position:absolute;left:2237;top:80;width:324;height:213;visibility:visible;mso-wrap-style:square;v-text-anchor:top" id="Text Box 113" o:spid="_x0000_s1112" stroked="f" filled="f">
                  <v:textbox inset="0,0,0,0">
                    <w:txbxContent>
                      <w:p w:rsidR="001C7A59" w:rsidRDefault="000F689F">
                        <w:pPr>
                          <w:spacing w:before="5"/>
                          <w:rPr>
                            <w:sz w:val="18"/>
                          </w:rPr>
                        </w:pPr>
                        <w:r>
                          <w:rPr>
                            <w:color w:val="FFFFFF"/>
                            <w:w w:val="95"/>
                            <w:sz w:val="18"/>
                          </w:rPr>
                          <w:t>AIM</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" type="#_x0000_t202" style="position:absolute;left:4611;top:80;width:1094;height:213;visibility:visible;mso-wrap-style:square;v-text-anchor:top" id="Text Box 112" o:spid="_x0000_s1113" stroked="f" filled="f">
                  <v:textbox inset="0,0,0,0">
                    <w:txbxContent>
                      <w:p w:rsidR="001C7A59" w:rsidRDefault="000F689F">
                        <w:pPr>
                          <w:spacing w:before="5"/>
                          <w:rPr>
                            <w:sz w:val="18"/>
                          </w:rPr>
                        </w:pPr>
                        <w:r>
                          <w:rPr>
                            <w:color w:val="FFFFFF"/>
                            <w:w w:val="95"/>
                            <w:sz w:val="18"/>
                          </w:rPr>
                          <w:t>PROPONENT</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" type="#_x0000_t202" style="position:absolute;left:6347;top:80;width:791;height:213;visibility:visible;mso-wrap-style:square;v-text-anchor:top" id="Text Box 111" o:spid="_x0000_s1114" stroked="f" filled="f">
                  <v:textbox inset="0,0,0,0">
                    <w:txbxContent>
                      <w:p w:rsidR="001C7A59" w:rsidRDefault="000F689F">
                        <w:pPr>
                          <w:spacing w:before="5"/>
                          <w:rPr>
                            <w:sz w:val="18"/>
                          </w:rPr>
                        </w:pPr>
                        <w:r>
                          <w:rPr>
                            <w:color w:val="FFFFFF"/>
                            <w:w w:val="95"/>
                            <w:sz w:val="18"/>
                          </w:rPr>
                          <w:t>FUNDING</w:t>
                        </w:r>
                      </w:p>
                    </w:txbxContent>
                  </v:textbox>
                </v:shape>
                <v:shape o:gfxdata="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" type="#_x0000_t202" style="position:absolute;left:7736;top:80;width:1171;height:213;visibility:visible;mso-wrap-style:square;v-text-anchor:top" id="Text Box 110" o:spid="_x0000_s1115" stroked="f" filled="f">
                  <v:textbox inset="0,0,0,0">
                    <w:txbxContent>
                      <w:p w:rsidR="001C7A59" w:rsidRDefault="000F689F">
                        <w:pPr>
                          <w:spacing w:before="5"/>
                          <w:rPr>
                            <w:sz w:val="18"/>
                          </w:rPr>
                        </w:pPr>
                        <w:r>
                          <w:rPr>
                            <w:color w:val="FFFFFF"/>
                            <w:w w:val="95"/>
                            <w:sz w:val="18"/>
                          </w:rPr>
                          <w:t>COMMENCED</w:t>
                        </w:r>
                      </w:p>
                    </w:txbxContent>
                  </v:textbox>
                </v:shape>
                <w10:anchorlock/>
              </v:group>
            </w:pict>
          </mc:Fallback>
        </mc:AlternateContent>
      </w:r>
    </w:p>
    <w:p w:rsidR="001C7A59" w:rsidRDefault="001C7A59">
      <w:pPr>
        <w:rPr>
          <w:sz w:val="20"/>
        </w:rPr>
        <w:sectPr w:rsidR="001C7A59">
          <w:type w:val="continuous"/>
          <w:pgSz w:w="11910" w:h="16840"/>
          <w:pgMar w:top="1300" w:right="600" w:bottom="280" w:left="1020" w:header="720" w:footer="720" w:gutter="0"/>
          <w:cols w:space="720"/>
        </w:sectPr>
      </w:pPr>
    </w:p>
    <w:p w:rsidR="001C7A59" w:rsidRDefault="000F689F">
      <w:pPr>
        <w:pStyle w:val="BodyText"/>
        <w:spacing w:before="9" w:line="254" w:lineRule="auto"/>
        <w:ind w:left="454" w:right="-17"/>
      </w:pPr>
      <w:r>
        <w:rPr>
          <w:noProof/>
          <w:lang w:val="en-AU" w:eastAsia="en-AU"/>
        </w:rPr>
        <mc:AlternateContent>
          <mc:Choice Requires="wpg">
            <w:drawing>
              <wp:anchor distT="0" distB="0" distL="114300" distR="114300" simplePos="false" relativeHeight="251648512" behindDoc="false" locked="false" layoutInCell="true" allowOverlap="true">
                <wp:simplePos x="0" y="0"/>
                <wp:positionH relativeFrom="page">
                  <wp:posOffset>899795</wp:posOffset>
                </wp:positionH>
                <wp:positionV relativeFrom="paragraph">
                  <wp:posOffset>433705</wp:posOffset>
                </wp:positionV>
                <wp:extent cx="5937250" cy="3175"/>
                <wp:effectExtent l="13970" t="8890" r="11430" b="698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53" name="Group 10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7250" cy="3175"/>
                          <a:chOff x="1417" y="683"/>
                          <a:chExt cx="9350" cy="5"/>
                        </a:xfrm>
                      </wpg:grpSpPr>
                      <wps:wsp>
                        <wps:cNvPr id="154" name="Line 108"/>
                        <wps:cNvCnPr>
                          <a:cxnSpLocks noChangeShapeType="true"/>
                        </wps:cNvCnPr>
                        <wps:spPr bwMode="auto">
                          <a:xfrm>
                            <a:off x="1417" y="686"/>
                            <a:ext cx="2181"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5" name="Line 107"/>
                        <wps:cNvCnPr>
                          <a:cxnSpLocks noChangeShapeType="true"/>
                        </wps:cNvCnPr>
                        <wps:spPr bwMode="auto">
                          <a:xfrm>
                            <a:off x="3598" y="686"/>
                            <a:ext cx="2374"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6" name="Line 106"/>
                        <wps:cNvCnPr>
                          <a:cxnSpLocks noChangeShapeType="true"/>
                        </wps:cNvCnPr>
                        <wps:spPr bwMode="auto">
                          <a:xfrm>
                            <a:off x="5972" y="686"/>
                            <a:ext cx="173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7" name="Line 105"/>
                        <wps:cNvCnPr>
                          <a:cxnSpLocks noChangeShapeType="true"/>
                        </wps:cNvCnPr>
                        <wps:spPr bwMode="auto">
                          <a:xfrm>
                            <a:off x="7708" y="686"/>
                            <a:ext cx="138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8" name="Line 104"/>
                        <wps:cNvCnPr>
                          <a:cxnSpLocks noChangeShapeType="true"/>
                        </wps:cNvCnPr>
                        <wps:spPr bwMode="auto">
                          <a:xfrm>
                            <a:off x="9097" y="686"/>
                            <a:ext cx="13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9" name="Line 103"/>
                        <wps:cNvCnPr>
                          <a:cxnSpLocks noChangeShapeType="true"/>
                        </wps:cNvCnPr>
                        <wps:spPr bwMode="auto">
                          <a:xfrm>
                            <a:off x="10415" y="686"/>
                            <a:ext cx="35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0,5" coordorigin="1417,683" style="position:absolute;margin-left:70.85pt;margin-top:34.15pt;width:467.5pt;height:.25pt;z-index:251648512;mso-position-horizontal-relative:page" id="Group 102" o:spid="_x0000_s1026">
                <v:line from="1417,686" to="3598,686" style="position:absolute;visibility:visible;mso-wrap-style:square" id="Line 108" o:spid="_x0000_s1027" strokecolor="#778591" strokeweight=".25pt" o:connectortype="straight"/>
                <v:line from="3598,686" to="5972,686" style="position:absolute;visibility:visible;mso-wrap-style:square" id="Line 107" o:spid="_x0000_s1028" strokecolor="#778591" strokeweight=".25pt" o:connectortype="straight"/>
                <v:line from="5972,686" to="7708,686" style="position:absolute;visibility:visible;mso-wrap-style:square" id="Line 106" o:spid="_x0000_s1029" strokecolor="#778591" strokeweight=".25pt" o:connectortype="straight"/>
                <v:line from="7708,686" to="9097,686" style="position:absolute;visibility:visible;mso-wrap-style:square" id="Line 105" o:spid="_x0000_s1030" strokecolor="#778591" strokeweight=".25pt" o:connectortype="straight"/>
                <v:line from="9097,686" to="10415,686" style="position:absolute;visibility:visible;mso-wrap-style:square" id="Line 104" o:spid="_x0000_s1031" strokecolor="#778591" strokeweight=".25pt" o:connectortype="straight"/>
                <v:line from="10415,686" to="10767,686" style="position:absolute;visibility:visible;mso-wrap-style:square" id="Line 103" o:spid="_x0000_s1032" strokecolor="#778591" strokeweight=".25pt" o:connectortype="straight"/>
                <w10:wrap anchorx="page"/>
              </v:group>
            </w:pict>
          </mc:Fallback>
        </mc:AlternateContent>
      </w:r>
      <w:r>
        <w:rPr>
          <w:color w:val="41587E"/>
        </w:rPr>
        <w:t>Community Fire Preparedness at</w:t>
      </w:r>
      <w:r>
        <w:rPr>
          <w:color w:val="41587E"/>
          <w:spacing w:val="-5"/>
        </w:rPr>
        <w:t xml:space="preserve"> </w:t>
      </w:r>
      <w:r>
        <w:rPr>
          <w:color w:val="41587E"/>
          <w:spacing w:val="-3"/>
        </w:rPr>
        <w:t xml:space="preserve">Trillium </w:t>
      </w:r>
      <w:r>
        <w:rPr>
          <w:color w:val="41587E"/>
        </w:rPr>
        <w:t>Estate,</w:t>
      </w:r>
      <w:r>
        <w:rPr>
          <w:color w:val="41587E"/>
          <w:spacing w:val="-1"/>
        </w:rPr>
        <w:t xml:space="preserve"> </w:t>
      </w:r>
      <w:r>
        <w:rPr>
          <w:color w:val="41587E"/>
        </w:rPr>
        <w:t>Sunbury</w:t>
      </w:r>
    </w:p>
    <w:p w:rsidR="001C7A59" w:rsidRDefault="000F689F">
      <w:pPr>
        <w:pStyle w:val="BodyText"/>
        <w:spacing w:before="59" w:line="254" w:lineRule="auto"/>
        <w:ind w:left="454" w:right="3"/>
      </w:pPr>
      <w:r>
        <w:rPr>
          <w:color w:val="41587E"/>
        </w:rPr>
        <w:t>Dr Rob Gordon evening and dinner</w:t>
      </w:r>
    </w:p>
    <w:p w:rsidR="001C7A59" w:rsidRDefault="001C7A59">
      <w:pPr>
        <w:pStyle w:val="BodyText"/>
        <w:rPr>
          <w:sz w:val="20"/>
        </w:rPr>
      </w:pPr>
    </w:p>
    <w:p w:rsidR="001C7A59" w:rsidRDefault="001C7A59">
      <w:pPr>
        <w:pStyle w:val="BodyText"/>
        <w:spacing w:before="4"/>
        <w:rPr>
          <w:sz w:val="23"/>
        </w:rPr>
      </w:pPr>
    </w:p>
    <w:p w:rsidR="001C7A59" w:rsidRDefault="000F689F">
      <w:pPr>
        <w:pStyle w:val="BodyText"/>
        <w:spacing w:line="254" w:lineRule="auto"/>
        <w:ind w:left="454" w:right="134"/>
      </w:pPr>
      <w:r>
        <w:rPr>
          <w:noProof/>
          <w:lang w:val="en-AU" w:eastAsia="en-AU"/>
        </w:rPr>
        <mc:AlternateContent>
          <mc:Choice Requires="wpg">
            <w:drawing>
              <wp:anchor distT="0" distB="0" distL="114300" distR="114300" simplePos="false" relativeHeight="251649536" behindDoc="false" locked="false" layoutInCell="true" allowOverlap="true">
                <wp:simplePos x="0" y="0"/>
                <wp:positionH relativeFrom="page">
                  <wp:posOffset>899795</wp:posOffset>
                </wp:positionH>
                <wp:positionV relativeFrom="paragraph">
                  <wp:posOffset>-27305</wp:posOffset>
                </wp:positionV>
                <wp:extent cx="5937250" cy="3175"/>
                <wp:effectExtent l="13970" t="12700" r="11430" b="317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6" name="Group 9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7250" cy="3175"/>
                          <a:chOff x="1417" y="-43"/>
                          <a:chExt cx="9350" cy="5"/>
                        </a:xfrm>
                      </wpg:grpSpPr>
                      <wps:wsp>
                        <wps:cNvPr id="147" name="Line 101"/>
                        <wps:cNvCnPr>
                          <a:cxnSpLocks noChangeShapeType="true"/>
                        </wps:cNvCnPr>
                        <wps:spPr bwMode="auto">
                          <a:xfrm>
                            <a:off x="1417" y="-41"/>
                            <a:ext cx="2181"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8" name="Line 100"/>
                        <wps:cNvCnPr>
                          <a:cxnSpLocks noChangeShapeType="true"/>
                        </wps:cNvCnPr>
                        <wps:spPr bwMode="auto">
                          <a:xfrm>
                            <a:off x="3598" y="-41"/>
                            <a:ext cx="2374"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9" name="Line 99"/>
                        <wps:cNvCnPr>
                          <a:cxnSpLocks noChangeShapeType="true"/>
                        </wps:cNvCnPr>
                        <wps:spPr bwMode="auto">
                          <a:xfrm>
                            <a:off x="5972" y="-41"/>
                            <a:ext cx="173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0" name="Line 98"/>
                        <wps:cNvCnPr>
                          <a:cxnSpLocks noChangeShapeType="true"/>
                        </wps:cNvCnPr>
                        <wps:spPr bwMode="auto">
                          <a:xfrm>
                            <a:off x="7708" y="-41"/>
                            <a:ext cx="138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1" name="Line 97"/>
                        <wps:cNvCnPr>
                          <a:cxnSpLocks noChangeShapeType="true"/>
                        </wps:cNvCnPr>
                        <wps:spPr bwMode="auto">
                          <a:xfrm>
                            <a:off x="9097" y="-41"/>
                            <a:ext cx="13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52" name="Line 96"/>
                        <wps:cNvCnPr>
                          <a:cxnSpLocks noChangeShapeType="true"/>
                        </wps:cNvCnPr>
                        <wps:spPr bwMode="auto">
                          <a:xfrm>
                            <a:off x="10415" y="-41"/>
                            <a:ext cx="35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0,5" coordorigin="1417,-43" style="position:absolute;margin-left:70.85pt;margin-top:-2.15pt;width:467.5pt;height:.25pt;z-index:251649536;mso-position-horizontal-relative:page" id="Group 95" o:spid="_x0000_s1026">
                <v:line from="1417,-41" to="3598,-41" style="position:absolute;visibility:visible;mso-wrap-style:square" id="Line 101" o:spid="_x0000_s1027" strokecolor="#778591" strokeweight=".25pt" o:connectortype="straight"/>
                <v:line from="3598,-41" to="5972,-41" style="position:absolute;visibility:visible;mso-wrap-style:square" id="Line 100" o:spid="_x0000_s1028" strokecolor="#778591" strokeweight=".25pt" o:connectortype="straight"/>
                <v:line from="5972,-41" to="7708,-41" style="position:absolute;visibility:visible;mso-wrap-style:square" id="Line 99" o:spid="_x0000_s1029" strokecolor="#778591" strokeweight=".25pt" o:connectortype="straight"/>
                <v:line from="7708,-41" to="9097,-41" style="position:absolute;visibility:visible;mso-wrap-style:square" id="Line 98" o:spid="_x0000_s1030" strokecolor="#778591" strokeweight=".25pt" o:connectortype="straight"/>
                <v:line from="9097,-41" to="10415,-41" style="position:absolute;visibility:visible;mso-wrap-style:square" id="Line 97" o:spid="_x0000_s1031" strokecolor="#778591" strokeweight=".25pt" o:connectortype="straight"/>
                <v:line from="10415,-41" to="10767,-41" style="position:absolute;visibility:visible;mso-wrap-style:square" id="Line 96" o:spid="_x0000_s1032" strokecolor="#778591" strokeweight=".25pt" o:connectortype="straight"/>
                <w10:wrap anchorx="page"/>
              </v:group>
            </w:pict>
          </mc:Fallback>
        </mc:AlternateContent>
      </w:r>
      <w:r>
        <w:rPr>
          <w:noProof/>
          <w:lang w:val="en-AU" w:eastAsia="en-AU"/>
        </w:rPr>
        <mc:AlternateContent>
          <mc:Choice Requires="wpg">
            <w:drawing>
              <wp:anchor distT="0" distB="0" distL="114300" distR="114300" simplePos="false" relativeHeight="251650560" behindDoc="false" locked="false" layoutInCell="true" allowOverlap="true">
                <wp:simplePos x="0" y="0"/>
                <wp:positionH relativeFrom="page">
                  <wp:posOffset>899795</wp:posOffset>
                </wp:positionH>
                <wp:positionV relativeFrom="paragraph">
                  <wp:posOffset>288925</wp:posOffset>
                </wp:positionV>
                <wp:extent cx="5937250" cy="3175"/>
                <wp:effectExtent l="13970" t="5080" r="11430" b="1079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9" name="Group 8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7250" cy="3175"/>
                          <a:chOff x="1417" y="455"/>
                          <a:chExt cx="9350" cy="5"/>
                        </a:xfrm>
                      </wpg:grpSpPr>
                      <wps:wsp>
                        <wps:cNvPr id="140" name="Line 94"/>
                        <wps:cNvCnPr>
                          <a:cxnSpLocks noChangeShapeType="true"/>
                        </wps:cNvCnPr>
                        <wps:spPr bwMode="auto">
                          <a:xfrm>
                            <a:off x="1417" y="457"/>
                            <a:ext cx="2181"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1" name="Line 93"/>
                        <wps:cNvCnPr>
                          <a:cxnSpLocks noChangeShapeType="true"/>
                        </wps:cNvCnPr>
                        <wps:spPr bwMode="auto">
                          <a:xfrm>
                            <a:off x="3598" y="457"/>
                            <a:ext cx="2374"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2" name="Line 92"/>
                        <wps:cNvCnPr>
                          <a:cxnSpLocks noChangeShapeType="true"/>
                        </wps:cNvCnPr>
                        <wps:spPr bwMode="auto">
                          <a:xfrm>
                            <a:off x="5972" y="457"/>
                            <a:ext cx="1736"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3" name="Line 91"/>
                        <wps:cNvCnPr>
                          <a:cxnSpLocks noChangeShapeType="true"/>
                        </wps:cNvCnPr>
                        <wps:spPr bwMode="auto">
                          <a:xfrm>
                            <a:off x="7708" y="457"/>
                            <a:ext cx="138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4" name="Line 90"/>
                        <wps:cNvCnPr>
                          <a:cxnSpLocks noChangeShapeType="true"/>
                        </wps:cNvCnPr>
                        <wps:spPr bwMode="auto">
                          <a:xfrm>
                            <a:off x="9097" y="457"/>
                            <a:ext cx="1318"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45" name="Line 89"/>
                        <wps:cNvCnPr>
                          <a:cxnSpLocks noChangeShapeType="true"/>
                        </wps:cNvCnPr>
                        <wps:spPr bwMode="auto">
                          <a:xfrm>
                            <a:off x="10415" y="457"/>
                            <a:ext cx="35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9350,5" coordorigin="1417,455" style="position:absolute;margin-left:70.85pt;margin-top:22.75pt;width:467.5pt;height:.25pt;z-index:251650560;mso-position-horizontal-relative:page" id="Group 88" o:spid="_x0000_s1026">
                <v:line from="1417,457" to="3598,457" style="position:absolute;visibility:visible;mso-wrap-style:square" id="Line 94" o:spid="_x0000_s1027" strokecolor="#778591" strokeweight=".25pt" o:connectortype="straight"/>
                <v:line from="3598,457" to="5972,457" style="position:absolute;visibility:visible;mso-wrap-style:square" id="Line 93" o:spid="_x0000_s1028" strokecolor="#778591" strokeweight=".25pt" o:connectortype="straight"/>
                <v:line from="5972,457" to="7708,457" style="position:absolute;visibility:visible;mso-wrap-style:square" id="Line 92" o:spid="_x0000_s1029" strokecolor="#778591" strokeweight=".25pt" o:connectortype="straight"/>
                <v:line from="7708,457" to="9097,457" style="position:absolute;visibility:visible;mso-wrap-style:square" id="Line 91" o:spid="_x0000_s1030" strokecolor="#778591" strokeweight=".25pt" o:connectortype="straight"/>
                <v:line from="9097,457" to="10415,457" style="position:absolute;visibility:visible;mso-wrap-style:square" id="Line 90" o:spid="_x0000_s1031" strokecolor="#778591" strokeweight=".25pt" o:connectortype="straight"/>
                <v:line from="10415,457" to="10767,457" style="position:absolute;visibility:visible;mso-wrap-style:square" id="Line 89" o:spid="_x0000_s1032" strokecolor="#778591" strokeweight=".25pt" o:connectortype="straight"/>
                <w10:wrap anchorx="page"/>
              </v:group>
            </w:pict>
          </mc:Fallback>
        </mc:AlternateContent>
      </w:r>
      <w:r>
        <w:rPr>
          <w:color w:val="41587E"/>
        </w:rPr>
        <w:t>Four coffee and conversation sessions</w:t>
      </w:r>
    </w:p>
    <w:p w:rsidR="001C7A59" w:rsidRDefault="000F689F">
      <w:pPr>
        <w:pStyle w:val="BodyText"/>
        <w:spacing w:before="59" w:line="254" w:lineRule="auto"/>
        <w:ind w:left="454" w:right="-17"/>
      </w:pPr>
      <w:r>
        <w:rPr>
          <w:color w:val="41587E"/>
        </w:rPr>
        <w:t>Fire preparedness information and awareness events</w:t>
      </w:r>
    </w:p>
    <w:p w:rsidR="001C7A59" w:rsidRDefault="000F689F">
      <w:pPr>
        <w:pStyle w:val="BodyText"/>
        <w:spacing w:before="9" w:line="254" w:lineRule="auto"/>
        <w:ind w:left="216" w:right="242"/>
      </w:pPr>
      <w:r>
        <w:br w:type="column"/>
      </w:r>
      <w:r>
        <w:rPr>
          <w:color w:val="58595B"/>
          <w:w w:val="95"/>
        </w:rPr>
        <w:t xml:space="preserve">Lift residents’ awareness </w:t>
      </w:r>
      <w:r>
        <w:rPr>
          <w:color w:val="58595B"/>
        </w:rPr>
        <w:t>of fire preparations</w:t>
      </w:r>
    </w:p>
    <w:p w:rsidR="001C7A59" w:rsidRDefault="001C7A59">
      <w:pPr>
        <w:pStyle w:val="BodyText"/>
        <w:spacing w:before="2"/>
        <w:rPr>
          <w:sz w:val="24"/>
        </w:rPr>
      </w:pPr>
    </w:p>
    <w:p w:rsidR="001C7A59" w:rsidRDefault="000F689F">
      <w:pPr>
        <w:pStyle w:val="BodyText"/>
        <w:spacing w:before="1" w:line="254" w:lineRule="auto"/>
        <w:ind w:left="216"/>
      </w:pPr>
      <w:r>
        <w:rPr>
          <w:color w:val="58595B"/>
        </w:rPr>
        <w:t xml:space="preserve">Opportunity for fire-affected residents to meet and hear </w:t>
      </w:r>
      <w:r>
        <w:rPr>
          <w:color w:val="58595B"/>
          <w:w w:val="95"/>
        </w:rPr>
        <w:t xml:space="preserve">about psychological recovery </w:t>
      </w:r>
      <w:r>
        <w:rPr>
          <w:color w:val="58595B"/>
        </w:rPr>
        <w:t>from emergencies</w:t>
      </w:r>
    </w:p>
    <w:p w:rsidR="001C7A59" w:rsidRDefault="000F689F">
      <w:pPr>
        <w:pStyle w:val="BodyText"/>
        <w:spacing w:before="59" w:line="254" w:lineRule="auto"/>
        <w:ind w:left="216" w:right="43"/>
      </w:pPr>
      <w:r>
        <w:rPr>
          <w:color w:val="58595B"/>
        </w:rPr>
        <w:t>Opportunity for fire-affected residents to meet</w:t>
      </w:r>
    </w:p>
    <w:p w:rsidR="001C7A59" w:rsidRDefault="000F689F">
      <w:pPr>
        <w:pStyle w:val="BodyText"/>
        <w:spacing w:before="59" w:line="254" w:lineRule="auto"/>
        <w:ind w:left="216" w:right="242"/>
      </w:pPr>
      <w:r>
        <w:rPr>
          <w:color w:val="58595B"/>
          <w:w w:val="95"/>
        </w:rPr>
        <w:t xml:space="preserve">Lift residents’ awareness </w:t>
      </w:r>
      <w:r>
        <w:rPr>
          <w:color w:val="58595B"/>
        </w:rPr>
        <w:t>of fire preparations</w:t>
      </w:r>
    </w:p>
    <w:p w:rsidR="001C7A59" w:rsidRDefault="000F689F">
      <w:pPr>
        <w:pStyle w:val="BodyText"/>
        <w:tabs>
          <w:tab w:val="left" w:pos="1815"/>
          <w:tab w:val="left" w:pos="3204"/>
        </w:tabs>
        <w:spacing w:before="9"/>
        <w:ind w:left="80"/>
      </w:pPr>
      <w:r>
        <w:br w:type="column"/>
      </w:r>
      <w:r>
        <w:rPr>
          <w:color w:val="58595B"/>
        </w:rPr>
        <w:t>HCC</w:t>
      </w:r>
      <w:r>
        <w:rPr>
          <w:color w:val="58595B"/>
        </w:rPr>
        <w:tab/>
        <w:t>DHHS</w:t>
      </w:r>
      <w:r>
        <w:rPr>
          <w:color w:val="58595B"/>
        </w:rPr>
        <w:tab/>
      </w:r>
      <w:r>
        <w:rPr>
          <w:color w:val="58595B"/>
        </w:rPr>
        <w:t>November</w:t>
      </w:r>
      <w:r>
        <w:rPr>
          <w:color w:val="58595B"/>
          <w:spacing w:val="-2"/>
        </w:rPr>
        <w:t xml:space="preserve"> </w:t>
      </w:r>
      <w:r>
        <w:rPr>
          <w:color w:val="58595B"/>
        </w:rPr>
        <w:t>2014</w:t>
      </w:r>
    </w:p>
    <w:p w:rsidR="001C7A59" w:rsidRDefault="001C7A59">
      <w:pPr>
        <w:pStyle w:val="BodyText"/>
        <w:rPr>
          <w:sz w:val="20"/>
        </w:rPr>
      </w:pPr>
    </w:p>
    <w:p w:rsidR="001C7A59" w:rsidRDefault="001C7A59">
      <w:pPr>
        <w:pStyle w:val="BodyText"/>
        <w:spacing w:before="4"/>
        <w:rPr>
          <w:sz w:val="24"/>
        </w:rPr>
      </w:pPr>
    </w:p>
    <w:p w:rsidR="001C7A59" w:rsidRDefault="000F689F">
      <w:pPr>
        <w:pStyle w:val="BodyText"/>
        <w:tabs>
          <w:tab w:val="left" w:pos="1815"/>
          <w:tab w:val="left" w:pos="3204"/>
        </w:tabs>
        <w:ind w:left="80"/>
      </w:pPr>
      <w:r>
        <w:rPr>
          <w:color w:val="58595B"/>
        </w:rPr>
        <w:t>HCC</w:t>
      </w:r>
      <w:r>
        <w:rPr>
          <w:color w:val="58595B"/>
        </w:rPr>
        <w:tab/>
        <w:t>DHHS</w:t>
      </w:r>
      <w:r>
        <w:rPr>
          <w:color w:val="58595B"/>
        </w:rPr>
        <w:tab/>
        <w:t>January</w:t>
      </w:r>
      <w:r>
        <w:rPr>
          <w:color w:val="58595B"/>
          <w:spacing w:val="-2"/>
        </w:rPr>
        <w:t xml:space="preserve"> </w:t>
      </w:r>
      <w:r>
        <w:rPr>
          <w:color w:val="58595B"/>
        </w:rPr>
        <w:t>2015</w:t>
      </w:r>
    </w:p>
    <w:p w:rsidR="001C7A59" w:rsidRDefault="001C7A59">
      <w:pPr>
        <w:pStyle w:val="BodyText"/>
        <w:rPr>
          <w:sz w:val="20"/>
        </w:rPr>
      </w:pPr>
    </w:p>
    <w:p w:rsidR="001C7A59" w:rsidRDefault="001C7A59">
      <w:pPr>
        <w:pStyle w:val="BodyText"/>
        <w:rPr>
          <w:sz w:val="20"/>
        </w:rPr>
      </w:pPr>
    </w:p>
    <w:p w:rsidR="001C7A59" w:rsidRDefault="001C7A59">
      <w:pPr>
        <w:pStyle w:val="BodyText"/>
        <w:spacing w:before="6"/>
        <w:rPr>
          <w:sz w:val="23"/>
        </w:rPr>
      </w:pPr>
    </w:p>
    <w:p w:rsidR="001C7A59" w:rsidRDefault="000F689F">
      <w:pPr>
        <w:pStyle w:val="BodyText"/>
        <w:tabs>
          <w:tab w:val="left" w:pos="1816"/>
          <w:tab w:val="left" w:pos="3205"/>
        </w:tabs>
        <w:ind w:left="80"/>
      </w:pPr>
      <w:r>
        <w:rPr>
          <w:color w:val="58595B"/>
        </w:rPr>
        <w:t>HCC</w:t>
      </w:r>
      <w:r>
        <w:rPr>
          <w:color w:val="58595B"/>
        </w:rPr>
        <w:tab/>
        <w:t>DHHS</w:t>
      </w:r>
      <w:r>
        <w:rPr>
          <w:color w:val="58595B"/>
        </w:rPr>
        <w:tab/>
      </w:r>
      <w:r>
        <w:rPr>
          <w:color w:val="58595B"/>
          <w:w w:val="95"/>
        </w:rPr>
        <w:t>February</w:t>
      </w:r>
      <w:r>
        <w:rPr>
          <w:color w:val="58595B"/>
          <w:spacing w:val="18"/>
          <w:w w:val="95"/>
        </w:rPr>
        <w:t xml:space="preserve"> </w:t>
      </w:r>
      <w:r>
        <w:rPr>
          <w:color w:val="58595B"/>
          <w:w w:val="95"/>
        </w:rPr>
        <w:t>2015</w:t>
      </w:r>
    </w:p>
    <w:p w:rsidR="001C7A59" w:rsidRDefault="001C7A59">
      <w:pPr>
        <w:pStyle w:val="BodyText"/>
        <w:spacing w:before="3"/>
        <w:rPr>
          <w:sz w:val="25"/>
        </w:rPr>
      </w:pPr>
    </w:p>
    <w:p w:rsidR="001C7A59" w:rsidRDefault="000F689F">
      <w:pPr>
        <w:pStyle w:val="BodyText"/>
        <w:tabs>
          <w:tab w:val="left" w:pos="1816"/>
          <w:tab w:val="left" w:pos="3205"/>
        </w:tabs>
        <w:spacing w:before="1"/>
        <w:ind w:left="80"/>
      </w:pPr>
      <w:r>
        <w:rPr>
          <w:color w:val="58595B"/>
        </w:rPr>
        <w:t>HCC</w:t>
      </w:r>
      <w:r>
        <w:rPr>
          <w:color w:val="58595B"/>
        </w:rPr>
        <w:tab/>
        <w:t>DHHS</w:t>
      </w:r>
      <w:r>
        <w:rPr>
          <w:color w:val="58595B"/>
        </w:rPr>
        <w:tab/>
      </w:r>
      <w:r>
        <w:rPr>
          <w:color w:val="58595B"/>
          <w:w w:val="95"/>
        </w:rPr>
        <w:t>February</w:t>
      </w:r>
      <w:r>
        <w:rPr>
          <w:color w:val="58595B"/>
          <w:spacing w:val="18"/>
          <w:w w:val="95"/>
        </w:rPr>
        <w:t xml:space="preserve"> </w:t>
      </w:r>
      <w:r>
        <w:rPr>
          <w:color w:val="58595B"/>
          <w:w w:val="95"/>
        </w:rPr>
        <w:t>2015</w:t>
      </w:r>
    </w:p>
    <w:p w:rsidR="001C7A59" w:rsidRDefault="001C7A59">
      <w:pPr>
        <w:sectPr w:rsidR="001C7A59">
          <w:type w:val="continuous"/>
          <w:pgSz w:w="11910" w:h="16840"/>
          <w:pgMar w:top="1300" w:right="600" w:bottom="280" w:left="1020" w:header="720" w:footer="720" w:gutter="0"/>
          <w:cols w:equalWidth="false" w:space="720" w:num="3">
            <w:col w:w="2379" w:space="40"/>
            <w:col w:w="2471" w:space="39"/>
            <w:col w:w="5361"/>
          </w:cols>
        </w:sectPr>
      </w:pPr>
    </w:p>
    <w:p w:rsidR="001C7A59" w:rsidRDefault="000F689F">
      <w:pPr>
        <w:pStyle w:val="BodyText"/>
        <w:spacing w:line="20" w:lineRule="exact"/>
        <w:ind w:left="394"/>
        <w:rPr>
          <w:sz w:val="2"/>
        </w:rPr>
      </w:pPr>
      <w:r>
        <w:rPr>
          <w:noProof/>
          <w:sz w:val="2"/>
          <w:lang w:val="en-AU" w:eastAsia="en-AU"/>
        </w:rPr>
        <mc:AlternateContent>
          <mc:Choice Requires="wpg">
            <w:drawing>
              <wp:inline distT="0" distB="0" distL="0" distR="0">
                <wp:extent cx="5937250" cy="3175"/>
                <wp:effectExtent l="12065" t="11430" r="13335" b="4445"/>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2" name="Group 8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5937250" cy="3175"/>
                          <a:chOff x="0" y="0"/>
                          <a:chExt cx="9350" cy="5"/>
                        </a:xfrm>
                      </wpg:grpSpPr>
                      <wps:wsp>
                        <wps:cNvPr id="133" name="Line 87"/>
                        <wps:cNvCnPr>
                          <a:cxnSpLocks noChangeShapeType="true"/>
                        </wps:cNvCnPr>
                        <wps:spPr bwMode="auto">
                          <a:xfrm>
                            <a:off x="0" y="3"/>
                            <a:ext cx="2180"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34" name="Line 86"/>
                        <wps:cNvCnPr>
                          <a:cxnSpLocks noChangeShapeType="true"/>
                        </wps:cNvCnPr>
                        <wps:spPr bwMode="auto">
                          <a:xfrm>
                            <a:off x="2180" y="3"/>
                            <a:ext cx="2375"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35" name="Line 85"/>
                        <wps:cNvCnPr>
                          <a:cxnSpLocks noChangeShapeType="true"/>
                        </wps:cNvCnPr>
                        <wps:spPr bwMode="auto">
                          <a:xfrm>
                            <a:off x="4555" y="3"/>
                            <a:ext cx="1735"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36" name="Line 84"/>
                        <wps:cNvCnPr>
                          <a:cxnSpLocks noChangeShapeType="true"/>
                        </wps:cNvCnPr>
                        <wps:spPr bwMode="auto">
                          <a:xfrm>
                            <a:off x="6290" y="3"/>
                            <a:ext cx="138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37" name="Line 83"/>
                        <wps:cNvCnPr>
                          <a:cxnSpLocks noChangeShapeType="true"/>
                        </wps:cNvCnPr>
                        <wps:spPr bwMode="auto">
                          <a:xfrm>
                            <a:off x="7679" y="3"/>
                            <a:ext cx="1319" cy="0"/>
                          </a:xfrm>
                          <a:prstGeom prst="line">
                            <a:avLst/>
                          </a:prstGeom>
                          <a:noFill/>
                          <a:ln w="3175">
                            <a:solidFill>
                              <a:srgbClr val="778591"/>
                            </a:solidFill>
                            <a:prstDash val="solid"/>
                            <a:round/>
                            <a:headEnd/>
                            <a:tailEnd/>
                          </a:ln>
                          <a:extLst>
                            <a:ext uri="{909E8E84-426E-40DD-AFC4-6F175D3DCCD1}">
                              <a14:hiddenFill>
                                <a:noFill/>
                              </a14:hiddenFill>
                            </a:ext>
                          </a:extLst>
                        </wps:spPr>
                        <wps:bodyPr/>
                      </wps:wsp>
                      <wps:wsp>
                        <wps:cNvPr id="138" name="Line 82"/>
                        <wps:cNvCnPr>
                          <a:cxnSpLocks noChangeShapeType="true"/>
                        </wps:cNvCnPr>
                        <wps:spPr bwMode="auto">
                          <a:xfrm>
                            <a:off x="8997" y="3"/>
                            <a:ext cx="352" cy="0"/>
                          </a:xfrm>
                          <a:prstGeom prst="line">
                            <a:avLst/>
                          </a:prstGeom>
                          <a:noFill/>
                          <a:ln w="3175">
                            <a:solidFill>
                              <a:srgbClr val="778591"/>
                            </a:solidFill>
                            <a:prstDash val="solid"/>
                            <a:round/>
                            <a:headEnd/>
                            <a:tailEnd/>
                          </a:ln>
                          <a:extLst>
                            <a:ext uri="{909E8E84-426E-40DD-AFC4-6F175D3DCCD1}">
                              <a14:hiddenFill>
                                <a:noFill/>
                              </a14:hiddenFill>
                            </a:ext>
                          </a:extLst>
                        </wps:spPr>
                        <wps:bodyPr/>
                      </wps:wsp>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9350,5" style="width:467.5pt;height:.25pt;mso-position-horizontal-relative:char;mso-position-vertical-relative:line" id="Group 81" o:spid="_x0000_s1026">
                <v:line from="0,3" to="2180,3" style="position:absolute;visibility:visible;mso-wrap-style:square" id="Line 87" o:spid="_x0000_s1027" strokecolor="#778591" strokeweight=".25pt" o:connectortype="straight"/>
                <v:line from="2180,3" to="4555,3" style="position:absolute;visibility:visible;mso-wrap-style:square" id="Line 86" o:spid="_x0000_s1028" strokecolor="#778591" strokeweight=".25pt" o:connectortype="straight"/>
                <v:line from="4555,3" to="6290,3" style="position:absolute;visibility:visible;mso-wrap-style:square" id="Line 85" o:spid="_x0000_s1029" strokecolor="#778591" strokeweight=".25pt" o:connectortype="straight"/>
                <v:line from="6290,3" to="7679,3" style="position:absolute;visibility:visible;mso-wrap-style:square" id="Line 84" o:spid="_x0000_s1030" strokecolor="#778591" strokeweight=".25pt" o:connectortype="straight"/>
                <v:line from="7679,3" to="8998,3" style="position:absolute;visibility:visible;mso-wrap-style:square" id="Line 83" o:spid="_x0000_s1031" strokecolor="#778591" strokeweight=".25pt" o:connectortype="straight"/>
                <v:line from="8997,3" to="9349,3" style="position:absolute;visibility:visible;mso-wrap-style:square" id="Line 82" o:spid="_x0000_s1032" strokecolor="#778591" strokeweight=".25pt" o:connectortype="straight"/>
                <w10:anchorlock/>
              </v:group>
            </w:pict>
          </mc:Fallback>
        </mc:AlternateContent>
      </w:r>
    </w:p>
    <w:p w:rsidR="001C7A59" w:rsidRDefault="000F689F">
      <w:pPr>
        <w:spacing w:before="120"/>
        <w:ind w:left="397"/>
        <w:rPr>
          <w:sz w:val="14"/>
        </w:rPr>
      </w:pPr>
      <w:r>
        <w:rPr>
          <w:color w:val="58595B"/>
          <w:sz w:val="14"/>
        </w:rPr>
        <w:t>Source: Inspector-General for Emergency Management based on Hume City Council data</w:t>
      </w:r>
    </w:p>
    <w:p w:rsidR="001C7A59" w:rsidRDefault="001C7A59">
      <w:pPr>
        <w:pStyle w:val="BodyText"/>
        <w:spacing w:before="4"/>
        <w:rPr>
          <w:sz w:val="25"/>
        </w:rPr>
      </w:pPr>
    </w:p>
    <w:p w:rsidR="001C7A59" w:rsidRDefault="001C7A59">
      <w:pPr>
        <w:rPr>
          <w:sz w:val="25"/>
        </w:rPr>
        <w:sectPr w:rsidR="001C7A59">
          <w:type w:val="continuous"/>
          <w:pgSz w:w="11910" w:h="16840"/>
          <w:pgMar w:top="1300" w:right="600" w:bottom="280" w:left="1020" w:header="720" w:footer="720" w:gutter="0"/>
          <w:cols w:space="720"/>
        </w:sectPr>
      </w:pPr>
    </w:p>
    <w:p w:rsidR="001C7A59" w:rsidRDefault="000F689F">
      <w:pPr>
        <w:pStyle w:val="BodyText"/>
        <w:spacing w:before="105" w:line="254" w:lineRule="auto"/>
        <w:ind w:left="397" w:right="431"/>
      </w:pPr>
      <w:r>
        <w:rPr>
          <w:color w:val="58595B"/>
        </w:rPr>
        <w:t>In</w:t>
      </w:r>
      <w:r>
        <w:rPr>
          <w:color w:val="58595B"/>
          <w:spacing w:val="-21"/>
        </w:rPr>
        <w:t xml:space="preserve"> </w:t>
      </w:r>
      <w:r>
        <w:rPr>
          <w:color w:val="58595B"/>
          <w:spacing w:val="-3"/>
        </w:rPr>
        <w:t>March</w:t>
      </w:r>
      <w:r>
        <w:rPr>
          <w:color w:val="58595B"/>
          <w:spacing w:val="-20"/>
        </w:rPr>
        <w:t xml:space="preserve"> </w:t>
      </w:r>
      <w:r>
        <w:rPr>
          <w:color w:val="58595B"/>
        </w:rPr>
        <w:t>2014,</w:t>
      </w:r>
      <w:r>
        <w:rPr>
          <w:color w:val="58595B"/>
          <w:spacing w:val="-20"/>
        </w:rPr>
        <w:t xml:space="preserve"> </w:t>
      </w:r>
      <w:r>
        <w:rPr>
          <w:color w:val="58595B"/>
        </w:rPr>
        <w:t>HCC</w:t>
      </w:r>
      <w:r>
        <w:rPr>
          <w:color w:val="58595B"/>
          <w:spacing w:val="-20"/>
        </w:rPr>
        <w:t xml:space="preserve"> </w:t>
      </w:r>
      <w:r>
        <w:rPr>
          <w:color w:val="58595B"/>
        </w:rPr>
        <w:t>held</w:t>
      </w:r>
      <w:r>
        <w:rPr>
          <w:color w:val="58595B"/>
          <w:spacing w:val="-21"/>
        </w:rPr>
        <w:t xml:space="preserve"> </w:t>
      </w:r>
      <w:r>
        <w:rPr>
          <w:color w:val="58595B"/>
        </w:rPr>
        <w:t>a</w:t>
      </w:r>
      <w:r>
        <w:rPr>
          <w:color w:val="58595B"/>
          <w:spacing w:val="-20"/>
        </w:rPr>
        <w:t xml:space="preserve"> </w:t>
      </w:r>
      <w:r>
        <w:rPr>
          <w:color w:val="58595B"/>
        </w:rPr>
        <w:t>meeting</w:t>
      </w:r>
      <w:r>
        <w:rPr>
          <w:color w:val="58595B"/>
          <w:spacing w:val="-20"/>
        </w:rPr>
        <w:t xml:space="preserve"> </w:t>
      </w:r>
      <w:r>
        <w:rPr>
          <w:color w:val="58595B"/>
        </w:rPr>
        <w:t>with</w:t>
      </w:r>
      <w:r>
        <w:rPr>
          <w:color w:val="58595B"/>
          <w:spacing w:val="-20"/>
        </w:rPr>
        <w:t xml:space="preserve"> </w:t>
      </w:r>
      <w:r>
        <w:rPr>
          <w:color w:val="58595B"/>
          <w:spacing w:val="-3"/>
        </w:rPr>
        <w:t xml:space="preserve">fire-affected </w:t>
      </w:r>
      <w:r>
        <w:rPr>
          <w:color w:val="58595B"/>
        </w:rPr>
        <w:t>communities</w:t>
      </w:r>
      <w:r>
        <w:rPr>
          <w:color w:val="58595B"/>
          <w:spacing w:val="-26"/>
        </w:rPr>
        <w:t xml:space="preserve"> </w:t>
      </w:r>
      <w:r>
        <w:rPr>
          <w:color w:val="58595B"/>
        </w:rPr>
        <w:t>to</w:t>
      </w:r>
      <w:r>
        <w:rPr>
          <w:color w:val="58595B"/>
          <w:spacing w:val="-26"/>
        </w:rPr>
        <w:t xml:space="preserve"> </w:t>
      </w:r>
      <w:r>
        <w:rPr>
          <w:color w:val="58595B"/>
        </w:rPr>
        <w:t>discuss</w:t>
      </w:r>
      <w:r>
        <w:rPr>
          <w:color w:val="58595B"/>
          <w:spacing w:val="-26"/>
        </w:rPr>
        <w:t xml:space="preserve"> </w:t>
      </w:r>
      <w:r>
        <w:rPr>
          <w:color w:val="58595B"/>
        </w:rPr>
        <w:t>their</w:t>
      </w:r>
      <w:r>
        <w:rPr>
          <w:color w:val="58595B"/>
          <w:spacing w:val="-26"/>
        </w:rPr>
        <w:t xml:space="preserve"> </w:t>
      </w:r>
      <w:r>
        <w:rPr>
          <w:color w:val="58595B"/>
        </w:rPr>
        <w:t>issues</w:t>
      </w:r>
      <w:r>
        <w:rPr>
          <w:color w:val="58595B"/>
          <w:spacing w:val="-25"/>
        </w:rPr>
        <w:t xml:space="preserve"> </w:t>
      </w:r>
      <w:r>
        <w:rPr>
          <w:color w:val="58595B"/>
        </w:rPr>
        <w:t>and</w:t>
      </w:r>
      <w:r>
        <w:rPr>
          <w:color w:val="58595B"/>
          <w:spacing w:val="-26"/>
        </w:rPr>
        <w:t xml:space="preserve"> </w:t>
      </w:r>
      <w:r>
        <w:rPr>
          <w:color w:val="58595B"/>
        </w:rPr>
        <w:t>priorities</w:t>
      </w:r>
      <w:r>
        <w:rPr>
          <w:color w:val="58595B"/>
          <w:spacing w:val="-26"/>
        </w:rPr>
        <w:t xml:space="preserve"> </w:t>
      </w:r>
      <w:r>
        <w:rPr>
          <w:color w:val="58595B"/>
          <w:position w:val="6"/>
          <w:sz w:val="10"/>
        </w:rPr>
        <w:t>[46]</w:t>
      </w:r>
      <w:r>
        <w:rPr>
          <w:color w:val="58595B"/>
        </w:rPr>
        <w:t>.</w:t>
      </w:r>
    </w:p>
    <w:p w:rsidR="001C7A59" w:rsidRDefault="000F689F">
      <w:pPr>
        <w:pStyle w:val="BodyText"/>
        <w:spacing w:before="1" w:line="254" w:lineRule="auto"/>
        <w:ind w:left="397" w:right="-12"/>
      </w:pPr>
      <w:r>
        <w:rPr>
          <w:color w:val="58595B"/>
        </w:rPr>
        <w:t>In</w:t>
      </w:r>
      <w:r>
        <w:rPr>
          <w:color w:val="58595B"/>
          <w:spacing w:val="-21"/>
        </w:rPr>
        <w:t xml:space="preserve"> </w:t>
      </w:r>
      <w:r>
        <w:rPr>
          <w:color w:val="58595B"/>
        </w:rPr>
        <w:t>August</w:t>
      </w:r>
      <w:r>
        <w:rPr>
          <w:color w:val="58595B"/>
          <w:spacing w:val="-20"/>
        </w:rPr>
        <w:t xml:space="preserve"> </w:t>
      </w:r>
      <w:r>
        <w:rPr>
          <w:color w:val="58595B"/>
        </w:rPr>
        <w:t>HCC</w:t>
      </w:r>
      <w:r>
        <w:rPr>
          <w:color w:val="58595B"/>
          <w:spacing w:val="-21"/>
        </w:rPr>
        <w:t xml:space="preserve"> </w:t>
      </w:r>
      <w:r>
        <w:rPr>
          <w:color w:val="58595B"/>
          <w:spacing w:val="-3"/>
        </w:rPr>
        <w:t>received</w:t>
      </w:r>
      <w:r>
        <w:rPr>
          <w:color w:val="58595B"/>
          <w:spacing w:val="-20"/>
        </w:rPr>
        <w:t xml:space="preserve"> </w:t>
      </w:r>
      <w:r>
        <w:rPr>
          <w:color w:val="58595B"/>
        </w:rPr>
        <w:t>$30,000</w:t>
      </w:r>
      <w:r>
        <w:rPr>
          <w:color w:val="58595B"/>
          <w:spacing w:val="-20"/>
        </w:rPr>
        <w:t xml:space="preserve"> </w:t>
      </w:r>
      <w:r>
        <w:rPr>
          <w:color w:val="58595B"/>
        </w:rPr>
        <w:t>for</w:t>
      </w:r>
      <w:r>
        <w:rPr>
          <w:color w:val="58595B"/>
          <w:spacing w:val="-21"/>
        </w:rPr>
        <w:t xml:space="preserve"> </w:t>
      </w:r>
      <w:r>
        <w:rPr>
          <w:color w:val="58595B"/>
        </w:rPr>
        <w:t>community</w:t>
      </w:r>
      <w:r>
        <w:rPr>
          <w:color w:val="58595B"/>
          <w:spacing w:val="-20"/>
        </w:rPr>
        <w:t xml:space="preserve"> </w:t>
      </w:r>
      <w:r>
        <w:rPr>
          <w:color w:val="58595B"/>
          <w:spacing w:val="-4"/>
        </w:rPr>
        <w:t xml:space="preserve">recovery, </w:t>
      </w:r>
      <w:r>
        <w:rPr>
          <w:color w:val="58595B"/>
        </w:rPr>
        <w:t>the</w:t>
      </w:r>
      <w:r>
        <w:rPr>
          <w:color w:val="58595B"/>
          <w:spacing w:val="-23"/>
        </w:rPr>
        <w:t xml:space="preserve"> </w:t>
      </w:r>
      <w:r>
        <w:rPr>
          <w:color w:val="58595B"/>
        </w:rPr>
        <w:t>bulk</w:t>
      </w:r>
      <w:r>
        <w:rPr>
          <w:color w:val="58595B"/>
          <w:spacing w:val="-23"/>
        </w:rPr>
        <w:t xml:space="preserve"> </w:t>
      </w:r>
      <w:r>
        <w:rPr>
          <w:color w:val="58595B"/>
        </w:rPr>
        <w:t>of</w:t>
      </w:r>
      <w:r>
        <w:rPr>
          <w:color w:val="58595B"/>
          <w:spacing w:val="-22"/>
        </w:rPr>
        <w:t xml:space="preserve"> </w:t>
      </w:r>
      <w:r>
        <w:rPr>
          <w:color w:val="58595B"/>
        </w:rPr>
        <w:t>which</w:t>
      </w:r>
      <w:r>
        <w:rPr>
          <w:color w:val="58595B"/>
          <w:spacing w:val="-23"/>
        </w:rPr>
        <w:t xml:space="preserve"> </w:t>
      </w:r>
      <w:r>
        <w:rPr>
          <w:color w:val="58595B"/>
        </w:rPr>
        <w:t>was</w:t>
      </w:r>
      <w:r>
        <w:rPr>
          <w:color w:val="58595B"/>
          <w:spacing w:val="-22"/>
        </w:rPr>
        <w:t xml:space="preserve"> </w:t>
      </w:r>
      <w:r>
        <w:rPr>
          <w:color w:val="58595B"/>
        </w:rPr>
        <w:t>used</w:t>
      </w:r>
      <w:r>
        <w:rPr>
          <w:color w:val="58595B"/>
          <w:spacing w:val="-23"/>
        </w:rPr>
        <w:t xml:space="preserve"> </w:t>
      </w:r>
      <w:r>
        <w:rPr>
          <w:color w:val="58595B"/>
        </w:rPr>
        <w:t>to</w:t>
      </w:r>
      <w:r>
        <w:rPr>
          <w:color w:val="58595B"/>
          <w:spacing w:val="-22"/>
        </w:rPr>
        <w:t xml:space="preserve"> </w:t>
      </w:r>
      <w:r>
        <w:rPr>
          <w:color w:val="58595B"/>
        </w:rPr>
        <w:t>employ</w:t>
      </w:r>
      <w:r>
        <w:rPr>
          <w:color w:val="58595B"/>
          <w:spacing w:val="-23"/>
        </w:rPr>
        <w:t xml:space="preserve"> </w:t>
      </w:r>
      <w:r>
        <w:rPr>
          <w:color w:val="58595B"/>
        </w:rPr>
        <w:t>a</w:t>
      </w:r>
      <w:r>
        <w:rPr>
          <w:color w:val="58595B"/>
          <w:spacing w:val="-22"/>
        </w:rPr>
        <w:t xml:space="preserve"> </w:t>
      </w:r>
      <w:r>
        <w:rPr>
          <w:color w:val="58595B"/>
          <w:spacing w:val="-3"/>
        </w:rPr>
        <w:t>Grassfire</w:t>
      </w:r>
      <w:r>
        <w:rPr>
          <w:color w:val="58595B"/>
          <w:spacing w:val="-23"/>
        </w:rPr>
        <w:t xml:space="preserve"> </w:t>
      </w:r>
      <w:r>
        <w:rPr>
          <w:color w:val="58595B"/>
        </w:rPr>
        <w:t xml:space="preserve">Recovery </w:t>
      </w:r>
      <w:r>
        <w:rPr>
          <w:color w:val="58595B"/>
          <w:spacing w:val="-3"/>
        </w:rPr>
        <w:t xml:space="preserve">Project </w:t>
      </w:r>
      <w:r>
        <w:rPr>
          <w:color w:val="58595B"/>
        </w:rPr>
        <w:t xml:space="preserve">Officer who </w:t>
      </w:r>
      <w:r>
        <w:rPr>
          <w:color w:val="58595B"/>
          <w:spacing w:val="-3"/>
        </w:rPr>
        <w:t xml:space="preserve">provided </w:t>
      </w:r>
      <w:r>
        <w:rPr>
          <w:color w:val="58595B"/>
        </w:rPr>
        <w:t xml:space="preserve">community support </w:t>
      </w:r>
      <w:r>
        <w:rPr>
          <w:color w:val="58595B"/>
          <w:spacing w:val="-2"/>
        </w:rPr>
        <w:t xml:space="preserve">and </w:t>
      </w:r>
      <w:r>
        <w:rPr>
          <w:color w:val="58595B"/>
        </w:rPr>
        <w:t>organised</w:t>
      </w:r>
      <w:r>
        <w:rPr>
          <w:color w:val="58595B"/>
          <w:spacing w:val="-18"/>
        </w:rPr>
        <w:t xml:space="preserve"> </w:t>
      </w:r>
      <w:r>
        <w:rPr>
          <w:color w:val="58595B"/>
        </w:rPr>
        <w:t>small</w:t>
      </w:r>
      <w:r>
        <w:rPr>
          <w:color w:val="58595B"/>
          <w:spacing w:val="-18"/>
        </w:rPr>
        <w:t xml:space="preserve"> </w:t>
      </w:r>
      <w:r>
        <w:rPr>
          <w:color w:val="58595B"/>
        </w:rPr>
        <w:t>events</w:t>
      </w:r>
      <w:r>
        <w:rPr>
          <w:color w:val="58595B"/>
          <w:spacing w:val="-18"/>
        </w:rPr>
        <w:t xml:space="preserve"> </w:t>
      </w:r>
      <w:r>
        <w:rPr>
          <w:color w:val="58595B"/>
        </w:rPr>
        <w:t>in</w:t>
      </w:r>
      <w:r>
        <w:rPr>
          <w:color w:val="58595B"/>
          <w:spacing w:val="-17"/>
        </w:rPr>
        <w:t xml:space="preserve"> </w:t>
      </w:r>
      <w:r>
        <w:rPr>
          <w:color w:val="58595B"/>
          <w:spacing w:val="-3"/>
        </w:rPr>
        <w:t>fire-affected</w:t>
      </w:r>
      <w:r>
        <w:rPr>
          <w:color w:val="58595B"/>
          <w:spacing w:val="-18"/>
        </w:rPr>
        <w:t xml:space="preserve"> </w:t>
      </w:r>
      <w:r>
        <w:rPr>
          <w:color w:val="58595B"/>
        </w:rPr>
        <w:t>communities</w:t>
      </w:r>
      <w:r>
        <w:rPr>
          <w:color w:val="58595B"/>
          <w:spacing w:val="-18"/>
        </w:rPr>
        <w:t xml:space="preserve"> </w:t>
      </w:r>
      <w:r>
        <w:rPr>
          <w:color w:val="58595B"/>
          <w:position w:val="6"/>
          <w:sz w:val="10"/>
        </w:rPr>
        <w:t>[46]</w:t>
      </w:r>
      <w:r>
        <w:rPr>
          <w:color w:val="58595B"/>
        </w:rPr>
        <w:t>.</w:t>
      </w:r>
    </w:p>
    <w:p w:rsidR="001C7A59" w:rsidRDefault="000F689F">
      <w:pPr>
        <w:pStyle w:val="BodyText"/>
        <w:spacing w:before="173" w:line="254" w:lineRule="auto"/>
        <w:ind w:left="397" w:right="-7"/>
      </w:pPr>
      <w:r>
        <w:rPr>
          <w:color w:val="58595B"/>
        </w:rPr>
        <w:t>HCC held two family barbecues to increase residents’ awareness</w:t>
      </w:r>
      <w:r>
        <w:rPr>
          <w:color w:val="58595B"/>
          <w:spacing w:val="-20"/>
        </w:rPr>
        <w:t xml:space="preserve"> </w:t>
      </w:r>
      <w:r>
        <w:rPr>
          <w:color w:val="58595B"/>
        </w:rPr>
        <w:t>of</w:t>
      </w:r>
      <w:r>
        <w:rPr>
          <w:color w:val="58595B"/>
          <w:spacing w:val="-20"/>
        </w:rPr>
        <w:t xml:space="preserve"> </w:t>
      </w:r>
      <w:r>
        <w:rPr>
          <w:color w:val="58595B"/>
        </w:rPr>
        <w:t>fire</w:t>
      </w:r>
      <w:r>
        <w:rPr>
          <w:color w:val="58595B"/>
          <w:spacing w:val="-20"/>
        </w:rPr>
        <w:t xml:space="preserve"> </w:t>
      </w:r>
      <w:r>
        <w:rPr>
          <w:color w:val="58595B"/>
        </w:rPr>
        <w:t>risks,</w:t>
      </w:r>
      <w:r>
        <w:rPr>
          <w:color w:val="58595B"/>
          <w:spacing w:val="-19"/>
        </w:rPr>
        <w:t xml:space="preserve"> </w:t>
      </w:r>
      <w:r>
        <w:rPr>
          <w:color w:val="58595B"/>
        </w:rPr>
        <w:t>and</w:t>
      </w:r>
      <w:r>
        <w:rPr>
          <w:color w:val="58595B"/>
          <w:spacing w:val="-20"/>
        </w:rPr>
        <w:t xml:space="preserve"> </w:t>
      </w:r>
      <w:r>
        <w:rPr>
          <w:color w:val="58595B"/>
        </w:rPr>
        <w:t>to</w:t>
      </w:r>
      <w:r>
        <w:rPr>
          <w:color w:val="58595B"/>
          <w:spacing w:val="-20"/>
        </w:rPr>
        <w:t xml:space="preserve"> </w:t>
      </w:r>
      <w:r>
        <w:rPr>
          <w:color w:val="58595B"/>
        </w:rPr>
        <w:t>facilitate</w:t>
      </w:r>
      <w:r>
        <w:rPr>
          <w:color w:val="58595B"/>
          <w:spacing w:val="-19"/>
        </w:rPr>
        <w:t xml:space="preserve"> </w:t>
      </w:r>
      <w:r>
        <w:rPr>
          <w:color w:val="58595B"/>
        </w:rPr>
        <w:t>social</w:t>
      </w:r>
      <w:r>
        <w:rPr>
          <w:color w:val="58595B"/>
          <w:spacing w:val="-20"/>
        </w:rPr>
        <w:t xml:space="preserve"> </w:t>
      </w:r>
      <w:r>
        <w:rPr>
          <w:color w:val="58595B"/>
        </w:rPr>
        <w:t xml:space="preserve">connections </w:t>
      </w:r>
      <w:r>
        <w:rPr>
          <w:color w:val="58595B"/>
          <w:position w:val="6"/>
          <w:sz w:val="10"/>
        </w:rPr>
        <w:t>[46, 59]</w:t>
      </w:r>
      <w:r>
        <w:rPr>
          <w:color w:val="58595B"/>
        </w:rPr>
        <w:t xml:space="preserve">. One was held at </w:t>
      </w:r>
      <w:r>
        <w:rPr>
          <w:color w:val="58595B"/>
          <w:spacing w:val="-3"/>
        </w:rPr>
        <w:t xml:space="preserve">Trillium </w:t>
      </w:r>
      <w:r>
        <w:rPr>
          <w:color w:val="58595B"/>
        </w:rPr>
        <w:t>Estate in the north-east of HC, and the other at Sunbury Neighbourhood House in the northern part of the m</w:t>
      </w:r>
      <w:r>
        <w:rPr>
          <w:color w:val="58595B"/>
        </w:rPr>
        <w:t>unicipality. Both days received positive</w:t>
      </w:r>
      <w:r>
        <w:rPr>
          <w:color w:val="58595B"/>
          <w:spacing w:val="-17"/>
        </w:rPr>
        <w:t xml:space="preserve"> </w:t>
      </w:r>
      <w:r>
        <w:rPr>
          <w:color w:val="58595B"/>
        </w:rPr>
        <w:t>feedback,</w:t>
      </w:r>
      <w:r>
        <w:rPr>
          <w:color w:val="58595B"/>
          <w:spacing w:val="-17"/>
        </w:rPr>
        <w:t xml:space="preserve"> </w:t>
      </w:r>
      <w:r>
        <w:rPr>
          <w:color w:val="58595B"/>
        </w:rPr>
        <w:t>although</w:t>
      </w:r>
      <w:r>
        <w:rPr>
          <w:color w:val="58595B"/>
          <w:spacing w:val="-17"/>
        </w:rPr>
        <w:t xml:space="preserve"> </w:t>
      </w:r>
      <w:r>
        <w:rPr>
          <w:color w:val="58595B"/>
        </w:rPr>
        <w:t>attendance</w:t>
      </w:r>
      <w:r>
        <w:rPr>
          <w:color w:val="58595B"/>
          <w:spacing w:val="-17"/>
        </w:rPr>
        <w:t xml:space="preserve"> </w:t>
      </w:r>
      <w:r>
        <w:rPr>
          <w:color w:val="58595B"/>
        </w:rPr>
        <w:t>at</w:t>
      </w:r>
      <w:r>
        <w:rPr>
          <w:color w:val="58595B"/>
          <w:spacing w:val="-17"/>
        </w:rPr>
        <w:t xml:space="preserve"> </w:t>
      </w:r>
      <w:r>
        <w:rPr>
          <w:color w:val="58595B"/>
          <w:spacing w:val="-3"/>
        </w:rPr>
        <w:t>Trillium</w:t>
      </w:r>
      <w:r>
        <w:rPr>
          <w:color w:val="58595B"/>
          <w:spacing w:val="-16"/>
        </w:rPr>
        <w:t xml:space="preserve"> </w:t>
      </w:r>
      <w:r>
        <w:rPr>
          <w:color w:val="58595B"/>
        </w:rPr>
        <w:t>Estate was</w:t>
      </w:r>
      <w:r>
        <w:rPr>
          <w:color w:val="58595B"/>
          <w:spacing w:val="-9"/>
        </w:rPr>
        <w:t xml:space="preserve"> </w:t>
      </w:r>
      <w:r>
        <w:rPr>
          <w:color w:val="58595B"/>
        </w:rPr>
        <w:t>considerably</w:t>
      </w:r>
      <w:r>
        <w:rPr>
          <w:color w:val="58595B"/>
          <w:spacing w:val="-8"/>
        </w:rPr>
        <w:t xml:space="preserve"> </w:t>
      </w:r>
      <w:r>
        <w:rPr>
          <w:color w:val="58595B"/>
        </w:rPr>
        <w:t>higher</w:t>
      </w:r>
      <w:r>
        <w:rPr>
          <w:color w:val="58595B"/>
          <w:spacing w:val="-8"/>
        </w:rPr>
        <w:t xml:space="preserve"> </w:t>
      </w:r>
      <w:r>
        <w:rPr>
          <w:color w:val="58595B"/>
        </w:rPr>
        <w:t>with</w:t>
      </w:r>
      <w:r>
        <w:rPr>
          <w:color w:val="58595B"/>
          <w:spacing w:val="-8"/>
        </w:rPr>
        <w:t xml:space="preserve"> </w:t>
      </w:r>
      <w:r>
        <w:rPr>
          <w:color w:val="58595B"/>
        </w:rPr>
        <w:t>45</w:t>
      </w:r>
      <w:r>
        <w:rPr>
          <w:color w:val="58595B"/>
          <w:spacing w:val="-8"/>
        </w:rPr>
        <w:t xml:space="preserve"> </w:t>
      </w:r>
      <w:r>
        <w:rPr>
          <w:color w:val="58595B"/>
        </w:rPr>
        <w:t>attendees</w:t>
      </w:r>
      <w:r>
        <w:rPr>
          <w:color w:val="58595B"/>
          <w:spacing w:val="-8"/>
        </w:rPr>
        <w:t xml:space="preserve"> </w:t>
      </w:r>
      <w:r>
        <w:rPr>
          <w:color w:val="58595B"/>
        </w:rPr>
        <w:t>compared</w:t>
      </w:r>
    </w:p>
    <w:p w:rsidR="001C7A59" w:rsidRDefault="000F689F">
      <w:pPr>
        <w:pStyle w:val="BodyText"/>
        <w:spacing w:before="4"/>
        <w:ind w:left="397"/>
      </w:pPr>
      <w:r>
        <w:rPr>
          <w:color w:val="58595B"/>
        </w:rPr>
        <w:t xml:space="preserve">to eight at the Sunbury Neighbourhood House </w:t>
      </w:r>
      <w:r>
        <w:rPr>
          <w:color w:val="58595B"/>
          <w:position w:val="6"/>
          <w:sz w:val="10"/>
        </w:rPr>
        <w:t>[46, 59]</w:t>
      </w:r>
      <w:r>
        <w:rPr>
          <w:color w:val="58595B"/>
        </w:rPr>
        <w:t>.</w:t>
      </w:r>
    </w:p>
    <w:p w:rsidR="001C7A59" w:rsidRDefault="000F689F">
      <w:pPr>
        <w:pStyle w:val="BodyText"/>
        <w:spacing w:before="105" w:line="254" w:lineRule="auto"/>
        <w:ind w:left="279" w:right="565"/>
      </w:pPr>
      <w:r>
        <w:br w:type="column"/>
      </w:r>
      <w:r>
        <w:rPr>
          <w:color w:val="58595B"/>
        </w:rPr>
        <w:t>In</w:t>
      </w:r>
      <w:r>
        <w:rPr>
          <w:color w:val="58595B"/>
          <w:spacing w:val="-22"/>
        </w:rPr>
        <w:t xml:space="preserve"> </w:t>
      </w:r>
      <w:r>
        <w:rPr>
          <w:color w:val="58595B"/>
          <w:spacing w:val="-3"/>
        </w:rPr>
        <w:t>response</w:t>
      </w:r>
      <w:r>
        <w:rPr>
          <w:color w:val="58595B"/>
          <w:spacing w:val="-21"/>
        </w:rPr>
        <w:t xml:space="preserve"> </w:t>
      </w:r>
      <w:r>
        <w:rPr>
          <w:color w:val="58595B"/>
        </w:rPr>
        <w:t>to</w:t>
      </w:r>
      <w:r>
        <w:rPr>
          <w:color w:val="58595B"/>
          <w:spacing w:val="-21"/>
        </w:rPr>
        <w:t xml:space="preserve"> </w:t>
      </w:r>
      <w:r>
        <w:rPr>
          <w:color w:val="58595B"/>
        </w:rPr>
        <w:t>a</w:t>
      </w:r>
      <w:r>
        <w:rPr>
          <w:color w:val="58595B"/>
          <w:spacing w:val="-21"/>
        </w:rPr>
        <w:t xml:space="preserve"> </w:t>
      </w:r>
      <w:r>
        <w:rPr>
          <w:color w:val="58595B"/>
          <w:spacing w:val="-3"/>
        </w:rPr>
        <w:t>request</w:t>
      </w:r>
      <w:r>
        <w:rPr>
          <w:color w:val="58595B"/>
          <w:spacing w:val="-22"/>
        </w:rPr>
        <w:t xml:space="preserve"> </w:t>
      </w:r>
      <w:r>
        <w:rPr>
          <w:color w:val="58595B"/>
          <w:spacing w:val="-3"/>
        </w:rPr>
        <w:t>from</w:t>
      </w:r>
      <w:r>
        <w:rPr>
          <w:color w:val="58595B"/>
          <w:spacing w:val="-21"/>
        </w:rPr>
        <w:t xml:space="preserve"> </w:t>
      </w:r>
      <w:r>
        <w:rPr>
          <w:color w:val="58595B"/>
          <w:spacing w:val="-3"/>
        </w:rPr>
        <w:t>residents</w:t>
      </w:r>
      <w:r>
        <w:rPr>
          <w:color w:val="58595B"/>
          <w:spacing w:val="-21"/>
        </w:rPr>
        <w:t xml:space="preserve"> </w:t>
      </w:r>
      <w:r>
        <w:rPr>
          <w:color w:val="58595B"/>
        </w:rPr>
        <w:t>for</w:t>
      </w:r>
      <w:r>
        <w:rPr>
          <w:color w:val="58595B"/>
          <w:spacing w:val="-21"/>
        </w:rPr>
        <w:t xml:space="preserve"> </w:t>
      </w:r>
      <w:r>
        <w:rPr>
          <w:color w:val="58595B"/>
        </w:rPr>
        <w:t>a</w:t>
      </w:r>
      <w:r>
        <w:rPr>
          <w:color w:val="58595B"/>
          <w:spacing w:val="-21"/>
        </w:rPr>
        <w:t xml:space="preserve"> </w:t>
      </w:r>
      <w:r>
        <w:rPr>
          <w:color w:val="58595B"/>
          <w:spacing w:val="-3"/>
        </w:rPr>
        <w:t>social</w:t>
      </w:r>
      <w:r>
        <w:rPr>
          <w:color w:val="58595B"/>
          <w:spacing w:val="-22"/>
        </w:rPr>
        <w:t xml:space="preserve"> </w:t>
      </w:r>
      <w:r>
        <w:rPr>
          <w:color w:val="58595B"/>
          <w:spacing w:val="-3"/>
        </w:rPr>
        <w:t xml:space="preserve">gathering where they could meet </w:t>
      </w:r>
      <w:r>
        <w:rPr>
          <w:color w:val="58595B"/>
        </w:rPr>
        <w:t xml:space="preserve">the </w:t>
      </w:r>
      <w:r>
        <w:rPr>
          <w:color w:val="58595B"/>
          <w:spacing w:val="-3"/>
        </w:rPr>
        <w:t xml:space="preserve">staff </w:t>
      </w:r>
      <w:r>
        <w:rPr>
          <w:color w:val="58595B"/>
        </w:rPr>
        <w:t xml:space="preserve">of </w:t>
      </w:r>
      <w:r>
        <w:rPr>
          <w:color w:val="58595B"/>
          <w:spacing w:val="-3"/>
        </w:rPr>
        <w:t>emergency services organisations,</w:t>
      </w:r>
      <w:r>
        <w:rPr>
          <w:color w:val="58595B"/>
          <w:spacing w:val="-18"/>
        </w:rPr>
        <w:t xml:space="preserve"> </w:t>
      </w:r>
      <w:r>
        <w:rPr>
          <w:color w:val="58595B"/>
        </w:rPr>
        <w:t>HCC</w:t>
      </w:r>
      <w:r>
        <w:rPr>
          <w:color w:val="58595B"/>
          <w:spacing w:val="-18"/>
        </w:rPr>
        <w:t xml:space="preserve"> </w:t>
      </w:r>
      <w:r>
        <w:rPr>
          <w:color w:val="58595B"/>
          <w:spacing w:val="-3"/>
        </w:rPr>
        <w:t>organised</w:t>
      </w:r>
      <w:r>
        <w:rPr>
          <w:color w:val="58595B"/>
          <w:spacing w:val="-18"/>
        </w:rPr>
        <w:t xml:space="preserve"> </w:t>
      </w:r>
      <w:r>
        <w:rPr>
          <w:color w:val="58595B"/>
        </w:rPr>
        <w:t>an</w:t>
      </w:r>
      <w:r>
        <w:rPr>
          <w:color w:val="58595B"/>
          <w:spacing w:val="-18"/>
        </w:rPr>
        <w:t xml:space="preserve"> </w:t>
      </w:r>
      <w:r>
        <w:rPr>
          <w:color w:val="58595B"/>
          <w:spacing w:val="-3"/>
        </w:rPr>
        <w:t>evening</w:t>
      </w:r>
      <w:r>
        <w:rPr>
          <w:color w:val="58595B"/>
          <w:spacing w:val="-18"/>
        </w:rPr>
        <w:t xml:space="preserve"> </w:t>
      </w:r>
      <w:r>
        <w:rPr>
          <w:color w:val="58595B"/>
          <w:spacing w:val="-3"/>
        </w:rPr>
        <w:t>function</w:t>
      </w:r>
      <w:r>
        <w:rPr>
          <w:color w:val="58595B"/>
          <w:spacing w:val="-17"/>
        </w:rPr>
        <w:t xml:space="preserve"> </w:t>
      </w:r>
      <w:r>
        <w:rPr>
          <w:color w:val="58595B"/>
          <w:spacing w:val="-3"/>
        </w:rPr>
        <w:t>where</w:t>
      </w:r>
    </w:p>
    <w:p w:rsidR="001C7A59" w:rsidRDefault="000F689F">
      <w:pPr>
        <w:pStyle w:val="BodyText"/>
        <w:spacing w:before="2" w:line="254" w:lineRule="auto"/>
        <w:ind w:left="279" w:right="910"/>
      </w:pPr>
      <w:r>
        <w:rPr>
          <w:color w:val="58595B"/>
        </w:rPr>
        <w:t>Dr</w:t>
      </w:r>
      <w:r>
        <w:rPr>
          <w:color w:val="58595B"/>
          <w:spacing w:val="-21"/>
        </w:rPr>
        <w:t xml:space="preserve"> </w:t>
      </w:r>
      <w:r>
        <w:rPr>
          <w:color w:val="58595B"/>
        </w:rPr>
        <w:t>Rob</w:t>
      </w:r>
      <w:r>
        <w:rPr>
          <w:color w:val="58595B"/>
          <w:spacing w:val="-20"/>
        </w:rPr>
        <w:t xml:space="preserve"> </w:t>
      </w:r>
      <w:r>
        <w:rPr>
          <w:color w:val="58595B"/>
          <w:spacing w:val="-3"/>
        </w:rPr>
        <w:t>Gordon,</w:t>
      </w:r>
      <w:r>
        <w:rPr>
          <w:color w:val="58595B"/>
          <w:spacing w:val="-21"/>
        </w:rPr>
        <w:t xml:space="preserve"> </w:t>
      </w:r>
      <w:r>
        <w:rPr>
          <w:color w:val="58595B"/>
        </w:rPr>
        <w:t>a</w:t>
      </w:r>
      <w:r>
        <w:rPr>
          <w:color w:val="58595B"/>
          <w:spacing w:val="-20"/>
        </w:rPr>
        <w:t xml:space="preserve"> </w:t>
      </w:r>
      <w:r>
        <w:rPr>
          <w:color w:val="58595B"/>
          <w:spacing w:val="-3"/>
        </w:rPr>
        <w:t>psychologist</w:t>
      </w:r>
      <w:r>
        <w:rPr>
          <w:color w:val="58595B"/>
          <w:spacing w:val="-21"/>
        </w:rPr>
        <w:t xml:space="preserve"> </w:t>
      </w:r>
      <w:r>
        <w:rPr>
          <w:color w:val="58595B"/>
          <w:spacing w:val="-3"/>
        </w:rPr>
        <w:t>specialising</w:t>
      </w:r>
      <w:r>
        <w:rPr>
          <w:color w:val="58595B"/>
          <w:spacing w:val="-20"/>
        </w:rPr>
        <w:t xml:space="preserve"> </w:t>
      </w:r>
      <w:r>
        <w:rPr>
          <w:color w:val="58595B"/>
        </w:rPr>
        <w:t>in</w:t>
      </w:r>
      <w:r>
        <w:rPr>
          <w:color w:val="58595B"/>
          <w:spacing w:val="-21"/>
        </w:rPr>
        <w:t xml:space="preserve"> </w:t>
      </w:r>
      <w:r>
        <w:rPr>
          <w:color w:val="58595B"/>
          <w:spacing w:val="-4"/>
        </w:rPr>
        <w:t xml:space="preserve">recovery </w:t>
      </w:r>
      <w:r>
        <w:rPr>
          <w:color w:val="58595B"/>
          <w:spacing w:val="-3"/>
        </w:rPr>
        <w:t xml:space="preserve">from emergencies, spoke about </w:t>
      </w:r>
      <w:r>
        <w:rPr>
          <w:color w:val="58595B"/>
        </w:rPr>
        <w:t xml:space="preserve">the </w:t>
      </w:r>
      <w:r>
        <w:rPr>
          <w:color w:val="58595B"/>
          <w:spacing w:val="-3"/>
        </w:rPr>
        <w:t xml:space="preserve">steps </w:t>
      </w:r>
      <w:r>
        <w:rPr>
          <w:color w:val="58595B"/>
        </w:rPr>
        <w:t xml:space="preserve">of </w:t>
      </w:r>
      <w:r>
        <w:rPr>
          <w:color w:val="58595B"/>
          <w:spacing w:val="-5"/>
        </w:rPr>
        <w:t xml:space="preserve">recovery. </w:t>
      </w:r>
      <w:r>
        <w:rPr>
          <w:color w:val="58595B"/>
        </w:rPr>
        <w:t>HCC</w:t>
      </w:r>
      <w:r>
        <w:rPr>
          <w:color w:val="58595B"/>
          <w:spacing w:val="-24"/>
        </w:rPr>
        <w:t xml:space="preserve"> </w:t>
      </w:r>
      <w:r>
        <w:rPr>
          <w:color w:val="58595B"/>
          <w:spacing w:val="-3"/>
        </w:rPr>
        <w:t>received</w:t>
      </w:r>
      <w:r>
        <w:rPr>
          <w:color w:val="58595B"/>
          <w:spacing w:val="-24"/>
        </w:rPr>
        <w:t xml:space="preserve"> </w:t>
      </w:r>
      <w:r>
        <w:rPr>
          <w:color w:val="58595B"/>
          <w:spacing w:val="-3"/>
        </w:rPr>
        <w:t>encouraging</w:t>
      </w:r>
      <w:r>
        <w:rPr>
          <w:color w:val="58595B"/>
          <w:spacing w:val="-23"/>
        </w:rPr>
        <w:t xml:space="preserve"> </w:t>
      </w:r>
      <w:r>
        <w:rPr>
          <w:color w:val="58595B"/>
          <w:spacing w:val="-3"/>
        </w:rPr>
        <w:t>feedback</w:t>
      </w:r>
      <w:r>
        <w:rPr>
          <w:color w:val="58595B"/>
          <w:spacing w:val="-24"/>
        </w:rPr>
        <w:t xml:space="preserve"> </w:t>
      </w:r>
      <w:r>
        <w:rPr>
          <w:color w:val="58595B"/>
          <w:spacing w:val="-3"/>
        </w:rPr>
        <w:t>after</w:t>
      </w:r>
      <w:r>
        <w:rPr>
          <w:color w:val="58595B"/>
          <w:spacing w:val="-23"/>
        </w:rPr>
        <w:t xml:space="preserve"> </w:t>
      </w:r>
      <w:r>
        <w:rPr>
          <w:color w:val="58595B"/>
          <w:spacing w:val="-3"/>
        </w:rPr>
        <w:t>this</w:t>
      </w:r>
      <w:r>
        <w:rPr>
          <w:color w:val="58595B"/>
          <w:spacing w:val="-24"/>
        </w:rPr>
        <w:t xml:space="preserve"> </w:t>
      </w:r>
      <w:r>
        <w:rPr>
          <w:color w:val="58595B"/>
          <w:spacing w:val="-3"/>
        </w:rPr>
        <w:t>event,</w:t>
      </w:r>
      <w:r>
        <w:rPr>
          <w:color w:val="58595B"/>
          <w:spacing w:val="-23"/>
        </w:rPr>
        <w:t xml:space="preserve"> </w:t>
      </w:r>
      <w:r>
        <w:rPr>
          <w:color w:val="58595B"/>
          <w:spacing w:val="-3"/>
        </w:rPr>
        <w:t>as well</w:t>
      </w:r>
      <w:r>
        <w:rPr>
          <w:color w:val="58595B"/>
          <w:spacing w:val="-20"/>
        </w:rPr>
        <w:t xml:space="preserve"> </w:t>
      </w:r>
      <w:r>
        <w:rPr>
          <w:color w:val="58595B"/>
        </w:rPr>
        <w:t>as</w:t>
      </w:r>
      <w:r>
        <w:rPr>
          <w:color w:val="58595B"/>
          <w:spacing w:val="-19"/>
        </w:rPr>
        <w:t xml:space="preserve"> </w:t>
      </w:r>
      <w:r>
        <w:rPr>
          <w:color w:val="58595B"/>
          <w:spacing w:val="-3"/>
        </w:rPr>
        <w:t>requests</w:t>
      </w:r>
      <w:r>
        <w:rPr>
          <w:color w:val="58595B"/>
          <w:spacing w:val="-19"/>
        </w:rPr>
        <w:t xml:space="preserve"> </w:t>
      </w:r>
      <w:r>
        <w:rPr>
          <w:color w:val="58595B"/>
        </w:rPr>
        <w:t>for</w:t>
      </w:r>
      <w:r>
        <w:rPr>
          <w:color w:val="58595B"/>
          <w:spacing w:val="-20"/>
        </w:rPr>
        <w:t xml:space="preserve"> </w:t>
      </w:r>
      <w:r>
        <w:rPr>
          <w:color w:val="58595B"/>
          <w:spacing w:val="-3"/>
        </w:rPr>
        <w:t>additional</w:t>
      </w:r>
      <w:r>
        <w:rPr>
          <w:color w:val="58595B"/>
          <w:spacing w:val="-19"/>
        </w:rPr>
        <w:t xml:space="preserve"> </w:t>
      </w:r>
      <w:r>
        <w:rPr>
          <w:color w:val="58595B"/>
          <w:spacing w:val="-3"/>
        </w:rPr>
        <w:t>social</w:t>
      </w:r>
      <w:r>
        <w:rPr>
          <w:color w:val="58595B"/>
          <w:spacing w:val="-19"/>
        </w:rPr>
        <w:t xml:space="preserve"> </w:t>
      </w:r>
      <w:r>
        <w:rPr>
          <w:color w:val="58595B"/>
          <w:spacing w:val="-3"/>
        </w:rPr>
        <w:t>opportunities</w:t>
      </w:r>
      <w:r>
        <w:rPr>
          <w:color w:val="58595B"/>
          <w:spacing w:val="-20"/>
        </w:rPr>
        <w:t xml:space="preserve"> </w:t>
      </w:r>
      <w:r>
        <w:rPr>
          <w:color w:val="58595B"/>
          <w:position w:val="6"/>
          <w:sz w:val="10"/>
        </w:rPr>
        <w:t>[46,</w:t>
      </w:r>
      <w:r>
        <w:rPr>
          <w:color w:val="58595B"/>
          <w:spacing w:val="-9"/>
          <w:position w:val="6"/>
          <w:sz w:val="10"/>
        </w:rPr>
        <w:t xml:space="preserve"> </w:t>
      </w:r>
      <w:r>
        <w:rPr>
          <w:color w:val="58595B"/>
          <w:position w:val="6"/>
          <w:sz w:val="10"/>
        </w:rPr>
        <w:t>59]</w:t>
      </w:r>
      <w:r>
        <w:rPr>
          <w:color w:val="58595B"/>
        </w:rPr>
        <w:t>.</w:t>
      </w:r>
    </w:p>
    <w:p w:rsidR="001C7A59" w:rsidRDefault="000F689F">
      <w:pPr>
        <w:pStyle w:val="BodyText"/>
        <w:spacing w:before="172" w:line="254" w:lineRule="auto"/>
        <w:ind w:left="279" w:right="636"/>
      </w:pPr>
      <w:r>
        <w:rPr>
          <w:color w:val="58595B"/>
        </w:rPr>
        <w:t>Responding to a community request, HCC organised four</w:t>
      </w:r>
      <w:r>
        <w:rPr>
          <w:color w:val="58595B"/>
          <w:spacing w:val="-18"/>
        </w:rPr>
        <w:t xml:space="preserve"> </w:t>
      </w:r>
      <w:r>
        <w:rPr>
          <w:color w:val="58595B"/>
        </w:rPr>
        <w:t>coffee</w:t>
      </w:r>
      <w:r>
        <w:rPr>
          <w:color w:val="58595B"/>
          <w:spacing w:val="-18"/>
        </w:rPr>
        <w:t xml:space="preserve"> </w:t>
      </w:r>
      <w:r>
        <w:rPr>
          <w:color w:val="58595B"/>
        </w:rPr>
        <w:t>mornings</w:t>
      </w:r>
      <w:r>
        <w:rPr>
          <w:color w:val="58595B"/>
          <w:spacing w:val="-18"/>
        </w:rPr>
        <w:t xml:space="preserve"> </w:t>
      </w:r>
      <w:r>
        <w:rPr>
          <w:color w:val="58595B"/>
        </w:rPr>
        <w:t>at</w:t>
      </w:r>
      <w:r>
        <w:rPr>
          <w:color w:val="58595B"/>
          <w:spacing w:val="-18"/>
        </w:rPr>
        <w:t xml:space="preserve"> </w:t>
      </w:r>
      <w:r>
        <w:rPr>
          <w:color w:val="58595B"/>
        </w:rPr>
        <w:t>centrally</w:t>
      </w:r>
      <w:r>
        <w:rPr>
          <w:color w:val="58595B"/>
          <w:spacing w:val="-18"/>
        </w:rPr>
        <w:t xml:space="preserve"> </w:t>
      </w:r>
      <w:r>
        <w:rPr>
          <w:color w:val="58595B"/>
        </w:rPr>
        <w:t>located</w:t>
      </w:r>
      <w:r>
        <w:rPr>
          <w:color w:val="58595B"/>
          <w:spacing w:val="-18"/>
        </w:rPr>
        <w:t xml:space="preserve"> </w:t>
      </w:r>
      <w:r>
        <w:rPr>
          <w:color w:val="58595B"/>
        </w:rPr>
        <w:t>cafes</w:t>
      </w:r>
      <w:r>
        <w:rPr>
          <w:color w:val="58595B"/>
          <w:spacing w:val="-17"/>
        </w:rPr>
        <w:t xml:space="preserve"> </w:t>
      </w:r>
      <w:r>
        <w:rPr>
          <w:color w:val="58595B"/>
        </w:rPr>
        <w:t>in</w:t>
      </w:r>
      <w:r>
        <w:rPr>
          <w:color w:val="58595B"/>
          <w:spacing w:val="-18"/>
        </w:rPr>
        <w:t xml:space="preserve"> </w:t>
      </w:r>
      <w:r>
        <w:rPr>
          <w:color w:val="58595B"/>
        </w:rPr>
        <w:t>Sunbury and</w:t>
      </w:r>
      <w:r>
        <w:rPr>
          <w:color w:val="58595B"/>
          <w:spacing w:val="-17"/>
        </w:rPr>
        <w:t xml:space="preserve"> </w:t>
      </w:r>
      <w:r>
        <w:rPr>
          <w:color w:val="58595B"/>
        </w:rPr>
        <w:t>Craigieburn.</w:t>
      </w:r>
      <w:r>
        <w:rPr>
          <w:color w:val="58595B"/>
          <w:spacing w:val="-17"/>
        </w:rPr>
        <w:t xml:space="preserve"> </w:t>
      </w:r>
      <w:r>
        <w:rPr>
          <w:color w:val="58595B"/>
        </w:rPr>
        <w:t>These</w:t>
      </w:r>
      <w:r>
        <w:rPr>
          <w:color w:val="58595B"/>
          <w:spacing w:val="-16"/>
        </w:rPr>
        <w:t xml:space="preserve"> </w:t>
      </w:r>
      <w:r>
        <w:rPr>
          <w:color w:val="58595B"/>
        </w:rPr>
        <w:t>meetings</w:t>
      </w:r>
      <w:r>
        <w:rPr>
          <w:color w:val="58595B"/>
          <w:spacing w:val="-17"/>
        </w:rPr>
        <w:t xml:space="preserve"> </w:t>
      </w:r>
      <w:r>
        <w:rPr>
          <w:color w:val="58595B"/>
        </w:rPr>
        <w:t>were</w:t>
      </w:r>
      <w:r>
        <w:rPr>
          <w:color w:val="58595B"/>
          <w:spacing w:val="-17"/>
        </w:rPr>
        <w:t xml:space="preserve"> </w:t>
      </w:r>
      <w:r>
        <w:rPr>
          <w:color w:val="58595B"/>
        </w:rPr>
        <w:t>intended</w:t>
      </w:r>
      <w:r>
        <w:rPr>
          <w:color w:val="58595B"/>
          <w:spacing w:val="-16"/>
        </w:rPr>
        <w:t xml:space="preserve"> </w:t>
      </w:r>
      <w:r>
        <w:rPr>
          <w:color w:val="58595B"/>
        </w:rPr>
        <w:t>to</w:t>
      </w:r>
      <w:r>
        <w:rPr>
          <w:color w:val="58595B"/>
          <w:spacing w:val="-17"/>
        </w:rPr>
        <w:t xml:space="preserve"> </w:t>
      </w:r>
      <w:r>
        <w:rPr>
          <w:color w:val="58595B"/>
        </w:rPr>
        <w:t>allow continuing community communication and networking, following</w:t>
      </w:r>
      <w:r>
        <w:rPr>
          <w:color w:val="58595B"/>
          <w:spacing w:val="-12"/>
        </w:rPr>
        <w:t xml:space="preserve"> </w:t>
      </w:r>
      <w:r>
        <w:rPr>
          <w:color w:val="58595B"/>
        </w:rPr>
        <w:t>the</w:t>
      </w:r>
      <w:r>
        <w:rPr>
          <w:color w:val="58595B"/>
          <w:spacing w:val="-11"/>
        </w:rPr>
        <w:t xml:space="preserve"> </w:t>
      </w:r>
      <w:r>
        <w:rPr>
          <w:color w:val="58595B"/>
        </w:rPr>
        <w:t>evening</w:t>
      </w:r>
      <w:r>
        <w:rPr>
          <w:color w:val="58595B"/>
          <w:spacing w:val="-11"/>
        </w:rPr>
        <w:t xml:space="preserve"> </w:t>
      </w:r>
      <w:r>
        <w:rPr>
          <w:color w:val="58595B"/>
        </w:rPr>
        <w:t>with</w:t>
      </w:r>
      <w:r>
        <w:rPr>
          <w:color w:val="58595B"/>
          <w:spacing w:val="-11"/>
        </w:rPr>
        <w:t xml:space="preserve"> </w:t>
      </w:r>
      <w:r>
        <w:rPr>
          <w:color w:val="58595B"/>
        </w:rPr>
        <w:t>Dr</w:t>
      </w:r>
      <w:r>
        <w:rPr>
          <w:color w:val="58595B"/>
          <w:spacing w:val="-11"/>
        </w:rPr>
        <w:t xml:space="preserve"> </w:t>
      </w:r>
      <w:r>
        <w:rPr>
          <w:color w:val="58595B"/>
        </w:rPr>
        <w:t>Gordon.</w:t>
      </w:r>
      <w:r>
        <w:rPr>
          <w:color w:val="58595B"/>
          <w:spacing w:val="-12"/>
        </w:rPr>
        <w:t xml:space="preserve"> </w:t>
      </w:r>
      <w:r>
        <w:rPr>
          <w:color w:val="58595B"/>
        </w:rPr>
        <w:t>Disappointingly</w:t>
      </w:r>
    </w:p>
    <w:p w:rsidR="001C7A59" w:rsidRDefault="000F689F">
      <w:pPr>
        <w:pStyle w:val="BodyText"/>
        <w:spacing w:before="3" w:line="254" w:lineRule="auto"/>
        <w:ind w:left="279" w:right="896"/>
      </w:pPr>
      <w:r>
        <w:rPr>
          <w:color w:val="58595B"/>
        </w:rPr>
        <w:t>for</w:t>
      </w:r>
      <w:r>
        <w:rPr>
          <w:color w:val="58595B"/>
          <w:spacing w:val="-14"/>
        </w:rPr>
        <w:t xml:space="preserve"> </w:t>
      </w:r>
      <w:r>
        <w:rPr>
          <w:color w:val="58595B"/>
        </w:rPr>
        <w:t>the</w:t>
      </w:r>
      <w:r>
        <w:rPr>
          <w:color w:val="58595B"/>
          <w:spacing w:val="-13"/>
        </w:rPr>
        <w:t xml:space="preserve"> </w:t>
      </w:r>
      <w:r>
        <w:rPr>
          <w:color w:val="58595B"/>
        </w:rPr>
        <w:t>Council,</w:t>
      </w:r>
      <w:r>
        <w:rPr>
          <w:color w:val="58595B"/>
          <w:spacing w:val="-13"/>
        </w:rPr>
        <w:t xml:space="preserve"> </w:t>
      </w:r>
      <w:r>
        <w:rPr>
          <w:color w:val="58595B"/>
        </w:rPr>
        <w:t>no</w:t>
      </w:r>
      <w:r>
        <w:rPr>
          <w:color w:val="58595B"/>
          <w:spacing w:val="-14"/>
        </w:rPr>
        <w:t xml:space="preserve"> </w:t>
      </w:r>
      <w:r>
        <w:rPr>
          <w:color w:val="58595B"/>
        </w:rPr>
        <w:t>community</w:t>
      </w:r>
      <w:r>
        <w:rPr>
          <w:color w:val="58595B"/>
          <w:spacing w:val="-13"/>
        </w:rPr>
        <w:t xml:space="preserve"> </w:t>
      </w:r>
      <w:r>
        <w:rPr>
          <w:color w:val="58595B"/>
        </w:rPr>
        <w:t>members</w:t>
      </w:r>
      <w:r>
        <w:rPr>
          <w:color w:val="58595B"/>
          <w:spacing w:val="-13"/>
        </w:rPr>
        <w:t xml:space="preserve"> </w:t>
      </w:r>
      <w:r>
        <w:rPr>
          <w:color w:val="58595B"/>
        </w:rPr>
        <w:t>attended</w:t>
      </w:r>
      <w:r>
        <w:rPr>
          <w:color w:val="58595B"/>
          <w:spacing w:val="-13"/>
        </w:rPr>
        <w:t xml:space="preserve"> </w:t>
      </w:r>
      <w:r>
        <w:rPr>
          <w:color w:val="58595B"/>
        </w:rPr>
        <w:t xml:space="preserve">any of the sessions </w:t>
      </w:r>
      <w:r>
        <w:rPr>
          <w:color w:val="58595B"/>
          <w:position w:val="6"/>
          <w:sz w:val="10"/>
        </w:rPr>
        <w:t>[46,</w:t>
      </w:r>
      <w:r>
        <w:rPr>
          <w:color w:val="58595B"/>
          <w:spacing w:val="-2"/>
          <w:position w:val="6"/>
          <w:sz w:val="10"/>
        </w:rPr>
        <w:t xml:space="preserve"> </w:t>
      </w:r>
      <w:r>
        <w:rPr>
          <w:color w:val="58595B"/>
          <w:position w:val="6"/>
          <w:sz w:val="10"/>
        </w:rPr>
        <w:t>59]</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875" w:space="40"/>
            <w:col w:w="5375"/>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rPr>
          <w:sz w:val="22"/>
        </w:rPr>
      </w:pPr>
    </w:p>
    <w:p w:rsidR="001C7A59" w:rsidRDefault="000F689F">
      <w:pPr>
        <w:pStyle w:val="Heading4"/>
        <w:numPr>
          <w:ilvl w:val="1"/>
          <w:numId w:val="5"/>
        </w:numPr>
        <w:tabs>
          <w:tab w:val="left" w:pos="568"/>
        </w:tabs>
        <w:spacing w:line="242" w:lineRule="auto"/>
        <w:ind w:right="1180"/>
        <w:jc w:val="left"/>
      </w:pPr>
      <w:r>
        <w:rPr>
          <w:color w:val="95368E"/>
        </w:rPr>
        <w:t>Observations: S</w:t>
      </w:r>
      <w:r>
        <w:rPr>
          <w:color w:val="95368E"/>
        </w:rPr>
        <w:t>upporting community</w:t>
      </w:r>
      <w:r>
        <w:rPr>
          <w:color w:val="95368E"/>
          <w:spacing w:val="3"/>
        </w:rPr>
        <w:t xml:space="preserve"> </w:t>
      </w:r>
      <w:r>
        <w:rPr>
          <w:color w:val="95368E"/>
        </w:rPr>
        <w:t>recovery</w:t>
      </w:r>
    </w:p>
    <w:p w:rsidR="001C7A59" w:rsidRDefault="000F689F">
      <w:pPr>
        <w:pStyle w:val="BodyText"/>
        <w:spacing w:before="226" w:line="254" w:lineRule="auto"/>
        <w:ind w:left="113" w:right="25"/>
      </w:pPr>
      <w:r>
        <w:rPr>
          <w:color w:val="0E416B"/>
          <w:w w:val="105"/>
        </w:rPr>
        <w:t>Designing community recovery programs to meet the distinct needs of communities</w:t>
      </w:r>
    </w:p>
    <w:p w:rsidR="001C7A59" w:rsidRDefault="000F689F">
      <w:pPr>
        <w:pStyle w:val="BodyText"/>
        <w:spacing w:before="58" w:line="254" w:lineRule="auto"/>
        <w:ind w:left="113" w:right="25"/>
      </w:pPr>
      <w:r>
        <w:rPr>
          <w:color w:val="58595B"/>
        </w:rPr>
        <w:t>The</w:t>
      </w:r>
      <w:r>
        <w:rPr>
          <w:color w:val="58595B"/>
          <w:spacing w:val="-22"/>
        </w:rPr>
        <w:t xml:space="preserve"> </w:t>
      </w:r>
      <w:r>
        <w:rPr>
          <w:color w:val="58595B"/>
          <w:spacing w:val="-5"/>
        </w:rPr>
        <w:t>State’s</w:t>
      </w:r>
      <w:r>
        <w:rPr>
          <w:color w:val="58595B"/>
          <w:spacing w:val="-22"/>
        </w:rPr>
        <w:t xml:space="preserve"> </w:t>
      </w:r>
      <w:r>
        <w:rPr>
          <w:color w:val="58595B"/>
        </w:rPr>
        <w:t>municipalities,</w:t>
      </w:r>
      <w:r>
        <w:rPr>
          <w:color w:val="58595B"/>
          <w:spacing w:val="-22"/>
        </w:rPr>
        <w:t xml:space="preserve"> </w:t>
      </w:r>
      <w:r>
        <w:rPr>
          <w:color w:val="58595B"/>
        </w:rPr>
        <w:t>towns</w:t>
      </w:r>
      <w:r>
        <w:rPr>
          <w:color w:val="58595B"/>
          <w:spacing w:val="-22"/>
        </w:rPr>
        <w:t xml:space="preserve"> </w:t>
      </w:r>
      <w:r>
        <w:rPr>
          <w:color w:val="58595B"/>
        </w:rPr>
        <w:t>and</w:t>
      </w:r>
      <w:r>
        <w:rPr>
          <w:color w:val="58595B"/>
          <w:spacing w:val="-22"/>
        </w:rPr>
        <w:t xml:space="preserve"> </w:t>
      </w:r>
      <w:r>
        <w:rPr>
          <w:color w:val="58595B"/>
        </w:rPr>
        <w:t>suburbs</w:t>
      </w:r>
      <w:r>
        <w:rPr>
          <w:color w:val="58595B"/>
          <w:spacing w:val="-22"/>
        </w:rPr>
        <w:t xml:space="preserve"> </w:t>
      </w:r>
      <w:r>
        <w:rPr>
          <w:color w:val="58595B"/>
          <w:spacing w:val="-3"/>
        </w:rPr>
        <w:t>are</w:t>
      </w:r>
      <w:r>
        <w:rPr>
          <w:color w:val="58595B"/>
          <w:spacing w:val="-22"/>
        </w:rPr>
        <w:t xml:space="preserve"> </w:t>
      </w:r>
      <w:r>
        <w:rPr>
          <w:color w:val="58595B"/>
        </w:rPr>
        <w:t>made up</w:t>
      </w:r>
      <w:r>
        <w:rPr>
          <w:color w:val="58595B"/>
          <w:spacing w:val="-19"/>
        </w:rPr>
        <w:t xml:space="preserve"> </w:t>
      </w:r>
      <w:r>
        <w:rPr>
          <w:color w:val="58595B"/>
        </w:rPr>
        <w:t>of</w:t>
      </w:r>
      <w:r>
        <w:rPr>
          <w:color w:val="58595B"/>
          <w:spacing w:val="-18"/>
        </w:rPr>
        <w:t xml:space="preserve"> </w:t>
      </w:r>
      <w:r>
        <w:rPr>
          <w:color w:val="58595B"/>
        </w:rPr>
        <w:t>many</w:t>
      </w:r>
      <w:r>
        <w:rPr>
          <w:color w:val="58595B"/>
          <w:spacing w:val="-18"/>
        </w:rPr>
        <w:t xml:space="preserve"> </w:t>
      </w:r>
      <w:r>
        <w:rPr>
          <w:color w:val="58595B"/>
        </w:rPr>
        <w:t>distinct</w:t>
      </w:r>
      <w:r>
        <w:rPr>
          <w:color w:val="58595B"/>
          <w:spacing w:val="-19"/>
        </w:rPr>
        <w:t xml:space="preserve"> </w:t>
      </w:r>
      <w:r>
        <w:rPr>
          <w:color w:val="58595B"/>
        </w:rPr>
        <w:t>cultural</w:t>
      </w:r>
      <w:r>
        <w:rPr>
          <w:color w:val="58595B"/>
          <w:spacing w:val="-18"/>
        </w:rPr>
        <w:t xml:space="preserve"> </w:t>
      </w:r>
      <w:r>
        <w:rPr>
          <w:color w:val="58595B"/>
        </w:rPr>
        <w:t>and</w:t>
      </w:r>
      <w:r>
        <w:rPr>
          <w:color w:val="58595B"/>
          <w:spacing w:val="-18"/>
        </w:rPr>
        <w:t xml:space="preserve"> </w:t>
      </w:r>
      <w:r>
        <w:rPr>
          <w:color w:val="58595B"/>
        </w:rPr>
        <w:t>demographic</w:t>
      </w:r>
      <w:r>
        <w:rPr>
          <w:color w:val="58595B"/>
          <w:spacing w:val="-19"/>
        </w:rPr>
        <w:t xml:space="preserve"> </w:t>
      </w:r>
      <w:r>
        <w:rPr>
          <w:color w:val="58595B"/>
          <w:spacing w:val="-3"/>
        </w:rPr>
        <w:t>groups</w:t>
      </w:r>
      <w:r>
        <w:rPr>
          <w:color w:val="58595B"/>
          <w:spacing w:val="-18"/>
        </w:rPr>
        <w:t xml:space="preserve"> </w:t>
      </w:r>
      <w:r>
        <w:rPr>
          <w:color w:val="58595B"/>
          <w:position w:val="6"/>
          <w:sz w:val="10"/>
        </w:rPr>
        <w:t>[80]</w:t>
      </w:r>
      <w:r>
        <w:rPr>
          <w:color w:val="58595B"/>
        </w:rPr>
        <w:t xml:space="preserve">. </w:t>
      </w:r>
      <w:r>
        <w:rPr>
          <w:color w:val="58595B"/>
          <w:spacing w:val="-3"/>
        </w:rPr>
        <w:t xml:space="preserve">Careful </w:t>
      </w:r>
      <w:r>
        <w:rPr>
          <w:color w:val="58595B"/>
        </w:rPr>
        <w:t xml:space="preserve">planning on the part of municipal councils is </w:t>
      </w:r>
      <w:r>
        <w:rPr>
          <w:color w:val="58595B"/>
          <w:spacing w:val="-3"/>
        </w:rPr>
        <w:t>required</w:t>
      </w:r>
      <w:r>
        <w:rPr>
          <w:color w:val="58595B"/>
          <w:spacing w:val="-29"/>
        </w:rPr>
        <w:t xml:space="preserve"> </w:t>
      </w:r>
      <w:r>
        <w:rPr>
          <w:color w:val="58595B"/>
        </w:rPr>
        <w:t>to</w:t>
      </w:r>
      <w:r>
        <w:rPr>
          <w:color w:val="58595B"/>
          <w:spacing w:val="-28"/>
        </w:rPr>
        <w:t xml:space="preserve"> </w:t>
      </w:r>
      <w:r>
        <w:rPr>
          <w:color w:val="58595B"/>
          <w:spacing w:val="-3"/>
        </w:rPr>
        <w:t>ensure</w:t>
      </w:r>
      <w:r>
        <w:rPr>
          <w:color w:val="58595B"/>
          <w:spacing w:val="-29"/>
        </w:rPr>
        <w:t xml:space="preserve"> </w:t>
      </w:r>
      <w:r>
        <w:rPr>
          <w:color w:val="58595B"/>
        </w:rPr>
        <w:t>that</w:t>
      </w:r>
      <w:r>
        <w:rPr>
          <w:color w:val="58595B"/>
          <w:spacing w:val="-28"/>
        </w:rPr>
        <w:t xml:space="preserve"> </w:t>
      </w:r>
      <w:r>
        <w:rPr>
          <w:color w:val="58595B"/>
        </w:rPr>
        <w:t>communication,</w:t>
      </w:r>
      <w:r>
        <w:rPr>
          <w:color w:val="58595B"/>
          <w:spacing w:val="-28"/>
        </w:rPr>
        <w:t xml:space="preserve"> </w:t>
      </w:r>
      <w:r>
        <w:rPr>
          <w:color w:val="58595B"/>
        </w:rPr>
        <w:t>and</w:t>
      </w:r>
      <w:r>
        <w:rPr>
          <w:color w:val="58595B"/>
          <w:spacing w:val="-29"/>
        </w:rPr>
        <w:t xml:space="preserve"> </w:t>
      </w:r>
      <w:r>
        <w:rPr>
          <w:color w:val="58595B"/>
        </w:rPr>
        <w:t>opportunities for</w:t>
      </w:r>
      <w:r>
        <w:rPr>
          <w:color w:val="58595B"/>
          <w:spacing w:val="-27"/>
        </w:rPr>
        <w:t xml:space="preserve"> </w:t>
      </w:r>
      <w:r>
        <w:rPr>
          <w:color w:val="58595B"/>
        </w:rPr>
        <w:t>involvement</w:t>
      </w:r>
      <w:r>
        <w:rPr>
          <w:color w:val="58595B"/>
          <w:spacing w:val="-26"/>
        </w:rPr>
        <w:t xml:space="preserve"> </w:t>
      </w:r>
      <w:r>
        <w:rPr>
          <w:color w:val="58595B"/>
        </w:rPr>
        <w:t>in</w:t>
      </w:r>
      <w:r>
        <w:rPr>
          <w:color w:val="58595B"/>
          <w:spacing w:val="-26"/>
        </w:rPr>
        <w:t xml:space="preserve"> </w:t>
      </w:r>
      <w:r>
        <w:rPr>
          <w:color w:val="58595B"/>
        </w:rPr>
        <w:t>emergency</w:t>
      </w:r>
      <w:r>
        <w:rPr>
          <w:color w:val="58595B"/>
          <w:spacing w:val="-26"/>
        </w:rPr>
        <w:t xml:space="preserve"> </w:t>
      </w:r>
      <w:r>
        <w:rPr>
          <w:color w:val="58595B"/>
        </w:rPr>
        <w:t>management</w:t>
      </w:r>
      <w:r>
        <w:rPr>
          <w:color w:val="58595B"/>
          <w:spacing w:val="-26"/>
        </w:rPr>
        <w:t xml:space="preserve"> </w:t>
      </w:r>
      <w:r>
        <w:rPr>
          <w:color w:val="58595B"/>
          <w:spacing w:val="-3"/>
        </w:rPr>
        <w:t xml:space="preserve">preparation </w:t>
      </w:r>
      <w:r>
        <w:rPr>
          <w:color w:val="58595B"/>
        </w:rPr>
        <w:t xml:space="preserve">and community </w:t>
      </w:r>
      <w:r>
        <w:rPr>
          <w:color w:val="58595B"/>
          <w:spacing w:val="-4"/>
        </w:rPr>
        <w:t xml:space="preserve">recovery, </w:t>
      </w:r>
      <w:r>
        <w:rPr>
          <w:color w:val="58595B"/>
          <w:spacing w:val="-3"/>
        </w:rPr>
        <w:t xml:space="preserve">are </w:t>
      </w:r>
      <w:r>
        <w:rPr>
          <w:color w:val="58595B"/>
        </w:rPr>
        <w:t xml:space="preserve">culturally and practically </w:t>
      </w:r>
      <w:r>
        <w:rPr>
          <w:color w:val="58595B"/>
          <w:spacing w:val="-3"/>
        </w:rPr>
        <w:t xml:space="preserve">appropriate </w:t>
      </w:r>
      <w:r>
        <w:rPr>
          <w:color w:val="58595B"/>
        </w:rPr>
        <w:t xml:space="preserve">to all these </w:t>
      </w:r>
      <w:r>
        <w:rPr>
          <w:color w:val="58595B"/>
          <w:spacing w:val="-3"/>
        </w:rPr>
        <w:t>groups</w:t>
      </w:r>
      <w:r>
        <w:rPr>
          <w:color w:val="58595B"/>
          <w:spacing w:val="-27"/>
        </w:rPr>
        <w:t xml:space="preserve"> </w:t>
      </w:r>
      <w:r>
        <w:rPr>
          <w:color w:val="58595B"/>
          <w:position w:val="6"/>
          <w:sz w:val="10"/>
        </w:rPr>
        <w:t>[67, 80]</w:t>
      </w:r>
      <w:r>
        <w:rPr>
          <w:color w:val="58595B"/>
        </w:rPr>
        <w:t>.</w:t>
      </w:r>
    </w:p>
    <w:p w:rsidR="001C7A59" w:rsidRDefault="000F689F">
      <w:pPr>
        <w:pStyle w:val="BodyText"/>
        <w:spacing w:before="174" w:line="254" w:lineRule="auto"/>
        <w:ind w:left="113" w:right="69"/>
      </w:pPr>
      <w:r>
        <w:rPr>
          <w:color w:val="58595B"/>
        </w:rPr>
        <w:t>Much</w:t>
      </w:r>
      <w:r>
        <w:rPr>
          <w:color w:val="58595B"/>
          <w:spacing w:val="-16"/>
        </w:rPr>
        <w:t xml:space="preserve"> </w:t>
      </w:r>
      <w:r>
        <w:rPr>
          <w:color w:val="58595B"/>
        </w:rPr>
        <w:t>of</w:t>
      </w:r>
      <w:r>
        <w:rPr>
          <w:color w:val="58595B"/>
          <w:spacing w:val="-16"/>
        </w:rPr>
        <w:t xml:space="preserve"> </w:t>
      </w:r>
      <w:r>
        <w:rPr>
          <w:color w:val="58595B"/>
        </w:rPr>
        <w:t>the</w:t>
      </w:r>
      <w:r>
        <w:rPr>
          <w:color w:val="58595B"/>
          <w:spacing w:val="-16"/>
        </w:rPr>
        <w:t xml:space="preserve"> </w:t>
      </w:r>
      <w:r>
        <w:rPr>
          <w:color w:val="58595B"/>
          <w:spacing w:val="-3"/>
        </w:rPr>
        <w:t>State’s</w:t>
      </w:r>
      <w:r>
        <w:rPr>
          <w:color w:val="58595B"/>
          <w:spacing w:val="-15"/>
        </w:rPr>
        <w:t xml:space="preserve"> </w:t>
      </w:r>
      <w:r>
        <w:rPr>
          <w:color w:val="58595B"/>
        </w:rPr>
        <w:t>experience</w:t>
      </w:r>
      <w:r>
        <w:rPr>
          <w:color w:val="58595B"/>
          <w:spacing w:val="-16"/>
        </w:rPr>
        <w:t xml:space="preserve"> </w:t>
      </w:r>
      <w:r>
        <w:rPr>
          <w:color w:val="58595B"/>
        </w:rPr>
        <w:t>of</w:t>
      </w:r>
      <w:r>
        <w:rPr>
          <w:color w:val="58595B"/>
          <w:spacing w:val="-16"/>
        </w:rPr>
        <w:t xml:space="preserve"> </w:t>
      </w:r>
      <w:r>
        <w:rPr>
          <w:color w:val="58595B"/>
        </w:rPr>
        <w:t>emergencies</w:t>
      </w:r>
      <w:r>
        <w:rPr>
          <w:color w:val="58595B"/>
          <w:spacing w:val="-16"/>
        </w:rPr>
        <w:t xml:space="preserve"> </w:t>
      </w:r>
      <w:r>
        <w:rPr>
          <w:color w:val="58595B"/>
        </w:rPr>
        <w:t>lies</w:t>
      </w:r>
      <w:r>
        <w:rPr>
          <w:color w:val="58595B"/>
          <w:spacing w:val="-15"/>
        </w:rPr>
        <w:t xml:space="preserve"> </w:t>
      </w:r>
      <w:r>
        <w:rPr>
          <w:color w:val="58595B"/>
        </w:rPr>
        <w:t>with rural</w:t>
      </w:r>
      <w:r>
        <w:rPr>
          <w:color w:val="58595B"/>
          <w:spacing w:val="-21"/>
        </w:rPr>
        <w:t xml:space="preserve"> </w:t>
      </w:r>
      <w:r>
        <w:rPr>
          <w:color w:val="58595B"/>
        </w:rPr>
        <w:t>farming</w:t>
      </w:r>
      <w:r>
        <w:rPr>
          <w:color w:val="58595B"/>
          <w:spacing w:val="-21"/>
        </w:rPr>
        <w:t xml:space="preserve"> </w:t>
      </w:r>
      <w:r>
        <w:rPr>
          <w:color w:val="58595B"/>
        </w:rPr>
        <w:t>communities,</w:t>
      </w:r>
      <w:r>
        <w:rPr>
          <w:color w:val="58595B"/>
          <w:spacing w:val="-21"/>
        </w:rPr>
        <w:t xml:space="preserve"> </w:t>
      </w:r>
      <w:r>
        <w:rPr>
          <w:color w:val="58595B"/>
        </w:rPr>
        <w:t>and</w:t>
      </w:r>
      <w:r>
        <w:rPr>
          <w:color w:val="58595B"/>
          <w:spacing w:val="-21"/>
        </w:rPr>
        <w:t xml:space="preserve"> </w:t>
      </w:r>
      <w:r>
        <w:rPr>
          <w:color w:val="58595B"/>
        </w:rPr>
        <w:t>those</w:t>
      </w:r>
      <w:r>
        <w:rPr>
          <w:color w:val="58595B"/>
          <w:spacing w:val="-21"/>
        </w:rPr>
        <w:t xml:space="preserve"> </w:t>
      </w:r>
      <w:r>
        <w:rPr>
          <w:color w:val="58595B"/>
        </w:rPr>
        <w:t>living</w:t>
      </w:r>
      <w:r>
        <w:rPr>
          <w:color w:val="58595B"/>
          <w:spacing w:val="-21"/>
        </w:rPr>
        <w:t xml:space="preserve"> </w:t>
      </w:r>
      <w:r>
        <w:rPr>
          <w:color w:val="58595B"/>
        </w:rPr>
        <w:t>in</w:t>
      </w:r>
      <w:r>
        <w:rPr>
          <w:color w:val="58595B"/>
          <w:spacing w:val="-21"/>
        </w:rPr>
        <w:t xml:space="preserve"> </w:t>
      </w:r>
      <w:r>
        <w:rPr>
          <w:color w:val="58595B"/>
        </w:rPr>
        <w:t>bushland, forest,</w:t>
      </w:r>
      <w:r>
        <w:rPr>
          <w:color w:val="58595B"/>
          <w:spacing w:val="-13"/>
        </w:rPr>
        <w:t xml:space="preserve"> </w:t>
      </w:r>
      <w:r>
        <w:rPr>
          <w:color w:val="58595B"/>
        </w:rPr>
        <w:t>and</w:t>
      </w:r>
      <w:r>
        <w:rPr>
          <w:color w:val="58595B"/>
          <w:spacing w:val="-13"/>
        </w:rPr>
        <w:t xml:space="preserve"> </w:t>
      </w:r>
      <w:r>
        <w:rPr>
          <w:color w:val="58595B"/>
        </w:rPr>
        <w:t>small</w:t>
      </w:r>
      <w:r>
        <w:rPr>
          <w:color w:val="58595B"/>
          <w:spacing w:val="-13"/>
        </w:rPr>
        <w:t xml:space="preserve"> </w:t>
      </w:r>
      <w:r>
        <w:rPr>
          <w:color w:val="58595B"/>
        </w:rPr>
        <w:t>towns</w:t>
      </w:r>
      <w:r>
        <w:rPr>
          <w:color w:val="58595B"/>
          <w:spacing w:val="-14"/>
        </w:rPr>
        <w:t xml:space="preserve"> </w:t>
      </w:r>
      <w:r>
        <w:rPr>
          <w:color w:val="58595B"/>
          <w:position w:val="6"/>
          <w:sz w:val="10"/>
        </w:rPr>
        <w:t>[7,</w:t>
      </w:r>
      <w:r>
        <w:rPr>
          <w:color w:val="58595B"/>
          <w:spacing w:val="-7"/>
          <w:position w:val="6"/>
          <w:sz w:val="10"/>
        </w:rPr>
        <w:t xml:space="preserve"> </w:t>
      </w:r>
      <w:r>
        <w:rPr>
          <w:color w:val="58595B"/>
          <w:position w:val="6"/>
          <w:sz w:val="10"/>
        </w:rPr>
        <w:t>49,</w:t>
      </w:r>
      <w:r>
        <w:rPr>
          <w:color w:val="58595B"/>
          <w:spacing w:val="-6"/>
          <w:position w:val="6"/>
          <w:sz w:val="10"/>
        </w:rPr>
        <w:t xml:space="preserve"> </w:t>
      </w:r>
      <w:r>
        <w:rPr>
          <w:color w:val="58595B"/>
          <w:position w:val="6"/>
          <w:sz w:val="10"/>
        </w:rPr>
        <w:t>84]</w:t>
      </w:r>
      <w:r>
        <w:rPr>
          <w:color w:val="58595B"/>
        </w:rPr>
        <w:t>.</w:t>
      </w:r>
      <w:r>
        <w:rPr>
          <w:color w:val="58595B"/>
          <w:spacing w:val="-13"/>
        </w:rPr>
        <w:t xml:space="preserve"> </w:t>
      </w:r>
      <w:r>
        <w:rPr>
          <w:color w:val="58595B"/>
        </w:rPr>
        <w:t>The</w:t>
      </w:r>
      <w:r>
        <w:rPr>
          <w:color w:val="58595B"/>
          <w:spacing w:val="-13"/>
        </w:rPr>
        <w:t xml:space="preserve"> </w:t>
      </w:r>
      <w:r>
        <w:rPr>
          <w:color w:val="58595B"/>
        </w:rPr>
        <w:t>Black</w:t>
      </w:r>
      <w:r>
        <w:rPr>
          <w:color w:val="58595B"/>
          <w:spacing w:val="-13"/>
        </w:rPr>
        <w:t xml:space="preserve"> </w:t>
      </w:r>
      <w:r>
        <w:rPr>
          <w:color w:val="58595B"/>
        </w:rPr>
        <w:t>Saturday</w:t>
      </w:r>
      <w:r>
        <w:rPr>
          <w:color w:val="58595B"/>
          <w:spacing w:val="-13"/>
        </w:rPr>
        <w:t xml:space="preserve"> </w:t>
      </w:r>
      <w:r>
        <w:rPr>
          <w:color w:val="58595B"/>
        </w:rPr>
        <w:t>fires of 2009 evoked memory of earlier emergencies, when the Australian bush culture of far</w:t>
      </w:r>
      <w:r>
        <w:rPr>
          <w:color w:val="58595B"/>
        </w:rPr>
        <w:t xml:space="preserve">mers, timber cutters and bush townships prevailed </w:t>
      </w:r>
      <w:r>
        <w:rPr>
          <w:color w:val="58595B"/>
          <w:position w:val="6"/>
          <w:sz w:val="10"/>
        </w:rPr>
        <w:t>[20]</w:t>
      </w:r>
      <w:r>
        <w:rPr>
          <w:color w:val="58595B"/>
        </w:rPr>
        <w:t>. Many stories of recovery from these events revolve around close-knit rural towns destroyed in catastrophic</w:t>
      </w:r>
      <w:r>
        <w:rPr>
          <w:color w:val="58595B"/>
          <w:spacing w:val="-20"/>
        </w:rPr>
        <w:t xml:space="preserve"> </w:t>
      </w:r>
      <w:r>
        <w:rPr>
          <w:color w:val="58595B"/>
        </w:rPr>
        <w:t>fires.</w:t>
      </w:r>
    </w:p>
    <w:p w:rsidR="001C7A59" w:rsidRDefault="000F689F">
      <w:pPr>
        <w:pStyle w:val="BodyText"/>
        <w:spacing w:before="175" w:line="254" w:lineRule="auto"/>
        <w:ind w:left="113" w:right="411"/>
      </w:pPr>
      <w:r>
        <w:rPr>
          <w:color w:val="58595B"/>
        </w:rPr>
        <w:t xml:space="preserve">Cultural assumptions originating in these historic symbols of fire and flood may limit thinking about the most appropriate ways of working with today’s emergency-affected communities </w:t>
      </w:r>
      <w:r>
        <w:rPr>
          <w:color w:val="58595B"/>
          <w:position w:val="6"/>
          <w:sz w:val="10"/>
        </w:rPr>
        <w:t>[84]</w:t>
      </w:r>
      <w:r>
        <w:rPr>
          <w:color w:val="58595B"/>
        </w:rPr>
        <w:t>.</w:t>
      </w:r>
    </w:p>
    <w:p w:rsidR="001C7A59" w:rsidRDefault="000F689F">
      <w:pPr>
        <w:pStyle w:val="BodyText"/>
        <w:spacing w:before="172" w:line="254" w:lineRule="auto"/>
        <w:ind w:left="113" w:right="310"/>
      </w:pPr>
      <w:r>
        <w:rPr>
          <w:color w:val="58595B"/>
        </w:rPr>
        <w:t>In both EGS and HC there are distinct groups with different culture</w:t>
      </w:r>
      <w:r>
        <w:rPr>
          <w:color w:val="58595B"/>
        </w:rPr>
        <w:t>s and identities. Some identify with communities</w:t>
      </w:r>
      <w:r>
        <w:rPr>
          <w:color w:val="58595B"/>
          <w:spacing w:val="-18"/>
        </w:rPr>
        <w:t xml:space="preserve"> </w:t>
      </w:r>
      <w:r>
        <w:rPr>
          <w:color w:val="58595B"/>
        </w:rPr>
        <w:t>of</w:t>
      </w:r>
      <w:r>
        <w:rPr>
          <w:color w:val="58595B"/>
          <w:spacing w:val="-18"/>
        </w:rPr>
        <w:t xml:space="preserve"> </w:t>
      </w:r>
      <w:r>
        <w:rPr>
          <w:color w:val="58595B"/>
        </w:rPr>
        <w:t>place,</w:t>
      </w:r>
      <w:r>
        <w:rPr>
          <w:color w:val="58595B"/>
          <w:spacing w:val="-18"/>
        </w:rPr>
        <w:t xml:space="preserve"> </w:t>
      </w:r>
      <w:r>
        <w:rPr>
          <w:color w:val="58595B"/>
        </w:rPr>
        <w:t>others</w:t>
      </w:r>
      <w:r>
        <w:rPr>
          <w:color w:val="58595B"/>
          <w:spacing w:val="-17"/>
        </w:rPr>
        <w:t xml:space="preserve"> </w:t>
      </w:r>
      <w:r>
        <w:rPr>
          <w:color w:val="58595B"/>
        </w:rPr>
        <w:t>not.</w:t>
      </w:r>
      <w:r>
        <w:rPr>
          <w:color w:val="58595B"/>
          <w:spacing w:val="-18"/>
        </w:rPr>
        <w:t xml:space="preserve"> </w:t>
      </w:r>
      <w:r>
        <w:rPr>
          <w:color w:val="58595B"/>
        </w:rPr>
        <w:t>During</w:t>
      </w:r>
      <w:r>
        <w:rPr>
          <w:color w:val="58595B"/>
          <w:spacing w:val="-18"/>
        </w:rPr>
        <w:t xml:space="preserve"> </w:t>
      </w:r>
      <w:r>
        <w:rPr>
          <w:color w:val="58595B"/>
        </w:rPr>
        <w:t xml:space="preserve">emergency </w:t>
      </w:r>
      <w:r>
        <w:rPr>
          <w:color w:val="58595B"/>
          <w:spacing w:val="-3"/>
        </w:rPr>
        <w:t xml:space="preserve">recovery, </w:t>
      </w:r>
      <w:r>
        <w:rPr>
          <w:color w:val="58595B"/>
        </w:rPr>
        <w:t xml:space="preserve">these differences create the potential for groups to be left out </w:t>
      </w:r>
      <w:r>
        <w:rPr>
          <w:color w:val="58595B"/>
          <w:position w:val="6"/>
          <w:sz w:val="10"/>
        </w:rPr>
        <w:t>[36, 43,</w:t>
      </w:r>
      <w:r>
        <w:rPr>
          <w:color w:val="58595B"/>
          <w:spacing w:val="-1"/>
          <w:position w:val="6"/>
          <w:sz w:val="10"/>
        </w:rPr>
        <w:t xml:space="preserve"> </w:t>
      </w:r>
      <w:r>
        <w:rPr>
          <w:color w:val="58595B"/>
          <w:position w:val="6"/>
          <w:sz w:val="10"/>
        </w:rPr>
        <w:t>47]</w:t>
      </w:r>
      <w:r>
        <w:rPr>
          <w:color w:val="58595B"/>
        </w:rPr>
        <w:t>.</w:t>
      </w:r>
    </w:p>
    <w:p w:rsidR="001C7A59" w:rsidRDefault="000F689F">
      <w:pPr>
        <w:pStyle w:val="BodyText"/>
        <w:spacing w:before="9"/>
        <w:rPr>
          <w:sz w:val="22"/>
        </w:rPr>
      </w:pPr>
      <w:r>
        <w:br w:type="column"/>
      </w:r>
    </w:p>
    <w:p w:rsidR="001C7A59" w:rsidRDefault="000F689F">
      <w:pPr>
        <w:pStyle w:val="BodyText"/>
        <w:spacing w:line="254" w:lineRule="auto"/>
        <w:ind w:left="113" w:right="1047"/>
      </w:pPr>
      <w:r>
        <w:rPr>
          <w:color w:val="58595B"/>
        </w:rPr>
        <w:t>Gaps in communication, personal and cultural barriers may</w:t>
      </w:r>
      <w:r>
        <w:rPr>
          <w:color w:val="58595B"/>
          <w:spacing w:val="-16"/>
        </w:rPr>
        <w:t xml:space="preserve"> </w:t>
      </w:r>
      <w:r>
        <w:rPr>
          <w:color w:val="58595B"/>
        </w:rPr>
        <w:t>result</w:t>
      </w:r>
      <w:r>
        <w:rPr>
          <w:color w:val="58595B"/>
          <w:spacing w:val="-16"/>
        </w:rPr>
        <w:t xml:space="preserve"> </w:t>
      </w:r>
      <w:r>
        <w:rPr>
          <w:color w:val="58595B"/>
        </w:rPr>
        <w:t>in</w:t>
      </w:r>
      <w:r>
        <w:rPr>
          <w:color w:val="58595B"/>
          <w:spacing w:val="-15"/>
        </w:rPr>
        <w:t xml:space="preserve"> </w:t>
      </w:r>
      <w:r>
        <w:rPr>
          <w:color w:val="58595B"/>
        </w:rPr>
        <w:t>people</w:t>
      </w:r>
      <w:r>
        <w:rPr>
          <w:color w:val="58595B"/>
          <w:spacing w:val="-16"/>
        </w:rPr>
        <w:t xml:space="preserve"> </w:t>
      </w:r>
      <w:r>
        <w:rPr>
          <w:color w:val="58595B"/>
        </w:rPr>
        <w:t>being</w:t>
      </w:r>
      <w:r>
        <w:rPr>
          <w:color w:val="58595B"/>
          <w:spacing w:val="-15"/>
        </w:rPr>
        <w:t xml:space="preserve"> </w:t>
      </w:r>
      <w:r>
        <w:rPr>
          <w:color w:val="58595B"/>
        </w:rPr>
        <w:t>unaware</w:t>
      </w:r>
      <w:r>
        <w:rPr>
          <w:color w:val="58595B"/>
          <w:spacing w:val="-16"/>
        </w:rPr>
        <w:t xml:space="preserve"> </w:t>
      </w:r>
      <w:r>
        <w:rPr>
          <w:color w:val="58595B"/>
        </w:rPr>
        <w:t>or</w:t>
      </w:r>
      <w:r>
        <w:rPr>
          <w:color w:val="58595B"/>
          <w:spacing w:val="-15"/>
        </w:rPr>
        <w:t xml:space="preserve"> </w:t>
      </w:r>
      <w:r>
        <w:rPr>
          <w:color w:val="58595B"/>
        </w:rPr>
        <w:t>unable</w:t>
      </w:r>
      <w:r>
        <w:rPr>
          <w:color w:val="58595B"/>
          <w:spacing w:val="-16"/>
        </w:rPr>
        <w:t xml:space="preserve"> </w:t>
      </w:r>
      <w:r>
        <w:rPr>
          <w:color w:val="58595B"/>
        </w:rPr>
        <w:t>to</w:t>
      </w:r>
      <w:r>
        <w:rPr>
          <w:color w:val="58595B"/>
          <w:spacing w:val="-15"/>
        </w:rPr>
        <w:t xml:space="preserve"> </w:t>
      </w:r>
      <w:r>
        <w:rPr>
          <w:color w:val="58595B"/>
        </w:rPr>
        <w:t>access help, become involved in community activities, or in supporting others</w:t>
      </w:r>
      <w:r>
        <w:rPr>
          <w:color w:val="58595B"/>
          <w:spacing w:val="-2"/>
        </w:rPr>
        <w:t xml:space="preserve"> </w:t>
      </w:r>
      <w:r>
        <w:rPr>
          <w:color w:val="58595B"/>
          <w:position w:val="6"/>
          <w:sz w:val="10"/>
        </w:rPr>
        <w:t>[47]</w:t>
      </w:r>
      <w:r>
        <w:rPr>
          <w:color w:val="58595B"/>
        </w:rPr>
        <w:t>.</w:t>
      </w:r>
    </w:p>
    <w:p w:rsidR="001C7A59" w:rsidRDefault="000F689F">
      <w:pPr>
        <w:pStyle w:val="BodyText"/>
        <w:spacing w:before="173" w:line="254" w:lineRule="auto"/>
        <w:ind w:left="113" w:right="1382"/>
      </w:pPr>
      <w:r>
        <w:rPr>
          <w:color w:val="58595B"/>
        </w:rPr>
        <w:t xml:space="preserve">HC is an example of a municipality with a diverse population. Around one quarter of </w:t>
      </w:r>
      <w:r>
        <w:rPr>
          <w:color w:val="58595B"/>
          <w:spacing w:val="-5"/>
        </w:rPr>
        <w:t xml:space="preserve">HC’s </w:t>
      </w:r>
      <w:r>
        <w:rPr>
          <w:color w:val="58595B"/>
        </w:rPr>
        <w:t>population</w:t>
      </w:r>
    </w:p>
    <w:p w:rsidR="001C7A59" w:rsidRDefault="000F689F">
      <w:pPr>
        <w:pStyle w:val="BodyText"/>
        <w:spacing w:before="1" w:line="254" w:lineRule="auto"/>
        <w:ind w:left="113" w:right="1032"/>
      </w:pPr>
      <w:r>
        <w:rPr>
          <w:color w:val="58595B"/>
        </w:rPr>
        <w:t>is</w:t>
      </w:r>
      <w:r>
        <w:rPr>
          <w:color w:val="58595B"/>
          <w:spacing w:val="-26"/>
        </w:rPr>
        <w:t xml:space="preserve"> </w:t>
      </w:r>
      <w:r>
        <w:rPr>
          <w:color w:val="58595B"/>
        </w:rPr>
        <w:t>culturally</w:t>
      </w:r>
      <w:r>
        <w:rPr>
          <w:color w:val="58595B"/>
          <w:spacing w:val="-25"/>
        </w:rPr>
        <w:t xml:space="preserve"> </w:t>
      </w:r>
      <w:r>
        <w:rPr>
          <w:color w:val="58595B"/>
        </w:rPr>
        <w:t>and</w:t>
      </w:r>
      <w:r>
        <w:rPr>
          <w:color w:val="58595B"/>
          <w:spacing w:val="-26"/>
        </w:rPr>
        <w:t xml:space="preserve"> </w:t>
      </w:r>
      <w:r>
        <w:rPr>
          <w:color w:val="58595B"/>
        </w:rPr>
        <w:t>linguistically</w:t>
      </w:r>
      <w:r>
        <w:rPr>
          <w:color w:val="58595B"/>
          <w:spacing w:val="-25"/>
        </w:rPr>
        <w:t xml:space="preserve"> </w:t>
      </w:r>
      <w:r>
        <w:rPr>
          <w:color w:val="58595B"/>
        </w:rPr>
        <w:t>diverse.</w:t>
      </w:r>
      <w:r>
        <w:rPr>
          <w:color w:val="58595B"/>
          <w:spacing w:val="-26"/>
        </w:rPr>
        <w:t xml:space="preserve"> </w:t>
      </w:r>
      <w:r>
        <w:rPr>
          <w:color w:val="58595B"/>
        </w:rPr>
        <w:t>Nea</w:t>
      </w:r>
      <w:r>
        <w:rPr>
          <w:color w:val="58595B"/>
        </w:rPr>
        <w:t>rly</w:t>
      </w:r>
      <w:r>
        <w:rPr>
          <w:color w:val="58595B"/>
          <w:spacing w:val="-25"/>
        </w:rPr>
        <w:t xml:space="preserve"> </w:t>
      </w:r>
      <w:r>
        <w:rPr>
          <w:color w:val="58595B"/>
        </w:rPr>
        <w:t>five</w:t>
      </w:r>
      <w:r>
        <w:rPr>
          <w:color w:val="58595B"/>
          <w:spacing w:val="-26"/>
        </w:rPr>
        <w:t xml:space="preserve"> </w:t>
      </w:r>
      <w:r>
        <w:rPr>
          <w:color w:val="58595B"/>
        </w:rPr>
        <w:t>per</w:t>
      </w:r>
      <w:r>
        <w:rPr>
          <w:color w:val="58595B"/>
          <w:spacing w:val="-25"/>
        </w:rPr>
        <w:t xml:space="preserve"> </w:t>
      </w:r>
      <w:r>
        <w:rPr>
          <w:color w:val="58595B"/>
        </w:rPr>
        <w:t>cent have</w:t>
      </w:r>
      <w:r>
        <w:rPr>
          <w:color w:val="58595B"/>
          <w:spacing w:val="-16"/>
        </w:rPr>
        <w:t xml:space="preserve"> </w:t>
      </w:r>
      <w:r>
        <w:rPr>
          <w:color w:val="58595B"/>
        </w:rPr>
        <w:t>been</w:t>
      </w:r>
      <w:r>
        <w:rPr>
          <w:color w:val="58595B"/>
          <w:spacing w:val="-15"/>
        </w:rPr>
        <w:t xml:space="preserve"> </w:t>
      </w:r>
      <w:r>
        <w:rPr>
          <w:color w:val="58595B"/>
        </w:rPr>
        <w:t>in</w:t>
      </w:r>
      <w:r>
        <w:rPr>
          <w:color w:val="58595B"/>
          <w:spacing w:val="-15"/>
        </w:rPr>
        <w:t xml:space="preserve"> </w:t>
      </w:r>
      <w:r>
        <w:rPr>
          <w:color w:val="58595B"/>
        </w:rPr>
        <w:t>Australia</w:t>
      </w:r>
      <w:r>
        <w:rPr>
          <w:color w:val="58595B"/>
          <w:spacing w:val="-15"/>
        </w:rPr>
        <w:t xml:space="preserve"> </w:t>
      </w:r>
      <w:r>
        <w:rPr>
          <w:color w:val="58595B"/>
        </w:rPr>
        <w:t>for</w:t>
      </w:r>
      <w:r>
        <w:rPr>
          <w:color w:val="58595B"/>
          <w:spacing w:val="-15"/>
        </w:rPr>
        <w:t xml:space="preserve"> </w:t>
      </w:r>
      <w:r>
        <w:rPr>
          <w:color w:val="58595B"/>
        </w:rPr>
        <w:t>less</w:t>
      </w:r>
      <w:r>
        <w:rPr>
          <w:color w:val="58595B"/>
          <w:spacing w:val="-15"/>
        </w:rPr>
        <w:t xml:space="preserve"> </w:t>
      </w:r>
      <w:r>
        <w:rPr>
          <w:color w:val="58595B"/>
        </w:rPr>
        <w:t>than</w:t>
      </w:r>
      <w:r>
        <w:rPr>
          <w:color w:val="58595B"/>
          <w:spacing w:val="-15"/>
        </w:rPr>
        <w:t xml:space="preserve"> </w:t>
      </w:r>
      <w:r>
        <w:rPr>
          <w:color w:val="58595B"/>
        </w:rPr>
        <w:t>five</w:t>
      </w:r>
      <w:r>
        <w:rPr>
          <w:color w:val="58595B"/>
          <w:spacing w:val="-15"/>
        </w:rPr>
        <w:t xml:space="preserve"> </w:t>
      </w:r>
      <w:r>
        <w:rPr>
          <w:color w:val="58595B"/>
        </w:rPr>
        <w:t>years</w:t>
      </w:r>
      <w:r>
        <w:rPr>
          <w:color w:val="58595B"/>
          <w:spacing w:val="-16"/>
        </w:rPr>
        <w:t xml:space="preserve"> </w:t>
      </w:r>
      <w:r>
        <w:rPr>
          <w:color w:val="58595B"/>
          <w:position w:val="6"/>
          <w:sz w:val="10"/>
        </w:rPr>
        <w:t>[43]</w:t>
      </w:r>
      <w:r>
        <w:rPr>
          <w:color w:val="58595B"/>
        </w:rPr>
        <w:t>.</w:t>
      </w:r>
      <w:r>
        <w:rPr>
          <w:color w:val="58595B"/>
          <w:spacing w:val="-15"/>
        </w:rPr>
        <w:t xml:space="preserve"> </w:t>
      </w:r>
      <w:r>
        <w:rPr>
          <w:color w:val="58595B"/>
        </w:rPr>
        <w:t>Many of these residents are connected with neighbours and friends through local networks</w:t>
      </w:r>
      <w:r>
        <w:rPr>
          <w:color w:val="58595B"/>
          <w:spacing w:val="-7"/>
        </w:rPr>
        <w:t xml:space="preserve"> </w:t>
      </w:r>
      <w:r>
        <w:rPr>
          <w:color w:val="58595B"/>
          <w:position w:val="6"/>
          <w:sz w:val="10"/>
        </w:rPr>
        <w:t>[47]</w:t>
      </w:r>
      <w:r>
        <w:rPr>
          <w:color w:val="58595B"/>
        </w:rPr>
        <w:t>.</w:t>
      </w:r>
    </w:p>
    <w:p w:rsidR="001C7A59" w:rsidRDefault="000F689F">
      <w:pPr>
        <w:pStyle w:val="BodyText"/>
        <w:spacing w:before="173" w:line="254" w:lineRule="auto"/>
        <w:ind w:left="113" w:right="820"/>
      </w:pPr>
      <w:r>
        <w:rPr>
          <w:color w:val="58595B"/>
        </w:rPr>
        <w:t>Despite</w:t>
      </w:r>
      <w:r>
        <w:rPr>
          <w:color w:val="58595B"/>
          <w:spacing w:val="-16"/>
        </w:rPr>
        <w:t xml:space="preserve"> </w:t>
      </w:r>
      <w:r>
        <w:rPr>
          <w:color w:val="58595B"/>
        </w:rPr>
        <w:t>having</w:t>
      </w:r>
      <w:r>
        <w:rPr>
          <w:color w:val="58595B"/>
          <w:spacing w:val="-16"/>
        </w:rPr>
        <w:t xml:space="preserve"> </w:t>
      </w:r>
      <w:r>
        <w:rPr>
          <w:color w:val="58595B"/>
        </w:rPr>
        <w:t>networks</w:t>
      </w:r>
      <w:r>
        <w:rPr>
          <w:color w:val="58595B"/>
          <w:spacing w:val="-16"/>
        </w:rPr>
        <w:t xml:space="preserve"> </w:t>
      </w:r>
      <w:r>
        <w:rPr>
          <w:color w:val="58595B"/>
        </w:rPr>
        <w:t>of</w:t>
      </w:r>
      <w:r>
        <w:rPr>
          <w:color w:val="58595B"/>
          <w:spacing w:val="-16"/>
        </w:rPr>
        <w:t xml:space="preserve"> </w:t>
      </w:r>
      <w:r>
        <w:rPr>
          <w:color w:val="58595B"/>
        </w:rPr>
        <w:t>local</w:t>
      </w:r>
      <w:r>
        <w:rPr>
          <w:color w:val="58595B"/>
          <w:spacing w:val="-16"/>
        </w:rPr>
        <w:t xml:space="preserve"> </w:t>
      </w:r>
      <w:r>
        <w:rPr>
          <w:color w:val="58595B"/>
        </w:rPr>
        <w:t>contacts,</w:t>
      </w:r>
      <w:r>
        <w:rPr>
          <w:color w:val="58595B"/>
          <w:spacing w:val="-16"/>
        </w:rPr>
        <w:t xml:space="preserve"> </w:t>
      </w:r>
      <w:r>
        <w:rPr>
          <w:color w:val="58595B"/>
        </w:rPr>
        <w:t>these</w:t>
      </w:r>
      <w:r>
        <w:rPr>
          <w:color w:val="58595B"/>
          <w:spacing w:val="-16"/>
        </w:rPr>
        <w:t xml:space="preserve"> </w:t>
      </w:r>
      <w:r>
        <w:rPr>
          <w:color w:val="58595B"/>
        </w:rPr>
        <w:t>residents appear to be experiencing barriers in accessing the established volunteer groups and networks involved in helping</w:t>
      </w:r>
      <w:r>
        <w:rPr>
          <w:color w:val="58595B"/>
          <w:spacing w:val="-18"/>
        </w:rPr>
        <w:t xml:space="preserve"> </w:t>
      </w:r>
      <w:r>
        <w:rPr>
          <w:color w:val="58595B"/>
        </w:rPr>
        <w:t>people</w:t>
      </w:r>
      <w:r>
        <w:rPr>
          <w:color w:val="58595B"/>
          <w:spacing w:val="-17"/>
        </w:rPr>
        <w:t xml:space="preserve"> </w:t>
      </w:r>
      <w:r>
        <w:rPr>
          <w:color w:val="58595B"/>
        </w:rPr>
        <w:t>recover</w:t>
      </w:r>
      <w:r>
        <w:rPr>
          <w:color w:val="58595B"/>
          <w:spacing w:val="-18"/>
        </w:rPr>
        <w:t xml:space="preserve"> </w:t>
      </w:r>
      <w:r>
        <w:rPr>
          <w:color w:val="58595B"/>
          <w:position w:val="6"/>
          <w:sz w:val="10"/>
        </w:rPr>
        <w:t>[47]</w:t>
      </w:r>
      <w:r>
        <w:rPr>
          <w:color w:val="58595B"/>
        </w:rPr>
        <w:t>.</w:t>
      </w:r>
      <w:r>
        <w:rPr>
          <w:color w:val="58595B"/>
          <w:spacing w:val="-17"/>
        </w:rPr>
        <w:t xml:space="preserve"> </w:t>
      </w:r>
      <w:r>
        <w:rPr>
          <w:color w:val="58595B"/>
        </w:rPr>
        <w:t>A</w:t>
      </w:r>
      <w:r>
        <w:rPr>
          <w:color w:val="58595B"/>
          <w:spacing w:val="-18"/>
        </w:rPr>
        <w:t xml:space="preserve"> </w:t>
      </w:r>
      <w:r>
        <w:rPr>
          <w:color w:val="58595B"/>
        </w:rPr>
        <w:t>very</w:t>
      </w:r>
      <w:r>
        <w:rPr>
          <w:color w:val="58595B"/>
          <w:spacing w:val="-17"/>
        </w:rPr>
        <w:t xml:space="preserve"> </w:t>
      </w:r>
      <w:r>
        <w:rPr>
          <w:color w:val="58595B"/>
        </w:rPr>
        <w:t>large</w:t>
      </w:r>
      <w:r>
        <w:rPr>
          <w:color w:val="58595B"/>
          <w:spacing w:val="-17"/>
        </w:rPr>
        <w:t xml:space="preserve"> </w:t>
      </w:r>
      <w:r>
        <w:rPr>
          <w:color w:val="58595B"/>
        </w:rPr>
        <w:t>proportion</w:t>
      </w:r>
      <w:r>
        <w:rPr>
          <w:color w:val="58595B"/>
          <w:spacing w:val="-18"/>
        </w:rPr>
        <w:t xml:space="preserve"> </w:t>
      </w:r>
      <w:r>
        <w:rPr>
          <w:color w:val="58595B"/>
        </w:rPr>
        <w:t>reported not knowing how to get involved in such groups, or not being approached or inv</w:t>
      </w:r>
      <w:r>
        <w:rPr>
          <w:color w:val="58595B"/>
        </w:rPr>
        <w:t>ited to be involved. A third of those residents who were not involved indicated they would have liked to have contributed</w:t>
      </w:r>
      <w:r>
        <w:rPr>
          <w:color w:val="58595B"/>
          <w:spacing w:val="-14"/>
        </w:rPr>
        <w:t xml:space="preserve"> </w:t>
      </w:r>
      <w:r>
        <w:rPr>
          <w:color w:val="58595B"/>
          <w:position w:val="6"/>
          <w:sz w:val="10"/>
        </w:rPr>
        <w:t>[47]</w:t>
      </w:r>
      <w:r>
        <w:rPr>
          <w:color w:val="58595B"/>
        </w:rPr>
        <w:t>.</w:t>
      </w:r>
    </w:p>
    <w:p w:rsidR="001C7A59" w:rsidRDefault="000F689F">
      <w:pPr>
        <w:pStyle w:val="BodyText"/>
        <w:spacing w:before="174" w:line="254" w:lineRule="auto"/>
        <w:ind w:left="113" w:right="814"/>
      </w:pPr>
      <w:r>
        <w:rPr>
          <w:color w:val="58595B"/>
        </w:rPr>
        <w:t xml:space="preserve">After the </w:t>
      </w:r>
      <w:r>
        <w:rPr>
          <w:color w:val="58595B"/>
          <w:spacing w:val="-3"/>
        </w:rPr>
        <w:t xml:space="preserve">fires, </w:t>
      </w:r>
      <w:r>
        <w:rPr>
          <w:color w:val="58595B"/>
        </w:rPr>
        <w:t xml:space="preserve">HCC made significant </w:t>
      </w:r>
      <w:r>
        <w:rPr>
          <w:color w:val="58595B"/>
          <w:spacing w:val="-3"/>
        </w:rPr>
        <w:t xml:space="preserve">efforts </w:t>
      </w:r>
      <w:r>
        <w:rPr>
          <w:color w:val="58595B"/>
        </w:rPr>
        <w:t>to make personal</w:t>
      </w:r>
      <w:r>
        <w:rPr>
          <w:color w:val="58595B"/>
          <w:spacing w:val="-20"/>
        </w:rPr>
        <w:t xml:space="preserve"> </w:t>
      </w:r>
      <w:r>
        <w:rPr>
          <w:color w:val="58595B"/>
        </w:rPr>
        <w:t>contact</w:t>
      </w:r>
      <w:r>
        <w:rPr>
          <w:color w:val="58595B"/>
          <w:spacing w:val="-20"/>
        </w:rPr>
        <w:t xml:space="preserve"> </w:t>
      </w:r>
      <w:r>
        <w:rPr>
          <w:color w:val="58595B"/>
        </w:rPr>
        <w:t>with</w:t>
      </w:r>
      <w:r>
        <w:rPr>
          <w:color w:val="58595B"/>
          <w:spacing w:val="-19"/>
        </w:rPr>
        <w:t xml:space="preserve"> </w:t>
      </w:r>
      <w:r>
        <w:rPr>
          <w:color w:val="58595B"/>
          <w:spacing w:val="-3"/>
        </w:rPr>
        <w:t>fire-affected</w:t>
      </w:r>
      <w:r>
        <w:rPr>
          <w:color w:val="58595B"/>
          <w:spacing w:val="-20"/>
        </w:rPr>
        <w:t xml:space="preserve"> </w:t>
      </w:r>
      <w:r>
        <w:rPr>
          <w:color w:val="58595B"/>
          <w:spacing w:val="-3"/>
        </w:rPr>
        <w:t>residents,</w:t>
      </w:r>
      <w:r>
        <w:rPr>
          <w:color w:val="58595B"/>
          <w:spacing w:val="-19"/>
        </w:rPr>
        <w:t xml:space="preserve"> </w:t>
      </w:r>
      <w:r>
        <w:rPr>
          <w:color w:val="58595B"/>
        </w:rPr>
        <w:t>and</w:t>
      </w:r>
      <w:r>
        <w:rPr>
          <w:color w:val="58595B"/>
          <w:spacing w:val="-20"/>
        </w:rPr>
        <w:t xml:space="preserve"> </w:t>
      </w:r>
      <w:r>
        <w:rPr>
          <w:color w:val="58595B"/>
        </w:rPr>
        <w:t>to</w:t>
      </w:r>
      <w:r>
        <w:rPr>
          <w:color w:val="58595B"/>
          <w:spacing w:val="-19"/>
        </w:rPr>
        <w:t xml:space="preserve"> </w:t>
      </w:r>
      <w:r>
        <w:rPr>
          <w:color w:val="58595B"/>
          <w:spacing w:val="-3"/>
        </w:rPr>
        <w:t xml:space="preserve">respond </w:t>
      </w:r>
      <w:r>
        <w:rPr>
          <w:color w:val="58595B"/>
        </w:rPr>
        <w:t xml:space="preserve">to their needs and suggestions. </w:t>
      </w:r>
      <w:r>
        <w:rPr>
          <w:color w:val="58595B"/>
          <w:spacing w:val="-6"/>
        </w:rPr>
        <w:t xml:space="preserve">HCC’s </w:t>
      </w:r>
      <w:r>
        <w:rPr>
          <w:color w:val="58595B"/>
          <w:spacing w:val="-3"/>
        </w:rPr>
        <w:t xml:space="preserve">recovery </w:t>
      </w:r>
      <w:r>
        <w:rPr>
          <w:color w:val="58595B"/>
        </w:rPr>
        <w:t xml:space="preserve">officer attempted to telephone all </w:t>
      </w:r>
      <w:r>
        <w:rPr>
          <w:color w:val="58595B"/>
          <w:spacing w:val="-3"/>
        </w:rPr>
        <w:t xml:space="preserve">residents </w:t>
      </w:r>
      <w:r>
        <w:rPr>
          <w:color w:val="58595B"/>
        </w:rPr>
        <w:t xml:space="preserve">known to have been </w:t>
      </w:r>
      <w:r>
        <w:rPr>
          <w:color w:val="58595B"/>
          <w:spacing w:val="-3"/>
        </w:rPr>
        <w:t>affected,</w:t>
      </w:r>
      <w:r>
        <w:rPr>
          <w:color w:val="58595B"/>
          <w:spacing w:val="-18"/>
        </w:rPr>
        <w:t xml:space="preserve"> </w:t>
      </w:r>
      <w:r>
        <w:rPr>
          <w:color w:val="58595B"/>
        </w:rPr>
        <w:t>and</w:t>
      </w:r>
      <w:r>
        <w:rPr>
          <w:color w:val="58595B"/>
          <w:spacing w:val="-17"/>
        </w:rPr>
        <w:t xml:space="preserve"> </w:t>
      </w:r>
      <w:r>
        <w:rPr>
          <w:color w:val="58595B"/>
        </w:rPr>
        <w:t>Council</w:t>
      </w:r>
      <w:r>
        <w:rPr>
          <w:color w:val="58595B"/>
          <w:spacing w:val="-17"/>
        </w:rPr>
        <w:t xml:space="preserve"> </w:t>
      </w:r>
      <w:r>
        <w:rPr>
          <w:color w:val="58595B"/>
          <w:spacing w:val="-3"/>
        </w:rPr>
        <w:t>staff</w:t>
      </w:r>
      <w:r>
        <w:rPr>
          <w:color w:val="58595B"/>
          <w:spacing w:val="-17"/>
        </w:rPr>
        <w:t xml:space="preserve"> </w:t>
      </w:r>
      <w:r>
        <w:rPr>
          <w:color w:val="58595B"/>
        </w:rPr>
        <w:t>also</w:t>
      </w:r>
      <w:r>
        <w:rPr>
          <w:color w:val="58595B"/>
          <w:spacing w:val="-17"/>
        </w:rPr>
        <w:t xml:space="preserve"> </w:t>
      </w:r>
      <w:r>
        <w:rPr>
          <w:color w:val="58595B"/>
        </w:rPr>
        <w:t>took</w:t>
      </w:r>
      <w:r>
        <w:rPr>
          <w:color w:val="58595B"/>
          <w:spacing w:val="-17"/>
        </w:rPr>
        <w:t xml:space="preserve"> </w:t>
      </w:r>
      <w:r>
        <w:rPr>
          <w:color w:val="58595B"/>
        </w:rPr>
        <w:t>opportunities</w:t>
      </w:r>
      <w:r>
        <w:rPr>
          <w:color w:val="58595B"/>
          <w:spacing w:val="-17"/>
        </w:rPr>
        <w:t xml:space="preserve"> </w:t>
      </w:r>
      <w:r>
        <w:rPr>
          <w:color w:val="58595B"/>
        </w:rPr>
        <w:t>to</w:t>
      </w:r>
      <w:r>
        <w:rPr>
          <w:color w:val="58595B"/>
          <w:spacing w:val="-18"/>
        </w:rPr>
        <w:t xml:space="preserve"> </w:t>
      </w:r>
      <w:r>
        <w:rPr>
          <w:color w:val="58595B"/>
        </w:rPr>
        <w:t>make personal</w:t>
      </w:r>
      <w:r>
        <w:rPr>
          <w:color w:val="58595B"/>
          <w:spacing w:val="-17"/>
        </w:rPr>
        <w:t xml:space="preserve"> </w:t>
      </w:r>
      <w:r>
        <w:rPr>
          <w:color w:val="58595B"/>
        </w:rPr>
        <w:t>contact</w:t>
      </w:r>
      <w:r>
        <w:rPr>
          <w:color w:val="58595B"/>
          <w:spacing w:val="-17"/>
        </w:rPr>
        <w:t xml:space="preserve"> </w:t>
      </w:r>
      <w:r>
        <w:rPr>
          <w:color w:val="58595B"/>
        </w:rPr>
        <w:t>at</w:t>
      </w:r>
      <w:r>
        <w:rPr>
          <w:color w:val="58595B"/>
          <w:spacing w:val="-17"/>
        </w:rPr>
        <w:t xml:space="preserve"> </w:t>
      </w:r>
      <w:r>
        <w:rPr>
          <w:color w:val="58595B"/>
        </w:rPr>
        <w:t>community</w:t>
      </w:r>
      <w:r>
        <w:rPr>
          <w:color w:val="58595B"/>
          <w:spacing w:val="-17"/>
        </w:rPr>
        <w:t xml:space="preserve"> </w:t>
      </w:r>
      <w:r>
        <w:rPr>
          <w:color w:val="58595B"/>
          <w:spacing w:val="-3"/>
        </w:rPr>
        <w:t>recovery</w:t>
      </w:r>
      <w:r>
        <w:rPr>
          <w:color w:val="58595B"/>
          <w:spacing w:val="-17"/>
        </w:rPr>
        <w:t xml:space="preserve"> </w:t>
      </w:r>
      <w:r>
        <w:rPr>
          <w:color w:val="58595B"/>
        </w:rPr>
        <w:t>activities</w:t>
      </w:r>
      <w:r>
        <w:rPr>
          <w:color w:val="58595B"/>
          <w:spacing w:val="-16"/>
        </w:rPr>
        <w:t xml:space="preserve"> </w:t>
      </w:r>
      <w:r>
        <w:rPr>
          <w:color w:val="58595B"/>
          <w:position w:val="6"/>
          <w:sz w:val="10"/>
        </w:rPr>
        <w:t>[46,</w:t>
      </w:r>
      <w:r>
        <w:rPr>
          <w:color w:val="58595B"/>
          <w:spacing w:val="-9"/>
          <w:position w:val="6"/>
          <w:sz w:val="10"/>
        </w:rPr>
        <w:t xml:space="preserve"> </w:t>
      </w:r>
      <w:r>
        <w:rPr>
          <w:color w:val="58595B"/>
          <w:position w:val="6"/>
          <w:sz w:val="10"/>
        </w:rPr>
        <w:t>59,</w:t>
      </w:r>
      <w:r>
        <w:rPr>
          <w:color w:val="58595B"/>
          <w:spacing w:val="-8"/>
          <w:position w:val="6"/>
          <w:sz w:val="10"/>
        </w:rPr>
        <w:t xml:space="preserve"> </w:t>
      </w:r>
      <w:r>
        <w:rPr>
          <w:color w:val="58595B"/>
          <w:position w:val="6"/>
          <w:sz w:val="10"/>
        </w:rPr>
        <w:t>72]</w:t>
      </w:r>
      <w:r>
        <w:rPr>
          <w:color w:val="58595B"/>
        </w:rPr>
        <w:t>.</w:t>
      </w:r>
    </w:p>
    <w:p w:rsidR="001C7A59" w:rsidRDefault="000F689F">
      <w:pPr>
        <w:pStyle w:val="BodyText"/>
        <w:spacing w:before="174" w:line="254" w:lineRule="auto"/>
        <w:ind w:left="113" w:right="945"/>
      </w:pPr>
      <w:r>
        <w:rPr>
          <w:color w:val="58595B"/>
          <w:spacing w:val="-3"/>
        </w:rPr>
        <w:t>Once</w:t>
      </w:r>
      <w:r>
        <w:rPr>
          <w:color w:val="58595B"/>
          <w:spacing w:val="-21"/>
        </w:rPr>
        <w:t xml:space="preserve"> </w:t>
      </w:r>
      <w:r>
        <w:rPr>
          <w:color w:val="58595B"/>
        </w:rPr>
        <w:t>HCC</w:t>
      </w:r>
      <w:r>
        <w:rPr>
          <w:color w:val="58595B"/>
          <w:spacing w:val="-20"/>
        </w:rPr>
        <w:t xml:space="preserve"> </w:t>
      </w:r>
      <w:r>
        <w:rPr>
          <w:color w:val="58595B"/>
        </w:rPr>
        <w:t>had</w:t>
      </w:r>
      <w:r>
        <w:rPr>
          <w:color w:val="58595B"/>
          <w:spacing w:val="-20"/>
        </w:rPr>
        <w:t xml:space="preserve"> </w:t>
      </w:r>
      <w:r>
        <w:rPr>
          <w:color w:val="58595B"/>
          <w:spacing w:val="-3"/>
        </w:rPr>
        <w:t>funding</w:t>
      </w:r>
      <w:r>
        <w:rPr>
          <w:color w:val="58595B"/>
          <w:spacing w:val="-20"/>
        </w:rPr>
        <w:t xml:space="preserve"> </w:t>
      </w:r>
      <w:r>
        <w:rPr>
          <w:color w:val="58595B"/>
        </w:rPr>
        <w:t>for</w:t>
      </w:r>
      <w:r>
        <w:rPr>
          <w:color w:val="58595B"/>
          <w:spacing w:val="-20"/>
        </w:rPr>
        <w:t xml:space="preserve"> </w:t>
      </w:r>
      <w:r>
        <w:rPr>
          <w:color w:val="58595B"/>
          <w:spacing w:val="-3"/>
        </w:rPr>
        <w:t>community</w:t>
      </w:r>
      <w:r>
        <w:rPr>
          <w:color w:val="58595B"/>
          <w:spacing w:val="-20"/>
        </w:rPr>
        <w:t xml:space="preserve"> </w:t>
      </w:r>
      <w:r>
        <w:rPr>
          <w:color w:val="58595B"/>
          <w:spacing w:val="-5"/>
        </w:rPr>
        <w:t>recovery,</w:t>
      </w:r>
      <w:r>
        <w:rPr>
          <w:color w:val="58595B"/>
          <w:spacing w:val="-20"/>
        </w:rPr>
        <w:t xml:space="preserve"> </w:t>
      </w:r>
      <w:r>
        <w:rPr>
          <w:color w:val="58595B"/>
        </w:rPr>
        <w:t>it</w:t>
      </w:r>
      <w:r>
        <w:rPr>
          <w:color w:val="58595B"/>
          <w:spacing w:val="-20"/>
        </w:rPr>
        <w:t xml:space="preserve"> </w:t>
      </w:r>
      <w:r>
        <w:rPr>
          <w:color w:val="58595B"/>
          <w:spacing w:val="-4"/>
        </w:rPr>
        <w:t xml:space="preserve">provided </w:t>
      </w:r>
      <w:r>
        <w:rPr>
          <w:color w:val="58595B"/>
        </w:rPr>
        <w:t>a</w:t>
      </w:r>
      <w:r>
        <w:rPr>
          <w:color w:val="58595B"/>
          <w:spacing w:val="-13"/>
        </w:rPr>
        <w:t xml:space="preserve"> </w:t>
      </w:r>
      <w:r>
        <w:rPr>
          <w:color w:val="58595B"/>
          <w:spacing w:val="-3"/>
        </w:rPr>
        <w:t>number</w:t>
      </w:r>
      <w:r>
        <w:rPr>
          <w:color w:val="58595B"/>
          <w:spacing w:val="-12"/>
        </w:rPr>
        <w:t xml:space="preserve"> </w:t>
      </w:r>
      <w:r>
        <w:rPr>
          <w:color w:val="58595B"/>
        </w:rPr>
        <w:t>of</w:t>
      </w:r>
      <w:r>
        <w:rPr>
          <w:color w:val="58595B"/>
          <w:spacing w:val="-12"/>
        </w:rPr>
        <w:t xml:space="preserve"> </w:t>
      </w:r>
      <w:r>
        <w:rPr>
          <w:color w:val="58595B"/>
          <w:spacing w:val="-3"/>
        </w:rPr>
        <w:t>opportunities</w:t>
      </w:r>
      <w:r>
        <w:rPr>
          <w:color w:val="58595B"/>
          <w:spacing w:val="-12"/>
        </w:rPr>
        <w:t xml:space="preserve"> </w:t>
      </w:r>
      <w:r>
        <w:rPr>
          <w:color w:val="58595B"/>
        </w:rPr>
        <w:t>for</w:t>
      </w:r>
      <w:r>
        <w:rPr>
          <w:color w:val="58595B"/>
          <w:spacing w:val="-12"/>
        </w:rPr>
        <w:t xml:space="preserve"> </w:t>
      </w:r>
      <w:r>
        <w:rPr>
          <w:color w:val="58595B"/>
          <w:spacing w:val="-3"/>
        </w:rPr>
        <w:t>residents</w:t>
      </w:r>
      <w:r>
        <w:rPr>
          <w:color w:val="58595B"/>
          <w:spacing w:val="-12"/>
        </w:rPr>
        <w:t xml:space="preserve"> </w:t>
      </w:r>
      <w:r>
        <w:rPr>
          <w:color w:val="58595B"/>
        </w:rPr>
        <w:t>to</w:t>
      </w:r>
      <w:r>
        <w:rPr>
          <w:color w:val="58595B"/>
          <w:spacing w:val="-12"/>
        </w:rPr>
        <w:t xml:space="preserve"> </w:t>
      </w:r>
      <w:r>
        <w:rPr>
          <w:color w:val="58595B"/>
        </w:rPr>
        <w:t>get</w:t>
      </w:r>
      <w:r>
        <w:rPr>
          <w:color w:val="58595B"/>
          <w:spacing w:val="-12"/>
        </w:rPr>
        <w:t xml:space="preserve"> </w:t>
      </w:r>
      <w:r>
        <w:rPr>
          <w:color w:val="58595B"/>
          <w:spacing w:val="-5"/>
        </w:rPr>
        <w:t>together.</w:t>
      </w:r>
    </w:p>
    <w:p w:rsidR="001C7A59" w:rsidRDefault="000F689F">
      <w:pPr>
        <w:pStyle w:val="BodyText"/>
        <w:spacing w:before="1" w:line="254" w:lineRule="auto"/>
        <w:ind w:left="113" w:right="853"/>
      </w:pPr>
      <w:r>
        <w:rPr>
          <w:color w:val="58595B"/>
          <w:spacing w:val="-3"/>
        </w:rPr>
        <w:t xml:space="preserve">These </w:t>
      </w:r>
      <w:r>
        <w:rPr>
          <w:color w:val="58595B"/>
        </w:rPr>
        <w:t xml:space="preserve">met </w:t>
      </w:r>
      <w:r>
        <w:rPr>
          <w:color w:val="58595B"/>
          <w:spacing w:val="-3"/>
        </w:rPr>
        <w:t xml:space="preserve">with mixed success. </w:t>
      </w:r>
      <w:r>
        <w:rPr>
          <w:color w:val="58595B"/>
          <w:spacing w:val="-7"/>
        </w:rPr>
        <w:t xml:space="preserve">HCC’s </w:t>
      </w:r>
      <w:r>
        <w:rPr>
          <w:color w:val="58595B"/>
          <w:spacing w:val="-3"/>
        </w:rPr>
        <w:t>Grassfire Recovery Officer</w:t>
      </w:r>
      <w:r>
        <w:rPr>
          <w:color w:val="58595B"/>
          <w:spacing w:val="-21"/>
        </w:rPr>
        <w:t xml:space="preserve"> </w:t>
      </w:r>
      <w:r>
        <w:rPr>
          <w:color w:val="58595B"/>
          <w:spacing w:val="-3"/>
        </w:rPr>
        <w:t>also</w:t>
      </w:r>
      <w:r>
        <w:rPr>
          <w:color w:val="58595B"/>
          <w:spacing w:val="-20"/>
        </w:rPr>
        <w:t xml:space="preserve"> </w:t>
      </w:r>
      <w:r>
        <w:rPr>
          <w:color w:val="58595B"/>
          <w:spacing w:val="-3"/>
        </w:rPr>
        <w:t>worked</w:t>
      </w:r>
      <w:r>
        <w:rPr>
          <w:color w:val="58595B"/>
          <w:spacing w:val="-21"/>
        </w:rPr>
        <w:t xml:space="preserve"> </w:t>
      </w:r>
      <w:r>
        <w:rPr>
          <w:color w:val="58595B"/>
          <w:spacing w:val="-3"/>
        </w:rPr>
        <w:t>informally</w:t>
      </w:r>
      <w:r>
        <w:rPr>
          <w:color w:val="58595B"/>
          <w:spacing w:val="-20"/>
        </w:rPr>
        <w:t xml:space="preserve"> </w:t>
      </w:r>
      <w:r>
        <w:rPr>
          <w:color w:val="58595B"/>
        </w:rPr>
        <w:t>to</w:t>
      </w:r>
      <w:r>
        <w:rPr>
          <w:color w:val="58595B"/>
          <w:spacing w:val="-21"/>
        </w:rPr>
        <w:t xml:space="preserve"> </w:t>
      </w:r>
      <w:r>
        <w:rPr>
          <w:color w:val="58595B"/>
          <w:spacing w:val="-3"/>
        </w:rPr>
        <w:t>identify</w:t>
      </w:r>
      <w:r>
        <w:rPr>
          <w:color w:val="58595B"/>
          <w:spacing w:val="-20"/>
        </w:rPr>
        <w:t xml:space="preserve"> </w:t>
      </w:r>
      <w:r>
        <w:rPr>
          <w:color w:val="58595B"/>
          <w:spacing w:val="-3"/>
        </w:rPr>
        <w:t>pockets</w:t>
      </w:r>
      <w:r>
        <w:rPr>
          <w:color w:val="58595B"/>
          <w:spacing w:val="-21"/>
        </w:rPr>
        <w:t xml:space="preserve"> </w:t>
      </w:r>
      <w:r>
        <w:rPr>
          <w:color w:val="58595B"/>
        </w:rPr>
        <w:t>of</w:t>
      </w:r>
      <w:r>
        <w:rPr>
          <w:color w:val="58595B"/>
          <w:spacing w:val="-20"/>
        </w:rPr>
        <w:t xml:space="preserve"> </w:t>
      </w:r>
      <w:r>
        <w:rPr>
          <w:color w:val="58595B"/>
          <w:spacing w:val="-4"/>
        </w:rPr>
        <w:t xml:space="preserve">residents </w:t>
      </w:r>
      <w:r>
        <w:rPr>
          <w:color w:val="58595B"/>
        </w:rPr>
        <w:t>who</w:t>
      </w:r>
      <w:r>
        <w:rPr>
          <w:color w:val="58595B"/>
          <w:spacing w:val="-11"/>
        </w:rPr>
        <w:t xml:space="preserve"> </w:t>
      </w:r>
      <w:r>
        <w:rPr>
          <w:color w:val="58595B"/>
          <w:spacing w:val="-3"/>
        </w:rPr>
        <w:t>were</w:t>
      </w:r>
      <w:r>
        <w:rPr>
          <w:color w:val="58595B"/>
          <w:spacing w:val="-10"/>
        </w:rPr>
        <w:t xml:space="preserve"> </w:t>
      </w:r>
      <w:r>
        <w:rPr>
          <w:color w:val="58595B"/>
          <w:spacing w:val="-3"/>
        </w:rPr>
        <w:t>isolated</w:t>
      </w:r>
      <w:r>
        <w:rPr>
          <w:color w:val="58595B"/>
          <w:spacing w:val="-10"/>
        </w:rPr>
        <w:t xml:space="preserve"> </w:t>
      </w:r>
      <w:r>
        <w:rPr>
          <w:color w:val="58595B"/>
        </w:rPr>
        <w:t>or</w:t>
      </w:r>
      <w:r>
        <w:rPr>
          <w:color w:val="58595B"/>
          <w:spacing w:val="-11"/>
        </w:rPr>
        <w:t xml:space="preserve"> </w:t>
      </w:r>
      <w:r>
        <w:rPr>
          <w:color w:val="58595B"/>
        </w:rPr>
        <w:t>had</w:t>
      </w:r>
      <w:r>
        <w:rPr>
          <w:color w:val="58595B"/>
          <w:spacing w:val="-10"/>
        </w:rPr>
        <w:t xml:space="preserve"> </w:t>
      </w:r>
      <w:r>
        <w:rPr>
          <w:color w:val="58595B"/>
          <w:spacing w:val="-3"/>
        </w:rPr>
        <w:t>psychosocial</w:t>
      </w:r>
      <w:r>
        <w:rPr>
          <w:color w:val="58595B"/>
          <w:spacing w:val="-10"/>
        </w:rPr>
        <w:t xml:space="preserve"> </w:t>
      </w:r>
      <w:r>
        <w:rPr>
          <w:color w:val="58595B"/>
          <w:spacing w:val="-3"/>
        </w:rPr>
        <w:t>needs</w:t>
      </w:r>
      <w:r>
        <w:rPr>
          <w:color w:val="58595B"/>
          <w:spacing w:val="-11"/>
        </w:rPr>
        <w:t xml:space="preserve"> </w:t>
      </w:r>
      <w:r>
        <w:rPr>
          <w:color w:val="58595B"/>
          <w:position w:val="6"/>
          <w:sz w:val="10"/>
        </w:rPr>
        <w:t>[46,</w:t>
      </w:r>
      <w:r>
        <w:rPr>
          <w:color w:val="58595B"/>
          <w:spacing w:val="-4"/>
          <w:position w:val="6"/>
          <w:sz w:val="10"/>
        </w:rPr>
        <w:t xml:space="preserve"> </w:t>
      </w:r>
      <w:r>
        <w:rPr>
          <w:color w:val="58595B"/>
          <w:position w:val="6"/>
          <w:sz w:val="10"/>
        </w:rPr>
        <w:t>59]</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498" w:space="299"/>
            <w:col w:w="5493"/>
          </w:cols>
        </w:sectPr>
      </w:pPr>
    </w:p>
    <w:p w:rsidR="001C7A59" w:rsidRDefault="001C7A59">
      <w:pPr>
        <w:pStyle w:val="BodyText"/>
        <w:spacing w:after="1"/>
        <w:rPr>
          <w:sz w:val="20"/>
        </w:rPr>
      </w:pPr>
    </w:p>
    <w:p w:rsidR="001C7A59" w:rsidRDefault="000F689F">
      <w:pPr>
        <w:pStyle w:val="BodyText"/>
        <w:ind w:left="113"/>
        <w:rPr>
          <w:sz w:val="20"/>
        </w:rPr>
      </w:pPr>
      <w:r>
        <w:rPr>
          <w:noProof/>
          <w:sz w:val="20"/>
          <w:lang w:val="en-AU" w:eastAsia="en-AU"/>
        </w:rPr>
        <w:drawing>
          <wp:inline distT="0" distB="0" distL="0" distR="0">
            <wp:extent cx="5956492" cy="3236976"/>
            <wp:effectExtent l="0" t="0"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7" name="image133.jpe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18" name="image133.jpeg"/>
                    <pic:cNvPicPr/>
                  </pic:nvPicPr>
                  <pic:blipFill>
                    <a:blip cstate="print" r:embed="rId291"/>
                    <a:stretch>
                      <a:fillRect/>
                    </a:stretch>
                  </pic:blipFill>
                  <pic:spPr>
                    <a:xfrm>
                      <a:off x="0" y="0"/>
                      <a:ext cx="5956492" cy="3236976"/>
                    </a:xfrm>
                    <a:prstGeom prst="rect">
                      <a:avLst/>
                    </a:prstGeom>
                  </pic:spPr>
                </pic:pic>
              </a:graphicData>
            </a:graphic>
          </wp:inline>
        </w:drawing>
      </w:r>
    </w:p>
    <w:p w:rsidR="001C7A59" w:rsidRDefault="000F689F">
      <w:pPr>
        <w:spacing w:before="75"/>
        <w:ind w:left="113"/>
        <w:rPr>
          <w:rFonts w:ascii="Verdana"/>
          <w:sz w:val="15"/>
        </w:rPr>
      </w:pPr>
      <w:r>
        <w:rPr>
          <w:rFonts w:ascii="Verdana"/>
          <w:color w:val="58595B"/>
          <w:w w:val="95"/>
          <w:sz w:val="15"/>
        </w:rPr>
        <w:t>Hume City community recovery gathering at Trillium Estate (image courtesy Hume City Council)</w:t>
      </w:r>
    </w:p>
    <w:p w:rsidR="001C7A59" w:rsidRDefault="001C7A59">
      <w:pPr>
        <w:rPr>
          <w:rFonts w:ascii="Verdana"/>
          <w:sz w:val="15"/>
        </w:rPr>
        <w:sectPr w:rsidR="001C7A59">
          <w:type w:val="continuous"/>
          <w:pgSz w:w="11910" w:h="16840"/>
          <w:pgMar w:top="1300" w:right="600" w:bottom="280" w:left="1020" w:header="720" w:footer="720" w:gutter="0"/>
          <w:cols w:space="720"/>
        </w:sect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rPr>
          <w:rFonts w:ascii="Verdana"/>
          <w:sz w:val="20"/>
        </w:rPr>
      </w:pPr>
    </w:p>
    <w:p w:rsidR="001C7A59" w:rsidRDefault="001C7A59">
      <w:pPr>
        <w:pStyle w:val="BodyText"/>
        <w:spacing w:before="5"/>
        <w:rPr>
          <w:rFonts w:ascii="Verdana"/>
          <w:sz w:val="25"/>
        </w:rPr>
      </w:pPr>
    </w:p>
    <w:p w:rsidR="001C7A59" w:rsidRDefault="001C7A59">
      <w:pPr>
        <w:rPr>
          <w:rFonts w:ascii="Verdana"/>
          <w:sz w:val="25"/>
        </w:rPr>
        <w:sectPr w:rsidR="001C7A59">
          <w:pgSz w:w="11910" w:h="16840"/>
          <w:pgMar w:top="1200" w:right="600" w:bottom="280" w:left="1020" w:header="780" w:footer="0" w:gutter="0"/>
          <w:cols w:space="720"/>
        </w:sectPr>
      </w:pPr>
    </w:p>
    <w:p w:rsidR="001C7A59" w:rsidRDefault="000F689F">
      <w:pPr>
        <w:pStyle w:val="BodyText"/>
        <w:spacing w:before="105" w:line="254" w:lineRule="auto"/>
        <w:ind w:left="397" w:right="191"/>
      </w:pPr>
      <w:r>
        <w:rPr>
          <w:color w:val="58595B"/>
        </w:rPr>
        <w:t>In</w:t>
      </w:r>
      <w:r>
        <w:rPr>
          <w:color w:val="58595B"/>
          <w:spacing w:val="-16"/>
        </w:rPr>
        <w:t xml:space="preserve"> </w:t>
      </w:r>
      <w:r>
        <w:rPr>
          <w:color w:val="58595B"/>
        </w:rPr>
        <w:t>towns</w:t>
      </w:r>
      <w:r>
        <w:rPr>
          <w:color w:val="58595B"/>
          <w:spacing w:val="-15"/>
        </w:rPr>
        <w:t xml:space="preserve"> </w:t>
      </w:r>
      <w:r>
        <w:rPr>
          <w:color w:val="58595B"/>
        </w:rPr>
        <w:t>in</w:t>
      </w:r>
      <w:r>
        <w:rPr>
          <w:color w:val="58595B"/>
          <w:spacing w:val="-15"/>
        </w:rPr>
        <w:t xml:space="preserve"> </w:t>
      </w:r>
      <w:r>
        <w:rPr>
          <w:color w:val="58595B"/>
        </w:rPr>
        <w:t>EGS,</w:t>
      </w:r>
      <w:r>
        <w:rPr>
          <w:color w:val="58595B"/>
          <w:spacing w:val="-16"/>
        </w:rPr>
        <w:t xml:space="preserve"> </w:t>
      </w:r>
      <w:r>
        <w:rPr>
          <w:color w:val="58595B"/>
        </w:rPr>
        <w:t>people</w:t>
      </w:r>
      <w:r>
        <w:rPr>
          <w:color w:val="58595B"/>
          <w:spacing w:val="-15"/>
        </w:rPr>
        <w:t xml:space="preserve"> </w:t>
      </w:r>
      <w:r>
        <w:rPr>
          <w:color w:val="58595B"/>
        </w:rPr>
        <w:t>affected</w:t>
      </w:r>
      <w:r>
        <w:rPr>
          <w:color w:val="58595B"/>
          <w:spacing w:val="-15"/>
        </w:rPr>
        <w:t xml:space="preserve"> </w:t>
      </w:r>
      <w:r>
        <w:rPr>
          <w:color w:val="58595B"/>
        </w:rPr>
        <w:t>by</w:t>
      </w:r>
      <w:r>
        <w:rPr>
          <w:color w:val="58595B"/>
          <w:spacing w:val="-15"/>
        </w:rPr>
        <w:t xml:space="preserve"> </w:t>
      </w:r>
      <w:r>
        <w:rPr>
          <w:color w:val="58595B"/>
        </w:rPr>
        <w:t>the</w:t>
      </w:r>
      <w:r>
        <w:rPr>
          <w:color w:val="58595B"/>
          <w:spacing w:val="-16"/>
        </w:rPr>
        <w:t xml:space="preserve"> </w:t>
      </w:r>
      <w:r>
        <w:rPr>
          <w:color w:val="58595B"/>
        </w:rPr>
        <w:t>fires</w:t>
      </w:r>
      <w:r>
        <w:rPr>
          <w:color w:val="58595B"/>
          <w:spacing w:val="-15"/>
        </w:rPr>
        <w:t xml:space="preserve"> </w:t>
      </w:r>
      <w:r>
        <w:rPr>
          <w:color w:val="58595B"/>
        </w:rPr>
        <w:t>have</w:t>
      </w:r>
      <w:r>
        <w:rPr>
          <w:color w:val="58595B"/>
          <w:spacing w:val="-15"/>
        </w:rPr>
        <w:t xml:space="preserve"> </w:t>
      </w:r>
      <w:r>
        <w:rPr>
          <w:color w:val="58595B"/>
        </w:rPr>
        <w:t>been supported with opportunities to connect with other residents, confront difficult issues, and move towards positive</w:t>
      </w:r>
      <w:r>
        <w:rPr>
          <w:color w:val="58595B"/>
          <w:spacing w:val="-23"/>
        </w:rPr>
        <w:t xml:space="preserve"> </w:t>
      </w:r>
      <w:r>
        <w:rPr>
          <w:color w:val="58595B"/>
        </w:rPr>
        <w:t>plans</w:t>
      </w:r>
      <w:r>
        <w:rPr>
          <w:color w:val="58595B"/>
          <w:spacing w:val="-22"/>
        </w:rPr>
        <w:t xml:space="preserve"> </w:t>
      </w:r>
      <w:r>
        <w:rPr>
          <w:color w:val="58595B"/>
        </w:rPr>
        <w:t>for</w:t>
      </w:r>
      <w:r>
        <w:rPr>
          <w:color w:val="58595B"/>
          <w:spacing w:val="-22"/>
        </w:rPr>
        <w:t xml:space="preserve"> </w:t>
      </w:r>
      <w:r>
        <w:rPr>
          <w:color w:val="58595B"/>
        </w:rPr>
        <w:t>the</w:t>
      </w:r>
      <w:r>
        <w:rPr>
          <w:color w:val="58595B"/>
          <w:spacing w:val="-22"/>
        </w:rPr>
        <w:t xml:space="preserve"> </w:t>
      </w:r>
      <w:r>
        <w:rPr>
          <w:color w:val="58595B"/>
        </w:rPr>
        <w:t>future.</w:t>
      </w:r>
      <w:r>
        <w:rPr>
          <w:color w:val="58595B"/>
          <w:spacing w:val="-23"/>
        </w:rPr>
        <w:t xml:space="preserve"> </w:t>
      </w:r>
      <w:r>
        <w:rPr>
          <w:color w:val="58595B"/>
        </w:rPr>
        <w:t>These</w:t>
      </w:r>
      <w:r>
        <w:rPr>
          <w:color w:val="58595B"/>
          <w:spacing w:val="-22"/>
        </w:rPr>
        <w:t xml:space="preserve"> </w:t>
      </w:r>
      <w:r>
        <w:rPr>
          <w:color w:val="58595B"/>
        </w:rPr>
        <w:t>activities</w:t>
      </w:r>
      <w:r>
        <w:rPr>
          <w:color w:val="58595B"/>
          <w:spacing w:val="-22"/>
        </w:rPr>
        <w:t xml:space="preserve"> </w:t>
      </w:r>
      <w:r>
        <w:rPr>
          <w:color w:val="58595B"/>
        </w:rPr>
        <w:t>are</w:t>
      </w:r>
      <w:r>
        <w:rPr>
          <w:color w:val="58595B"/>
          <w:spacing w:val="-22"/>
        </w:rPr>
        <w:t xml:space="preserve"> </w:t>
      </w:r>
      <w:r>
        <w:rPr>
          <w:color w:val="58595B"/>
        </w:rPr>
        <w:t xml:space="preserve">building a more positive outlook. </w:t>
      </w:r>
      <w:r>
        <w:rPr>
          <w:color w:val="58595B"/>
          <w:spacing w:val="-6"/>
        </w:rPr>
        <w:t xml:space="preserve">Yet </w:t>
      </w:r>
      <w:r>
        <w:rPr>
          <w:color w:val="58595B"/>
        </w:rPr>
        <w:t>EGS also has residents who were unaware of the services</w:t>
      </w:r>
      <w:r>
        <w:rPr>
          <w:color w:val="58595B"/>
        </w:rPr>
        <w:t xml:space="preserve"> available to help them,</w:t>
      </w:r>
      <w:r>
        <w:rPr>
          <w:color w:val="58595B"/>
          <w:spacing w:val="-7"/>
        </w:rPr>
        <w:t xml:space="preserve"> </w:t>
      </w:r>
      <w:r>
        <w:rPr>
          <w:color w:val="58595B"/>
        </w:rPr>
        <w:t>and</w:t>
      </w:r>
      <w:r>
        <w:rPr>
          <w:color w:val="58595B"/>
          <w:spacing w:val="-6"/>
        </w:rPr>
        <w:t xml:space="preserve"> </w:t>
      </w:r>
      <w:r>
        <w:rPr>
          <w:color w:val="58595B"/>
        </w:rPr>
        <w:t>how</w:t>
      </w:r>
      <w:r>
        <w:rPr>
          <w:color w:val="58595B"/>
          <w:spacing w:val="-6"/>
        </w:rPr>
        <w:t xml:space="preserve"> </w:t>
      </w:r>
      <w:r>
        <w:rPr>
          <w:color w:val="58595B"/>
        </w:rPr>
        <w:t>they</w:t>
      </w:r>
      <w:r>
        <w:rPr>
          <w:color w:val="58595B"/>
          <w:spacing w:val="-6"/>
        </w:rPr>
        <w:t xml:space="preserve"> </w:t>
      </w:r>
      <w:r>
        <w:rPr>
          <w:color w:val="58595B"/>
        </w:rPr>
        <w:t>might</w:t>
      </w:r>
      <w:r>
        <w:rPr>
          <w:color w:val="58595B"/>
          <w:spacing w:val="-6"/>
        </w:rPr>
        <w:t xml:space="preserve"> </w:t>
      </w:r>
      <w:r>
        <w:rPr>
          <w:color w:val="58595B"/>
        </w:rPr>
        <w:t>access</w:t>
      </w:r>
      <w:r>
        <w:rPr>
          <w:color w:val="58595B"/>
          <w:spacing w:val="-6"/>
        </w:rPr>
        <w:t xml:space="preserve"> </w:t>
      </w:r>
      <w:r>
        <w:rPr>
          <w:color w:val="58595B"/>
        </w:rPr>
        <w:t>such</w:t>
      </w:r>
      <w:r>
        <w:rPr>
          <w:color w:val="58595B"/>
          <w:spacing w:val="-6"/>
        </w:rPr>
        <w:t xml:space="preserve"> </w:t>
      </w:r>
      <w:r>
        <w:rPr>
          <w:color w:val="58595B"/>
        </w:rPr>
        <w:t>services</w:t>
      </w:r>
      <w:r>
        <w:rPr>
          <w:color w:val="58595B"/>
          <w:spacing w:val="-7"/>
        </w:rPr>
        <w:t xml:space="preserve"> </w:t>
      </w:r>
      <w:r>
        <w:rPr>
          <w:color w:val="58595B"/>
          <w:position w:val="6"/>
          <w:sz w:val="10"/>
        </w:rPr>
        <w:t>[47]</w:t>
      </w:r>
      <w:r>
        <w:rPr>
          <w:color w:val="58595B"/>
        </w:rPr>
        <w:t>.</w:t>
      </w:r>
    </w:p>
    <w:p w:rsidR="001C7A59" w:rsidRDefault="000F689F">
      <w:pPr>
        <w:pStyle w:val="BodyText"/>
        <w:spacing w:before="174" w:line="254" w:lineRule="auto"/>
        <w:ind w:left="397" w:right="269"/>
      </w:pPr>
      <w:r>
        <w:rPr>
          <w:color w:val="58595B"/>
        </w:rPr>
        <w:t>Recovery</w:t>
      </w:r>
      <w:r>
        <w:rPr>
          <w:color w:val="58595B"/>
          <w:spacing w:val="-19"/>
        </w:rPr>
        <w:t xml:space="preserve"> </w:t>
      </w:r>
      <w:r>
        <w:rPr>
          <w:color w:val="58595B"/>
        </w:rPr>
        <w:t>agencies</w:t>
      </w:r>
      <w:r>
        <w:rPr>
          <w:color w:val="58595B"/>
          <w:spacing w:val="-18"/>
        </w:rPr>
        <w:t xml:space="preserve"> </w:t>
      </w:r>
      <w:r>
        <w:rPr>
          <w:color w:val="58595B"/>
        </w:rPr>
        <w:t>and</w:t>
      </w:r>
      <w:r>
        <w:rPr>
          <w:color w:val="58595B"/>
          <w:spacing w:val="-18"/>
        </w:rPr>
        <w:t xml:space="preserve"> </w:t>
      </w:r>
      <w:r>
        <w:rPr>
          <w:color w:val="58595B"/>
        </w:rPr>
        <w:t>municipal</w:t>
      </w:r>
      <w:r>
        <w:rPr>
          <w:color w:val="58595B"/>
          <w:spacing w:val="-18"/>
        </w:rPr>
        <w:t xml:space="preserve"> </w:t>
      </w:r>
      <w:r>
        <w:rPr>
          <w:color w:val="58595B"/>
        </w:rPr>
        <w:t>councils</w:t>
      </w:r>
      <w:r>
        <w:rPr>
          <w:color w:val="58595B"/>
          <w:spacing w:val="-18"/>
        </w:rPr>
        <w:t xml:space="preserve"> </w:t>
      </w:r>
      <w:r>
        <w:rPr>
          <w:color w:val="58595B"/>
        </w:rPr>
        <w:t>are</w:t>
      </w:r>
      <w:r>
        <w:rPr>
          <w:color w:val="58595B"/>
          <w:spacing w:val="-18"/>
        </w:rPr>
        <w:t xml:space="preserve"> </w:t>
      </w:r>
      <w:r>
        <w:rPr>
          <w:color w:val="58595B"/>
        </w:rPr>
        <w:t>aware of</w:t>
      </w:r>
      <w:r>
        <w:rPr>
          <w:color w:val="58595B"/>
          <w:spacing w:val="-10"/>
        </w:rPr>
        <w:t xml:space="preserve"> </w:t>
      </w:r>
      <w:r>
        <w:rPr>
          <w:color w:val="58595B"/>
        </w:rPr>
        <w:t>the</w:t>
      </w:r>
      <w:r>
        <w:rPr>
          <w:color w:val="58595B"/>
          <w:spacing w:val="-9"/>
        </w:rPr>
        <w:t xml:space="preserve"> </w:t>
      </w:r>
      <w:r>
        <w:rPr>
          <w:color w:val="58595B"/>
        </w:rPr>
        <w:t>need</w:t>
      </w:r>
      <w:r>
        <w:rPr>
          <w:color w:val="58595B"/>
          <w:spacing w:val="-9"/>
        </w:rPr>
        <w:t xml:space="preserve"> </w:t>
      </w:r>
      <w:r>
        <w:rPr>
          <w:color w:val="58595B"/>
        </w:rPr>
        <w:t>to</w:t>
      </w:r>
      <w:r>
        <w:rPr>
          <w:color w:val="58595B"/>
          <w:spacing w:val="-10"/>
        </w:rPr>
        <w:t xml:space="preserve"> </w:t>
      </w:r>
      <w:r>
        <w:rPr>
          <w:color w:val="58595B"/>
        </w:rPr>
        <w:t>work</w:t>
      </w:r>
      <w:r>
        <w:rPr>
          <w:color w:val="58595B"/>
          <w:spacing w:val="-9"/>
        </w:rPr>
        <w:t xml:space="preserve"> </w:t>
      </w:r>
      <w:r>
        <w:rPr>
          <w:color w:val="58595B"/>
        </w:rPr>
        <w:t>with</w:t>
      </w:r>
      <w:r>
        <w:rPr>
          <w:color w:val="58595B"/>
          <w:spacing w:val="-9"/>
        </w:rPr>
        <w:t xml:space="preserve"> </w:t>
      </w:r>
      <w:r>
        <w:rPr>
          <w:color w:val="58595B"/>
        </w:rPr>
        <w:t>existing</w:t>
      </w:r>
      <w:r>
        <w:rPr>
          <w:color w:val="58595B"/>
          <w:spacing w:val="-9"/>
        </w:rPr>
        <w:t xml:space="preserve"> </w:t>
      </w:r>
      <w:r>
        <w:rPr>
          <w:color w:val="58595B"/>
        </w:rPr>
        <w:t>community</w:t>
      </w:r>
      <w:r>
        <w:rPr>
          <w:color w:val="58595B"/>
          <w:spacing w:val="-10"/>
        </w:rPr>
        <w:t xml:space="preserve"> </w:t>
      </w:r>
      <w:r>
        <w:rPr>
          <w:color w:val="58595B"/>
        </w:rPr>
        <w:t>networks, such</w:t>
      </w:r>
      <w:r>
        <w:rPr>
          <w:color w:val="58595B"/>
          <w:spacing w:val="-8"/>
        </w:rPr>
        <w:t xml:space="preserve"> </w:t>
      </w:r>
      <w:r>
        <w:rPr>
          <w:color w:val="58595B"/>
        </w:rPr>
        <w:t>as</w:t>
      </w:r>
      <w:r>
        <w:rPr>
          <w:color w:val="58595B"/>
          <w:spacing w:val="-7"/>
        </w:rPr>
        <w:t xml:space="preserve"> </w:t>
      </w:r>
      <w:r>
        <w:rPr>
          <w:color w:val="58595B"/>
        </w:rPr>
        <w:t>clubs,</w:t>
      </w:r>
      <w:r>
        <w:rPr>
          <w:color w:val="58595B"/>
          <w:spacing w:val="-7"/>
        </w:rPr>
        <w:t xml:space="preserve"> </w:t>
      </w:r>
      <w:r>
        <w:rPr>
          <w:color w:val="58595B"/>
        </w:rPr>
        <w:t>religious</w:t>
      </w:r>
      <w:r>
        <w:rPr>
          <w:color w:val="58595B"/>
          <w:spacing w:val="-7"/>
        </w:rPr>
        <w:t xml:space="preserve"> </w:t>
      </w:r>
      <w:r>
        <w:rPr>
          <w:color w:val="58595B"/>
        </w:rPr>
        <w:t>groups,</w:t>
      </w:r>
      <w:r>
        <w:rPr>
          <w:color w:val="58595B"/>
          <w:spacing w:val="-8"/>
        </w:rPr>
        <w:t xml:space="preserve"> </w:t>
      </w:r>
      <w:r>
        <w:rPr>
          <w:color w:val="58595B"/>
        </w:rPr>
        <w:t>and</w:t>
      </w:r>
      <w:r>
        <w:rPr>
          <w:color w:val="58595B"/>
          <w:spacing w:val="-7"/>
        </w:rPr>
        <w:t xml:space="preserve"> </w:t>
      </w:r>
      <w:r>
        <w:rPr>
          <w:color w:val="58595B"/>
        </w:rPr>
        <w:t>schools,</w:t>
      </w:r>
      <w:r>
        <w:rPr>
          <w:color w:val="58595B"/>
          <w:spacing w:val="-7"/>
        </w:rPr>
        <w:t xml:space="preserve"> </w:t>
      </w:r>
      <w:r>
        <w:rPr>
          <w:color w:val="58595B"/>
        </w:rPr>
        <w:t>to</w:t>
      </w:r>
      <w:r>
        <w:rPr>
          <w:color w:val="58595B"/>
          <w:spacing w:val="-8"/>
        </w:rPr>
        <w:t xml:space="preserve"> </w:t>
      </w:r>
      <w:r>
        <w:rPr>
          <w:color w:val="58595B"/>
        </w:rPr>
        <w:t>lift</w:t>
      </w:r>
    </w:p>
    <w:p w:rsidR="001C7A59" w:rsidRDefault="000F689F">
      <w:pPr>
        <w:spacing w:before="2"/>
        <w:ind w:left="397"/>
        <w:rPr>
          <w:sz w:val="18"/>
        </w:rPr>
      </w:pPr>
      <w:r>
        <w:rPr>
          <w:color w:val="58595B"/>
          <w:sz w:val="18"/>
        </w:rPr>
        <w:t>awareness</w:t>
      </w:r>
      <w:r>
        <w:rPr>
          <w:color w:val="58595B"/>
          <w:spacing w:val="-13"/>
          <w:sz w:val="18"/>
        </w:rPr>
        <w:t xml:space="preserve"> </w:t>
      </w:r>
      <w:r>
        <w:rPr>
          <w:color w:val="58595B"/>
          <w:sz w:val="18"/>
        </w:rPr>
        <w:t>of</w:t>
      </w:r>
      <w:r>
        <w:rPr>
          <w:color w:val="58595B"/>
          <w:spacing w:val="-13"/>
          <w:sz w:val="18"/>
        </w:rPr>
        <w:t xml:space="preserve"> </w:t>
      </w:r>
      <w:r>
        <w:rPr>
          <w:color w:val="58595B"/>
          <w:sz w:val="18"/>
        </w:rPr>
        <w:t>emergency</w:t>
      </w:r>
      <w:r>
        <w:rPr>
          <w:color w:val="58595B"/>
          <w:spacing w:val="-13"/>
          <w:sz w:val="18"/>
        </w:rPr>
        <w:t xml:space="preserve"> </w:t>
      </w:r>
      <w:r>
        <w:rPr>
          <w:color w:val="58595B"/>
          <w:sz w:val="18"/>
        </w:rPr>
        <w:t>risk</w:t>
      </w:r>
      <w:r>
        <w:rPr>
          <w:color w:val="58595B"/>
          <w:spacing w:val="-12"/>
          <w:sz w:val="18"/>
        </w:rPr>
        <w:t xml:space="preserve"> </w:t>
      </w:r>
      <w:r>
        <w:rPr>
          <w:color w:val="58595B"/>
          <w:sz w:val="18"/>
        </w:rPr>
        <w:t>and</w:t>
      </w:r>
      <w:r>
        <w:rPr>
          <w:color w:val="58595B"/>
          <w:spacing w:val="-13"/>
          <w:sz w:val="18"/>
        </w:rPr>
        <w:t xml:space="preserve"> </w:t>
      </w:r>
      <w:r>
        <w:rPr>
          <w:color w:val="58595B"/>
          <w:sz w:val="18"/>
        </w:rPr>
        <w:t>preparedness</w:t>
      </w:r>
      <w:r>
        <w:rPr>
          <w:color w:val="58595B"/>
          <w:spacing w:val="-13"/>
          <w:sz w:val="18"/>
        </w:rPr>
        <w:t xml:space="preserve"> </w:t>
      </w:r>
      <w:r>
        <w:rPr>
          <w:color w:val="58595B"/>
          <w:position w:val="6"/>
          <w:sz w:val="10"/>
        </w:rPr>
        <w:t>[9,</w:t>
      </w:r>
      <w:r>
        <w:rPr>
          <w:color w:val="58595B"/>
          <w:spacing w:val="-6"/>
          <w:position w:val="6"/>
          <w:sz w:val="10"/>
        </w:rPr>
        <w:t xml:space="preserve"> </w:t>
      </w:r>
      <w:r>
        <w:rPr>
          <w:color w:val="58595B"/>
          <w:position w:val="6"/>
          <w:sz w:val="10"/>
        </w:rPr>
        <w:t>62,</w:t>
      </w:r>
      <w:r>
        <w:rPr>
          <w:color w:val="58595B"/>
          <w:spacing w:val="-7"/>
          <w:position w:val="6"/>
          <w:sz w:val="10"/>
        </w:rPr>
        <w:t xml:space="preserve"> </w:t>
      </w:r>
      <w:r>
        <w:rPr>
          <w:color w:val="58595B"/>
          <w:position w:val="6"/>
          <w:sz w:val="10"/>
        </w:rPr>
        <w:t>64,</w:t>
      </w:r>
      <w:r>
        <w:rPr>
          <w:color w:val="58595B"/>
          <w:spacing w:val="-6"/>
          <w:position w:val="6"/>
          <w:sz w:val="10"/>
        </w:rPr>
        <w:t xml:space="preserve"> </w:t>
      </w:r>
      <w:r>
        <w:rPr>
          <w:color w:val="58595B"/>
          <w:position w:val="6"/>
          <w:sz w:val="10"/>
        </w:rPr>
        <w:t>85]</w:t>
      </w:r>
      <w:r>
        <w:rPr>
          <w:color w:val="58595B"/>
          <w:sz w:val="18"/>
        </w:rPr>
        <w:t>.</w:t>
      </w:r>
    </w:p>
    <w:p w:rsidR="001C7A59" w:rsidRDefault="001C7A59">
      <w:pPr>
        <w:pStyle w:val="BodyText"/>
        <w:spacing w:before="10"/>
        <w:rPr>
          <w:sz w:val="15"/>
        </w:rPr>
      </w:pPr>
    </w:p>
    <w:p w:rsidR="001C7A59" w:rsidRDefault="000F689F">
      <w:pPr>
        <w:pStyle w:val="BodyText"/>
        <w:spacing w:before="1" w:line="254" w:lineRule="auto"/>
        <w:ind w:left="397" w:right="404"/>
      </w:pPr>
      <w:r>
        <w:rPr>
          <w:color w:val="58595B"/>
          <w:spacing w:val="-3"/>
        </w:rPr>
        <w:t>However,</w:t>
      </w:r>
      <w:r>
        <w:rPr>
          <w:color w:val="58595B"/>
          <w:spacing w:val="-17"/>
        </w:rPr>
        <w:t xml:space="preserve"> </w:t>
      </w:r>
      <w:r>
        <w:rPr>
          <w:color w:val="58595B"/>
        </w:rPr>
        <w:t>a</w:t>
      </w:r>
      <w:r>
        <w:rPr>
          <w:color w:val="58595B"/>
          <w:spacing w:val="-16"/>
        </w:rPr>
        <w:t xml:space="preserve"> </w:t>
      </w:r>
      <w:r>
        <w:rPr>
          <w:color w:val="58595B"/>
        </w:rPr>
        <w:t>greater</w:t>
      </w:r>
      <w:r>
        <w:rPr>
          <w:color w:val="58595B"/>
          <w:spacing w:val="-16"/>
        </w:rPr>
        <w:t xml:space="preserve"> </w:t>
      </w:r>
      <w:r>
        <w:rPr>
          <w:color w:val="58595B"/>
        </w:rPr>
        <w:t>emphasis</w:t>
      </w:r>
      <w:r>
        <w:rPr>
          <w:color w:val="58595B"/>
          <w:spacing w:val="-16"/>
        </w:rPr>
        <w:t xml:space="preserve"> </w:t>
      </w:r>
      <w:r>
        <w:rPr>
          <w:color w:val="58595B"/>
        </w:rPr>
        <w:t>on</w:t>
      </w:r>
      <w:r>
        <w:rPr>
          <w:color w:val="58595B"/>
          <w:spacing w:val="-16"/>
        </w:rPr>
        <w:t xml:space="preserve"> </w:t>
      </w:r>
      <w:r>
        <w:rPr>
          <w:color w:val="58595B"/>
        </w:rPr>
        <w:t>sharing</w:t>
      </w:r>
      <w:r>
        <w:rPr>
          <w:color w:val="58595B"/>
          <w:spacing w:val="-16"/>
        </w:rPr>
        <w:t xml:space="preserve"> </w:t>
      </w:r>
      <w:r>
        <w:rPr>
          <w:color w:val="58595B"/>
        </w:rPr>
        <w:t>successful approaches</w:t>
      </w:r>
      <w:r>
        <w:rPr>
          <w:color w:val="58595B"/>
          <w:spacing w:val="-11"/>
        </w:rPr>
        <w:t xml:space="preserve"> </w:t>
      </w:r>
      <w:r>
        <w:rPr>
          <w:color w:val="58595B"/>
        </w:rPr>
        <w:t>for</w:t>
      </w:r>
      <w:r>
        <w:rPr>
          <w:color w:val="58595B"/>
          <w:spacing w:val="-11"/>
        </w:rPr>
        <w:t xml:space="preserve"> </w:t>
      </w:r>
      <w:r>
        <w:rPr>
          <w:color w:val="58595B"/>
        </w:rPr>
        <w:t>working</w:t>
      </w:r>
      <w:r>
        <w:rPr>
          <w:color w:val="58595B"/>
          <w:spacing w:val="-10"/>
        </w:rPr>
        <w:t xml:space="preserve"> </w:t>
      </w:r>
      <w:r>
        <w:rPr>
          <w:color w:val="58595B"/>
        </w:rPr>
        <w:t>with</w:t>
      </w:r>
      <w:r>
        <w:rPr>
          <w:color w:val="58595B"/>
          <w:spacing w:val="-11"/>
        </w:rPr>
        <w:t xml:space="preserve"> </w:t>
      </w:r>
      <w:r>
        <w:rPr>
          <w:color w:val="58595B"/>
        </w:rPr>
        <w:t>community</w:t>
      </w:r>
      <w:r>
        <w:rPr>
          <w:color w:val="58595B"/>
          <w:spacing w:val="-11"/>
        </w:rPr>
        <w:t xml:space="preserve"> </w:t>
      </w:r>
      <w:r>
        <w:rPr>
          <w:color w:val="58595B"/>
        </w:rPr>
        <w:t>groups</w:t>
      </w:r>
      <w:r>
        <w:rPr>
          <w:color w:val="58595B"/>
          <w:spacing w:val="-10"/>
        </w:rPr>
        <w:t xml:space="preserve"> </w:t>
      </w:r>
      <w:r>
        <w:rPr>
          <w:color w:val="58595B"/>
        </w:rPr>
        <w:t>and networks,</w:t>
      </w:r>
      <w:r>
        <w:rPr>
          <w:color w:val="58595B"/>
          <w:spacing w:val="-16"/>
        </w:rPr>
        <w:t xml:space="preserve"> </w:t>
      </w:r>
      <w:r>
        <w:rPr>
          <w:color w:val="58595B"/>
        </w:rPr>
        <w:t>together</w:t>
      </w:r>
      <w:r>
        <w:rPr>
          <w:color w:val="58595B"/>
          <w:spacing w:val="-15"/>
        </w:rPr>
        <w:t xml:space="preserve"> </w:t>
      </w:r>
      <w:r>
        <w:rPr>
          <w:color w:val="58595B"/>
        </w:rPr>
        <w:t>with</w:t>
      </w:r>
      <w:r>
        <w:rPr>
          <w:color w:val="58595B"/>
          <w:spacing w:val="-15"/>
        </w:rPr>
        <w:t xml:space="preserve"> </w:t>
      </w:r>
      <w:r>
        <w:rPr>
          <w:color w:val="58595B"/>
        </w:rPr>
        <w:t>practical</w:t>
      </w:r>
      <w:r>
        <w:rPr>
          <w:color w:val="58595B"/>
          <w:spacing w:val="-15"/>
        </w:rPr>
        <w:t xml:space="preserve"> </w:t>
      </w:r>
      <w:r>
        <w:rPr>
          <w:color w:val="58595B"/>
        </w:rPr>
        <w:t>guidance,</w:t>
      </w:r>
      <w:r>
        <w:rPr>
          <w:color w:val="58595B"/>
          <w:spacing w:val="-15"/>
        </w:rPr>
        <w:t xml:space="preserve"> </w:t>
      </w:r>
      <w:r>
        <w:rPr>
          <w:color w:val="58595B"/>
        </w:rPr>
        <w:t>may</w:t>
      </w:r>
      <w:r>
        <w:rPr>
          <w:color w:val="58595B"/>
          <w:spacing w:val="-15"/>
        </w:rPr>
        <w:t xml:space="preserve"> </w:t>
      </w:r>
      <w:r>
        <w:rPr>
          <w:color w:val="58595B"/>
        </w:rPr>
        <w:t>help municipal</w:t>
      </w:r>
      <w:r>
        <w:rPr>
          <w:color w:val="58595B"/>
          <w:spacing w:val="-16"/>
        </w:rPr>
        <w:t xml:space="preserve"> </w:t>
      </w:r>
      <w:r>
        <w:rPr>
          <w:color w:val="58595B"/>
        </w:rPr>
        <w:t>councils</w:t>
      </w:r>
      <w:r>
        <w:rPr>
          <w:color w:val="58595B"/>
          <w:spacing w:val="-16"/>
        </w:rPr>
        <w:t xml:space="preserve"> </w:t>
      </w:r>
      <w:r>
        <w:rPr>
          <w:color w:val="58595B"/>
        </w:rPr>
        <w:t>undertake</w:t>
      </w:r>
      <w:r>
        <w:rPr>
          <w:color w:val="58595B"/>
          <w:spacing w:val="-16"/>
        </w:rPr>
        <w:t xml:space="preserve"> </w:t>
      </w:r>
      <w:r>
        <w:rPr>
          <w:color w:val="58595B"/>
        </w:rPr>
        <w:t>this</w:t>
      </w:r>
      <w:r>
        <w:rPr>
          <w:color w:val="58595B"/>
          <w:spacing w:val="-16"/>
        </w:rPr>
        <w:t xml:space="preserve"> </w:t>
      </w:r>
      <w:r>
        <w:rPr>
          <w:color w:val="58595B"/>
        </w:rPr>
        <w:t>more</w:t>
      </w:r>
      <w:r>
        <w:rPr>
          <w:color w:val="58595B"/>
          <w:spacing w:val="-16"/>
        </w:rPr>
        <w:t xml:space="preserve"> </w:t>
      </w:r>
      <w:r>
        <w:rPr>
          <w:color w:val="58595B"/>
        </w:rPr>
        <w:t>effectively.</w:t>
      </w:r>
    </w:p>
    <w:p w:rsidR="001C7A59" w:rsidRDefault="000F689F">
      <w:pPr>
        <w:spacing w:before="2" w:line="254" w:lineRule="auto"/>
        <w:ind w:left="397" w:right="300"/>
        <w:rPr>
          <w:sz w:val="18"/>
        </w:rPr>
      </w:pPr>
      <w:r>
        <w:rPr>
          <w:color w:val="58595B"/>
          <w:spacing w:val="-4"/>
          <w:sz w:val="18"/>
        </w:rPr>
        <w:t>EMV’s</w:t>
      </w:r>
      <w:r>
        <w:rPr>
          <w:color w:val="58595B"/>
          <w:spacing w:val="-28"/>
          <w:sz w:val="18"/>
        </w:rPr>
        <w:t xml:space="preserve"> </w:t>
      </w:r>
      <w:r>
        <w:rPr>
          <w:i/>
          <w:color w:val="58595B"/>
          <w:sz w:val="18"/>
        </w:rPr>
        <w:t>Disaster</w:t>
      </w:r>
      <w:r>
        <w:rPr>
          <w:i/>
          <w:color w:val="58595B"/>
          <w:spacing w:val="-27"/>
          <w:sz w:val="18"/>
        </w:rPr>
        <w:t xml:space="preserve"> </w:t>
      </w:r>
      <w:r>
        <w:rPr>
          <w:i/>
          <w:color w:val="58595B"/>
          <w:sz w:val="18"/>
        </w:rPr>
        <w:t>Recovery</w:t>
      </w:r>
      <w:r>
        <w:rPr>
          <w:i/>
          <w:color w:val="58595B"/>
          <w:spacing w:val="-28"/>
          <w:sz w:val="18"/>
        </w:rPr>
        <w:t xml:space="preserve"> </w:t>
      </w:r>
      <w:r>
        <w:rPr>
          <w:i/>
          <w:color w:val="58595B"/>
          <w:spacing w:val="-3"/>
          <w:sz w:val="18"/>
        </w:rPr>
        <w:t>Toolkit</w:t>
      </w:r>
      <w:r>
        <w:rPr>
          <w:i/>
          <w:color w:val="58595B"/>
          <w:spacing w:val="-27"/>
          <w:sz w:val="18"/>
        </w:rPr>
        <w:t xml:space="preserve"> </w:t>
      </w:r>
      <w:r>
        <w:rPr>
          <w:i/>
          <w:color w:val="58595B"/>
          <w:sz w:val="18"/>
        </w:rPr>
        <w:t>for</w:t>
      </w:r>
      <w:r>
        <w:rPr>
          <w:i/>
          <w:color w:val="58595B"/>
          <w:spacing w:val="-28"/>
          <w:sz w:val="18"/>
        </w:rPr>
        <w:t xml:space="preserve"> </w:t>
      </w:r>
      <w:r>
        <w:rPr>
          <w:i/>
          <w:color w:val="58595B"/>
          <w:sz w:val="18"/>
        </w:rPr>
        <w:t>Local</w:t>
      </w:r>
      <w:r>
        <w:rPr>
          <w:i/>
          <w:color w:val="58595B"/>
          <w:spacing w:val="-27"/>
          <w:sz w:val="18"/>
        </w:rPr>
        <w:t xml:space="preserve"> </w:t>
      </w:r>
      <w:r>
        <w:rPr>
          <w:i/>
          <w:color w:val="58595B"/>
          <w:sz w:val="18"/>
        </w:rPr>
        <w:t>Government</w:t>
      </w:r>
      <w:r>
        <w:rPr>
          <w:i/>
          <w:color w:val="58595B"/>
          <w:w w:val="96"/>
          <w:sz w:val="18"/>
        </w:rPr>
        <w:t xml:space="preserve"> </w:t>
      </w:r>
      <w:r>
        <w:rPr>
          <w:color w:val="58595B"/>
          <w:sz w:val="18"/>
        </w:rPr>
        <w:t>is a valuable model for how such guidance can be made available to municipal councils</w:t>
      </w:r>
      <w:r>
        <w:rPr>
          <w:color w:val="58595B"/>
          <w:spacing w:val="-19"/>
          <w:sz w:val="18"/>
        </w:rPr>
        <w:t xml:space="preserve"> </w:t>
      </w:r>
      <w:r>
        <w:rPr>
          <w:color w:val="58595B"/>
          <w:position w:val="6"/>
          <w:sz w:val="10"/>
        </w:rPr>
        <w:t>[8]</w:t>
      </w:r>
      <w:r>
        <w:rPr>
          <w:color w:val="58595B"/>
          <w:sz w:val="18"/>
        </w:rPr>
        <w:t>.</w:t>
      </w:r>
    </w:p>
    <w:p w:rsidR="001C7A59" w:rsidRDefault="001C7A59">
      <w:pPr>
        <w:pStyle w:val="BodyText"/>
        <w:spacing w:before="10"/>
        <w:rPr>
          <w:sz w:val="19"/>
        </w:rPr>
      </w:pPr>
    </w:p>
    <w:p w:rsidR="001C7A59" w:rsidRDefault="000F689F">
      <w:pPr>
        <w:pStyle w:val="BodyText"/>
        <w:spacing w:line="254" w:lineRule="auto"/>
        <w:ind w:left="397" w:right="191"/>
      </w:pPr>
      <w:r>
        <w:rPr>
          <w:color w:val="0E416B"/>
          <w:w w:val="105"/>
        </w:rPr>
        <w:t>Skills and experience required for community recovery work</w:t>
      </w:r>
    </w:p>
    <w:p w:rsidR="001C7A59" w:rsidRDefault="000F689F">
      <w:pPr>
        <w:pStyle w:val="BodyText"/>
        <w:spacing w:before="58" w:line="254" w:lineRule="auto"/>
        <w:ind w:left="397" w:right="294"/>
      </w:pPr>
      <w:r>
        <w:rPr>
          <w:color w:val="58595B"/>
        </w:rPr>
        <w:t>Community</w:t>
      </w:r>
      <w:r>
        <w:rPr>
          <w:color w:val="58595B"/>
          <w:spacing w:val="-25"/>
        </w:rPr>
        <w:t xml:space="preserve"> </w:t>
      </w:r>
      <w:r>
        <w:rPr>
          <w:color w:val="58595B"/>
        </w:rPr>
        <w:t>recovery</w:t>
      </w:r>
      <w:r>
        <w:rPr>
          <w:color w:val="58595B"/>
          <w:spacing w:val="-25"/>
        </w:rPr>
        <w:t xml:space="preserve"> </w:t>
      </w:r>
      <w:r>
        <w:rPr>
          <w:color w:val="58595B"/>
        </w:rPr>
        <w:t>involves</w:t>
      </w:r>
      <w:r>
        <w:rPr>
          <w:color w:val="58595B"/>
          <w:spacing w:val="-25"/>
        </w:rPr>
        <w:t xml:space="preserve"> </w:t>
      </w:r>
      <w:r>
        <w:rPr>
          <w:color w:val="58595B"/>
        </w:rPr>
        <w:t>people</w:t>
      </w:r>
      <w:r>
        <w:rPr>
          <w:color w:val="58595B"/>
          <w:spacing w:val="-25"/>
        </w:rPr>
        <w:t xml:space="preserve"> </w:t>
      </w:r>
      <w:r>
        <w:rPr>
          <w:color w:val="58595B"/>
        </w:rPr>
        <w:t>working</w:t>
      </w:r>
      <w:r>
        <w:rPr>
          <w:color w:val="58595B"/>
          <w:spacing w:val="-25"/>
        </w:rPr>
        <w:t xml:space="preserve"> </w:t>
      </w:r>
      <w:r>
        <w:rPr>
          <w:color w:val="58595B"/>
        </w:rPr>
        <w:t>together to respond to individual and collective need. People who</w:t>
      </w:r>
      <w:r>
        <w:rPr>
          <w:color w:val="58595B"/>
          <w:spacing w:val="-18"/>
        </w:rPr>
        <w:t xml:space="preserve"> </w:t>
      </w:r>
      <w:r>
        <w:rPr>
          <w:color w:val="58595B"/>
        </w:rPr>
        <w:t>are</w:t>
      </w:r>
      <w:r>
        <w:rPr>
          <w:color w:val="58595B"/>
          <w:spacing w:val="-18"/>
        </w:rPr>
        <w:t xml:space="preserve"> </w:t>
      </w:r>
      <w:r>
        <w:rPr>
          <w:color w:val="58595B"/>
        </w:rPr>
        <w:t>skilled</w:t>
      </w:r>
      <w:r>
        <w:rPr>
          <w:color w:val="58595B"/>
          <w:spacing w:val="-17"/>
        </w:rPr>
        <w:t xml:space="preserve"> </w:t>
      </w:r>
      <w:r>
        <w:rPr>
          <w:color w:val="58595B"/>
        </w:rPr>
        <w:t>and</w:t>
      </w:r>
      <w:r>
        <w:rPr>
          <w:color w:val="58595B"/>
          <w:spacing w:val="-18"/>
        </w:rPr>
        <w:t xml:space="preserve"> </w:t>
      </w:r>
      <w:r>
        <w:rPr>
          <w:color w:val="58595B"/>
        </w:rPr>
        <w:t>experienced</w:t>
      </w:r>
      <w:r>
        <w:rPr>
          <w:color w:val="58595B"/>
          <w:spacing w:val="-18"/>
        </w:rPr>
        <w:t xml:space="preserve"> </w:t>
      </w:r>
      <w:r>
        <w:rPr>
          <w:color w:val="58595B"/>
        </w:rPr>
        <w:t>in</w:t>
      </w:r>
      <w:r>
        <w:rPr>
          <w:color w:val="58595B"/>
          <w:spacing w:val="-17"/>
        </w:rPr>
        <w:t xml:space="preserve"> </w:t>
      </w:r>
      <w:r>
        <w:rPr>
          <w:color w:val="58595B"/>
        </w:rPr>
        <w:t>facilitating</w:t>
      </w:r>
      <w:r>
        <w:rPr>
          <w:color w:val="58595B"/>
          <w:spacing w:val="-18"/>
        </w:rPr>
        <w:t xml:space="preserve"> </w:t>
      </w:r>
      <w:r>
        <w:rPr>
          <w:color w:val="58595B"/>
        </w:rPr>
        <w:t>the</w:t>
      </w:r>
      <w:r>
        <w:rPr>
          <w:color w:val="58595B"/>
          <w:spacing w:val="-17"/>
        </w:rPr>
        <w:t xml:space="preserve"> </w:t>
      </w:r>
      <w:r>
        <w:rPr>
          <w:color w:val="58595B"/>
        </w:rPr>
        <w:t>work</w:t>
      </w:r>
    </w:p>
    <w:p w:rsidR="001C7A59" w:rsidRDefault="000F689F">
      <w:pPr>
        <w:pStyle w:val="BodyText"/>
        <w:spacing w:before="2" w:line="254" w:lineRule="auto"/>
        <w:ind w:left="397" w:right="52"/>
      </w:pPr>
      <w:r>
        <w:rPr>
          <w:color w:val="58595B"/>
        </w:rPr>
        <w:t>of</w:t>
      </w:r>
      <w:r>
        <w:rPr>
          <w:color w:val="58595B"/>
          <w:spacing w:val="-16"/>
        </w:rPr>
        <w:t xml:space="preserve"> </w:t>
      </w:r>
      <w:r>
        <w:rPr>
          <w:color w:val="58595B"/>
        </w:rPr>
        <w:t>such</w:t>
      </w:r>
      <w:r>
        <w:rPr>
          <w:color w:val="58595B"/>
          <w:spacing w:val="-15"/>
        </w:rPr>
        <w:t xml:space="preserve"> </w:t>
      </w:r>
      <w:r>
        <w:rPr>
          <w:color w:val="58595B"/>
        </w:rPr>
        <w:t>groups</w:t>
      </w:r>
      <w:r>
        <w:rPr>
          <w:color w:val="58595B"/>
          <w:spacing w:val="-16"/>
        </w:rPr>
        <w:t xml:space="preserve"> </w:t>
      </w:r>
      <w:r>
        <w:rPr>
          <w:color w:val="58595B"/>
        </w:rPr>
        <w:t>are</w:t>
      </w:r>
      <w:r>
        <w:rPr>
          <w:color w:val="58595B"/>
          <w:spacing w:val="-15"/>
        </w:rPr>
        <w:t xml:space="preserve"> </w:t>
      </w:r>
      <w:r>
        <w:rPr>
          <w:color w:val="58595B"/>
        </w:rPr>
        <w:t>likely</w:t>
      </w:r>
      <w:r>
        <w:rPr>
          <w:color w:val="58595B"/>
          <w:spacing w:val="-16"/>
        </w:rPr>
        <w:t xml:space="preserve"> </w:t>
      </w:r>
      <w:r>
        <w:rPr>
          <w:color w:val="58595B"/>
        </w:rPr>
        <w:t>to</w:t>
      </w:r>
      <w:r>
        <w:rPr>
          <w:color w:val="58595B"/>
          <w:spacing w:val="-15"/>
        </w:rPr>
        <w:t xml:space="preserve"> </w:t>
      </w:r>
      <w:r>
        <w:rPr>
          <w:color w:val="58595B"/>
        </w:rPr>
        <w:t>contribute</w:t>
      </w:r>
      <w:r>
        <w:rPr>
          <w:color w:val="58595B"/>
          <w:spacing w:val="-15"/>
        </w:rPr>
        <w:t xml:space="preserve"> </w:t>
      </w:r>
      <w:r>
        <w:rPr>
          <w:color w:val="58595B"/>
        </w:rPr>
        <w:t>to</w:t>
      </w:r>
      <w:r>
        <w:rPr>
          <w:color w:val="58595B"/>
          <w:spacing w:val="-16"/>
        </w:rPr>
        <w:t xml:space="preserve"> </w:t>
      </w:r>
      <w:r>
        <w:rPr>
          <w:color w:val="58595B"/>
        </w:rPr>
        <w:t>the</w:t>
      </w:r>
      <w:r>
        <w:rPr>
          <w:color w:val="58595B"/>
          <w:spacing w:val="-15"/>
        </w:rPr>
        <w:t xml:space="preserve"> </w:t>
      </w:r>
      <w:r>
        <w:rPr>
          <w:color w:val="58595B"/>
        </w:rPr>
        <w:t xml:space="preserve">effectiveness of community recovery </w:t>
      </w:r>
      <w:r>
        <w:rPr>
          <w:color w:val="58595B"/>
          <w:position w:val="6"/>
          <w:sz w:val="10"/>
        </w:rPr>
        <w:t>[7,</w:t>
      </w:r>
      <w:r>
        <w:rPr>
          <w:color w:val="58595B"/>
          <w:spacing w:val="-3"/>
          <w:position w:val="6"/>
          <w:sz w:val="10"/>
        </w:rPr>
        <w:t xml:space="preserve"> </w:t>
      </w:r>
      <w:r>
        <w:rPr>
          <w:color w:val="58595B"/>
          <w:position w:val="6"/>
          <w:sz w:val="10"/>
        </w:rPr>
        <w:t>64]</w:t>
      </w:r>
      <w:r>
        <w:rPr>
          <w:color w:val="58595B"/>
        </w:rPr>
        <w:t>.</w:t>
      </w:r>
    </w:p>
    <w:p w:rsidR="001C7A59" w:rsidRDefault="000F689F">
      <w:pPr>
        <w:pStyle w:val="BodyText"/>
        <w:spacing w:before="171" w:line="254" w:lineRule="auto"/>
        <w:ind w:left="397" w:right="23"/>
      </w:pPr>
      <w:r>
        <w:rPr>
          <w:color w:val="58595B"/>
          <w:spacing w:val="-3"/>
        </w:rPr>
        <w:t>Groups</w:t>
      </w:r>
      <w:r>
        <w:rPr>
          <w:color w:val="58595B"/>
          <w:spacing w:val="-25"/>
        </w:rPr>
        <w:t xml:space="preserve"> </w:t>
      </w:r>
      <w:r>
        <w:rPr>
          <w:color w:val="58595B"/>
          <w:spacing w:val="-3"/>
        </w:rPr>
        <w:t>addressing</w:t>
      </w:r>
      <w:r>
        <w:rPr>
          <w:color w:val="58595B"/>
          <w:spacing w:val="-25"/>
        </w:rPr>
        <w:t xml:space="preserve"> </w:t>
      </w:r>
      <w:r>
        <w:rPr>
          <w:color w:val="58595B"/>
        </w:rPr>
        <w:t>such</w:t>
      </w:r>
      <w:r>
        <w:rPr>
          <w:color w:val="58595B"/>
          <w:spacing w:val="-24"/>
        </w:rPr>
        <w:t xml:space="preserve"> </w:t>
      </w:r>
      <w:r>
        <w:rPr>
          <w:color w:val="58595B"/>
        </w:rPr>
        <w:t>needs</w:t>
      </w:r>
      <w:r>
        <w:rPr>
          <w:color w:val="58595B"/>
          <w:spacing w:val="-25"/>
        </w:rPr>
        <w:t xml:space="preserve"> </w:t>
      </w:r>
      <w:r>
        <w:rPr>
          <w:color w:val="58595B"/>
        </w:rPr>
        <w:t>may</w:t>
      </w:r>
      <w:r>
        <w:rPr>
          <w:color w:val="58595B"/>
          <w:spacing w:val="-25"/>
        </w:rPr>
        <w:t xml:space="preserve"> </w:t>
      </w:r>
      <w:r>
        <w:rPr>
          <w:color w:val="58595B"/>
        </w:rPr>
        <w:t>appear</w:t>
      </w:r>
      <w:r>
        <w:rPr>
          <w:color w:val="58595B"/>
          <w:spacing w:val="-24"/>
        </w:rPr>
        <w:t xml:space="preserve"> </w:t>
      </w:r>
      <w:r>
        <w:rPr>
          <w:color w:val="58595B"/>
        </w:rPr>
        <w:t>at</w:t>
      </w:r>
      <w:r>
        <w:rPr>
          <w:color w:val="58595B"/>
          <w:spacing w:val="-25"/>
        </w:rPr>
        <w:t xml:space="preserve"> </w:t>
      </w:r>
      <w:r>
        <w:rPr>
          <w:color w:val="58595B"/>
        </w:rPr>
        <w:t>th</w:t>
      </w:r>
      <w:r>
        <w:rPr>
          <w:color w:val="58595B"/>
        </w:rPr>
        <w:t>e</w:t>
      </w:r>
      <w:r>
        <w:rPr>
          <w:color w:val="58595B"/>
          <w:spacing w:val="-24"/>
        </w:rPr>
        <w:t xml:space="preserve"> </w:t>
      </w:r>
      <w:r>
        <w:rPr>
          <w:color w:val="58595B"/>
        </w:rPr>
        <w:t>initiative of</w:t>
      </w:r>
      <w:r>
        <w:rPr>
          <w:color w:val="58595B"/>
          <w:spacing w:val="-22"/>
        </w:rPr>
        <w:t xml:space="preserve"> </w:t>
      </w:r>
      <w:r>
        <w:rPr>
          <w:color w:val="58595B"/>
          <w:spacing w:val="-3"/>
        </w:rPr>
        <w:t>residents.</w:t>
      </w:r>
      <w:r>
        <w:rPr>
          <w:color w:val="58595B"/>
          <w:spacing w:val="-22"/>
        </w:rPr>
        <w:t xml:space="preserve"> </w:t>
      </w:r>
      <w:r>
        <w:rPr>
          <w:color w:val="58595B"/>
        </w:rPr>
        <w:t>Some</w:t>
      </w:r>
      <w:r>
        <w:rPr>
          <w:color w:val="58595B"/>
          <w:spacing w:val="-22"/>
        </w:rPr>
        <w:t xml:space="preserve"> </w:t>
      </w:r>
      <w:r>
        <w:rPr>
          <w:color w:val="58595B"/>
        </w:rPr>
        <w:t>may</w:t>
      </w:r>
      <w:r>
        <w:rPr>
          <w:color w:val="58595B"/>
          <w:spacing w:val="-21"/>
        </w:rPr>
        <w:t xml:space="preserve"> </w:t>
      </w:r>
      <w:r>
        <w:rPr>
          <w:color w:val="58595B"/>
        </w:rPr>
        <w:t>work</w:t>
      </w:r>
      <w:r>
        <w:rPr>
          <w:color w:val="58595B"/>
          <w:spacing w:val="-22"/>
        </w:rPr>
        <w:t xml:space="preserve"> </w:t>
      </w:r>
      <w:r>
        <w:rPr>
          <w:color w:val="58595B"/>
          <w:spacing w:val="-4"/>
        </w:rPr>
        <w:t>informally,</w:t>
      </w:r>
      <w:r>
        <w:rPr>
          <w:color w:val="58595B"/>
          <w:spacing w:val="-22"/>
        </w:rPr>
        <w:t xml:space="preserve"> </w:t>
      </w:r>
      <w:r>
        <w:rPr>
          <w:color w:val="58595B"/>
        </w:rPr>
        <w:t>outside</w:t>
      </w:r>
      <w:r>
        <w:rPr>
          <w:color w:val="58595B"/>
          <w:spacing w:val="-21"/>
        </w:rPr>
        <w:t xml:space="preserve"> </w:t>
      </w:r>
      <w:r>
        <w:rPr>
          <w:color w:val="58595B"/>
        </w:rPr>
        <w:t>the</w:t>
      </w:r>
      <w:r>
        <w:rPr>
          <w:color w:val="58595B"/>
          <w:spacing w:val="-22"/>
        </w:rPr>
        <w:t xml:space="preserve"> </w:t>
      </w:r>
      <w:r>
        <w:rPr>
          <w:color w:val="58595B"/>
        </w:rPr>
        <w:t>view</w:t>
      </w:r>
      <w:r>
        <w:rPr>
          <w:color w:val="58595B"/>
          <w:spacing w:val="-22"/>
        </w:rPr>
        <w:t xml:space="preserve"> </w:t>
      </w:r>
      <w:r>
        <w:rPr>
          <w:color w:val="58595B"/>
        </w:rPr>
        <w:t>of municipal</w:t>
      </w:r>
      <w:r>
        <w:rPr>
          <w:color w:val="58595B"/>
          <w:spacing w:val="-26"/>
        </w:rPr>
        <w:t xml:space="preserve"> </w:t>
      </w:r>
      <w:r>
        <w:rPr>
          <w:color w:val="58595B"/>
        </w:rPr>
        <w:t>councils</w:t>
      </w:r>
      <w:r>
        <w:rPr>
          <w:color w:val="58595B"/>
          <w:spacing w:val="-25"/>
        </w:rPr>
        <w:t xml:space="preserve"> </w:t>
      </w:r>
      <w:r>
        <w:rPr>
          <w:color w:val="58595B"/>
        </w:rPr>
        <w:t>or</w:t>
      </w:r>
      <w:r>
        <w:rPr>
          <w:color w:val="58595B"/>
          <w:spacing w:val="-26"/>
        </w:rPr>
        <w:t xml:space="preserve"> </w:t>
      </w:r>
      <w:r>
        <w:rPr>
          <w:color w:val="58595B"/>
        </w:rPr>
        <w:t>services,</w:t>
      </w:r>
      <w:r>
        <w:rPr>
          <w:color w:val="58595B"/>
          <w:spacing w:val="-25"/>
        </w:rPr>
        <w:t xml:space="preserve"> </w:t>
      </w:r>
      <w:r>
        <w:rPr>
          <w:color w:val="58595B"/>
        </w:rPr>
        <w:t>while</w:t>
      </w:r>
      <w:r>
        <w:rPr>
          <w:color w:val="58595B"/>
          <w:spacing w:val="-25"/>
        </w:rPr>
        <w:t xml:space="preserve"> </w:t>
      </w:r>
      <w:r>
        <w:rPr>
          <w:color w:val="58595B"/>
        </w:rPr>
        <w:t>others</w:t>
      </w:r>
      <w:r>
        <w:rPr>
          <w:color w:val="58595B"/>
          <w:spacing w:val="-26"/>
        </w:rPr>
        <w:t xml:space="preserve"> </w:t>
      </w:r>
      <w:r>
        <w:rPr>
          <w:color w:val="58595B"/>
        </w:rPr>
        <w:t>may</w:t>
      </w:r>
      <w:r>
        <w:rPr>
          <w:color w:val="58595B"/>
          <w:spacing w:val="-25"/>
        </w:rPr>
        <w:t xml:space="preserve"> </w:t>
      </w:r>
      <w:r>
        <w:rPr>
          <w:color w:val="58595B"/>
        </w:rPr>
        <w:t>work</w:t>
      </w:r>
      <w:r>
        <w:rPr>
          <w:color w:val="58595B"/>
          <w:spacing w:val="-25"/>
        </w:rPr>
        <w:t xml:space="preserve"> </w:t>
      </w:r>
      <w:r>
        <w:rPr>
          <w:color w:val="58595B"/>
        </w:rPr>
        <w:t>with councils</w:t>
      </w:r>
      <w:r>
        <w:rPr>
          <w:color w:val="58595B"/>
          <w:spacing w:val="-27"/>
        </w:rPr>
        <w:t xml:space="preserve"> </w:t>
      </w:r>
      <w:r>
        <w:rPr>
          <w:color w:val="58595B"/>
        </w:rPr>
        <w:t>and</w:t>
      </w:r>
      <w:r>
        <w:rPr>
          <w:color w:val="58595B"/>
          <w:spacing w:val="-26"/>
        </w:rPr>
        <w:t xml:space="preserve"> </w:t>
      </w:r>
      <w:r>
        <w:rPr>
          <w:color w:val="58595B"/>
        </w:rPr>
        <w:t>governments</w:t>
      </w:r>
      <w:r>
        <w:rPr>
          <w:color w:val="58595B"/>
          <w:spacing w:val="-26"/>
        </w:rPr>
        <w:t xml:space="preserve"> </w:t>
      </w:r>
      <w:r>
        <w:rPr>
          <w:color w:val="58595B"/>
          <w:spacing w:val="-3"/>
        </w:rPr>
        <w:t>around</w:t>
      </w:r>
      <w:r>
        <w:rPr>
          <w:color w:val="58595B"/>
          <w:spacing w:val="-26"/>
        </w:rPr>
        <w:t xml:space="preserve"> </w:t>
      </w:r>
      <w:r>
        <w:rPr>
          <w:color w:val="58595B"/>
        </w:rPr>
        <w:t>aspects</w:t>
      </w:r>
      <w:r>
        <w:rPr>
          <w:color w:val="58595B"/>
          <w:spacing w:val="-26"/>
        </w:rPr>
        <w:t xml:space="preserve"> </w:t>
      </w:r>
      <w:r>
        <w:rPr>
          <w:color w:val="58595B"/>
        </w:rPr>
        <w:t>of</w:t>
      </w:r>
      <w:r>
        <w:rPr>
          <w:color w:val="58595B"/>
          <w:spacing w:val="-27"/>
        </w:rPr>
        <w:t xml:space="preserve"> </w:t>
      </w:r>
      <w:r>
        <w:rPr>
          <w:color w:val="58595B"/>
          <w:spacing w:val="-2"/>
        </w:rPr>
        <w:t xml:space="preserve">communities’ </w:t>
      </w:r>
      <w:r>
        <w:rPr>
          <w:color w:val="58595B"/>
          <w:spacing w:val="-3"/>
        </w:rPr>
        <w:t>rebuilding</w:t>
      </w:r>
      <w:r>
        <w:rPr>
          <w:color w:val="58595B"/>
          <w:spacing w:val="-23"/>
        </w:rPr>
        <w:t xml:space="preserve"> </w:t>
      </w:r>
      <w:r>
        <w:rPr>
          <w:color w:val="58595B"/>
          <w:position w:val="6"/>
          <w:sz w:val="10"/>
        </w:rPr>
        <w:t>[64]</w:t>
      </w:r>
      <w:r>
        <w:rPr>
          <w:color w:val="58595B"/>
        </w:rPr>
        <w:t>.</w:t>
      </w:r>
      <w:r>
        <w:rPr>
          <w:color w:val="58595B"/>
          <w:spacing w:val="-22"/>
        </w:rPr>
        <w:t xml:space="preserve"> </w:t>
      </w:r>
      <w:r>
        <w:rPr>
          <w:color w:val="58595B"/>
          <w:spacing w:val="-3"/>
        </w:rPr>
        <w:t>Alternatively,</w:t>
      </w:r>
      <w:r>
        <w:rPr>
          <w:color w:val="58595B"/>
          <w:spacing w:val="-23"/>
        </w:rPr>
        <w:t xml:space="preserve"> </w:t>
      </w:r>
      <w:r>
        <w:rPr>
          <w:color w:val="58595B"/>
        </w:rPr>
        <w:t>municipal</w:t>
      </w:r>
      <w:r>
        <w:rPr>
          <w:color w:val="58595B"/>
          <w:spacing w:val="-22"/>
        </w:rPr>
        <w:t xml:space="preserve"> </w:t>
      </w:r>
      <w:r>
        <w:rPr>
          <w:color w:val="58595B"/>
        </w:rPr>
        <w:t>councils</w:t>
      </w:r>
      <w:r>
        <w:rPr>
          <w:color w:val="58595B"/>
          <w:spacing w:val="-22"/>
        </w:rPr>
        <w:t xml:space="preserve"> </w:t>
      </w:r>
      <w:r>
        <w:rPr>
          <w:color w:val="58595B"/>
        </w:rPr>
        <w:t>or</w:t>
      </w:r>
      <w:r>
        <w:rPr>
          <w:color w:val="58595B"/>
          <w:spacing w:val="-23"/>
        </w:rPr>
        <w:t xml:space="preserve"> </w:t>
      </w:r>
      <w:r>
        <w:rPr>
          <w:color w:val="58595B"/>
          <w:spacing w:val="-3"/>
        </w:rPr>
        <w:t xml:space="preserve">recovery </w:t>
      </w:r>
      <w:r>
        <w:rPr>
          <w:color w:val="58595B"/>
        </w:rPr>
        <w:t xml:space="preserve">agencies may help establish such </w:t>
      </w:r>
      <w:r>
        <w:rPr>
          <w:color w:val="58595B"/>
          <w:spacing w:val="-3"/>
        </w:rPr>
        <w:t xml:space="preserve">groups </w:t>
      </w:r>
      <w:r>
        <w:rPr>
          <w:color w:val="58595B"/>
        </w:rPr>
        <w:t xml:space="preserve">to </w:t>
      </w:r>
      <w:r>
        <w:rPr>
          <w:color w:val="58595B"/>
          <w:spacing w:val="-3"/>
        </w:rPr>
        <w:t>provide residents</w:t>
      </w:r>
      <w:r>
        <w:rPr>
          <w:color w:val="58595B"/>
          <w:spacing w:val="-12"/>
        </w:rPr>
        <w:t xml:space="preserve"> </w:t>
      </w:r>
      <w:r>
        <w:rPr>
          <w:color w:val="58595B"/>
        </w:rPr>
        <w:t>with</w:t>
      </w:r>
      <w:r>
        <w:rPr>
          <w:color w:val="58595B"/>
          <w:spacing w:val="-12"/>
        </w:rPr>
        <w:t xml:space="preserve"> </w:t>
      </w:r>
      <w:r>
        <w:rPr>
          <w:color w:val="58595B"/>
        </w:rPr>
        <w:t>the</w:t>
      </w:r>
      <w:r>
        <w:rPr>
          <w:color w:val="58595B"/>
          <w:spacing w:val="-11"/>
        </w:rPr>
        <w:t xml:space="preserve"> </w:t>
      </w:r>
      <w:r>
        <w:rPr>
          <w:color w:val="58595B"/>
        </w:rPr>
        <w:t>opportunity</w:t>
      </w:r>
      <w:r>
        <w:rPr>
          <w:color w:val="58595B"/>
          <w:spacing w:val="-12"/>
        </w:rPr>
        <w:t xml:space="preserve"> </w:t>
      </w:r>
      <w:r>
        <w:rPr>
          <w:color w:val="58595B"/>
        </w:rPr>
        <w:t>to</w:t>
      </w:r>
      <w:r>
        <w:rPr>
          <w:color w:val="58595B"/>
          <w:spacing w:val="-11"/>
        </w:rPr>
        <w:t xml:space="preserve"> </w:t>
      </w:r>
      <w:r>
        <w:rPr>
          <w:color w:val="58595B"/>
        </w:rPr>
        <w:t>be</w:t>
      </w:r>
      <w:r>
        <w:rPr>
          <w:color w:val="58595B"/>
          <w:spacing w:val="-12"/>
        </w:rPr>
        <w:t xml:space="preserve"> </w:t>
      </w:r>
      <w:r>
        <w:rPr>
          <w:color w:val="58595B"/>
        </w:rPr>
        <w:t>involved</w:t>
      </w:r>
      <w:r>
        <w:rPr>
          <w:color w:val="58595B"/>
          <w:spacing w:val="-12"/>
        </w:rPr>
        <w:t xml:space="preserve"> </w:t>
      </w:r>
      <w:r>
        <w:rPr>
          <w:color w:val="58595B"/>
        </w:rPr>
        <w:t>in</w:t>
      </w:r>
      <w:r>
        <w:rPr>
          <w:color w:val="58595B"/>
          <w:spacing w:val="-11"/>
        </w:rPr>
        <w:t xml:space="preserve"> </w:t>
      </w:r>
      <w:r>
        <w:rPr>
          <w:color w:val="58595B"/>
        </w:rPr>
        <w:t>their</w:t>
      </w:r>
    </w:p>
    <w:p w:rsidR="001C7A59" w:rsidRDefault="000F689F">
      <w:pPr>
        <w:pStyle w:val="BodyText"/>
        <w:spacing w:before="4"/>
        <w:ind w:left="397"/>
      </w:pPr>
      <w:r>
        <w:rPr>
          <w:color w:val="58595B"/>
        </w:rPr>
        <w:t>own recovery.</w:t>
      </w:r>
    </w:p>
    <w:p w:rsidR="001C7A59" w:rsidRDefault="001C7A59">
      <w:pPr>
        <w:pStyle w:val="BodyText"/>
        <w:spacing w:before="11"/>
        <w:rPr>
          <w:sz w:val="15"/>
        </w:rPr>
      </w:pPr>
    </w:p>
    <w:p w:rsidR="001C7A59" w:rsidRDefault="000F689F">
      <w:pPr>
        <w:pStyle w:val="BodyText"/>
        <w:spacing w:line="254" w:lineRule="auto"/>
        <w:ind w:left="397" w:right="-14"/>
      </w:pPr>
      <w:r>
        <w:rPr>
          <w:color w:val="58595B"/>
        </w:rPr>
        <w:t xml:space="preserve">Local </w:t>
      </w:r>
      <w:r>
        <w:rPr>
          <w:color w:val="58595B"/>
          <w:spacing w:val="-3"/>
        </w:rPr>
        <w:t xml:space="preserve">recovery groups featured strongly </w:t>
      </w:r>
      <w:r>
        <w:rPr>
          <w:color w:val="58595B"/>
        </w:rPr>
        <w:t xml:space="preserve">in the community </w:t>
      </w:r>
      <w:r>
        <w:rPr>
          <w:color w:val="58595B"/>
          <w:spacing w:val="-3"/>
        </w:rPr>
        <w:t xml:space="preserve">recovery </w:t>
      </w:r>
      <w:r>
        <w:rPr>
          <w:color w:val="58595B"/>
        </w:rPr>
        <w:t xml:space="preserve">work in EGS. Both </w:t>
      </w:r>
      <w:r>
        <w:rPr>
          <w:color w:val="58595B"/>
          <w:spacing w:val="-5"/>
        </w:rPr>
        <w:t xml:space="preserve">EGSC’s </w:t>
      </w:r>
      <w:r>
        <w:rPr>
          <w:color w:val="58595B"/>
        </w:rPr>
        <w:t xml:space="preserve">Adaptation </w:t>
      </w:r>
      <w:r>
        <w:rPr>
          <w:color w:val="58595B"/>
          <w:spacing w:val="-2"/>
        </w:rPr>
        <w:t xml:space="preserve">for </w:t>
      </w:r>
      <w:r>
        <w:rPr>
          <w:color w:val="58595B"/>
        </w:rPr>
        <w:t>Recovery</w:t>
      </w:r>
      <w:r>
        <w:rPr>
          <w:color w:val="58595B"/>
          <w:spacing w:val="-25"/>
        </w:rPr>
        <w:t xml:space="preserve"> </w:t>
      </w:r>
      <w:r>
        <w:rPr>
          <w:color w:val="58595B"/>
        </w:rPr>
        <w:t>and</w:t>
      </w:r>
      <w:r>
        <w:rPr>
          <w:color w:val="58595B"/>
          <w:spacing w:val="-25"/>
        </w:rPr>
        <w:t xml:space="preserve"> </w:t>
      </w:r>
      <w:r>
        <w:rPr>
          <w:color w:val="58595B"/>
        </w:rPr>
        <w:t>East</w:t>
      </w:r>
      <w:r>
        <w:rPr>
          <w:color w:val="58595B"/>
          <w:spacing w:val="-25"/>
        </w:rPr>
        <w:t xml:space="preserve"> </w:t>
      </w:r>
      <w:r>
        <w:rPr>
          <w:color w:val="58595B"/>
        </w:rPr>
        <w:t>Gippsland</w:t>
      </w:r>
      <w:r>
        <w:rPr>
          <w:color w:val="58595B"/>
          <w:spacing w:val="-25"/>
        </w:rPr>
        <w:t xml:space="preserve"> </w:t>
      </w:r>
      <w:r>
        <w:rPr>
          <w:color w:val="58595B"/>
        </w:rPr>
        <w:t>Network</w:t>
      </w:r>
      <w:r>
        <w:rPr>
          <w:color w:val="58595B"/>
          <w:spacing w:val="-25"/>
        </w:rPr>
        <w:t xml:space="preserve"> </w:t>
      </w:r>
      <w:r>
        <w:rPr>
          <w:color w:val="58595B"/>
        </w:rPr>
        <w:t>of</w:t>
      </w:r>
      <w:r>
        <w:rPr>
          <w:color w:val="58595B"/>
          <w:spacing w:val="-24"/>
        </w:rPr>
        <w:t xml:space="preserve"> </w:t>
      </w:r>
      <w:r>
        <w:rPr>
          <w:color w:val="58595B"/>
        </w:rPr>
        <w:t xml:space="preserve">Neighbourhood Houses’ Study </w:t>
      </w:r>
      <w:r>
        <w:rPr>
          <w:color w:val="58595B"/>
          <w:spacing w:val="-3"/>
        </w:rPr>
        <w:t xml:space="preserve">Circles </w:t>
      </w:r>
      <w:r>
        <w:rPr>
          <w:color w:val="58595B"/>
        </w:rPr>
        <w:t xml:space="preserve">involved small </w:t>
      </w:r>
      <w:r>
        <w:rPr>
          <w:color w:val="58595B"/>
          <w:spacing w:val="-3"/>
        </w:rPr>
        <w:t xml:space="preserve">groups </w:t>
      </w:r>
      <w:r>
        <w:rPr>
          <w:color w:val="58595B"/>
        </w:rPr>
        <w:t xml:space="preserve">of </w:t>
      </w:r>
      <w:r>
        <w:rPr>
          <w:color w:val="58595B"/>
          <w:spacing w:val="-3"/>
        </w:rPr>
        <w:t xml:space="preserve">residents </w:t>
      </w:r>
      <w:r>
        <w:rPr>
          <w:color w:val="58595B"/>
        </w:rPr>
        <w:t>working</w:t>
      </w:r>
      <w:r>
        <w:rPr>
          <w:color w:val="58595B"/>
          <w:spacing w:val="-22"/>
        </w:rPr>
        <w:t xml:space="preserve"> </w:t>
      </w:r>
      <w:r>
        <w:rPr>
          <w:color w:val="58595B"/>
        </w:rPr>
        <w:t>together</w:t>
      </w:r>
      <w:r>
        <w:rPr>
          <w:color w:val="58595B"/>
          <w:spacing w:val="-21"/>
        </w:rPr>
        <w:t xml:space="preserve"> </w:t>
      </w:r>
      <w:r>
        <w:rPr>
          <w:color w:val="58595B"/>
        </w:rPr>
        <w:t>to</w:t>
      </w:r>
      <w:r>
        <w:rPr>
          <w:color w:val="58595B"/>
          <w:spacing w:val="-21"/>
        </w:rPr>
        <w:t xml:space="preserve"> </w:t>
      </w:r>
      <w:r>
        <w:rPr>
          <w:color w:val="58595B"/>
          <w:spacing w:val="-3"/>
        </w:rPr>
        <w:t>strengthen</w:t>
      </w:r>
      <w:r>
        <w:rPr>
          <w:color w:val="58595B"/>
          <w:spacing w:val="-21"/>
        </w:rPr>
        <w:t xml:space="preserve"> </w:t>
      </w:r>
      <w:r>
        <w:rPr>
          <w:color w:val="58595B"/>
        </w:rPr>
        <w:t>networks</w:t>
      </w:r>
      <w:r>
        <w:rPr>
          <w:color w:val="58595B"/>
          <w:spacing w:val="-21"/>
        </w:rPr>
        <w:t xml:space="preserve"> </w:t>
      </w:r>
      <w:r>
        <w:rPr>
          <w:color w:val="58595B"/>
        </w:rPr>
        <w:t>and</w:t>
      </w:r>
      <w:r>
        <w:rPr>
          <w:color w:val="58595B"/>
          <w:spacing w:val="-21"/>
        </w:rPr>
        <w:t xml:space="preserve"> </w:t>
      </w:r>
      <w:r>
        <w:rPr>
          <w:color w:val="58595B"/>
          <w:spacing w:val="-3"/>
        </w:rPr>
        <w:t xml:space="preserve">relationships, </w:t>
      </w:r>
      <w:r>
        <w:rPr>
          <w:color w:val="58595B"/>
        </w:rPr>
        <w:t>and</w:t>
      </w:r>
      <w:r>
        <w:rPr>
          <w:color w:val="58595B"/>
          <w:spacing w:val="-28"/>
        </w:rPr>
        <w:t xml:space="preserve"> </w:t>
      </w:r>
      <w:r>
        <w:rPr>
          <w:color w:val="58595B"/>
        </w:rPr>
        <w:t>to</w:t>
      </w:r>
      <w:r>
        <w:rPr>
          <w:color w:val="58595B"/>
          <w:spacing w:val="-27"/>
        </w:rPr>
        <w:t xml:space="preserve"> </w:t>
      </w:r>
      <w:r>
        <w:rPr>
          <w:color w:val="58595B"/>
        </w:rPr>
        <w:t>collaboratively</w:t>
      </w:r>
      <w:r>
        <w:rPr>
          <w:color w:val="58595B"/>
          <w:spacing w:val="-27"/>
        </w:rPr>
        <w:t xml:space="preserve"> </w:t>
      </w:r>
      <w:r>
        <w:rPr>
          <w:color w:val="58595B"/>
        </w:rPr>
        <w:t>decide</w:t>
      </w:r>
      <w:r>
        <w:rPr>
          <w:color w:val="58595B"/>
          <w:spacing w:val="-27"/>
        </w:rPr>
        <w:t xml:space="preserve"> </w:t>
      </w:r>
      <w:r>
        <w:rPr>
          <w:color w:val="58595B"/>
        </w:rPr>
        <w:t>on,</w:t>
      </w:r>
      <w:r>
        <w:rPr>
          <w:color w:val="58595B"/>
          <w:spacing w:val="-27"/>
        </w:rPr>
        <w:t xml:space="preserve"> </w:t>
      </w:r>
      <w:r>
        <w:rPr>
          <w:color w:val="58595B"/>
        </w:rPr>
        <w:t>and</w:t>
      </w:r>
      <w:r>
        <w:rPr>
          <w:color w:val="58595B"/>
          <w:spacing w:val="-27"/>
        </w:rPr>
        <w:t xml:space="preserve"> </w:t>
      </w:r>
      <w:r>
        <w:rPr>
          <w:color w:val="58595B"/>
        </w:rPr>
        <w:t>develop</w:t>
      </w:r>
      <w:r>
        <w:rPr>
          <w:color w:val="58595B"/>
          <w:spacing w:val="-27"/>
        </w:rPr>
        <w:t xml:space="preserve"> </w:t>
      </w:r>
      <w:r>
        <w:rPr>
          <w:color w:val="58595B"/>
        </w:rPr>
        <w:t>local</w:t>
      </w:r>
      <w:r>
        <w:rPr>
          <w:color w:val="58595B"/>
          <w:spacing w:val="-27"/>
        </w:rPr>
        <w:t xml:space="preserve"> </w:t>
      </w:r>
      <w:r>
        <w:rPr>
          <w:color w:val="58595B"/>
          <w:spacing w:val="-3"/>
        </w:rPr>
        <w:t xml:space="preserve">projects. </w:t>
      </w:r>
      <w:r>
        <w:rPr>
          <w:color w:val="58595B"/>
        </w:rPr>
        <w:t>Facilitators</w:t>
      </w:r>
      <w:r>
        <w:rPr>
          <w:color w:val="58595B"/>
          <w:spacing w:val="-12"/>
        </w:rPr>
        <w:t xml:space="preserve"> </w:t>
      </w:r>
      <w:r>
        <w:rPr>
          <w:color w:val="58595B"/>
        </w:rPr>
        <w:t>worked</w:t>
      </w:r>
      <w:r>
        <w:rPr>
          <w:color w:val="58595B"/>
          <w:spacing w:val="-11"/>
        </w:rPr>
        <w:t xml:space="preserve"> </w:t>
      </w:r>
      <w:r>
        <w:rPr>
          <w:color w:val="58595B"/>
        </w:rPr>
        <w:t>with</w:t>
      </w:r>
      <w:r>
        <w:rPr>
          <w:color w:val="58595B"/>
          <w:spacing w:val="-12"/>
        </w:rPr>
        <w:t xml:space="preserve"> </w:t>
      </w:r>
      <w:r>
        <w:rPr>
          <w:color w:val="58595B"/>
        </w:rPr>
        <w:t>the</w:t>
      </w:r>
      <w:r>
        <w:rPr>
          <w:color w:val="58595B"/>
          <w:spacing w:val="-11"/>
        </w:rPr>
        <w:t xml:space="preserve"> </w:t>
      </w:r>
      <w:r>
        <w:rPr>
          <w:color w:val="58595B"/>
          <w:spacing w:val="-3"/>
        </w:rPr>
        <w:t>groups</w:t>
      </w:r>
      <w:r>
        <w:rPr>
          <w:color w:val="58595B"/>
          <w:spacing w:val="-11"/>
        </w:rPr>
        <w:t xml:space="preserve"> </w:t>
      </w:r>
      <w:r>
        <w:rPr>
          <w:color w:val="58595B"/>
        </w:rPr>
        <w:t>in</w:t>
      </w:r>
      <w:r>
        <w:rPr>
          <w:color w:val="58595B"/>
          <w:spacing w:val="-12"/>
        </w:rPr>
        <w:t xml:space="preserve"> </w:t>
      </w:r>
      <w:r>
        <w:rPr>
          <w:color w:val="58595B"/>
        </w:rPr>
        <w:t>both</w:t>
      </w:r>
      <w:r>
        <w:rPr>
          <w:color w:val="58595B"/>
          <w:spacing w:val="-11"/>
        </w:rPr>
        <w:t xml:space="preserve"> </w:t>
      </w:r>
      <w:r>
        <w:rPr>
          <w:color w:val="58595B"/>
        </w:rPr>
        <w:t>cases</w:t>
      </w:r>
      <w:r>
        <w:rPr>
          <w:color w:val="58595B"/>
          <w:spacing w:val="-11"/>
        </w:rPr>
        <w:t xml:space="preserve"> </w:t>
      </w:r>
      <w:r>
        <w:rPr>
          <w:color w:val="58595B"/>
          <w:position w:val="6"/>
          <w:sz w:val="10"/>
        </w:rPr>
        <w:t>[40]</w:t>
      </w:r>
      <w:r>
        <w:rPr>
          <w:color w:val="58595B"/>
        </w:rPr>
        <w:t>.</w:t>
      </w:r>
    </w:p>
    <w:p w:rsidR="001C7A59" w:rsidRDefault="000F689F">
      <w:pPr>
        <w:pStyle w:val="BodyText"/>
        <w:spacing w:before="174" w:line="254" w:lineRule="auto"/>
        <w:ind w:left="397" w:right="143"/>
      </w:pPr>
      <w:r>
        <w:rPr>
          <w:color w:val="58595B"/>
        </w:rPr>
        <w:t>For</w:t>
      </w:r>
      <w:r>
        <w:rPr>
          <w:color w:val="58595B"/>
          <w:spacing w:val="-26"/>
        </w:rPr>
        <w:t xml:space="preserve"> </w:t>
      </w:r>
      <w:r>
        <w:rPr>
          <w:color w:val="58595B"/>
        </w:rPr>
        <w:t>Adaptation</w:t>
      </w:r>
      <w:r>
        <w:rPr>
          <w:color w:val="58595B"/>
          <w:spacing w:val="-26"/>
        </w:rPr>
        <w:t xml:space="preserve"> </w:t>
      </w:r>
      <w:r>
        <w:rPr>
          <w:color w:val="58595B"/>
        </w:rPr>
        <w:t>for</w:t>
      </w:r>
      <w:r>
        <w:rPr>
          <w:color w:val="58595B"/>
          <w:spacing w:val="-25"/>
        </w:rPr>
        <w:t xml:space="preserve"> </w:t>
      </w:r>
      <w:r>
        <w:rPr>
          <w:color w:val="58595B"/>
        </w:rPr>
        <w:t>Recovery,</w:t>
      </w:r>
      <w:r>
        <w:rPr>
          <w:color w:val="58595B"/>
          <w:spacing w:val="-26"/>
        </w:rPr>
        <w:t xml:space="preserve"> </w:t>
      </w:r>
      <w:r>
        <w:rPr>
          <w:color w:val="58595B"/>
        </w:rPr>
        <w:t>EGSC</w:t>
      </w:r>
      <w:r>
        <w:rPr>
          <w:color w:val="58595B"/>
          <w:spacing w:val="-25"/>
        </w:rPr>
        <w:t xml:space="preserve"> </w:t>
      </w:r>
      <w:r>
        <w:rPr>
          <w:color w:val="58595B"/>
        </w:rPr>
        <w:t>engaged</w:t>
      </w:r>
      <w:r>
        <w:rPr>
          <w:color w:val="58595B"/>
          <w:spacing w:val="-26"/>
        </w:rPr>
        <w:t xml:space="preserve"> </w:t>
      </w:r>
      <w:r>
        <w:rPr>
          <w:color w:val="58595B"/>
        </w:rPr>
        <w:t>a</w:t>
      </w:r>
      <w:r>
        <w:rPr>
          <w:color w:val="58595B"/>
          <w:spacing w:val="-26"/>
        </w:rPr>
        <w:t xml:space="preserve"> </w:t>
      </w:r>
      <w:r>
        <w:rPr>
          <w:color w:val="58595B"/>
        </w:rPr>
        <w:t>facilitator</w:t>
      </w:r>
      <w:r>
        <w:rPr>
          <w:color w:val="58595B"/>
          <w:w w:val="95"/>
        </w:rPr>
        <w:t xml:space="preserve"> </w:t>
      </w:r>
      <w:r>
        <w:rPr>
          <w:color w:val="58595B"/>
        </w:rPr>
        <w:t>with</w:t>
      </w:r>
      <w:r>
        <w:rPr>
          <w:color w:val="58595B"/>
          <w:spacing w:val="-10"/>
        </w:rPr>
        <w:t xml:space="preserve"> </w:t>
      </w:r>
      <w:r>
        <w:rPr>
          <w:color w:val="58595B"/>
        </w:rPr>
        <w:t>many</w:t>
      </w:r>
      <w:r>
        <w:rPr>
          <w:color w:val="58595B"/>
          <w:spacing w:val="-10"/>
        </w:rPr>
        <w:t xml:space="preserve"> </w:t>
      </w:r>
      <w:r>
        <w:rPr>
          <w:color w:val="58595B"/>
        </w:rPr>
        <w:t>years</w:t>
      </w:r>
      <w:r>
        <w:rPr>
          <w:color w:val="58595B"/>
          <w:spacing w:val="-10"/>
        </w:rPr>
        <w:t xml:space="preserve"> </w:t>
      </w:r>
      <w:r>
        <w:rPr>
          <w:color w:val="58595B"/>
        </w:rPr>
        <w:t>of</w:t>
      </w:r>
      <w:r>
        <w:rPr>
          <w:color w:val="58595B"/>
          <w:spacing w:val="-10"/>
        </w:rPr>
        <w:t xml:space="preserve"> </w:t>
      </w:r>
      <w:r>
        <w:rPr>
          <w:color w:val="58595B"/>
        </w:rPr>
        <w:t>experience</w:t>
      </w:r>
      <w:r>
        <w:rPr>
          <w:color w:val="58595B"/>
          <w:spacing w:val="-10"/>
        </w:rPr>
        <w:t xml:space="preserve"> </w:t>
      </w:r>
      <w:r>
        <w:rPr>
          <w:color w:val="58595B"/>
        </w:rPr>
        <w:t>in</w:t>
      </w:r>
      <w:r>
        <w:rPr>
          <w:color w:val="58595B"/>
          <w:spacing w:val="-10"/>
        </w:rPr>
        <w:t xml:space="preserve"> </w:t>
      </w:r>
      <w:r>
        <w:rPr>
          <w:color w:val="58595B"/>
        </w:rPr>
        <w:t>working</w:t>
      </w:r>
      <w:r>
        <w:rPr>
          <w:color w:val="58595B"/>
          <w:spacing w:val="-10"/>
        </w:rPr>
        <w:t xml:space="preserve"> </w:t>
      </w:r>
      <w:r>
        <w:rPr>
          <w:color w:val="58595B"/>
        </w:rPr>
        <w:t>with</w:t>
      </w:r>
      <w:r>
        <w:rPr>
          <w:color w:val="58595B"/>
          <w:spacing w:val="-10"/>
        </w:rPr>
        <w:t xml:space="preserve"> </w:t>
      </w:r>
      <w:r>
        <w:rPr>
          <w:color w:val="58595B"/>
        </w:rPr>
        <w:t>groups</w:t>
      </w:r>
    </w:p>
    <w:p w:rsidR="001C7A59" w:rsidRDefault="000F689F">
      <w:pPr>
        <w:pStyle w:val="BodyText"/>
        <w:spacing w:before="1" w:line="254" w:lineRule="auto"/>
        <w:ind w:left="397" w:right="402"/>
        <w:jc w:val="both"/>
      </w:pPr>
      <w:r>
        <w:rPr>
          <w:color w:val="58595B"/>
        </w:rPr>
        <w:t>in</w:t>
      </w:r>
      <w:r>
        <w:rPr>
          <w:color w:val="58595B"/>
          <w:spacing w:val="-13"/>
        </w:rPr>
        <w:t xml:space="preserve"> </w:t>
      </w:r>
      <w:r>
        <w:rPr>
          <w:color w:val="58595B"/>
        </w:rPr>
        <w:t>rural</w:t>
      </w:r>
      <w:r>
        <w:rPr>
          <w:color w:val="58595B"/>
          <w:spacing w:val="-13"/>
        </w:rPr>
        <w:t xml:space="preserve"> </w:t>
      </w:r>
      <w:r>
        <w:rPr>
          <w:color w:val="58595B"/>
        </w:rPr>
        <w:t>contexts.</w:t>
      </w:r>
      <w:r>
        <w:rPr>
          <w:color w:val="58595B"/>
          <w:spacing w:val="-12"/>
        </w:rPr>
        <w:t xml:space="preserve"> </w:t>
      </w:r>
      <w:r>
        <w:rPr>
          <w:color w:val="58595B"/>
        </w:rPr>
        <w:t>One</w:t>
      </w:r>
      <w:r>
        <w:rPr>
          <w:color w:val="58595B"/>
          <w:spacing w:val="-13"/>
        </w:rPr>
        <w:t xml:space="preserve"> </w:t>
      </w:r>
      <w:r>
        <w:rPr>
          <w:color w:val="58595B"/>
        </w:rPr>
        <w:t>community</w:t>
      </w:r>
      <w:r>
        <w:rPr>
          <w:color w:val="58595B"/>
          <w:spacing w:val="-12"/>
        </w:rPr>
        <w:t xml:space="preserve"> </w:t>
      </w:r>
      <w:r>
        <w:rPr>
          <w:color w:val="58595B"/>
        </w:rPr>
        <w:t>member</w:t>
      </w:r>
      <w:r>
        <w:rPr>
          <w:color w:val="58595B"/>
          <w:spacing w:val="-13"/>
        </w:rPr>
        <w:t xml:space="preserve"> </w:t>
      </w:r>
      <w:r>
        <w:rPr>
          <w:color w:val="58595B"/>
        </w:rPr>
        <w:t>was</w:t>
      </w:r>
      <w:r>
        <w:rPr>
          <w:color w:val="58595B"/>
          <w:spacing w:val="-12"/>
        </w:rPr>
        <w:t xml:space="preserve"> </w:t>
      </w:r>
      <w:r>
        <w:rPr>
          <w:color w:val="58595B"/>
        </w:rPr>
        <w:t>of</w:t>
      </w:r>
      <w:r>
        <w:rPr>
          <w:color w:val="58595B"/>
          <w:spacing w:val="-13"/>
        </w:rPr>
        <w:t xml:space="preserve"> </w:t>
      </w:r>
      <w:r>
        <w:rPr>
          <w:color w:val="58595B"/>
        </w:rPr>
        <w:t>the view</w:t>
      </w:r>
      <w:r>
        <w:rPr>
          <w:color w:val="58595B"/>
          <w:spacing w:val="-18"/>
        </w:rPr>
        <w:t xml:space="preserve"> </w:t>
      </w:r>
      <w:r>
        <w:rPr>
          <w:color w:val="58595B"/>
        </w:rPr>
        <w:t>that</w:t>
      </w:r>
      <w:r>
        <w:rPr>
          <w:color w:val="58595B"/>
          <w:spacing w:val="-18"/>
        </w:rPr>
        <w:t xml:space="preserve"> </w:t>
      </w:r>
      <w:r>
        <w:rPr>
          <w:color w:val="58595B"/>
        </w:rPr>
        <w:t>the</w:t>
      </w:r>
      <w:r>
        <w:rPr>
          <w:color w:val="58595B"/>
          <w:spacing w:val="-17"/>
        </w:rPr>
        <w:t xml:space="preserve"> </w:t>
      </w:r>
      <w:r>
        <w:rPr>
          <w:color w:val="58595B"/>
        </w:rPr>
        <w:t>facilitator’s</w:t>
      </w:r>
      <w:r>
        <w:rPr>
          <w:color w:val="58595B"/>
          <w:spacing w:val="-18"/>
        </w:rPr>
        <w:t xml:space="preserve"> </w:t>
      </w:r>
      <w:r>
        <w:rPr>
          <w:color w:val="58595B"/>
        </w:rPr>
        <w:t>skill</w:t>
      </w:r>
      <w:r>
        <w:rPr>
          <w:color w:val="58595B"/>
          <w:spacing w:val="-18"/>
        </w:rPr>
        <w:t xml:space="preserve"> </w:t>
      </w:r>
      <w:r>
        <w:rPr>
          <w:color w:val="58595B"/>
        </w:rPr>
        <w:t>and</w:t>
      </w:r>
      <w:r>
        <w:rPr>
          <w:color w:val="58595B"/>
          <w:spacing w:val="-17"/>
        </w:rPr>
        <w:t xml:space="preserve"> </w:t>
      </w:r>
      <w:r>
        <w:rPr>
          <w:color w:val="58595B"/>
        </w:rPr>
        <w:t>competence</w:t>
      </w:r>
      <w:r>
        <w:rPr>
          <w:color w:val="58595B"/>
          <w:spacing w:val="-18"/>
        </w:rPr>
        <w:t xml:space="preserve"> </w:t>
      </w:r>
      <w:r>
        <w:rPr>
          <w:color w:val="58595B"/>
        </w:rPr>
        <w:t>played a</w:t>
      </w:r>
      <w:r>
        <w:rPr>
          <w:color w:val="58595B"/>
          <w:spacing w:val="-6"/>
        </w:rPr>
        <w:t xml:space="preserve"> </w:t>
      </w:r>
      <w:r>
        <w:rPr>
          <w:color w:val="58595B"/>
        </w:rPr>
        <w:t>significant</w:t>
      </w:r>
      <w:r>
        <w:rPr>
          <w:color w:val="58595B"/>
          <w:spacing w:val="-6"/>
        </w:rPr>
        <w:t xml:space="preserve"> </w:t>
      </w:r>
      <w:r>
        <w:rPr>
          <w:color w:val="58595B"/>
        </w:rPr>
        <w:t>role</w:t>
      </w:r>
      <w:r>
        <w:rPr>
          <w:color w:val="58595B"/>
          <w:spacing w:val="-5"/>
        </w:rPr>
        <w:t xml:space="preserve"> </w:t>
      </w:r>
      <w:r>
        <w:rPr>
          <w:color w:val="58595B"/>
        </w:rPr>
        <w:t>in</w:t>
      </w:r>
      <w:r>
        <w:rPr>
          <w:color w:val="58595B"/>
          <w:spacing w:val="-6"/>
        </w:rPr>
        <w:t xml:space="preserve"> </w:t>
      </w:r>
      <w:r>
        <w:rPr>
          <w:color w:val="58595B"/>
        </w:rPr>
        <w:t>the</w:t>
      </w:r>
      <w:r>
        <w:rPr>
          <w:color w:val="58595B"/>
          <w:spacing w:val="-5"/>
        </w:rPr>
        <w:t xml:space="preserve"> </w:t>
      </w:r>
      <w:r>
        <w:rPr>
          <w:color w:val="58595B"/>
        </w:rPr>
        <w:t>success</w:t>
      </w:r>
      <w:r>
        <w:rPr>
          <w:color w:val="58595B"/>
          <w:spacing w:val="-6"/>
        </w:rPr>
        <w:t xml:space="preserve"> </w:t>
      </w:r>
      <w:r>
        <w:rPr>
          <w:color w:val="58595B"/>
        </w:rPr>
        <w:t>of</w:t>
      </w:r>
      <w:r>
        <w:rPr>
          <w:color w:val="58595B"/>
          <w:spacing w:val="-5"/>
        </w:rPr>
        <w:t xml:space="preserve"> </w:t>
      </w:r>
      <w:r>
        <w:rPr>
          <w:color w:val="58595B"/>
        </w:rPr>
        <w:t>this</w:t>
      </w:r>
      <w:r>
        <w:rPr>
          <w:color w:val="58595B"/>
          <w:spacing w:val="-6"/>
        </w:rPr>
        <w:t xml:space="preserve"> </w:t>
      </w:r>
      <w:r>
        <w:rPr>
          <w:color w:val="58595B"/>
        </w:rPr>
        <w:t>work</w:t>
      </w:r>
      <w:r>
        <w:rPr>
          <w:color w:val="58595B"/>
          <w:spacing w:val="-5"/>
        </w:rPr>
        <w:t xml:space="preserve"> </w:t>
      </w:r>
      <w:r>
        <w:rPr>
          <w:color w:val="58595B"/>
          <w:position w:val="6"/>
          <w:sz w:val="10"/>
        </w:rPr>
        <w:t>[86]</w:t>
      </w:r>
      <w:r>
        <w:rPr>
          <w:color w:val="58595B"/>
        </w:rPr>
        <w:t>.</w:t>
      </w:r>
    </w:p>
    <w:p w:rsidR="001C7A59" w:rsidRDefault="000F689F">
      <w:pPr>
        <w:pStyle w:val="BodyText"/>
        <w:spacing w:before="172" w:line="254" w:lineRule="auto"/>
        <w:ind w:left="397" w:right="38"/>
      </w:pPr>
      <w:r>
        <w:rPr>
          <w:color w:val="58595B"/>
        </w:rPr>
        <w:t>Study Circles, which piloted an innovative approach to building community networks, took a different approach. The project involved training local volunteers who facilitated the groups’ progress through a step-by-step process.</w:t>
      </w:r>
      <w:r>
        <w:rPr>
          <w:color w:val="58595B"/>
          <w:spacing w:val="-13"/>
        </w:rPr>
        <w:t xml:space="preserve"> </w:t>
      </w:r>
      <w:r>
        <w:rPr>
          <w:color w:val="58595B"/>
        </w:rPr>
        <w:t>This</w:t>
      </w:r>
      <w:r>
        <w:rPr>
          <w:color w:val="58595B"/>
          <w:spacing w:val="-12"/>
        </w:rPr>
        <w:t xml:space="preserve"> </w:t>
      </w:r>
      <w:r>
        <w:rPr>
          <w:color w:val="58595B"/>
        </w:rPr>
        <w:t>appro</w:t>
      </w:r>
      <w:r>
        <w:rPr>
          <w:color w:val="58595B"/>
        </w:rPr>
        <w:t>ach</w:t>
      </w:r>
      <w:r>
        <w:rPr>
          <w:color w:val="58595B"/>
          <w:spacing w:val="-13"/>
        </w:rPr>
        <w:t xml:space="preserve"> </w:t>
      </w:r>
      <w:r>
        <w:rPr>
          <w:color w:val="58595B"/>
        </w:rPr>
        <w:t>would</w:t>
      </w:r>
      <w:r>
        <w:rPr>
          <w:color w:val="58595B"/>
          <w:spacing w:val="-12"/>
        </w:rPr>
        <w:t xml:space="preserve"> </w:t>
      </w:r>
      <w:r>
        <w:rPr>
          <w:color w:val="58595B"/>
        </w:rPr>
        <w:t>contribute</w:t>
      </w:r>
      <w:r>
        <w:rPr>
          <w:color w:val="58595B"/>
          <w:spacing w:val="-13"/>
        </w:rPr>
        <w:t xml:space="preserve"> </w:t>
      </w:r>
      <w:r>
        <w:rPr>
          <w:color w:val="58595B"/>
        </w:rPr>
        <w:t>to</w:t>
      </w:r>
      <w:r>
        <w:rPr>
          <w:color w:val="58595B"/>
          <w:spacing w:val="-12"/>
        </w:rPr>
        <w:t xml:space="preserve"> </w:t>
      </w:r>
      <w:r>
        <w:rPr>
          <w:color w:val="58595B"/>
        </w:rPr>
        <w:t>communities’ capacity and preparedness, and Study Circles made a valuable</w:t>
      </w:r>
      <w:r>
        <w:rPr>
          <w:color w:val="58595B"/>
          <w:spacing w:val="-7"/>
        </w:rPr>
        <w:t xml:space="preserve"> </w:t>
      </w:r>
      <w:r>
        <w:rPr>
          <w:color w:val="58595B"/>
        </w:rPr>
        <w:t>contribution</w:t>
      </w:r>
      <w:r>
        <w:rPr>
          <w:color w:val="58595B"/>
          <w:spacing w:val="-6"/>
        </w:rPr>
        <w:t xml:space="preserve"> </w:t>
      </w:r>
      <w:r>
        <w:rPr>
          <w:color w:val="58595B"/>
        </w:rPr>
        <w:t>in</w:t>
      </w:r>
      <w:r>
        <w:rPr>
          <w:color w:val="58595B"/>
          <w:spacing w:val="-6"/>
        </w:rPr>
        <w:t xml:space="preserve"> </w:t>
      </w:r>
      <w:r>
        <w:rPr>
          <w:color w:val="58595B"/>
        </w:rPr>
        <w:t>EGS</w:t>
      </w:r>
      <w:r>
        <w:rPr>
          <w:color w:val="58595B"/>
          <w:spacing w:val="-6"/>
        </w:rPr>
        <w:t xml:space="preserve"> </w:t>
      </w:r>
      <w:r>
        <w:rPr>
          <w:color w:val="58595B"/>
        </w:rPr>
        <w:t>after</w:t>
      </w:r>
      <w:r>
        <w:rPr>
          <w:color w:val="58595B"/>
          <w:spacing w:val="-7"/>
        </w:rPr>
        <w:t xml:space="preserve"> </w:t>
      </w:r>
      <w:r>
        <w:rPr>
          <w:color w:val="58595B"/>
        </w:rPr>
        <w:t>the</w:t>
      </w:r>
      <w:r>
        <w:rPr>
          <w:color w:val="58595B"/>
          <w:spacing w:val="-6"/>
        </w:rPr>
        <w:t xml:space="preserve"> </w:t>
      </w:r>
      <w:r>
        <w:rPr>
          <w:color w:val="58595B"/>
        </w:rPr>
        <w:t>fires</w:t>
      </w:r>
      <w:r>
        <w:rPr>
          <w:color w:val="58595B"/>
          <w:spacing w:val="-7"/>
        </w:rPr>
        <w:t xml:space="preserve"> </w:t>
      </w:r>
      <w:r>
        <w:rPr>
          <w:color w:val="58595B"/>
          <w:position w:val="6"/>
          <w:sz w:val="10"/>
        </w:rPr>
        <w:t>[71,</w:t>
      </w:r>
      <w:r>
        <w:rPr>
          <w:color w:val="58595B"/>
          <w:spacing w:val="-3"/>
          <w:position w:val="6"/>
          <w:sz w:val="10"/>
        </w:rPr>
        <w:t xml:space="preserve"> </w:t>
      </w:r>
      <w:r>
        <w:rPr>
          <w:color w:val="58595B"/>
          <w:position w:val="6"/>
          <w:sz w:val="10"/>
        </w:rPr>
        <w:t>86,</w:t>
      </w:r>
      <w:r>
        <w:rPr>
          <w:color w:val="58595B"/>
          <w:spacing w:val="-2"/>
          <w:position w:val="6"/>
          <w:sz w:val="10"/>
        </w:rPr>
        <w:t xml:space="preserve"> </w:t>
      </w:r>
      <w:r>
        <w:rPr>
          <w:color w:val="58595B"/>
          <w:position w:val="6"/>
          <w:sz w:val="10"/>
        </w:rPr>
        <w:t>87]</w:t>
      </w:r>
      <w:r>
        <w:rPr>
          <w:color w:val="58595B"/>
        </w:rPr>
        <w:t>.</w:t>
      </w:r>
    </w:p>
    <w:p w:rsidR="001C7A59" w:rsidRDefault="000F689F">
      <w:pPr>
        <w:pStyle w:val="BodyText"/>
        <w:spacing w:before="105" w:line="254" w:lineRule="auto"/>
        <w:ind w:left="241" w:right="709"/>
      </w:pPr>
      <w:r>
        <w:br w:type="column"/>
      </w:r>
      <w:r>
        <w:rPr>
          <w:color w:val="58595B"/>
          <w:spacing w:val="-3"/>
        </w:rPr>
        <w:t xml:space="preserve">However, </w:t>
      </w:r>
      <w:r>
        <w:rPr>
          <w:color w:val="58595B"/>
        </w:rPr>
        <w:t>the use of volunteer facilitators may be less suitable in difficult recovery situations where residents are</w:t>
      </w:r>
      <w:r>
        <w:rPr>
          <w:color w:val="58595B"/>
          <w:spacing w:val="-18"/>
        </w:rPr>
        <w:t xml:space="preserve"> </w:t>
      </w:r>
      <w:r>
        <w:rPr>
          <w:color w:val="58595B"/>
        </w:rPr>
        <w:t>coping</w:t>
      </w:r>
      <w:r>
        <w:rPr>
          <w:color w:val="58595B"/>
          <w:spacing w:val="-18"/>
        </w:rPr>
        <w:t xml:space="preserve"> </w:t>
      </w:r>
      <w:r>
        <w:rPr>
          <w:color w:val="58595B"/>
        </w:rPr>
        <w:t>with</w:t>
      </w:r>
      <w:r>
        <w:rPr>
          <w:color w:val="58595B"/>
          <w:spacing w:val="-18"/>
        </w:rPr>
        <w:t xml:space="preserve"> </w:t>
      </w:r>
      <w:r>
        <w:rPr>
          <w:color w:val="58595B"/>
        </w:rPr>
        <w:t>significant</w:t>
      </w:r>
      <w:r>
        <w:rPr>
          <w:color w:val="58595B"/>
          <w:spacing w:val="-18"/>
        </w:rPr>
        <w:t xml:space="preserve"> </w:t>
      </w:r>
      <w:r>
        <w:rPr>
          <w:color w:val="58595B"/>
        </w:rPr>
        <w:t>anger</w:t>
      </w:r>
      <w:r>
        <w:rPr>
          <w:color w:val="58595B"/>
          <w:spacing w:val="-18"/>
        </w:rPr>
        <w:t xml:space="preserve"> </w:t>
      </w:r>
      <w:r>
        <w:rPr>
          <w:color w:val="58595B"/>
        </w:rPr>
        <w:t>or</w:t>
      </w:r>
      <w:r>
        <w:rPr>
          <w:color w:val="58595B"/>
          <w:spacing w:val="-18"/>
        </w:rPr>
        <w:t xml:space="preserve"> </w:t>
      </w:r>
      <w:r>
        <w:rPr>
          <w:color w:val="58595B"/>
        </w:rPr>
        <w:t>emotional</w:t>
      </w:r>
      <w:r>
        <w:rPr>
          <w:color w:val="58595B"/>
          <w:spacing w:val="-18"/>
        </w:rPr>
        <w:t xml:space="preserve"> </w:t>
      </w:r>
      <w:r>
        <w:rPr>
          <w:color w:val="58595B"/>
        </w:rPr>
        <w:t xml:space="preserve">disruption, or where heavy demands on volunteers extend over several months </w:t>
      </w:r>
      <w:r>
        <w:rPr>
          <w:color w:val="58595B"/>
          <w:position w:val="6"/>
          <w:sz w:val="10"/>
        </w:rPr>
        <w:t>[40,</w:t>
      </w:r>
      <w:r>
        <w:rPr>
          <w:color w:val="58595B"/>
          <w:spacing w:val="-2"/>
          <w:position w:val="6"/>
          <w:sz w:val="10"/>
        </w:rPr>
        <w:t xml:space="preserve"> </w:t>
      </w:r>
      <w:r>
        <w:rPr>
          <w:color w:val="58595B"/>
          <w:position w:val="6"/>
          <w:sz w:val="10"/>
        </w:rPr>
        <w:t>87]</w:t>
      </w:r>
      <w:r>
        <w:rPr>
          <w:color w:val="58595B"/>
        </w:rPr>
        <w:t>.</w:t>
      </w:r>
    </w:p>
    <w:p w:rsidR="001C7A59" w:rsidRDefault="000F689F">
      <w:pPr>
        <w:pStyle w:val="BodyText"/>
        <w:spacing w:before="173" w:line="254" w:lineRule="auto"/>
        <w:ind w:left="241" w:right="537"/>
      </w:pPr>
      <w:r>
        <w:rPr>
          <w:color w:val="58595B"/>
        </w:rPr>
        <w:t>The</w:t>
      </w:r>
      <w:r>
        <w:rPr>
          <w:color w:val="58595B"/>
          <w:spacing w:val="-14"/>
        </w:rPr>
        <w:t xml:space="preserve"> </w:t>
      </w:r>
      <w:r>
        <w:rPr>
          <w:color w:val="58595B"/>
        </w:rPr>
        <w:t>evolution</w:t>
      </w:r>
      <w:r>
        <w:rPr>
          <w:color w:val="58595B"/>
          <w:spacing w:val="-13"/>
        </w:rPr>
        <w:t xml:space="preserve"> </w:t>
      </w:r>
      <w:r>
        <w:rPr>
          <w:color w:val="58595B"/>
        </w:rPr>
        <w:t>of</w:t>
      </w:r>
      <w:r>
        <w:rPr>
          <w:color w:val="58595B"/>
          <w:spacing w:val="-13"/>
        </w:rPr>
        <w:t xml:space="preserve"> </w:t>
      </w:r>
      <w:r>
        <w:rPr>
          <w:color w:val="58595B"/>
        </w:rPr>
        <w:t>a</w:t>
      </w:r>
      <w:r>
        <w:rPr>
          <w:color w:val="58595B"/>
          <w:spacing w:val="-13"/>
        </w:rPr>
        <w:t xml:space="preserve"> </w:t>
      </w:r>
      <w:r>
        <w:rPr>
          <w:color w:val="58595B"/>
        </w:rPr>
        <w:t>small</w:t>
      </w:r>
      <w:r>
        <w:rPr>
          <w:color w:val="58595B"/>
          <w:spacing w:val="-13"/>
        </w:rPr>
        <w:t xml:space="preserve"> </w:t>
      </w:r>
      <w:r>
        <w:rPr>
          <w:color w:val="58595B"/>
        </w:rPr>
        <w:t>group</w:t>
      </w:r>
      <w:r>
        <w:rPr>
          <w:color w:val="58595B"/>
          <w:spacing w:val="-13"/>
        </w:rPr>
        <w:t xml:space="preserve"> </w:t>
      </w:r>
      <w:r>
        <w:rPr>
          <w:color w:val="58595B"/>
        </w:rPr>
        <w:t>follows</w:t>
      </w:r>
      <w:r>
        <w:rPr>
          <w:color w:val="58595B"/>
          <w:spacing w:val="-13"/>
        </w:rPr>
        <w:t xml:space="preserve"> </w:t>
      </w:r>
      <w:r>
        <w:rPr>
          <w:color w:val="58595B"/>
        </w:rPr>
        <w:t>distinct</w:t>
      </w:r>
      <w:r>
        <w:rPr>
          <w:color w:val="58595B"/>
          <w:spacing w:val="-13"/>
        </w:rPr>
        <w:t xml:space="preserve"> </w:t>
      </w:r>
      <w:r>
        <w:rPr>
          <w:color w:val="58595B"/>
        </w:rPr>
        <w:t>stages,</w:t>
      </w:r>
      <w:r>
        <w:rPr>
          <w:color w:val="58595B"/>
          <w:spacing w:val="-13"/>
        </w:rPr>
        <w:t xml:space="preserve"> </w:t>
      </w:r>
      <w:r>
        <w:rPr>
          <w:color w:val="58595B"/>
        </w:rPr>
        <w:t>and such</w:t>
      </w:r>
      <w:r>
        <w:rPr>
          <w:color w:val="58595B"/>
          <w:spacing w:val="-15"/>
        </w:rPr>
        <w:t xml:space="preserve"> </w:t>
      </w:r>
      <w:r>
        <w:rPr>
          <w:color w:val="58595B"/>
        </w:rPr>
        <w:t>groups</w:t>
      </w:r>
      <w:r>
        <w:rPr>
          <w:color w:val="58595B"/>
          <w:spacing w:val="-15"/>
        </w:rPr>
        <w:t xml:space="preserve"> </w:t>
      </w:r>
      <w:r>
        <w:rPr>
          <w:color w:val="58595B"/>
        </w:rPr>
        <w:t>can</w:t>
      </w:r>
      <w:r>
        <w:rPr>
          <w:color w:val="58595B"/>
          <w:spacing w:val="-15"/>
        </w:rPr>
        <w:t xml:space="preserve"> </w:t>
      </w:r>
      <w:r>
        <w:rPr>
          <w:color w:val="58595B"/>
        </w:rPr>
        <w:t>fail</w:t>
      </w:r>
      <w:r>
        <w:rPr>
          <w:color w:val="58595B"/>
          <w:spacing w:val="-14"/>
        </w:rPr>
        <w:t xml:space="preserve"> </w:t>
      </w:r>
      <w:r>
        <w:rPr>
          <w:color w:val="58595B"/>
        </w:rPr>
        <w:t>for</w:t>
      </w:r>
      <w:r>
        <w:rPr>
          <w:color w:val="58595B"/>
          <w:spacing w:val="-15"/>
        </w:rPr>
        <w:t xml:space="preserve"> </w:t>
      </w:r>
      <w:r>
        <w:rPr>
          <w:color w:val="58595B"/>
        </w:rPr>
        <w:t>a</w:t>
      </w:r>
      <w:r>
        <w:rPr>
          <w:color w:val="58595B"/>
          <w:spacing w:val="-15"/>
        </w:rPr>
        <w:t xml:space="preserve"> </w:t>
      </w:r>
      <w:r>
        <w:rPr>
          <w:color w:val="58595B"/>
        </w:rPr>
        <w:t>variety</w:t>
      </w:r>
      <w:r>
        <w:rPr>
          <w:color w:val="58595B"/>
          <w:spacing w:val="-14"/>
        </w:rPr>
        <w:t xml:space="preserve"> </w:t>
      </w:r>
      <w:r>
        <w:rPr>
          <w:color w:val="58595B"/>
        </w:rPr>
        <w:t>of</w:t>
      </w:r>
      <w:r>
        <w:rPr>
          <w:color w:val="58595B"/>
          <w:spacing w:val="-15"/>
        </w:rPr>
        <w:t xml:space="preserve"> </w:t>
      </w:r>
      <w:r>
        <w:rPr>
          <w:color w:val="58595B"/>
        </w:rPr>
        <w:t>reasons.</w:t>
      </w:r>
      <w:r>
        <w:rPr>
          <w:color w:val="58595B"/>
          <w:spacing w:val="-15"/>
        </w:rPr>
        <w:t xml:space="preserve"> </w:t>
      </w:r>
      <w:r>
        <w:rPr>
          <w:color w:val="58595B"/>
        </w:rPr>
        <w:t>For</w:t>
      </w:r>
      <w:r>
        <w:rPr>
          <w:color w:val="58595B"/>
          <w:spacing w:val="-15"/>
        </w:rPr>
        <w:t xml:space="preserve"> </w:t>
      </w:r>
      <w:r>
        <w:rPr>
          <w:color w:val="58595B"/>
        </w:rPr>
        <w:t>example, groups may be unable to agree on a common purpose, there</w:t>
      </w:r>
      <w:r>
        <w:rPr>
          <w:color w:val="58595B"/>
          <w:spacing w:val="-17"/>
        </w:rPr>
        <w:t xml:space="preserve"> </w:t>
      </w:r>
      <w:r>
        <w:rPr>
          <w:color w:val="58595B"/>
        </w:rPr>
        <w:t>may</w:t>
      </w:r>
      <w:r>
        <w:rPr>
          <w:color w:val="58595B"/>
          <w:spacing w:val="-16"/>
        </w:rPr>
        <w:t xml:space="preserve"> </w:t>
      </w:r>
      <w:r>
        <w:rPr>
          <w:color w:val="58595B"/>
        </w:rPr>
        <w:t>be</w:t>
      </w:r>
      <w:r>
        <w:rPr>
          <w:color w:val="58595B"/>
          <w:spacing w:val="-17"/>
        </w:rPr>
        <w:t xml:space="preserve"> </w:t>
      </w:r>
      <w:r>
        <w:rPr>
          <w:color w:val="58595B"/>
        </w:rPr>
        <w:t>differences</w:t>
      </w:r>
      <w:r>
        <w:rPr>
          <w:color w:val="58595B"/>
          <w:spacing w:val="-16"/>
        </w:rPr>
        <w:t xml:space="preserve"> </w:t>
      </w:r>
      <w:r>
        <w:rPr>
          <w:color w:val="58595B"/>
        </w:rPr>
        <w:t>in</w:t>
      </w:r>
      <w:r>
        <w:rPr>
          <w:color w:val="58595B"/>
          <w:spacing w:val="-16"/>
        </w:rPr>
        <w:t xml:space="preserve"> </w:t>
      </w:r>
      <w:r>
        <w:rPr>
          <w:color w:val="58595B"/>
        </w:rPr>
        <w:t>values,</w:t>
      </w:r>
      <w:r>
        <w:rPr>
          <w:color w:val="58595B"/>
          <w:spacing w:val="-17"/>
        </w:rPr>
        <w:t xml:space="preserve"> </w:t>
      </w:r>
      <w:r>
        <w:rPr>
          <w:color w:val="58595B"/>
        </w:rPr>
        <w:t>or</w:t>
      </w:r>
      <w:r>
        <w:rPr>
          <w:color w:val="58595B"/>
          <w:spacing w:val="-16"/>
        </w:rPr>
        <w:t xml:space="preserve"> </w:t>
      </w:r>
      <w:r>
        <w:rPr>
          <w:color w:val="58595B"/>
        </w:rPr>
        <w:t>patterns</w:t>
      </w:r>
      <w:r>
        <w:rPr>
          <w:color w:val="58595B"/>
          <w:spacing w:val="-16"/>
        </w:rPr>
        <w:t xml:space="preserve"> </w:t>
      </w:r>
      <w:r>
        <w:rPr>
          <w:color w:val="58595B"/>
        </w:rPr>
        <w:t>of</w:t>
      </w:r>
      <w:r>
        <w:rPr>
          <w:color w:val="58595B"/>
          <w:spacing w:val="-17"/>
        </w:rPr>
        <w:t xml:space="preserve"> </w:t>
      </w:r>
      <w:r>
        <w:rPr>
          <w:color w:val="58595B"/>
        </w:rPr>
        <w:t xml:space="preserve">decision- making lead to some members departing </w:t>
      </w:r>
      <w:r>
        <w:rPr>
          <w:color w:val="58595B"/>
          <w:position w:val="6"/>
          <w:sz w:val="10"/>
        </w:rPr>
        <w:t>[64]</w:t>
      </w:r>
      <w:r>
        <w:rPr>
          <w:color w:val="58595B"/>
        </w:rPr>
        <w:t>. For groups set</w:t>
      </w:r>
      <w:r>
        <w:rPr>
          <w:color w:val="58595B"/>
          <w:spacing w:val="-16"/>
        </w:rPr>
        <w:t xml:space="preserve"> </w:t>
      </w:r>
      <w:r>
        <w:rPr>
          <w:color w:val="58595B"/>
        </w:rPr>
        <w:t>up</w:t>
      </w:r>
      <w:r>
        <w:rPr>
          <w:color w:val="58595B"/>
          <w:spacing w:val="-16"/>
        </w:rPr>
        <w:t xml:space="preserve"> </w:t>
      </w:r>
      <w:r>
        <w:rPr>
          <w:color w:val="58595B"/>
        </w:rPr>
        <w:t>to</w:t>
      </w:r>
      <w:r>
        <w:rPr>
          <w:color w:val="58595B"/>
          <w:spacing w:val="-15"/>
        </w:rPr>
        <w:t xml:space="preserve"> </w:t>
      </w:r>
      <w:r>
        <w:rPr>
          <w:color w:val="58595B"/>
        </w:rPr>
        <w:t>help</w:t>
      </w:r>
      <w:r>
        <w:rPr>
          <w:color w:val="58595B"/>
          <w:spacing w:val="-16"/>
        </w:rPr>
        <w:t xml:space="preserve"> </w:t>
      </w:r>
      <w:r>
        <w:rPr>
          <w:color w:val="58595B"/>
        </w:rPr>
        <w:t>in</w:t>
      </w:r>
      <w:r>
        <w:rPr>
          <w:color w:val="58595B"/>
          <w:spacing w:val="-16"/>
        </w:rPr>
        <w:t xml:space="preserve"> </w:t>
      </w:r>
      <w:r>
        <w:rPr>
          <w:color w:val="58595B"/>
          <w:spacing w:val="-3"/>
        </w:rPr>
        <w:t>recovery,</w:t>
      </w:r>
      <w:r>
        <w:rPr>
          <w:color w:val="58595B"/>
          <w:spacing w:val="-15"/>
        </w:rPr>
        <w:t xml:space="preserve"> </w:t>
      </w:r>
      <w:r>
        <w:rPr>
          <w:color w:val="58595B"/>
        </w:rPr>
        <w:t>such</w:t>
      </w:r>
      <w:r>
        <w:rPr>
          <w:color w:val="58595B"/>
          <w:spacing w:val="-16"/>
        </w:rPr>
        <w:t xml:space="preserve"> </w:t>
      </w:r>
      <w:r>
        <w:rPr>
          <w:color w:val="58595B"/>
        </w:rPr>
        <w:t>failure</w:t>
      </w:r>
      <w:r>
        <w:rPr>
          <w:color w:val="58595B"/>
          <w:spacing w:val="-16"/>
        </w:rPr>
        <w:t xml:space="preserve"> </w:t>
      </w:r>
      <w:r>
        <w:rPr>
          <w:color w:val="58595B"/>
        </w:rPr>
        <w:t>would</w:t>
      </w:r>
      <w:r>
        <w:rPr>
          <w:color w:val="58595B"/>
          <w:spacing w:val="-15"/>
        </w:rPr>
        <w:t xml:space="preserve"> </w:t>
      </w:r>
      <w:r>
        <w:rPr>
          <w:color w:val="58595B"/>
        </w:rPr>
        <w:t>have</w:t>
      </w:r>
      <w:r>
        <w:rPr>
          <w:color w:val="58595B"/>
          <w:spacing w:val="-16"/>
        </w:rPr>
        <w:t xml:space="preserve"> </w:t>
      </w:r>
      <w:r>
        <w:rPr>
          <w:color w:val="58595B"/>
        </w:rPr>
        <w:t>negative consequences for individuals and communities already disempowered,</w:t>
      </w:r>
      <w:r>
        <w:rPr>
          <w:color w:val="58595B"/>
          <w:spacing w:val="-11"/>
        </w:rPr>
        <w:t xml:space="preserve"> </w:t>
      </w:r>
      <w:r>
        <w:rPr>
          <w:color w:val="58595B"/>
        </w:rPr>
        <w:t>and</w:t>
      </w:r>
      <w:r>
        <w:rPr>
          <w:color w:val="58595B"/>
          <w:spacing w:val="-11"/>
        </w:rPr>
        <w:t xml:space="preserve"> </w:t>
      </w:r>
      <w:r>
        <w:rPr>
          <w:color w:val="58595B"/>
        </w:rPr>
        <w:t>burdened</w:t>
      </w:r>
      <w:r>
        <w:rPr>
          <w:color w:val="58595B"/>
          <w:spacing w:val="-11"/>
        </w:rPr>
        <w:t xml:space="preserve"> </w:t>
      </w:r>
      <w:r>
        <w:rPr>
          <w:color w:val="58595B"/>
        </w:rPr>
        <w:t>with</w:t>
      </w:r>
      <w:r>
        <w:rPr>
          <w:color w:val="58595B"/>
          <w:spacing w:val="-10"/>
        </w:rPr>
        <w:t xml:space="preserve"> </w:t>
      </w:r>
      <w:r>
        <w:rPr>
          <w:color w:val="58595B"/>
        </w:rPr>
        <w:t>the</w:t>
      </w:r>
      <w:r>
        <w:rPr>
          <w:color w:val="58595B"/>
          <w:spacing w:val="-11"/>
        </w:rPr>
        <w:t xml:space="preserve"> </w:t>
      </w:r>
      <w:r>
        <w:rPr>
          <w:color w:val="58595B"/>
        </w:rPr>
        <w:t>rebuilding</w:t>
      </w:r>
      <w:r>
        <w:rPr>
          <w:color w:val="58595B"/>
          <w:spacing w:val="-11"/>
        </w:rPr>
        <w:t xml:space="preserve"> </w:t>
      </w:r>
      <w:r>
        <w:rPr>
          <w:color w:val="58595B"/>
        </w:rPr>
        <w:t>task</w:t>
      </w:r>
      <w:r>
        <w:rPr>
          <w:color w:val="58595B"/>
          <w:spacing w:val="-11"/>
        </w:rPr>
        <w:t xml:space="preserve"> </w:t>
      </w:r>
      <w:r>
        <w:rPr>
          <w:color w:val="58595B"/>
          <w:position w:val="6"/>
          <w:sz w:val="10"/>
        </w:rPr>
        <w:t>[88]</w:t>
      </w:r>
      <w:r>
        <w:rPr>
          <w:color w:val="58595B"/>
        </w:rPr>
        <w:t>.</w:t>
      </w:r>
    </w:p>
    <w:p w:rsidR="001C7A59" w:rsidRDefault="000F689F">
      <w:pPr>
        <w:pStyle w:val="BodyText"/>
        <w:spacing w:before="175" w:line="254" w:lineRule="auto"/>
        <w:ind w:left="241" w:right="602"/>
      </w:pPr>
      <w:r>
        <w:rPr>
          <w:color w:val="58595B"/>
        </w:rPr>
        <w:t>In</w:t>
      </w:r>
      <w:r>
        <w:rPr>
          <w:color w:val="58595B"/>
          <w:spacing w:val="-22"/>
        </w:rPr>
        <w:t xml:space="preserve"> </w:t>
      </w:r>
      <w:r>
        <w:rPr>
          <w:color w:val="58595B"/>
        </w:rPr>
        <w:t>these</w:t>
      </w:r>
      <w:r>
        <w:rPr>
          <w:color w:val="58595B"/>
          <w:spacing w:val="-21"/>
        </w:rPr>
        <w:t xml:space="preserve"> </w:t>
      </w:r>
      <w:r>
        <w:rPr>
          <w:color w:val="58595B"/>
        </w:rPr>
        <w:t>circumstances</w:t>
      </w:r>
      <w:r>
        <w:rPr>
          <w:color w:val="58595B"/>
          <w:spacing w:val="-21"/>
        </w:rPr>
        <w:t xml:space="preserve"> </w:t>
      </w:r>
      <w:r>
        <w:rPr>
          <w:color w:val="58595B"/>
        </w:rPr>
        <w:t>an</w:t>
      </w:r>
      <w:r>
        <w:rPr>
          <w:color w:val="58595B"/>
          <w:spacing w:val="-21"/>
        </w:rPr>
        <w:t xml:space="preserve"> </w:t>
      </w:r>
      <w:r>
        <w:rPr>
          <w:color w:val="58595B"/>
        </w:rPr>
        <w:t>experienced</w:t>
      </w:r>
      <w:r>
        <w:rPr>
          <w:color w:val="58595B"/>
          <w:spacing w:val="-22"/>
        </w:rPr>
        <w:t xml:space="preserve"> </w:t>
      </w:r>
      <w:r>
        <w:rPr>
          <w:color w:val="58595B"/>
        </w:rPr>
        <w:t>facilitator</w:t>
      </w:r>
      <w:r>
        <w:rPr>
          <w:color w:val="58595B"/>
          <w:spacing w:val="-21"/>
        </w:rPr>
        <w:t xml:space="preserve"> </w:t>
      </w:r>
      <w:r>
        <w:rPr>
          <w:color w:val="58595B"/>
        </w:rPr>
        <w:t>can</w:t>
      </w:r>
      <w:r>
        <w:rPr>
          <w:color w:val="58595B"/>
          <w:spacing w:val="-21"/>
        </w:rPr>
        <w:t xml:space="preserve"> </w:t>
      </w:r>
      <w:r>
        <w:rPr>
          <w:color w:val="58595B"/>
        </w:rPr>
        <w:t xml:space="preserve">help groups work </w:t>
      </w:r>
      <w:r>
        <w:rPr>
          <w:color w:val="58595B"/>
        </w:rPr>
        <w:t>in ways that are purposeful and inclusive, and that reflect the needs of members</w:t>
      </w:r>
      <w:r>
        <w:rPr>
          <w:color w:val="58595B"/>
          <w:spacing w:val="-18"/>
        </w:rPr>
        <w:t xml:space="preserve"> </w:t>
      </w:r>
      <w:r>
        <w:rPr>
          <w:color w:val="58595B"/>
          <w:position w:val="6"/>
          <w:sz w:val="10"/>
        </w:rPr>
        <w:t>[89]</w:t>
      </w:r>
      <w:r>
        <w:rPr>
          <w:color w:val="58595B"/>
        </w:rPr>
        <w:t>.</w:t>
      </w:r>
    </w:p>
    <w:p w:rsidR="001C7A59" w:rsidRDefault="000F689F">
      <w:pPr>
        <w:pStyle w:val="BodyText"/>
        <w:spacing w:before="172" w:line="254" w:lineRule="auto"/>
        <w:ind w:left="241" w:right="890"/>
      </w:pPr>
      <w:r>
        <w:rPr>
          <w:color w:val="58595B"/>
        </w:rPr>
        <w:t>An</w:t>
      </w:r>
      <w:r>
        <w:rPr>
          <w:color w:val="58595B"/>
          <w:spacing w:val="-18"/>
        </w:rPr>
        <w:t xml:space="preserve"> </w:t>
      </w:r>
      <w:r>
        <w:rPr>
          <w:color w:val="58595B"/>
        </w:rPr>
        <w:t>effective</w:t>
      </w:r>
      <w:r>
        <w:rPr>
          <w:color w:val="58595B"/>
          <w:spacing w:val="-18"/>
        </w:rPr>
        <w:t xml:space="preserve"> </w:t>
      </w:r>
      <w:r>
        <w:rPr>
          <w:color w:val="58595B"/>
        </w:rPr>
        <w:t>facilitator</w:t>
      </w:r>
      <w:r>
        <w:rPr>
          <w:color w:val="58595B"/>
          <w:spacing w:val="-18"/>
        </w:rPr>
        <w:t xml:space="preserve"> </w:t>
      </w:r>
      <w:r>
        <w:rPr>
          <w:color w:val="58595B"/>
        </w:rPr>
        <w:t>works</w:t>
      </w:r>
      <w:r>
        <w:rPr>
          <w:color w:val="58595B"/>
          <w:spacing w:val="-18"/>
        </w:rPr>
        <w:t xml:space="preserve"> </w:t>
      </w:r>
      <w:r>
        <w:rPr>
          <w:color w:val="58595B"/>
        </w:rPr>
        <w:t>with</w:t>
      </w:r>
      <w:r>
        <w:rPr>
          <w:color w:val="58595B"/>
          <w:spacing w:val="-18"/>
        </w:rPr>
        <w:t xml:space="preserve"> </w:t>
      </w:r>
      <w:r>
        <w:rPr>
          <w:color w:val="58595B"/>
        </w:rPr>
        <w:t>what</w:t>
      </w:r>
      <w:r>
        <w:rPr>
          <w:color w:val="58595B"/>
          <w:spacing w:val="-18"/>
        </w:rPr>
        <w:t xml:space="preserve"> </w:t>
      </w:r>
      <w:r>
        <w:rPr>
          <w:color w:val="58595B"/>
        </w:rPr>
        <w:t>residents</w:t>
      </w:r>
      <w:r>
        <w:rPr>
          <w:color w:val="58595B"/>
          <w:spacing w:val="-18"/>
        </w:rPr>
        <w:t xml:space="preserve"> </w:t>
      </w:r>
      <w:r>
        <w:rPr>
          <w:color w:val="58595B"/>
        </w:rPr>
        <w:t>bring, not</w:t>
      </w:r>
      <w:r>
        <w:rPr>
          <w:color w:val="58595B"/>
          <w:spacing w:val="-13"/>
        </w:rPr>
        <w:t xml:space="preserve"> </w:t>
      </w:r>
      <w:r>
        <w:rPr>
          <w:color w:val="58595B"/>
        </w:rPr>
        <w:t>imposing</w:t>
      </w:r>
      <w:r>
        <w:rPr>
          <w:color w:val="58595B"/>
          <w:spacing w:val="-13"/>
        </w:rPr>
        <w:t xml:space="preserve"> </w:t>
      </w:r>
      <w:r>
        <w:rPr>
          <w:color w:val="58595B"/>
        </w:rPr>
        <w:t>assumptions,</w:t>
      </w:r>
      <w:r>
        <w:rPr>
          <w:color w:val="58595B"/>
          <w:spacing w:val="-13"/>
        </w:rPr>
        <w:t xml:space="preserve"> </w:t>
      </w:r>
      <w:r>
        <w:rPr>
          <w:color w:val="58595B"/>
        </w:rPr>
        <w:t>ideas</w:t>
      </w:r>
      <w:r>
        <w:rPr>
          <w:color w:val="58595B"/>
          <w:spacing w:val="-12"/>
        </w:rPr>
        <w:t xml:space="preserve"> </w:t>
      </w:r>
      <w:r>
        <w:rPr>
          <w:color w:val="58595B"/>
        </w:rPr>
        <w:t>or</w:t>
      </w:r>
      <w:r>
        <w:rPr>
          <w:color w:val="58595B"/>
          <w:spacing w:val="-13"/>
        </w:rPr>
        <w:t xml:space="preserve"> </w:t>
      </w:r>
      <w:r>
        <w:rPr>
          <w:color w:val="58595B"/>
        </w:rPr>
        <w:t>timetables</w:t>
      </w:r>
      <w:r>
        <w:rPr>
          <w:color w:val="58595B"/>
          <w:spacing w:val="-13"/>
        </w:rPr>
        <w:t xml:space="preserve"> </w:t>
      </w:r>
      <w:r>
        <w:rPr>
          <w:color w:val="58595B"/>
        </w:rPr>
        <w:t>on</w:t>
      </w:r>
      <w:r>
        <w:rPr>
          <w:color w:val="58595B"/>
          <w:spacing w:val="-13"/>
        </w:rPr>
        <w:t xml:space="preserve"> </w:t>
      </w:r>
      <w:r>
        <w:rPr>
          <w:color w:val="58595B"/>
        </w:rPr>
        <w:t>the</w:t>
      </w:r>
    </w:p>
    <w:p w:rsidR="001C7A59" w:rsidRDefault="000F689F">
      <w:pPr>
        <w:pStyle w:val="BodyText"/>
        <w:spacing w:before="1" w:line="254" w:lineRule="auto"/>
        <w:ind w:left="241" w:right="560"/>
      </w:pPr>
      <w:r>
        <w:rPr>
          <w:color w:val="58595B"/>
        </w:rPr>
        <w:t>group.</w:t>
      </w:r>
      <w:r>
        <w:rPr>
          <w:color w:val="58595B"/>
          <w:spacing w:val="-20"/>
        </w:rPr>
        <w:t xml:space="preserve"> </w:t>
      </w:r>
      <w:r>
        <w:rPr>
          <w:color w:val="58595B"/>
        </w:rPr>
        <w:t>An</w:t>
      </w:r>
      <w:r>
        <w:rPr>
          <w:color w:val="58595B"/>
          <w:spacing w:val="-19"/>
        </w:rPr>
        <w:t xml:space="preserve"> </w:t>
      </w:r>
      <w:r>
        <w:rPr>
          <w:color w:val="58595B"/>
        </w:rPr>
        <w:t>experienced</w:t>
      </w:r>
      <w:r>
        <w:rPr>
          <w:color w:val="58595B"/>
          <w:spacing w:val="-20"/>
        </w:rPr>
        <w:t xml:space="preserve"> </w:t>
      </w:r>
      <w:r>
        <w:rPr>
          <w:color w:val="58595B"/>
        </w:rPr>
        <w:t>facilitator</w:t>
      </w:r>
      <w:r>
        <w:rPr>
          <w:color w:val="58595B"/>
          <w:spacing w:val="-19"/>
        </w:rPr>
        <w:t xml:space="preserve"> </w:t>
      </w:r>
      <w:r>
        <w:rPr>
          <w:color w:val="58595B"/>
        </w:rPr>
        <w:t>can</w:t>
      </w:r>
      <w:r>
        <w:rPr>
          <w:color w:val="58595B"/>
          <w:spacing w:val="-20"/>
        </w:rPr>
        <w:t xml:space="preserve"> </w:t>
      </w:r>
      <w:r>
        <w:rPr>
          <w:color w:val="58595B"/>
        </w:rPr>
        <w:t>ensure</w:t>
      </w:r>
      <w:r>
        <w:rPr>
          <w:color w:val="58595B"/>
          <w:spacing w:val="-19"/>
        </w:rPr>
        <w:t xml:space="preserve"> </w:t>
      </w:r>
      <w:r>
        <w:rPr>
          <w:color w:val="58595B"/>
        </w:rPr>
        <w:t>that</w:t>
      </w:r>
      <w:r>
        <w:rPr>
          <w:color w:val="58595B"/>
          <w:spacing w:val="-20"/>
        </w:rPr>
        <w:t xml:space="preserve"> </w:t>
      </w:r>
      <w:r>
        <w:rPr>
          <w:color w:val="58595B"/>
        </w:rPr>
        <w:t>emotions are</w:t>
      </w:r>
      <w:r>
        <w:rPr>
          <w:color w:val="58595B"/>
          <w:spacing w:val="-10"/>
        </w:rPr>
        <w:t xml:space="preserve"> </w:t>
      </w:r>
      <w:r>
        <w:rPr>
          <w:color w:val="58595B"/>
        </w:rPr>
        <w:t>managed</w:t>
      </w:r>
      <w:r>
        <w:rPr>
          <w:color w:val="58595B"/>
          <w:spacing w:val="-10"/>
        </w:rPr>
        <w:t xml:space="preserve"> </w:t>
      </w:r>
      <w:r>
        <w:rPr>
          <w:color w:val="58595B"/>
          <w:spacing w:val="-3"/>
        </w:rPr>
        <w:t>safely,</w:t>
      </w:r>
      <w:r>
        <w:rPr>
          <w:color w:val="58595B"/>
          <w:spacing w:val="-10"/>
        </w:rPr>
        <w:t xml:space="preserve"> </w:t>
      </w:r>
      <w:r>
        <w:rPr>
          <w:color w:val="58595B"/>
        </w:rPr>
        <w:t>helping</w:t>
      </w:r>
      <w:r>
        <w:rPr>
          <w:color w:val="58595B"/>
          <w:spacing w:val="-9"/>
        </w:rPr>
        <w:t xml:space="preserve"> </w:t>
      </w:r>
      <w:r>
        <w:rPr>
          <w:color w:val="58595B"/>
        </w:rPr>
        <w:t>individuals</w:t>
      </w:r>
      <w:r>
        <w:rPr>
          <w:color w:val="58595B"/>
          <w:spacing w:val="-10"/>
        </w:rPr>
        <w:t xml:space="preserve"> </w:t>
      </w:r>
      <w:r>
        <w:rPr>
          <w:color w:val="58595B"/>
        </w:rPr>
        <w:t>to</w:t>
      </w:r>
      <w:r>
        <w:rPr>
          <w:color w:val="58595B"/>
          <w:spacing w:val="-10"/>
        </w:rPr>
        <w:t xml:space="preserve"> </w:t>
      </w:r>
      <w:r>
        <w:rPr>
          <w:color w:val="58595B"/>
        </w:rPr>
        <w:t>contribute.</w:t>
      </w:r>
    </w:p>
    <w:p w:rsidR="001C7A59" w:rsidRDefault="000F689F">
      <w:pPr>
        <w:pStyle w:val="BodyText"/>
        <w:spacing w:before="1" w:line="254" w:lineRule="auto"/>
        <w:ind w:left="241" w:right="924"/>
      </w:pPr>
      <w:r>
        <w:rPr>
          <w:color w:val="58595B"/>
        </w:rPr>
        <w:t>This</w:t>
      </w:r>
      <w:r>
        <w:rPr>
          <w:color w:val="58595B"/>
          <w:spacing w:val="-16"/>
        </w:rPr>
        <w:t xml:space="preserve"> </w:t>
      </w:r>
      <w:r>
        <w:rPr>
          <w:color w:val="58595B"/>
        </w:rPr>
        <w:t>assistance</w:t>
      </w:r>
      <w:r>
        <w:rPr>
          <w:color w:val="58595B"/>
          <w:spacing w:val="-15"/>
        </w:rPr>
        <w:t xml:space="preserve"> </w:t>
      </w:r>
      <w:r>
        <w:rPr>
          <w:color w:val="58595B"/>
        </w:rPr>
        <w:t>can</w:t>
      </w:r>
      <w:r>
        <w:rPr>
          <w:color w:val="58595B"/>
          <w:spacing w:val="-15"/>
        </w:rPr>
        <w:t xml:space="preserve"> </w:t>
      </w:r>
      <w:r>
        <w:rPr>
          <w:color w:val="58595B"/>
        </w:rPr>
        <w:t>enable</w:t>
      </w:r>
      <w:r>
        <w:rPr>
          <w:color w:val="58595B"/>
          <w:spacing w:val="-15"/>
        </w:rPr>
        <w:t xml:space="preserve"> </w:t>
      </w:r>
      <w:r>
        <w:rPr>
          <w:color w:val="58595B"/>
        </w:rPr>
        <w:t>the</w:t>
      </w:r>
      <w:r>
        <w:rPr>
          <w:color w:val="58595B"/>
          <w:spacing w:val="-15"/>
        </w:rPr>
        <w:t xml:space="preserve"> </w:t>
      </w:r>
      <w:r>
        <w:rPr>
          <w:color w:val="58595B"/>
        </w:rPr>
        <w:t>group</w:t>
      </w:r>
      <w:r>
        <w:rPr>
          <w:color w:val="58595B"/>
          <w:spacing w:val="-15"/>
        </w:rPr>
        <w:t xml:space="preserve"> </w:t>
      </w:r>
      <w:r>
        <w:rPr>
          <w:color w:val="58595B"/>
        </w:rPr>
        <w:t>to</w:t>
      </w:r>
      <w:r>
        <w:rPr>
          <w:color w:val="58595B"/>
          <w:spacing w:val="-15"/>
        </w:rPr>
        <w:t xml:space="preserve"> </w:t>
      </w:r>
      <w:r>
        <w:rPr>
          <w:color w:val="58595B"/>
        </w:rPr>
        <w:t>find</w:t>
      </w:r>
      <w:r>
        <w:rPr>
          <w:color w:val="58595B"/>
          <w:spacing w:val="-15"/>
        </w:rPr>
        <w:t xml:space="preserve"> </w:t>
      </w:r>
      <w:r>
        <w:rPr>
          <w:color w:val="58595B"/>
        </w:rPr>
        <w:t xml:space="preserve">purpose, identify its priorities, and take action, so contributing to effective recovery </w:t>
      </w:r>
      <w:r>
        <w:rPr>
          <w:color w:val="58595B"/>
          <w:position w:val="6"/>
          <w:sz w:val="10"/>
        </w:rPr>
        <w:t>[6,</w:t>
      </w:r>
      <w:r>
        <w:rPr>
          <w:color w:val="58595B"/>
          <w:spacing w:val="-4"/>
          <w:position w:val="6"/>
          <w:sz w:val="10"/>
        </w:rPr>
        <w:t xml:space="preserve"> </w:t>
      </w:r>
      <w:r>
        <w:rPr>
          <w:color w:val="58595B"/>
          <w:position w:val="6"/>
          <w:sz w:val="10"/>
        </w:rPr>
        <w:t>83]</w:t>
      </w:r>
      <w:r>
        <w:rPr>
          <w:color w:val="58595B"/>
        </w:rPr>
        <w:t>.</w:t>
      </w:r>
    </w:p>
    <w:p w:rsidR="001C7A59" w:rsidRDefault="001C7A59">
      <w:pPr>
        <w:pStyle w:val="BodyText"/>
        <w:spacing w:before="10"/>
        <w:rPr>
          <w:sz w:val="19"/>
        </w:rPr>
      </w:pPr>
    </w:p>
    <w:p w:rsidR="001C7A59" w:rsidRDefault="000F689F">
      <w:pPr>
        <w:pStyle w:val="BodyText"/>
        <w:spacing w:line="254" w:lineRule="auto"/>
        <w:ind w:left="241" w:right="2166"/>
      </w:pPr>
      <w:r>
        <w:rPr>
          <w:color w:val="0E416B"/>
          <w:w w:val="105"/>
        </w:rPr>
        <w:t>Making use of previous community recovery experience</w:t>
      </w:r>
    </w:p>
    <w:p w:rsidR="001C7A59" w:rsidRDefault="000F689F">
      <w:pPr>
        <w:pStyle w:val="BodyText"/>
        <w:spacing w:before="58" w:line="254" w:lineRule="auto"/>
        <w:ind w:left="241" w:right="713"/>
      </w:pPr>
      <w:r>
        <w:rPr>
          <w:color w:val="58595B"/>
        </w:rPr>
        <w:t xml:space="preserve">Experiences of community </w:t>
      </w:r>
      <w:r>
        <w:rPr>
          <w:color w:val="58595B"/>
          <w:spacing w:val="-3"/>
        </w:rPr>
        <w:t xml:space="preserve">recovery, </w:t>
      </w:r>
      <w:r>
        <w:rPr>
          <w:color w:val="58595B"/>
        </w:rPr>
        <w:t xml:space="preserve">and the activities used to support such </w:t>
      </w:r>
      <w:r>
        <w:rPr>
          <w:color w:val="58595B"/>
          <w:spacing w:val="-3"/>
        </w:rPr>
        <w:t xml:space="preserve">recovery, </w:t>
      </w:r>
      <w:r>
        <w:rPr>
          <w:color w:val="58595B"/>
        </w:rPr>
        <w:t>could be a valuable resource for communities and municipal councils that are</w:t>
      </w:r>
      <w:r>
        <w:rPr>
          <w:color w:val="58595B"/>
          <w:spacing w:val="-22"/>
        </w:rPr>
        <w:t xml:space="preserve"> </w:t>
      </w:r>
      <w:r>
        <w:rPr>
          <w:color w:val="58595B"/>
        </w:rPr>
        <w:t>planning</w:t>
      </w:r>
      <w:r>
        <w:rPr>
          <w:color w:val="58595B"/>
          <w:spacing w:val="-21"/>
        </w:rPr>
        <w:t xml:space="preserve"> </w:t>
      </w:r>
      <w:r>
        <w:rPr>
          <w:color w:val="58595B"/>
        </w:rPr>
        <w:t>a</w:t>
      </w:r>
      <w:r>
        <w:rPr>
          <w:color w:val="58595B"/>
          <w:spacing w:val="-21"/>
        </w:rPr>
        <w:t xml:space="preserve"> </w:t>
      </w:r>
      <w:r>
        <w:rPr>
          <w:color w:val="58595B"/>
        </w:rPr>
        <w:t>program</w:t>
      </w:r>
      <w:r>
        <w:rPr>
          <w:color w:val="58595B"/>
          <w:spacing w:val="-21"/>
        </w:rPr>
        <w:t xml:space="preserve"> </w:t>
      </w:r>
      <w:r>
        <w:rPr>
          <w:color w:val="58595B"/>
        </w:rPr>
        <w:t>of</w:t>
      </w:r>
      <w:r>
        <w:rPr>
          <w:color w:val="58595B"/>
          <w:spacing w:val="-22"/>
        </w:rPr>
        <w:t xml:space="preserve"> </w:t>
      </w:r>
      <w:r>
        <w:rPr>
          <w:color w:val="58595B"/>
        </w:rPr>
        <w:t>community</w:t>
      </w:r>
      <w:r>
        <w:rPr>
          <w:color w:val="58595B"/>
          <w:spacing w:val="-21"/>
        </w:rPr>
        <w:t xml:space="preserve"> </w:t>
      </w:r>
      <w:r>
        <w:rPr>
          <w:color w:val="58595B"/>
        </w:rPr>
        <w:t>recovery</w:t>
      </w:r>
      <w:r>
        <w:rPr>
          <w:color w:val="58595B"/>
          <w:spacing w:val="-21"/>
        </w:rPr>
        <w:t xml:space="preserve"> </w:t>
      </w:r>
      <w:r>
        <w:rPr>
          <w:color w:val="58595B"/>
        </w:rPr>
        <w:t>activities.</w:t>
      </w:r>
    </w:p>
    <w:p w:rsidR="001C7A59" w:rsidRDefault="000F689F">
      <w:pPr>
        <w:pStyle w:val="BodyText"/>
        <w:spacing w:before="172" w:line="254" w:lineRule="auto"/>
        <w:ind w:left="241" w:right="540"/>
      </w:pPr>
      <w:r>
        <w:rPr>
          <w:color w:val="58595B"/>
        </w:rPr>
        <w:t>Each of the projects contributing to recovery in EGSC drew</w:t>
      </w:r>
      <w:r>
        <w:rPr>
          <w:color w:val="58595B"/>
          <w:spacing w:val="-13"/>
        </w:rPr>
        <w:t xml:space="preserve"> </w:t>
      </w:r>
      <w:r>
        <w:rPr>
          <w:color w:val="58595B"/>
        </w:rPr>
        <w:t>on</w:t>
      </w:r>
      <w:r>
        <w:rPr>
          <w:color w:val="58595B"/>
          <w:spacing w:val="-13"/>
        </w:rPr>
        <w:t xml:space="preserve"> </w:t>
      </w:r>
      <w:r>
        <w:rPr>
          <w:color w:val="58595B"/>
        </w:rPr>
        <w:t>the</w:t>
      </w:r>
      <w:r>
        <w:rPr>
          <w:color w:val="58595B"/>
          <w:spacing w:val="-12"/>
        </w:rPr>
        <w:t xml:space="preserve"> </w:t>
      </w:r>
      <w:r>
        <w:rPr>
          <w:color w:val="58595B"/>
        </w:rPr>
        <w:t>experience</w:t>
      </w:r>
      <w:r>
        <w:rPr>
          <w:color w:val="58595B"/>
          <w:spacing w:val="-13"/>
        </w:rPr>
        <w:t xml:space="preserve"> </w:t>
      </w:r>
      <w:r>
        <w:rPr>
          <w:color w:val="58595B"/>
        </w:rPr>
        <w:t>and</w:t>
      </w:r>
      <w:r>
        <w:rPr>
          <w:color w:val="58595B"/>
          <w:spacing w:val="-13"/>
        </w:rPr>
        <w:t xml:space="preserve"> </w:t>
      </w:r>
      <w:r>
        <w:rPr>
          <w:color w:val="58595B"/>
        </w:rPr>
        <w:t>expertise</w:t>
      </w:r>
      <w:r>
        <w:rPr>
          <w:color w:val="58595B"/>
          <w:spacing w:val="-12"/>
        </w:rPr>
        <w:t xml:space="preserve"> </w:t>
      </w:r>
      <w:r>
        <w:rPr>
          <w:color w:val="58595B"/>
        </w:rPr>
        <w:t>of</w:t>
      </w:r>
      <w:r>
        <w:rPr>
          <w:color w:val="58595B"/>
          <w:spacing w:val="-13"/>
        </w:rPr>
        <w:t xml:space="preserve"> </w:t>
      </w:r>
      <w:r>
        <w:rPr>
          <w:color w:val="58595B"/>
        </w:rPr>
        <w:t>its</w:t>
      </w:r>
      <w:r>
        <w:rPr>
          <w:color w:val="58595B"/>
          <w:spacing w:val="-13"/>
        </w:rPr>
        <w:t xml:space="preserve"> </w:t>
      </w:r>
      <w:r>
        <w:rPr>
          <w:color w:val="58595B"/>
        </w:rPr>
        <w:t>proponents</w:t>
      </w:r>
      <w:r>
        <w:rPr>
          <w:color w:val="58595B"/>
          <w:spacing w:val="-12"/>
        </w:rPr>
        <w:t xml:space="preserve"> </w:t>
      </w:r>
      <w:r>
        <w:rPr>
          <w:color w:val="58595B"/>
          <w:position w:val="6"/>
          <w:sz w:val="10"/>
        </w:rPr>
        <w:t>[40]</w:t>
      </w:r>
      <w:r>
        <w:rPr>
          <w:color w:val="58595B"/>
        </w:rPr>
        <w:t>. Despite</w:t>
      </w:r>
      <w:r>
        <w:rPr>
          <w:color w:val="58595B"/>
          <w:spacing w:val="-19"/>
        </w:rPr>
        <w:t xml:space="preserve"> </w:t>
      </w:r>
      <w:r>
        <w:rPr>
          <w:color w:val="58595B"/>
        </w:rPr>
        <w:t>not</w:t>
      </w:r>
      <w:r>
        <w:rPr>
          <w:color w:val="58595B"/>
          <w:spacing w:val="-18"/>
        </w:rPr>
        <w:t xml:space="preserve"> </w:t>
      </w:r>
      <w:r>
        <w:rPr>
          <w:color w:val="58595B"/>
        </w:rPr>
        <w:t>involving</w:t>
      </w:r>
      <w:r>
        <w:rPr>
          <w:color w:val="58595B"/>
          <w:spacing w:val="-19"/>
        </w:rPr>
        <w:t xml:space="preserve"> </w:t>
      </w:r>
      <w:r>
        <w:rPr>
          <w:color w:val="58595B"/>
        </w:rPr>
        <w:t>affected</w:t>
      </w:r>
      <w:r>
        <w:rPr>
          <w:color w:val="58595B"/>
          <w:spacing w:val="-18"/>
        </w:rPr>
        <w:t xml:space="preserve"> </w:t>
      </w:r>
      <w:r>
        <w:rPr>
          <w:color w:val="58595B"/>
        </w:rPr>
        <w:t>communities</w:t>
      </w:r>
      <w:r>
        <w:rPr>
          <w:color w:val="58595B"/>
          <w:spacing w:val="-19"/>
        </w:rPr>
        <w:t xml:space="preserve"> </w:t>
      </w:r>
      <w:r>
        <w:rPr>
          <w:color w:val="58595B"/>
        </w:rPr>
        <w:t>in</w:t>
      </w:r>
      <w:r>
        <w:rPr>
          <w:color w:val="58595B"/>
          <w:spacing w:val="-18"/>
        </w:rPr>
        <w:t xml:space="preserve"> </w:t>
      </w:r>
      <w:r>
        <w:rPr>
          <w:color w:val="58595B"/>
        </w:rPr>
        <w:t>their</w:t>
      </w:r>
      <w:r>
        <w:rPr>
          <w:color w:val="58595B"/>
          <w:spacing w:val="-19"/>
        </w:rPr>
        <w:t xml:space="preserve"> </w:t>
      </w:r>
      <w:r>
        <w:rPr>
          <w:color w:val="58595B"/>
        </w:rPr>
        <w:t>design, the projects have made a positive contribution, involving communities,</w:t>
      </w:r>
      <w:r>
        <w:rPr>
          <w:color w:val="58595B"/>
          <w:spacing w:val="-9"/>
        </w:rPr>
        <w:t xml:space="preserve"> </w:t>
      </w:r>
      <w:r>
        <w:rPr>
          <w:color w:val="58595B"/>
        </w:rPr>
        <w:t>and</w:t>
      </w:r>
      <w:r>
        <w:rPr>
          <w:color w:val="58595B"/>
          <w:spacing w:val="-8"/>
        </w:rPr>
        <w:t xml:space="preserve"> </w:t>
      </w:r>
      <w:r>
        <w:rPr>
          <w:color w:val="58595B"/>
        </w:rPr>
        <w:t>supporting</w:t>
      </w:r>
      <w:r>
        <w:rPr>
          <w:color w:val="58595B"/>
          <w:spacing w:val="-8"/>
        </w:rPr>
        <w:t xml:space="preserve"> </w:t>
      </w:r>
      <w:r>
        <w:rPr>
          <w:color w:val="58595B"/>
        </w:rPr>
        <w:t>their</w:t>
      </w:r>
      <w:r>
        <w:rPr>
          <w:color w:val="58595B"/>
          <w:spacing w:val="-8"/>
        </w:rPr>
        <w:t xml:space="preserve"> </w:t>
      </w:r>
      <w:r>
        <w:rPr>
          <w:color w:val="58595B"/>
        </w:rPr>
        <w:t>evolving</w:t>
      </w:r>
      <w:r>
        <w:rPr>
          <w:color w:val="58595B"/>
          <w:spacing w:val="-8"/>
        </w:rPr>
        <w:t xml:space="preserve"> </w:t>
      </w:r>
      <w:r>
        <w:rPr>
          <w:color w:val="58595B"/>
          <w:spacing w:val="-3"/>
        </w:rPr>
        <w:t>recovery.</w:t>
      </w:r>
    </w:p>
    <w:p w:rsidR="001C7A59" w:rsidRDefault="000F689F">
      <w:pPr>
        <w:pStyle w:val="BodyText"/>
        <w:spacing w:before="174" w:line="254" w:lineRule="auto"/>
        <w:ind w:left="241" w:right="572"/>
      </w:pPr>
      <w:r>
        <w:rPr>
          <w:color w:val="58595B"/>
          <w:spacing w:val="-4"/>
        </w:rPr>
        <w:t>EGSC’s</w:t>
      </w:r>
      <w:r>
        <w:rPr>
          <w:color w:val="58595B"/>
          <w:spacing w:val="-15"/>
        </w:rPr>
        <w:t xml:space="preserve"> </w:t>
      </w:r>
      <w:r>
        <w:rPr>
          <w:color w:val="58595B"/>
        </w:rPr>
        <w:t>Adaptation</w:t>
      </w:r>
      <w:r>
        <w:rPr>
          <w:color w:val="58595B"/>
          <w:spacing w:val="-15"/>
        </w:rPr>
        <w:t xml:space="preserve"> </w:t>
      </w:r>
      <w:r>
        <w:rPr>
          <w:color w:val="58595B"/>
        </w:rPr>
        <w:t>for</w:t>
      </w:r>
      <w:r>
        <w:rPr>
          <w:color w:val="58595B"/>
          <w:spacing w:val="-15"/>
        </w:rPr>
        <w:t xml:space="preserve"> </w:t>
      </w:r>
      <w:r>
        <w:rPr>
          <w:color w:val="58595B"/>
        </w:rPr>
        <w:t>Recovery</w:t>
      </w:r>
      <w:r>
        <w:rPr>
          <w:color w:val="58595B"/>
          <w:spacing w:val="-15"/>
        </w:rPr>
        <w:t xml:space="preserve"> </w:t>
      </w:r>
      <w:r>
        <w:rPr>
          <w:color w:val="58595B"/>
        </w:rPr>
        <w:t>arose</w:t>
      </w:r>
      <w:r>
        <w:rPr>
          <w:color w:val="58595B"/>
          <w:spacing w:val="-15"/>
        </w:rPr>
        <w:t xml:space="preserve"> </w:t>
      </w:r>
      <w:r>
        <w:rPr>
          <w:color w:val="58595B"/>
        </w:rPr>
        <w:t>from</w:t>
      </w:r>
      <w:r>
        <w:rPr>
          <w:color w:val="58595B"/>
          <w:spacing w:val="-15"/>
        </w:rPr>
        <w:t xml:space="preserve"> </w:t>
      </w:r>
      <w:r>
        <w:rPr>
          <w:color w:val="58595B"/>
        </w:rPr>
        <w:t>the</w:t>
      </w:r>
      <w:r>
        <w:rPr>
          <w:color w:val="58595B"/>
          <w:spacing w:val="-15"/>
        </w:rPr>
        <w:t xml:space="preserve"> </w:t>
      </w:r>
      <w:r>
        <w:rPr>
          <w:color w:val="58595B"/>
          <w:spacing w:val="-3"/>
        </w:rPr>
        <w:t xml:space="preserve">Council’s </w:t>
      </w:r>
      <w:r>
        <w:rPr>
          <w:color w:val="58595B"/>
        </w:rPr>
        <w:t>strategy</w:t>
      </w:r>
      <w:r>
        <w:rPr>
          <w:color w:val="58595B"/>
          <w:spacing w:val="-24"/>
        </w:rPr>
        <w:t xml:space="preserve"> </w:t>
      </w:r>
      <w:r>
        <w:rPr>
          <w:color w:val="58595B"/>
        </w:rPr>
        <w:t>for</w:t>
      </w:r>
      <w:r>
        <w:rPr>
          <w:color w:val="58595B"/>
          <w:spacing w:val="-23"/>
        </w:rPr>
        <w:t xml:space="preserve"> </w:t>
      </w:r>
      <w:r>
        <w:rPr>
          <w:color w:val="58595B"/>
        </w:rPr>
        <w:t>developing</w:t>
      </w:r>
      <w:r>
        <w:rPr>
          <w:color w:val="58595B"/>
          <w:spacing w:val="-23"/>
        </w:rPr>
        <w:t xml:space="preserve"> </w:t>
      </w:r>
      <w:r>
        <w:rPr>
          <w:color w:val="58595B"/>
        </w:rPr>
        <w:t>communities’</w:t>
      </w:r>
      <w:r>
        <w:rPr>
          <w:color w:val="58595B"/>
          <w:spacing w:val="-23"/>
        </w:rPr>
        <w:t xml:space="preserve"> </w:t>
      </w:r>
      <w:r>
        <w:rPr>
          <w:color w:val="58595B"/>
        </w:rPr>
        <w:t>awareness</w:t>
      </w:r>
      <w:r>
        <w:rPr>
          <w:color w:val="58595B"/>
          <w:spacing w:val="-23"/>
        </w:rPr>
        <w:t xml:space="preserve"> </w:t>
      </w:r>
      <w:r>
        <w:rPr>
          <w:color w:val="58595B"/>
        </w:rPr>
        <w:t>of</w:t>
      </w:r>
      <w:r>
        <w:rPr>
          <w:color w:val="58595B"/>
          <w:spacing w:val="-23"/>
        </w:rPr>
        <w:t xml:space="preserve"> </w:t>
      </w:r>
      <w:r>
        <w:rPr>
          <w:color w:val="58595B"/>
        </w:rPr>
        <w:t>natural emergency</w:t>
      </w:r>
      <w:r>
        <w:rPr>
          <w:color w:val="58595B"/>
          <w:spacing w:val="-15"/>
        </w:rPr>
        <w:t xml:space="preserve"> </w:t>
      </w:r>
      <w:r>
        <w:rPr>
          <w:color w:val="58595B"/>
        </w:rPr>
        <w:t>risk,</w:t>
      </w:r>
      <w:r>
        <w:rPr>
          <w:color w:val="58595B"/>
          <w:spacing w:val="-15"/>
        </w:rPr>
        <w:t xml:space="preserve"> </w:t>
      </w:r>
      <w:r>
        <w:rPr>
          <w:color w:val="58595B"/>
        </w:rPr>
        <w:t>and</w:t>
      </w:r>
      <w:r>
        <w:rPr>
          <w:color w:val="58595B"/>
          <w:spacing w:val="-15"/>
        </w:rPr>
        <w:t xml:space="preserve"> </w:t>
      </w:r>
      <w:r>
        <w:rPr>
          <w:color w:val="58595B"/>
        </w:rPr>
        <w:t>str</w:t>
      </w:r>
      <w:r>
        <w:rPr>
          <w:color w:val="58595B"/>
        </w:rPr>
        <w:t>engthening</w:t>
      </w:r>
      <w:r>
        <w:rPr>
          <w:color w:val="58595B"/>
          <w:spacing w:val="-14"/>
        </w:rPr>
        <w:t xml:space="preserve"> </w:t>
      </w:r>
      <w:r>
        <w:rPr>
          <w:color w:val="58595B"/>
        </w:rPr>
        <w:t>their</w:t>
      </w:r>
      <w:r>
        <w:rPr>
          <w:color w:val="58595B"/>
          <w:spacing w:val="-15"/>
        </w:rPr>
        <w:t xml:space="preserve"> </w:t>
      </w:r>
      <w:r>
        <w:rPr>
          <w:color w:val="58595B"/>
        </w:rPr>
        <w:t>capacity</w:t>
      </w:r>
      <w:r>
        <w:rPr>
          <w:color w:val="58595B"/>
          <w:spacing w:val="-15"/>
        </w:rPr>
        <w:t xml:space="preserve"> </w:t>
      </w:r>
      <w:r>
        <w:rPr>
          <w:color w:val="58595B"/>
        </w:rPr>
        <w:t>to</w:t>
      </w:r>
      <w:r>
        <w:rPr>
          <w:color w:val="58595B"/>
          <w:spacing w:val="-14"/>
        </w:rPr>
        <w:t xml:space="preserve"> </w:t>
      </w:r>
      <w:r>
        <w:rPr>
          <w:color w:val="58595B"/>
        </w:rPr>
        <w:t>adapt to the impact of emergencies. While EGSC designed the project, it has successfully engaged community groups, led to them taking positive action, and built on their existing strengths</w:t>
      </w:r>
      <w:r>
        <w:rPr>
          <w:color w:val="58595B"/>
          <w:spacing w:val="-3"/>
        </w:rPr>
        <w:t xml:space="preserve"> </w:t>
      </w:r>
      <w:r>
        <w:rPr>
          <w:color w:val="58595B"/>
          <w:position w:val="6"/>
          <w:sz w:val="10"/>
        </w:rPr>
        <w:t>[40]</w:t>
      </w:r>
      <w:r>
        <w:rPr>
          <w:color w:val="58595B"/>
        </w:rPr>
        <w:t>.</w:t>
      </w:r>
    </w:p>
    <w:p w:rsidR="001C7A59" w:rsidRDefault="000F689F">
      <w:pPr>
        <w:pStyle w:val="BodyText"/>
        <w:spacing w:before="174" w:line="254" w:lineRule="auto"/>
        <w:ind w:left="241" w:right="515"/>
      </w:pPr>
      <w:r>
        <w:rPr>
          <w:color w:val="58595B"/>
        </w:rPr>
        <w:t>The approach used in the Study Circles project has been used</w:t>
      </w:r>
      <w:r>
        <w:rPr>
          <w:color w:val="58595B"/>
          <w:spacing w:val="-13"/>
        </w:rPr>
        <w:t xml:space="preserve"> </w:t>
      </w:r>
      <w:r>
        <w:rPr>
          <w:color w:val="58595B"/>
        </w:rPr>
        <w:t>in</w:t>
      </w:r>
      <w:r>
        <w:rPr>
          <w:color w:val="58595B"/>
          <w:spacing w:val="-13"/>
        </w:rPr>
        <w:t xml:space="preserve"> </w:t>
      </w:r>
      <w:r>
        <w:rPr>
          <w:color w:val="58595B"/>
        </w:rPr>
        <w:t>Australia</w:t>
      </w:r>
      <w:r>
        <w:rPr>
          <w:color w:val="58595B"/>
          <w:spacing w:val="-12"/>
        </w:rPr>
        <w:t xml:space="preserve"> </w:t>
      </w:r>
      <w:r>
        <w:rPr>
          <w:color w:val="58595B"/>
        </w:rPr>
        <w:t>and</w:t>
      </w:r>
      <w:r>
        <w:rPr>
          <w:color w:val="58595B"/>
          <w:spacing w:val="-13"/>
        </w:rPr>
        <w:t xml:space="preserve"> </w:t>
      </w:r>
      <w:r>
        <w:rPr>
          <w:color w:val="58595B"/>
        </w:rPr>
        <w:t>other</w:t>
      </w:r>
      <w:r>
        <w:rPr>
          <w:color w:val="58595B"/>
          <w:spacing w:val="-12"/>
        </w:rPr>
        <w:t xml:space="preserve"> </w:t>
      </w:r>
      <w:r>
        <w:rPr>
          <w:color w:val="58595B"/>
        </w:rPr>
        <w:t>countries</w:t>
      </w:r>
      <w:r>
        <w:rPr>
          <w:color w:val="58595B"/>
          <w:spacing w:val="-13"/>
        </w:rPr>
        <w:t xml:space="preserve"> </w:t>
      </w:r>
      <w:r>
        <w:rPr>
          <w:color w:val="58595B"/>
        </w:rPr>
        <w:t>to</w:t>
      </w:r>
      <w:r>
        <w:rPr>
          <w:color w:val="58595B"/>
          <w:spacing w:val="-13"/>
        </w:rPr>
        <w:t xml:space="preserve"> </w:t>
      </w:r>
      <w:r>
        <w:rPr>
          <w:color w:val="58595B"/>
        </w:rPr>
        <w:t>help</w:t>
      </w:r>
      <w:r>
        <w:rPr>
          <w:color w:val="58595B"/>
          <w:spacing w:val="-12"/>
        </w:rPr>
        <w:t xml:space="preserve"> </w:t>
      </w:r>
      <w:r>
        <w:rPr>
          <w:color w:val="58595B"/>
        </w:rPr>
        <w:t>communities dealing</w:t>
      </w:r>
      <w:r>
        <w:rPr>
          <w:color w:val="58595B"/>
          <w:spacing w:val="-18"/>
        </w:rPr>
        <w:t xml:space="preserve"> </w:t>
      </w:r>
      <w:r>
        <w:rPr>
          <w:color w:val="58595B"/>
        </w:rPr>
        <w:t>with</w:t>
      </w:r>
      <w:r>
        <w:rPr>
          <w:color w:val="58595B"/>
          <w:spacing w:val="-18"/>
        </w:rPr>
        <w:t xml:space="preserve"> </w:t>
      </w:r>
      <w:r>
        <w:rPr>
          <w:color w:val="58595B"/>
        </w:rPr>
        <w:t>issues</w:t>
      </w:r>
      <w:r>
        <w:rPr>
          <w:color w:val="58595B"/>
          <w:spacing w:val="-18"/>
        </w:rPr>
        <w:t xml:space="preserve"> </w:t>
      </w:r>
      <w:r>
        <w:rPr>
          <w:color w:val="58595B"/>
        </w:rPr>
        <w:t>as</w:t>
      </w:r>
      <w:r>
        <w:rPr>
          <w:color w:val="58595B"/>
          <w:spacing w:val="-18"/>
        </w:rPr>
        <w:t xml:space="preserve"> </w:t>
      </w:r>
      <w:r>
        <w:rPr>
          <w:color w:val="58595B"/>
        </w:rPr>
        <w:t>diverse</w:t>
      </w:r>
      <w:r>
        <w:rPr>
          <w:color w:val="58595B"/>
          <w:spacing w:val="-18"/>
        </w:rPr>
        <w:t xml:space="preserve"> </w:t>
      </w:r>
      <w:r>
        <w:rPr>
          <w:color w:val="58595B"/>
        </w:rPr>
        <w:t>as</w:t>
      </w:r>
      <w:r>
        <w:rPr>
          <w:color w:val="58595B"/>
          <w:spacing w:val="-17"/>
        </w:rPr>
        <w:t xml:space="preserve"> </w:t>
      </w:r>
      <w:r>
        <w:rPr>
          <w:color w:val="58595B"/>
        </w:rPr>
        <w:t>land</w:t>
      </w:r>
      <w:r>
        <w:rPr>
          <w:color w:val="58595B"/>
          <w:spacing w:val="-18"/>
        </w:rPr>
        <w:t xml:space="preserve"> </w:t>
      </w:r>
      <w:r>
        <w:rPr>
          <w:color w:val="58595B"/>
        </w:rPr>
        <w:t>management,</w:t>
      </w:r>
      <w:r>
        <w:rPr>
          <w:color w:val="58595B"/>
          <w:spacing w:val="-18"/>
        </w:rPr>
        <w:t xml:space="preserve"> </w:t>
      </w:r>
      <w:r>
        <w:rPr>
          <w:color w:val="58595B"/>
        </w:rPr>
        <w:t>racial equality,</w:t>
      </w:r>
      <w:r>
        <w:rPr>
          <w:color w:val="58595B"/>
          <w:spacing w:val="-31"/>
        </w:rPr>
        <w:t xml:space="preserve"> </w:t>
      </w:r>
      <w:r>
        <w:rPr>
          <w:color w:val="58595B"/>
        </w:rPr>
        <w:t>and</w:t>
      </w:r>
      <w:r>
        <w:rPr>
          <w:color w:val="58595B"/>
          <w:spacing w:val="-31"/>
        </w:rPr>
        <w:t xml:space="preserve"> </w:t>
      </w:r>
      <w:r>
        <w:rPr>
          <w:color w:val="58595B"/>
        </w:rPr>
        <w:t>strengthening</w:t>
      </w:r>
      <w:r>
        <w:rPr>
          <w:color w:val="58595B"/>
          <w:spacing w:val="-30"/>
        </w:rPr>
        <w:t xml:space="preserve"> </w:t>
      </w:r>
      <w:r>
        <w:rPr>
          <w:color w:val="58595B"/>
        </w:rPr>
        <w:t>neighbourhoods.</w:t>
      </w:r>
      <w:r>
        <w:rPr>
          <w:color w:val="58595B"/>
          <w:spacing w:val="-31"/>
        </w:rPr>
        <w:t xml:space="preserve"> </w:t>
      </w:r>
      <w:r>
        <w:rPr>
          <w:color w:val="58595B"/>
        </w:rPr>
        <w:t>The</w:t>
      </w:r>
      <w:r>
        <w:rPr>
          <w:color w:val="58595B"/>
          <w:spacing w:val="-30"/>
        </w:rPr>
        <w:t xml:space="preserve"> </w:t>
      </w:r>
      <w:r>
        <w:rPr>
          <w:color w:val="58595B"/>
        </w:rPr>
        <w:t>approach involves a series of discus</w:t>
      </w:r>
      <w:r>
        <w:rPr>
          <w:color w:val="58595B"/>
        </w:rPr>
        <w:t>sion group meetings that encourage</w:t>
      </w:r>
      <w:r>
        <w:rPr>
          <w:color w:val="58595B"/>
          <w:spacing w:val="-19"/>
        </w:rPr>
        <w:t xml:space="preserve"> </w:t>
      </w:r>
      <w:r>
        <w:rPr>
          <w:color w:val="58595B"/>
        </w:rPr>
        <w:t>inclusive</w:t>
      </w:r>
      <w:r>
        <w:rPr>
          <w:color w:val="58595B"/>
          <w:spacing w:val="-19"/>
        </w:rPr>
        <w:t xml:space="preserve"> </w:t>
      </w:r>
      <w:r>
        <w:rPr>
          <w:color w:val="58595B"/>
        </w:rPr>
        <w:t>dialogue</w:t>
      </w:r>
      <w:r>
        <w:rPr>
          <w:color w:val="58595B"/>
          <w:spacing w:val="-19"/>
        </w:rPr>
        <w:t xml:space="preserve"> </w:t>
      </w:r>
      <w:r>
        <w:rPr>
          <w:color w:val="58595B"/>
        </w:rPr>
        <w:t>and</w:t>
      </w:r>
      <w:r>
        <w:rPr>
          <w:color w:val="58595B"/>
          <w:spacing w:val="-19"/>
        </w:rPr>
        <w:t xml:space="preserve"> </w:t>
      </w:r>
      <w:r>
        <w:rPr>
          <w:color w:val="58595B"/>
        </w:rPr>
        <w:t>sharing</w:t>
      </w:r>
      <w:r>
        <w:rPr>
          <w:color w:val="58595B"/>
          <w:spacing w:val="-19"/>
        </w:rPr>
        <w:t xml:space="preserve"> </w:t>
      </w:r>
      <w:r>
        <w:rPr>
          <w:color w:val="58595B"/>
        </w:rPr>
        <w:t>of</w:t>
      </w:r>
      <w:r>
        <w:rPr>
          <w:color w:val="58595B"/>
          <w:spacing w:val="-19"/>
        </w:rPr>
        <w:t xml:space="preserve"> </w:t>
      </w:r>
      <w:r>
        <w:rPr>
          <w:color w:val="58595B"/>
        </w:rPr>
        <w:t>experiences. The project used an approach to building community resilience</w:t>
      </w:r>
      <w:r>
        <w:rPr>
          <w:color w:val="58595B"/>
          <w:spacing w:val="-15"/>
        </w:rPr>
        <w:t xml:space="preserve"> </w:t>
      </w:r>
      <w:r>
        <w:rPr>
          <w:color w:val="58595B"/>
        </w:rPr>
        <w:t>that</w:t>
      </w:r>
      <w:r>
        <w:rPr>
          <w:color w:val="58595B"/>
          <w:spacing w:val="-15"/>
        </w:rPr>
        <w:t xml:space="preserve"> </w:t>
      </w:r>
      <w:r>
        <w:rPr>
          <w:color w:val="58595B"/>
        </w:rPr>
        <w:t>is</w:t>
      </w:r>
      <w:r>
        <w:rPr>
          <w:color w:val="58595B"/>
          <w:spacing w:val="-15"/>
        </w:rPr>
        <w:t xml:space="preserve"> </w:t>
      </w:r>
      <w:r>
        <w:rPr>
          <w:color w:val="58595B"/>
        </w:rPr>
        <w:t>similar</w:t>
      </w:r>
      <w:r>
        <w:rPr>
          <w:color w:val="58595B"/>
          <w:spacing w:val="-15"/>
        </w:rPr>
        <w:t xml:space="preserve"> </w:t>
      </w:r>
      <w:r>
        <w:rPr>
          <w:color w:val="58595B"/>
        </w:rPr>
        <w:t>to</w:t>
      </w:r>
      <w:r>
        <w:rPr>
          <w:color w:val="58595B"/>
          <w:spacing w:val="-15"/>
        </w:rPr>
        <w:t xml:space="preserve"> </w:t>
      </w:r>
      <w:r>
        <w:rPr>
          <w:color w:val="58595B"/>
        </w:rPr>
        <w:t>that</w:t>
      </w:r>
      <w:r>
        <w:rPr>
          <w:color w:val="58595B"/>
          <w:spacing w:val="-15"/>
        </w:rPr>
        <w:t xml:space="preserve"> </w:t>
      </w:r>
      <w:r>
        <w:rPr>
          <w:color w:val="58595B"/>
        </w:rPr>
        <w:t>used</w:t>
      </w:r>
      <w:r>
        <w:rPr>
          <w:color w:val="58595B"/>
          <w:spacing w:val="-15"/>
        </w:rPr>
        <w:t xml:space="preserve"> </w:t>
      </w:r>
      <w:r>
        <w:rPr>
          <w:color w:val="58595B"/>
        </w:rPr>
        <w:t>by</w:t>
      </w:r>
      <w:r>
        <w:rPr>
          <w:color w:val="58595B"/>
          <w:spacing w:val="-15"/>
        </w:rPr>
        <w:t xml:space="preserve"> </w:t>
      </w:r>
      <w:r>
        <w:rPr>
          <w:color w:val="58595B"/>
          <w:spacing w:val="-4"/>
        </w:rPr>
        <w:t>EGSC’s</w:t>
      </w:r>
      <w:r>
        <w:rPr>
          <w:color w:val="58595B"/>
          <w:spacing w:val="-15"/>
        </w:rPr>
        <w:t xml:space="preserve"> </w:t>
      </w:r>
      <w:r>
        <w:rPr>
          <w:color w:val="58595B"/>
        </w:rPr>
        <w:t>Adaptation for Recovery</w:t>
      </w:r>
      <w:r>
        <w:rPr>
          <w:color w:val="58595B"/>
          <w:spacing w:val="-3"/>
        </w:rPr>
        <w:t xml:space="preserve"> </w:t>
      </w:r>
      <w:r>
        <w:rPr>
          <w:color w:val="58595B"/>
          <w:position w:val="6"/>
          <w:sz w:val="10"/>
        </w:rPr>
        <w:t>[40]</w:t>
      </w:r>
      <w:r>
        <w:rPr>
          <w:color w:val="58595B"/>
        </w:rPr>
        <w:t>.</w:t>
      </w:r>
    </w:p>
    <w:p w:rsidR="001C7A59" w:rsidRDefault="001C7A59">
      <w:pPr>
        <w:spacing w:line="254" w:lineRule="auto"/>
        <w:sectPr w:rsidR="001C7A59">
          <w:type w:val="continuous"/>
          <w:pgSz w:w="11910" w:h="16840"/>
          <w:pgMar w:top="1300" w:right="600" w:bottom="280" w:left="1020" w:header="720" w:footer="720" w:gutter="0"/>
          <w:cols w:equalWidth="false" w:space="720" w:num="2">
            <w:col w:w="4913" w:space="40"/>
            <w:col w:w="5337"/>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9"/>
        <w:rPr>
          <w:sz w:val="22"/>
        </w:rPr>
      </w:pPr>
    </w:p>
    <w:p w:rsidR="001C7A59" w:rsidRDefault="000F689F">
      <w:pPr>
        <w:pStyle w:val="BodyText"/>
        <w:spacing w:line="254" w:lineRule="auto"/>
        <w:ind w:left="113" w:right="5646"/>
      </w:pPr>
      <w:r>
        <w:rPr>
          <w:noProof/>
          <w:lang w:val="en-AU" w:eastAsia="en-AU"/>
        </w:rPr>
        <mc:AlternateContent>
          <mc:Choice Requires="wps">
            <w:drawing>
              <wp:anchor distT="0" distB="0" distL="114300" distR="114300" simplePos="false" relativeHeight="251651584" behindDoc="false" locked="false" layoutInCell="true" allowOverlap="true">
                <wp:simplePos x="0" y="0"/>
                <wp:positionH relativeFrom="page">
                  <wp:posOffset>3766185</wp:posOffset>
                </wp:positionH>
                <wp:positionV relativeFrom="paragraph">
                  <wp:posOffset>17145</wp:posOffset>
                </wp:positionV>
                <wp:extent cx="2880360" cy="3113405"/>
                <wp:effectExtent l="3810" t="0" r="1905"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1" name="Text Box 8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3113405"/>
                        </a:xfrm>
                        <a:prstGeom prst="rect">
                          <a:avLst/>
                        </a:prstGeom>
                        <a:solidFill>
                          <a:srgbClr val="DCDDE0"/>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3"/>
                              </w:numPr>
                              <w:tabs>
                                <w:tab w:val="left" w:pos="397"/>
                              </w:tabs>
                              <w:spacing w:before="122" w:line="254" w:lineRule="auto"/>
                              <w:ind w:right="999" w:hanging="226"/>
                            </w:pPr>
                            <w:r>
                              <w:rPr>
                                <w:color w:val="58595B"/>
                              </w:rPr>
                              <w:t>An</w:t>
                            </w:r>
                            <w:r>
                              <w:rPr>
                                <w:color w:val="58595B"/>
                                <w:spacing w:val="-18"/>
                              </w:rPr>
                              <w:t xml:space="preserve"> </w:t>
                            </w:r>
                            <w:r>
                              <w:rPr>
                                <w:color w:val="58595B"/>
                              </w:rPr>
                              <w:t>understanding</w:t>
                            </w:r>
                            <w:r>
                              <w:rPr>
                                <w:color w:val="58595B"/>
                                <w:spacing w:val="-18"/>
                              </w:rPr>
                              <w:t xml:space="preserve"> </w:t>
                            </w:r>
                            <w:r>
                              <w:rPr>
                                <w:color w:val="58595B"/>
                              </w:rPr>
                              <w:t>of</w:t>
                            </w:r>
                            <w:r>
                              <w:rPr>
                                <w:color w:val="58595B"/>
                                <w:spacing w:val="-17"/>
                              </w:rPr>
                              <w:t xml:space="preserve"> </w:t>
                            </w:r>
                            <w:r>
                              <w:rPr>
                                <w:color w:val="58595B"/>
                              </w:rPr>
                              <w:t>the</w:t>
                            </w:r>
                            <w:r>
                              <w:rPr>
                                <w:color w:val="58595B"/>
                                <w:spacing w:val="-18"/>
                              </w:rPr>
                              <w:t xml:space="preserve"> </w:t>
                            </w:r>
                            <w:r>
                              <w:rPr>
                                <w:color w:val="58595B"/>
                              </w:rPr>
                              <w:t>different</w:t>
                            </w:r>
                            <w:r>
                              <w:rPr>
                                <w:color w:val="58595B"/>
                                <w:spacing w:val="-18"/>
                              </w:rPr>
                              <w:t xml:space="preserve"> </w:t>
                            </w:r>
                            <w:r>
                              <w:rPr>
                                <w:color w:val="58595B"/>
                              </w:rPr>
                              <w:t>groups in</w:t>
                            </w:r>
                            <w:r>
                              <w:rPr>
                                <w:color w:val="58595B"/>
                                <w:spacing w:val="-18"/>
                              </w:rPr>
                              <w:t xml:space="preserve"> </w:t>
                            </w:r>
                            <w:r>
                              <w:rPr>
                                <w:color w:val="58595B"/>
                              </w:rPr>
                              <w:t>communities</w:t>
                            </w:r>
                            <w:r>
                              <w:rPr>
                                <w:color w:val="58595B"/>
                                <w:spacing w:val="-17"/>
                              </w:rPr>
                              <w:t xml:space="preserve"> </w:t>
                            </w:r>
                            <w:r>
                              <w:rPr>
                                <w:color w:val="58595B"/>
                              </w:rPr>
                              <w:t>is</w:t>
                            </w:r>
                            <w:r>
                              <w:rPr>
                                <w:color w:val="58595B"/>
                                <w:spacing w:val="-18"/>
                              </w:rPr>
                              <w:t xml:space="preserve"> </w:t>
                            </w:r>
                            <w:r>
                              <w:rPr>
                                <w:color w:val="58595B"/>
                              </w:rPr>
                              <w:t>required</w:t>
                            </w:r>
                            <w:r>
                              <w:rPr>
                                <w:color w:val="58595B"/>
                                <w:spacing w:val="-17"/>
                              </w:rPr>
                              <w:t xml:space="preserve"> </w:t>
                            </w:r>
                            <w:r>
                              <w:rPr>
                                <w:color w:val="58595B"/>
                              </w:rPr>
                              <w:t>to</w:t>
                            </w:r>
                            <w:r>
                              <w:rPr>
                                <w:color w:val="58595B"/>
                                <w:spacing w:val="-18"/>
                              </w:rPr>
                              <w:t xml:space="preserve"> </w:t>
                            </w:r>
                            <w:r>
                              <w:rPr>
                                <w:color w:val="58595B"/>
                              </w:rPr>
                              <w:t>ensure</w:t>
                            </w:r>
                            <w:r>
                              <w:rPr>
                                <w:color w:val="58595B"/>
                                <w:spacing w:val="-17"/>
                              </w:rPr>
                              <w:t xml:space="preserve"> </w:t>
                            </w:r>
                            <w:r>
                              <w:rPr>
                                <w:color w:val="58595B"/>
                              </w:rPr>
                              <w:t>that</w:t>
                            </w:r>
                          </w:p>
                          <w:p w:rsidR="001C7A59" w:rsidRDefault="000F689F">
                            <w:pPr>
                              <w:pStyle w:val="BodyText"/>
                              <w:spacing w:before="1" w:line="254" w:lineRule="auto"/>
                              <w:ind w:left="396" w:right="327"/>
                            </w:pPr>
                            <w:r>
                              <w:rPr>
                                <w:color w:val="58595B"/>
                              </w:rPr>
                              <w:t>opportunities for involvement in community recovery activities, and in strengthening community connections outside the recovery context,</w:t>
                            </w:r>
                            <w:r>
                              <w:rPr>
                                <w:color w:val="58595B"/>
                                <w:spacing w:val="-24"/>
                              </w:rPr>
                              <w:t xml:space="preserve"> </w:t>
                            </w:r>
                            <w:r>
                              <w:rPr>
                                <w:color w:val="58595B"/>
                              </w:rPr>
                              <w:t>are</w:t>
                            </w:r>
                            <w:r>
                              <w:rPr>
                                <w:color w:val="58595B"/>
                                <w:spacing w:val="-24"/>
                              </w:rPr>
                              <w:t xml:space="preserve"> </w:t>
                            </w:r>
                            <w:r>
                              <w:rPr>
                                <w:color w:val="58595B"/>
                              </w:rPr>
                              <w:t>culturally</w:t>
                            </w:r>
                            <w:r>
                              <w:rPr>
                                <w:color w:val="58595B"/>
                                <w:spacing w:val="-24"/>
                              </w:rPr>
                              <w:t xml:space="preserve"> </w:t>
                            </w:r>
                            <w:r>
                              <w:rPr>
                                <w:color w:val="58595B"/>
                              </w:rPr>
                              <w:t>and</w:t>
                            </w:r>
                            <w:r>
                              <w:rPr>
                                <w:color w:val="58595B"/>
                                <w:spacing w:val="-24"/>
                              </w:rPr>
                              <w:t xml:space="preserve"> </w:t>
                            </w:r>
                            <w:r>
                              <w:rPr>
                                <w:color w:val="58595B"/>
                              </w:rPr>
                              <w:t>practica</w:t>
                            </w:r>
                            <w:r>
                              <w:rPr>
                                <w:color w:val="58595B"/>
                              </w:rPr>
                              <w:t>lly</w:t>
                            </w:r>
                            <w:r>
                              <w:rPr>
                                <w:color w:val="58595B"/>
                                <w:spacing w:val="-24"/>
                              </w:rPr>
                              <w:t xml:space="preserve"> </w:t>
                            </w:r>
                            <w:r>
                              <w:rPr>
                                <w:color w:val="58595B"/>
                              </w:rPr>
                              <w:t>appropriate.</w:t>
                            </w:r>
                          </w:p>
                          <w:p w:rsidR="001C7A59" w:rsidRDefault="000F689F">
                            <w:pPr>
                              <w:pStyle w:val="BodyText"/>
                              <w:numPr>
                                <w:ilvl w:val="0"/>
                                <w:numId w:val="3"/>
                              </w:numPr>
                              <w:tabs>
                                <w:tab w:val="left" w:pos="397"/>
                              </w:tabs>
                              <w:spacing w:before="59" w:line="254" w:lineRule="auto"/>
                              <w:ind w:right="295" w:hanging="226"/>
                            </w:pPr>
                            <w:r>
                              <w:rPr>
                                <w:color w:val="58595B"/>
                              </w:rPr>
                              <w:t>Community recovery is likely to involve affected residents coming together to develop recovery objectives,</w:t>
                            </w:r>
                            <w:r>
                              <w:rPr>
                                <w:color w:val="58595B"/>
                                <w:spacing w:val="-13"/>
                              </w:rPr>
                              <w:t xml:space="preserve"> </w:t>
                            </w:r>
                            <w:r>
                              <w:rPr>
                                <w:color w:val="58595B"/>
                              </w:rPr>
                              <w:t>and</w:t>
                            </w:r>
                            <w:r>
                              <w:rPr>
                                <w:color w:val="58595B"/>
                                <w:spacing w:val="-13"/>
                              </w:rPr>
                              <w:t xml:space="preserve"> </w:t>
                            </w:r>
                            <w:r>
                              <w:rPr>
                                <w:color w:val="58595B"/>
                              </w:rPr>
                              <w:t>to</w:t>
                            </w:r>
                            <w:r>
                              <w:rPr>
                                <w:color w:val="58595B"/>
                                <w:spacing w:val="-13"/>
                              </w:rPr>
                              <w:t xml:space="preserve"> </w:t>
                            </w:r>
                            <w:r>
                              <w:rPr>
                                <w:color w:val="58595B"/>
                              </w:rPr>
                              <w:t>plan</w:t>
                            </w:r>
                            <w:r>
                              <w:rPr>
                                <w:color w:val="58595B"/>
                                <w:spacing w:val="-13"/>
                              </w:rPr>
                              <w:t xml:space="preserve"> </w:t>
                            </w:r>
                            <w:r>
                              <w:rPr>
                                <w:color w:val="58595B"/>
                              </w:rPr>
                              <w:t>and</w:t>
                            </w:r>
                            <w:r>
                              <w:rPr>
                                <w:color w:val="58595B"/>
                                <w:spacing w:val="-13"/>
                              </w:rPr>
                              <w:t xml:space="preserve"> </w:t>
                            </w:r>
                            <w:r>
                              <w:rPr>
                                <w:color w:val="58595B"/>
                              </w:rPr>
                              <w:t>make</w:t>
                            </w:r>
                            <w:r>
                              <w:rPr>
                                <w:color w:val="58595B"/>
                                <w:spacing w:val="-13"/>
                              </w:rPr>
                              <w:t xml:space="preserve"> </w:t>
                            </w:r>
                            <w:r>
                              <w:rPr>
                                <w:color w:val="58595B"/>
                              </w:rPr>
                              <w:t>decisions</w:t>
                            </w:r>
                            <w:r>
                              <w:rPr>
                                <w:color w:val="58595B"/>
                                <w:spacing w:val="-13"/>
                              </w:rPr>
                              <w:t xml:space="preserve"> </w:t>
                            </w:r>
                            <w:r>
                              <w:rPr>
                                <w:color w:val="58595B"/>
                              </w:rPr>
                              <w:t>about local</w:t>
                            </w:r>
                            <w:r>
                              <w:rPr>
                                <w:color w:val="58595B"/>
                                <w:spacing w:val="-17"/>
                              </w:rPr>
                              <w:t xml:space="preserve"> </w:t>
                            </w:r>
                            <w:r>
                              <w:rPr>
                                <w:color w:val="58595B"/>
                                <w:spacing w:val="-3"/>
                              </w:rPr>
                              <w:t>recovery,</w:t>
                            </w:r>
                            <w:r>
                              <w:rPr>
                                <w:color w:val="58595B"/>
                                <w:spacing w:val="-17"/>
                              </w:rPr>
                              <w:t xml:space="preserve"> </w:t>
                            </w:r>
                            <w:r>
                              <w:rPr>
                                <w:color w:val="58595B"/>
                              </w:rPr>
                              <w:t>and</w:t>
                            </w:r>
                            <w:r>
                              <w:rPr>
                                <w:color w:val="58595B"/>
                                <w:spacing w:val="-16"/>
                              </w:rPr>
                              <w:t xml:space="preserve"> </w:t>
                            </w:r>
                            <w:r>
                              <w:rPr>
                                <w:color w:val="58595B"/>
                              </w:rPr>
                              <w:t>community</w:t>
                            </w:r>
                            <w:r>
                              <w:rPr>
                                <w:color w:val="58595B"/>
                                <w:spacing w:val="-17"/>
                              </w:rPr>
                              <w:t xml:space="preserve"> </w:t>
                            </w:r>
                            <w:r>
                              <w:rPr>
                                <w:color w:val="58595B"/>
                              </w:rPr>
                              <w:t>recovery</w:t>
                            </w:r>
                            <w:r>
                              <w:rPr>
                                <w:color w:val="58595B"/>
                                <w:spacing w:val="-16"/>
                              </w:rPr>
                              <w:t xml:space="preserve"> </w:t>
                            </w:r>
                            <w:r>
                              <w:rPr>
                                <w:color w:val="58595B"/>
                              </w:rPr>
                              <w:t>projects. People who are experienced in facilitating the work</w:t>
                            </w:r>
                            <w:r>
                              <w:rPr>
                                <w:color w:val="58595B"/>
                                <w:spacing w:val="-20"/>
                              </w:rPr>
                              <w:t xml:space="preserve"> </w:t>
                            </w:r>
                            <w:r>
                              <w:rPr>
                                <w:color w:val="58595B"/>
                              </w:rPr>
                              <w:t>of</w:t>
                            </w:r>
                            <w:r>
                              <w:rPr>
                                <w:color w:val="58595B"/>
                                <w:spacing w:val="-20"/>
                              </w:rPr>
                              <w:t xml:space="preserve"> </w:t>
                            </w:r>
                            <w:r>
                              <w:rPr>
                                <w:color w:val="58595B"/>
                              </w:rPr>
                              <w:t>groups</w:t>
                            </w:r>
                            <w:r>
                              <w:rPr>
                                <w:color w:val="58595B"/>
                                <w:spacing w:val="-20"/>
                              </w:rPr>
                              <w:t xml:space="preserve"> </w:t>
                            </w:r>
                            <w:r>
                              <w:rPr>
                                <w:color w:val="58595B"/>
                              </w:rPr>
                              <w:t>facing</w:t>
                            </w:r>
                            <w:r>
                              <w:rPr>
                                <w:color w:val="58595B"/>
                                <w:spacing w:val="-20"/>
                              </w:rPr>
                              <w:t xml:space="preserve"> </w:t>
                            </w:r>
                            <w:r>
                              <w:rPr>
                                <w:color w:val="58595B"/>
                              </w:rPr>
                              <w:t>similar</w:t>
                            </w:r>
                            <w:r>
                              <w:rPr>
                                <w:color w:val="58595B"/>
                                <w:spacing w:val="-19"/>
                              </w:rPr>
                              <w:t xml:space="preserve"> </w:t>
                            </w:r>
                            <w:r>
                              <w:rPr>
                                <w:color w:val="58595B"/>
                              </w:rPr>
                              <w:t>challenges</w:t>
                            </w:r>
                            <w:r>
                              <w:rPr>
                                <w:color w:val="58595B"/>
                                <w:spacing w:val="-20"/>
                              </w:rPr>
                              <w:t xml:space="preserve"> </w:t>
                            </w:r>
                            <w:r>
                              <w:rPr>
                                <w:color w:val="58595B"/>
                              </w:rPr>
                              <w:t>are</w:t>
                            </w:r>
                            <w:r>
                              <w:rPr>
                                <w:color w:val="58595B"/>
                                <w:spacing w:val="-20"/>
                              </w:rPr>
                              <w:t xml:space="preserve"> </w:t>
                            </w:r>
                            <w:r>
                              <w:rPr>
                                <w:color w:val="58595B"/>
                              </w:rPr>
                              <w:t>likely to contribute positively to recovery</w:t>
                            </w:r>
                            <w:r>
                              <w:rPr>
                                <w:color w:val="58595B"/>
                                <w:spacing w:val="-36"/>
                              </w:rPr>
                              <w:t xml:space="preserve"> </w:t>
                            </w:r>
                            <w:r>
                              <w:rPr>
                                <w:color w:val="58595B"/>
                              </w:rPr>
                              <w:t>outcomes.</w:t>
                            </w:r>
                          </w:p>
                          <w:p w:rsidR="001C7A59" w:rsidRDefault="000F689F">
                            <w:pPr>
                              <w:pStyle w:val="BodyText"/>
                              <w:numPr>
                                <w:ilvl w:val="0"/>
                                <w:numId w:val="3"/>
                              </w:numPr>
                              <w:tabs>
                                <w:tab w:val="left" w:pos="397"/>
                              </w:tabs>
                              <w:spacing w:before="61" w:line="254" w:lineRule="auto"/>
                              <w:ind w:right="238" w:hanging="226"/>
                            </w:pPr>
                            <w:r>
                              <w:rPr>
                                <w:color w:val="58595B"/>
                              </w:rPr>
                              <w:t>Approaches to community recovery have often been</w:t>
                            </w:r>
                            <w:r>
                              <w:rPr>
                                <w:color w:val="58595B"/>
                                <w:spacing w:val="-29"/>
                              </w:rPr>
                              <w:t xml:space="preserve"> </w:t>
                            </w:r>
                            <w:r>
                              <w:rPr>
                                <w:color w:val="58595B"/>
                              </w:rPr>
                              <w:t>employed</w:t>
                            </w:r>
                            <w:r>
                              <w:rPr>
                                <w:color w:val="58595B"/>
                                <w:spacing w:val="-29"/>
                              </w:rPr>
                              <w:t xml:space="preserve"> </w:t>
                            </w:r>
                            <w:r>
                              <w:rPr>
                                <w:color w:val="58595B"/>
                              </w:rPr>
                              <w:t>in</w:t>
                            </w:r>
                            <w:r>
                              <w:rPr>
                                <w:color w:val="58595B"/>
                                <w:spacing w:val="-29"/>
                              </w:rPr>
                              <w:t xml:space="preserve"> </w:t>
                            </w:r>
                            <w:r>
                              <w:rPr>
                                <w:color w:val="58595B"/>
                              </w:rPr>
                              <w:t>earlier</w:t>
                            </w:r>
                            <w:r>
                              <w:rPr>
                                <w:color w:val="58595B"/>
                                <w:spacing w:val="-28"/>
                              </w:rPr>
                              <w:t xml:space="preserve"> </w:t>
                            </w:r>
                            <w:r>
                              <w:rPr>
                                <w:color w:val="58595B"/>
                              </w:rPr>
                              <w:t>recovery</w:t>
                            </w:r>
                            <w:r>
                              <w:rPr>
                                <w:color w:val="58595B"/>
                                <w:spacing w:val="-29"/>
                              </w:rPr>
                              <w:t xml:space="preserve"> </w:t>
                            </w:r>
                            <w:r>
                              <w:rPr>
                                <w:color w:val="58595B"/>
                              </w:rPr>
                              <w:t>situations.</w:t>
                            </w:r>
                            <w:r>
                              <w:rPr>
                                <w:color w:val="58595B"/>
                                <w:spacing w:val="-29"/>
                              </w:rPr>
                              <w:t xml:space="preserve"> </w:t>
                            </w:r>
                            <w:r>
                              <w:rPr>
                                <w:color w:val="58595B"/>
                              </w:rPr>
                              <w:t>While every recovery situation is different, models from other contexts could provide valuable starting points for municipal councils or communities planning their own</w:t>
                            </w:r>
                            <w:r>
                              <w:rPr>
                                <w:color w:val="58595B"/>
                                <w:spacing w:val="-6"/>
                              </w:rPr>
                              <w:t xml:space="preserve"> </w:t>
                            </w:r>
                            <w:r>
                              <w:rPr>
                                <w:color w:val="58595B"/>
                                <w:spacing w:val="-3"/>
                              </w:rPr>
                              <w:t>recovery.</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" type="#_x0000_t202" style="position:absolute;left:0;text-align:left;margin-left:296.55pt;margin-top:1.35pt;width:226.8pt;height:245.1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id="Text Box 80" o:spid="_x0000_s1116" stroked="f" fillcolor="#dcdde0">
                <v:textbox inset="0,0,0,0">
                  <w:txbxContent>
                    <w:p w:rsidR="001C7A59" w:rsidRDefault="000F689F">
                      <w:pPr>
                        <w:spacing w:before="138"/>
                        <w:ind w:left="170"/>
                        <w:rPr>
                          <w:sz w:val="20"/>
                        </w:rPr>
                      </w:pPr>
                      <w:r>
                        <w:rPr>
                          <w:color w:val="0E416B"/>
                          <w:w w:val="105"/>
                          <w:sz w:val="20"/>
                        </w:rPr>
                        <w:t>Findings</w:t>
                      </w:r>
                    </w:p>
                    <w:p w:rsidR="001C7A59" w:rsidRDefault="000F689F">
                      <w:pPr>
                        <w:pStyle w:val="BodyText"/>
                        <w:numPr>
                          <w:ilvl w:val="0"/>
                          <w:numId w:val="3"/>
                        </w:numPr>
                        <w:tabs>
                          <w:tab w:val="left" w:pos="397"/>
                        </w:tabs>
                        <w:spacing w:before="122" w:line="254" w:lineRule="auto"/>
                        <w:ind w:right="999" w:hanging="226"/>
                      </w:pPr>
                      <w:r>
                        <w:rPr>
                          <w:color w:val="58595B"/>
                        </w:rPr>
                        <w:t>An</w:t>
                      </w:r>
                      <w:r>
                        <w:rPr>
                          <w:color w:val="58595B"/>
                          <w:spacing w:val="-18"/>
                        </w:rPr>
                        <w:t xml:space="preserve"> </w:t>
                      </w:r>
                      <w:r>
                        <w:rPr>
                          <w:color w:val="58595B"/>
                        </w:rPr>
                        <w:t>understanding</w:t>
                      </w:r>
                      <w:r>
                        <w:rPr>
                          <w:color w:val="58595B"/>
                          <w:spacing w:val="-18"/>
                        </w:rPr>
                        <w:t xml:space="preserve"> </w:t>
                      </w:r>
                      <w:r>
                        <w:rPr>
                          <w:color w:val="58595B"/>
                        </w:rPr>
                        <w:t>of</w:t>
                      </w:r>
                      <w:r>
                        <w:rPr>
                          <w:color w:val="58595B"/>
                          <w:spacing w:val="-17"/>
                        </w:rPr>
                        <w:t xml:space="preserve"> </w:t>
                      </w:r>
                      <w:r>
                        <w:rPr>
                          <w:color w:val="58595B"/>
                        </w:rPr>
                        <w:t>the</w:t>
                      </w:r>
                      <w:r>
                        <w:rPr>
                          <w:color w:val="58595B"/>
                          <w:spacing w:val="-18"/>
                        </w:rPr>
                        <w:t xml:space="preserve"> </w:t>
                      </w:r>
                      <w:r>
                        <w:rPr>
                          <w:color w:val="58595B"/>
                        </w:rPr>
                        <w:t>different</w:t>
                      </w:r>
                      <w:r>
                        <w:rPr>
                          <w:color w:val="58595B"/>
                          <w:spacing w:val="-18"/>
                        </w:rPr>
                        <w:t xml:space="preserve"> </w:t>
                      </w:r>
                      <w:r>
                        <w:rPr>
                          <w:color w:val="58595B"/>
                        </w:rPr>
                        <w:t>groups in</w:t>
                      </w:r>
                      <w:r>
                        <w:rPr>
                          <w:color w:val="58595B"/>
                          <w:spacing w:val="-18"/>
                        </w:rPr>
                        <w:t xml:space="preserve"> </w:t>
                      </w:r>
                      <w:r>
                        <w:rPr>
                          <w:color w:val="58595B"/>
                        </w:rPr>
                        <w:t>communities</w:t>
                      </w:r>
                      <w:r>
                        <w:rPr>
                          <w:color w:val="58595B"/>
                          <w:spacing w:val="-17"/>
                        </w:rPr>
                        <w:t xml:space="preserve"> </w:t>
                      </w:r>
                      <w:r>
                        <w:rPr>
                          <w:color w:val="58595B"/>
                        </w:rPr>
                        <w:t>is</w:t>
                      </w:r>
                      <w:r>
                        <w:rPr>
                          <w:color w:val="58595B"/>
                          <w:spacing w:val="-18"/>
                        </w:rPr>
                        <w:t xml:space="preserve"> </w:t>
                      </w:r>
                      <w:r>
                        <w:rPr>
                          <w:color w:val="58595B"/>
                        </w:rPr>
                        <w:t>required</w:t>
                      </w:r>
                      <w:r>
                        <w:rPr>
                          <w:color w:val="58595B"/>
                          <w:spacing w:val="-17"/>
                        </w:rPr>
                        <w:t xml:space="preserve"> </w:t>
                      </w:r>
                      <w:r>
                        <w:rPr>
                          <w:color w:val="58595B"/>
                        </w:rPr>
                        <w:t>to</w:t>
                      </w:r>
                      <w:r>
                        <w:rPr>
                          <w:color w:val="58595B"/>
                          <w:spacing w:val="-18"/>
                        </w:rPr>
                        <w:t xml:space="preserve"> </w:t>
                      </w:r>
                      <w:r>
                        <w:rPr>
                          <w:color w:val="58595B"/>
                        </w:rPr>
                        <w:t>ensure</w:t>
                      </w:r>
                      <w:r>
                        <w:rPr>
                          <w:color w:val="58595B"/>
                          <w:spacing w:val="-17"/>
                        </w:rPr>
                        <w:t xml:space="preserve"> </w:t>
                      </w:r>
                      <w:r>
                        <w:rPr>
                          <w:color w:val="58595B"/>
                        </w:rPr>
                        <w:t>that</w:t>
                      </w:r>
                    </w:p>
                    <w:p w:rsidR="001C7A59" w:rsidRDefault="000F689F">
                      <w:pPr>
                        <w:pStyle w:val="BodyText"/>
                        <w:spacing w:before="1" w:line="254" w:lineRule="auto"/>
                        <w:ind w:left="396" w:right="327"/>
                      </w:pPr>
                      <w:r>
                        <w:rPr>
                          <w:color w:val="58595B"/>
                        </w:rPr>
                        <w:t>opportunities for involvement in community recovery activities, and in strengthening community connections outside the recovery context,</w:t>
                      </w:r>
                      <w:r>
                        <w:rPr>
                          <w:color w:val="58595B"/>
                          <w:spacing w:val="-24"/>
                        </w:rPr>
                        <w:t xml:space="preserve"> </w:t>
                      </w:r>
                      <w:r>
                        <w:rPr>
                          <w:color w:val="58595B"/>
                        </w:rPr>
                        <w:t>are</w:t>
                      </w:r>
                      <w:r>
                        <w:rPr>
                          <w:color w:val="58595B"/>
                          <w:spacing w:val="-24"/>
                        </w:rPr>
                        <w:t xml:space="preserve"> </w:t>
                      </w:r>
                      <w:r>
                        <w:rPr>
                          <w:color w:val="58595B"/>
                        </w:rPr>
                        <w:t>culturally</w:t>
                      </w:r>
                      <w:r>
                        <w:rPr>
                          <w:color w:val="58595B"/>
                          <w:spacing w:val="-24"/>
                        </w:rPr>
                        <w:t xml:space="preserve"> </w:t>
                      </w:r>
                      <w:r>
                        <w:rPr>
                          <w:color w:val="58595B"/>
                        </w:rPr>
                        <w:t>and</w:t>
                      </w:r>
                      <w:r>
                        <w:rPr>
                          <w:color w:val="58595B"/>
                          <w:spacing w:val="-24"/>
                        </w:rPr>
                        <w:t xml:space="preserve"> </w:t>
                      </w:r>
                      <w:r>
                        <w:rPr>
                          <w:color w:val="58595B"/>
                        </w:rPr>
                        <w:t>practica</w:t>
                      </w:r>
                      <w:r>
                        <w:rPr>
                          <w:color w:val="58595B"/>
                        </w:rPr>
                        <w:t>lly</w:t>
                      </w:r>
                      <w:r>
                        <w:rPr>
                          <w:color w:val="58595B"/>
                          <w:spacing w:val="-24"/>
                        </w:rPr>
                        <w:t xml:space="preserve"> </w:t>
                      </w:r>
                      <w:r>
                        <w:rPr>
                          <w:color w:val="58595B"/>
                        </w:rPr>
                        <w:t>appropriate.</w:t>
                      </w:r>
                    </w:p>
                    <w:p w:rsidR="001C7A59" w:rsidRDefault="000F689F">
                      <w:pPr>
                        <w:pStyle w:val="BodyText"/>
                        <w:numPr>
                          <w:ilvl w:val="0"/>
                          <w:numId w:val="3"/>
                        </w:numPr>
                        <w:tabs>
                          <w:tab w:val="left" w:pos="397"/>
                        </w:tabs>
                        <w:spacing w:before="59" w:line="254" w:lineRule="auto"/>
                        <w:ind w:right="295" w:hanging="226"/>
                      </w:pPr>
                      <w:r>
                        <w:rPr>
                          <w:color w:val="58595B"/>
                        </w:rPr>
                        <w:t>Community recovery is likely to involve affected residents coming together to develop recovery objectives,</w:t>
                      </w:r>
                      <w:r>
                        <w:rPr>
                          <w:color w:val="58595B"/>
                          <w:spacing w:val="-13"/>
                        </w:rPr>
                        <w:t xml:space="preserve"> </w:t>
                      </w:r>
                      <w:r>
                        <w:rPr>
                          <w:color w:val="58595B"/>
                        </w:rPr>
                        <w:t>and</w:t>
                      </w:r>
                      <w:r>
                        <w:rPr>
                          <w:color w:val="58595B"/>
                          <w:spacing w:val="-13"/>
                        </w:rPr>
                        <w:t xml:space="preserve"> </w:t>
                      </w:r>
                      <w:r>
                        <w:rPr>
                          <w:color w:val="58595B"/>
                        </w:rPr>
                        <w:t>to</w:t>
                      </w:r>
                      <w:r>
                        <w:rPr>
                          <w:color w:val="58595B"/>
                          <w:spacing w:val="-13"/>
                        </w:rPr>
                        <w:t xml:space="preserve"> </w:t>
                      </w:r>
                      <w:r>
                        <w:rPr>
                          <w:color w:val="58595B"/>
                        </w:rPr>
                        <w:t>plan</w:t>
                      </w:r>
                      <w:r>
                        <w:rPr>
                          <w:color w:val="58595B"/>
                          <w:spacing w:val="-13"/>
                        </w:rPr>
                        <w:t xml:space="preserve"> </w:t>
                      </w:r>
                      <w:r>
                        <w:rPr>
                          <w:color w:val="58595B"/>
                        </w:rPr>
                        <w:t>and</w:t>
                      </w:r>
                      <w:r>
                        <w:rPr>
                          <w:color w:val="58595B"/>
                          <w:spacing w:val="-13"/>
                        </w:rPr>
                        <w:t xml:space="preserve"> </w:t>
                      </w:r>
                      <w:r>
                        <w:rPr>
                          <w:color w:val="58595B"/>
                        </w:rPr>
                        <w:t>make</w:t>
                      </w:r>
                      <w:r>
                        <w:rPr>
                          <w:color w:val="58595B"/>
                          <w:spacing w:val="-13"/>
                        </w:rPr>
                        <w:t xml:space="preserve"> </w:t>
                      </w:r>
                      <w:r>
                        <w:rPr>
                          <w:color w:val="58595B"/>
                        </w:rPr>
                        <w:t>decisions</w:t>
                      </w:r>
                      <w:r>
                        <w:rPr>
                          <w:color w:val="58595B"/>
                          <w:spacing w:val="-13"/>
                        </w:rPr>
                        <w:t xml:space="preserve"> </w:t>
                      </w:r>
                      <w:r>
                        <w:rPr>
                          <w:color w:val="58595B"/>
                        </w:rPr>
                        <w:t>about local</w:t>
                      </w:r>
                      <w:r>
                        <w:rPr>
                          <w:color w:val="58595B"/>
                          <w:spacing w:val="-17"/>
                        </w:rPr>
                        <w:t xml:space="preserve"> </w:t>
                      </w:r>
                      <w:r>
                        <w:rPr>
                          <w:color w:val="58595B"/>
                          <w:spacing w:val="-3"/>
                        </w:rPr>
                        <w:t>recovery,</w:t>
                      </w:r>
                      <w:r>
                        <w:rPr>
                          <w:color w:val="58595B"/>
                          <w:spacing w:val="-17"/>
                        </w:rPr>
                        <w:t xml:space="preserve"> </w:t>
                      </w:r>
                      <w:r>
                        <w:rPr>
                          <w:color w:val="58595B"/>
                        </w:rPr>
                        <w:t>and</w:t>
                      </w:r>
                      <w:r>
                        <w:rPr>
                          <w:color w:val="58595B"/>
                          <w:spacing w:val="-16"/>
                        </w:rPr>
                        <w:t xml:space="preserve"> </w:t>
                      </w:r>
                      <w:r>
                        <w:rPr>
                          <w:color w:val="58595B"/>
                        </w:rPr>
                        <w:t>community</w:t>
                      </w:r>
                      <w:r>
                        <w:rPr>
                          <w:color w:val="58595B"/>
                          <w:spacing w:val="-17"/>
                        </w:rPr>
                        <w:t xml:space="preserve"> </w:t>
                      </w:r>
                      <w:r>
                        <w:rPr>
                          <w:color w:val="58595B"/>
                        </w:rPr>
                        <w:t>recovery</w:t>
                      </w:r>
                      <w:r>
                        <w:rPr>
                          <w:color w:val="58595B"/>
                          <w:spacing w:val="-16"/>
                        </w:rPr>
                        <w:t xml:space="preserve"> </w:t>
                      </w:r>
                      <w:r>
                        <w:rPr>
                          <w:color w:val="58595B"/>
                        </w:rPr>
                        <w:t>projects. People who are experienced in facilitating the work</w:t>
                      </w:r>
                      <w:r>
                        <w:rPr>
                          <w:color w:val="58595B"/>
                          <w:spacing w:val="-20"/>
                        </w:rPr>
                        <w:t xml:space="preserve"> </w:t>
                      </w:r>
                      <w:r>
                        <w:rPr>
                          <w:color w:val="58595B"/>
                        </w:rPr>
                        <w:t>of</w:t>
                      </w:r>
                      <w:r>
                        <w:rPr>
                          <w:color w:val="58595B"/>
                          <w:spacing w:val="-20"/>
                        </w:rPr>
                        <w:t xml:space="preserve"> </w:t>
                      </w:r>
                      <w:r>
                        <w:rPr>
                          <w:color w:val="58595B"/>
                        </w:rPr>
                        <w:t>groups</w:t>
                      </w:r>
                      <w:r>
                        <w:rPr>
                          <w:color w:val="58595B"/>
                          <w:spacing w:val="-20"/>
                        </w:rPr>
                        <w:t xml:space="preserve"> </w:t>
                      </w:r>
                      <w:r>
                        <w:rPr>
                          <w:color w:val="58595B"/>
                        </w:rPr>
                        <w:t>facing</w:t>
                      </w:r>
                      <w:r>
                        <w:rPr>
                          <w:color w:val="58595B"/>
                          <w:spacing w:val="-20"/>
                        </w:rPr>
                        <w:t xml:space="preserve"> </w:t>
                      </w:r>
                      <w:r>
                        <w:rPr>
                          <w:color w:val="58595B"/>
                        </w:rPr>
                        <w:t>similar</w:t>
                      </w:r>
                      <w:r>
                        <w:rPr>
                          <w:color w:val="58595B"/>
                          <w:spacing w:val="-19"/>
                        </w:rPr>
                        <w:t xml:space="preserve"> </w:t>
                      </w:r>
                      <w:r>
                        <w:rPr>
                          <w:color w:val="58595B"/>
                        </w:rPr>
                        <w:t>challenges</w:t>
                      </w:r>
                      <w:r>
                        <w:rPr>
                          <w:color w:val="58595B"/>
                          <w:spacing w:val="-20"/>
                        </w:rPr>
                        <w:t xml:space="preserve"> </w:t>
                      </w:r>
                      <w:r>
                        <w:rPr>
                          <w:color w:val="58595B"/>
                        </w:rPr>
                        <w:t>are</w:t>
                      </w:r>
                      <w:r>
                        <w:rPr>
                          <w:color w:val="58595B"/>
                          <w:spacing w:val="-20"/>
                        </w:rPr>
                        <w:t xml:space="preserve"> </w:t>
                      </w:r>
                      <w:r>
                        <w:rPr>
                          <w:color w:val="58595B"/>
                        </w:rPr>
                        <w:t>likely to contribute positively to recovery</w:t>
                      </w:r>
                      <w:r>
                        <w:rPr>
                          <w:color w:val="58595B"/>
                          <w:spacing w:val="-36"/>
                        </w:rPr>
                        <w:t xml:space="preserve"> </w:t>
                      </w:r>
                      <w:r>
                        <w:rPr>
                          <w:color w:val="58595B"/>
                        </w:rPr>
                        <w:t>outcomes.</w:t>
                      </w:r>
                    </w:p>
                    <w:p w:rsidR="001C7A59" w:rsidRDefault="000F689F">
                      <w:pPr>
                        <w:pStyle w:val="BodyText"/>
                        <w:numPr>
                          <w:ilvl w:val="0"/>
                          <w:numId w:val="3"/>
                        </w:numPr>
                        <w:tabs>
                          <w:tab w:val="left" w:pos="397"/>
                        </w:tabs>
                        <w:spacing w:before="61" w:line="254" w:lineRule="auto"/>
                        <w:ind w:right="238" w:hanging="226"/>
                      </w:pPr>
                      <w:r>
                        <w:rPr>
                          <w:color w:val="58595B"/>
                        </w:rPr>
                        <w:t>Approaches to community recovery have often been</w:t>
                      </w:r>
                      <w:r>
                        <w:rPr>
                          <w:color w:val="58595B"/>
                          <w:spacing w:val="-29"/>
                        </w:rPr>
                        <w:t xml:space="preserve"> </w:t>
                      </w:r>
                      <w:r>
                        <w:rPr>
                          <w:color w:val="58595B"/>
                        </w:rPr>
                        <w:t>employed</w:t>
                      </w:r>
                      <w:r>
                        <w:rPr>
                          <w:color w:val="58595B"/>
                          <w:spacing w:val="-29"/>
                        </w:rPr>
                        <w:t xml:space="preserve"> </w:t>
                      </w:r>
                      <w:r>
                        <w:rPr>
                          <w:color w:val="58595B"/>
                        </w:rPr>
                        <w:t>in</w:t>
                      </w:r>
                      <w:r>
                        <w:rPr>
                          <w:color w:val="58595B"/>
                          <w:spacing w:val="-29"/>
                        </w:rPr>
                        <w:t xml:space="preserve"> </w:t>
                      </w:r>
                      <w:r>
                        <w:rPr>
                          <w:color w:val="58595B"/>
                        </w:rPr>
                        <w:t>earlier</w:t>
                      </w:r>
                      <w:r>
                        <w:rPr>
                          <w:color w:val="58595B"/>
                          <w:spacing w:val="-28"/>
                        </w:rPr>
                        <w:t xml:space="preserve"> </w:t>
                      </w:r>
                      <w:r>
                        <w:rPr>
                          <w:color w:val="58595B"/>
                        </w:rPr>
                        <w:t>recovery</w:t>
                      </w:r>
                      <w:r>
                        <w:rPr>
                          <w:color w:val="58595B"/>
                          <w:spacing w:val="-29"/>
                        </w:rPr>
                        <w:t xml:space="preserve"> </w:t>
                      </w:r>
                      <w:r>
                        <w:rPr>
                          <w:color w:val="58595B"/>
                        </w:rPr>
                        <w:t>situations.</w:t>
                      </w:r>
                      <w:r>
                        <w:rPr>
                          <w:color w:val="58595B"/>
                          <w:spacing w:val="-29"/>
                        </w:rPr>
                        <w:t xml:space="preserve"> </w:t>
                      </w:r>
                      <w:r>
                        <w:rPr>
                          <w:color w:val="58595B"/>
                        </w:rPr>
                        <w:t>While every recovery situation is different, models from other contexts could provide valuable starting points for municipal councils or communities planning their own</w:t>
                      </w:r>
                      <w:r>
                        <w:rPr>
                          <w:color w:val="58595B"/>
                          <w:spacing w:val="-6"/>
                        </w:rPr>
                        <w:t xml:space="preserve"> </w:t>
                      </w:r>
                      <w:r>
                        <w:rPr>
                          <w:color w:val="58595B"/>
                          <w:spacing w:val="-3"/>
                        </w:rPr>
                        <w:t>recovery.</w:t>
                      </w:r>
                    </w:p>
                  </w:txbxContent>
                </v:textbox>
                <w10:wrap anchorx="page"/>
              </v:shape>
            </w:pict>
          </mc:Fallback>
        </mc:AlternateContent>
      </w:r>
      <w:r>
        <w:rPr>
          <w:color w:val="58595B"/>
        </w:rPr>
        <w:t xml:space="preserve">Arts-based projects used in EGS communities’ </w:t>
      </w:r>
      <w:r>
        <w:rPr>
          <w:color w:val="58595B"/>
          <w:spacing w:val="-3"/>
        </w:rPr>
        <w:t xml:space="preserve">recovery, </w:t>
      </w:r>
      <w:r>
        <w:rPr>
          <w:color w:val="58595B"/>
        </w:rPr>
        <w:t>have</w:t>
      </w:r>
      <w:r>
        <w:rPr>
          <w:color w:val="58595B"/>
          <w:spacing w:val="-27"/>
        </w:rPr>
        <w:t xml:space="preserve"> </w:t>
      </w:r>
      <w:r>
        <w:rPr>
          <w:color w:val="58595B"/>
        </w:rPr>
        <w:t>also</w:t>
      </w:r>
      <w:r>
        <w:rPr>
          <w:color w:val="58595B"/>
          <w:spacing w:val="-26"/>
        </w:rPr>
        <w:t xml:space="preserve"> </w:t>
      </w:r>
      <w:r>
        <w:rPr>
          <w:color w:val="58595B"/>
        </w:rPr>
        <w:t>been</w:t>
      </w:r>
      <w:r>
        <w:rPr>
          <w:color w:val="58595B"/>
          <w:spacing w:val="-27"/>
        </w:rPr>
        <w:t xml:space="preserve"> </w:t>
      </w:r>
      <w:r>
        <w:rPr>
          <w:color w:val="58595B"/>
        </w:rPr>
        <w:t>used</w:t>
      </w:r>
      <w:r>
        <w:rPr>
          <w:color w:val="58595B"/>
          <w:spacing w:val="-26"/>
        </w:rPr>
        <w:t xml:space="preserve"> </w:t>
      </w:r>
      <w:r>
        <w:rPr>
          <w:color w:val="58595B"/>
        </w:rPr>
        <w:t>in</w:t>
      </w:r>
      <w:r>
        <w:rPr>
          <w:color w:val="58595B"/>
          <w:spacing w:val="-26"/>
        </w:rPr>
        <w:t xml:space="preserve"> </w:t>
      </w:r>
      <w:r>
        <w:rPr>
          <w:color w:val="58595B"/>
        </w:rPr>
        <w:t>earlier</w:t>
      </w:r>
      <w:r>
        <w:rPr>
          <w:color w:val="58595B"/>
          <w:spacing w:val="-27"/>
        </w:rPr>
        <w:t xml:space="preserve"> </w:t>
      </w:r>
      <w:r>
        <w:rPr>
          <w:color w:val="58595B"/>
        </w:rPr>
        <w:t>recovery</w:t>
      </w:r>
      <w:r>
        <w:rPr>
          <w:color w:val="58595B"/>
          <w:spacing w:val="-26"/>
        </w:rPr>
        <w:t xml:space="preserve"> </w:t>
      </w:r>
      <w:r>
        <w:rPr>
          <w:color w:val="58595B"/>
        </w:rPr>
        <w:t>situations.</w:t>
      </w:r>
      <w:r>
        <w:rPr>
          <w:color w:val="58595B"/>
          <w:spacing w:val="-27"/>
        </w:rPr>
        <w:t xml:space="preserve"> </w:t>
      </w:r>
      <w:r>
        <w:rPr>
          <w:color w:val="58595B"/>
        </w:rPr>
        <w:t xml:space="preserve">Creative arts facilitation was used after the 2009 Black Saturday Bushfires </w:t>
      </w:r>
      <w:r>
        <w:rPr>
          <w:color w:val="58595B"/>
          <w:position w:val="6"/>
          <w:sz w:val="10"/>
        </w:rPr>
        <w:t>[90]</w:t>
      </w:r>
      <w:r>
        <w:rPr>
          <w:color w:val="58595B"/>
        </w:rPr>
        <w:t>. Community members who lost</w:t>
      </w:r>
      <w:r>
        <w:rPr>
          <w:color w:val="58595B"/>
          <w:spacing w:val="-35"/>
        </w:rPr>
        <w:t xml:space="preserve"> </w:t>
      </w:r>
      <w:r>
        <w:rPr>
          <w:color w:val="58595B"/>
        </w:rPr>
        <w:t>homes</w:t>
      </w:r>
    </w:p>
    <w:p w:rsidR="001C7A59" w:rsidRDefault="000F689F">
      <w:pPr>
        <w:pStyle w:val="BodyText"/>
        <w:spacing w:before="3" w:line="254" w:lineRule="auto"/>
        <w:ind w:left="113" w:right="5700"/>
      </w:pPr>
      <w:r>
        <w:rPr>
          <w:color w:val="58595B"/>
        </w:rPr>
        <w:t>and loved ones spoke of the overwhelming need to rebuild</w:t>
      </w:r>
      <w:r>
        <w:rPr>
          <w:color w:val="58595B"/>
          <w:spacing w:val="-20"/>
        </w:rPr>
        <w:t xml:space="preserve"> </w:t>
      </w:r>
      <w:r>
        <w:rPr>
          <w:color w:val="58595B"/>
        </w:rPr>
        <w:t>community</w:t>
      </w:r>
      <w:r>
        <w:rPr>
          <w:color w:val="58595B"/>
          <w:spacing w:val="-19"/>
        </w:rPr>
        <w:t xml:space="preserve"> </w:t>
      </w:r>
      <w:r>
        <w:rPr>
          <w:color w:val="58595B"/>
        </w:rPr>
        <w:t>confidence.</w:t>
      </w:r>
      <w:r>
        <w:rPr>
          <w:color w:val="58595B"/>
          <w:spacing w:val="-20"/>
        </w:rPr>
        <w:t xml:space="preserve"> </w:t>
      </w:r>
      <w:r>
        <w:rPr>
          <w:color w:val="58595B"/>
        </w:rPr>
        <w:t>Murrindindi</w:t>
      </w:r>
      <w:r>
        <w:rPr>
          <w:color w:val="58595B"/>
          <w:spacing w:val="-19"/>
        </w:rPr>
        <w:t xml:space="preserve"> </w:t>
      </w:r>
      <w:r>
        <w:rPr>
          <w:color w:val="58595B"/>
        </w:rPr>
        <w:t>Shire</w:t>
      </w:r>
      <w:r>
        <w:rPr>
          <w:color w:val="58595B"/>
          <w:spacing w:val="-20"/>
        </w:rPr>
        <w:t xml:space="preserve"> </w:t>
      </w:r>
      <w:r>
        <w:rPr>
          <w:color w:val="58595B"/>
        </w:rPr>
        <w:t>Council responded,</w:t>
      </w:r>
      <w:r>
        <w:rPr>
          <w:color w:val="58595B"/>
          <w:spacing w:val="-20"/>
        </w:rPr>
        <w:t xml:space="preserve"> </w:t>
      </w:r>
      <w:r>
        <w:rPr>
          <w:color w:val="58595B"/>
        </w:rPr>
        <w:t>employing</w:t>
      </w:r>
      <w:r>
        <w:rPr>
          <w:color w:val="58595B"/>
          <w:spacing w:val="-19"/>
        </w:rPr>
        <w:t xml:space="preserve"> </w:t>
      </w:r>
      <w:r>
        <w:rPr>
          <w:color w:val="58595B"/>
        </w:rPr>
        <w:t>arts</w:t>
      </w:r>
      <w:r>
        <w:rPr>
          <w:color w:val="58595B"/>
          <w:spacing w:val="-19"/>
        </w:rPr>
        <w:t xml:space="preserve"> </w:t>
      </w:r>
      <w:r>
        <w:rPr>
          <w:color w:val="58595B"/>
        </w:rPr>
        <w:t>facilitators</w:t>
      </w:r>
      <w:r>
        <w:rPr>
          <w:color w:val="58595B"/>
          <w:spacing w:val="-20"/>
        </w:rPr>
        <w:t xml:space="preserve"> </w:t>
      </w:r>
      <w:r>
        <w:rPr>
          <w:color w:val="58595B"/>
        </w:rPr>
        <w:t>to</w:t>
      </w:r>
      <w:r>
        <w:rPr>
          <w:color w:val="58595B"/>
          <w:spacing w:val="-19"/>
        </w:rPr>
        <w:t xml:space="preserve"> </w:t>
      </w:r>
      <w:r>
        <w:rPr>
          <w:color w:val="58595B"/>
        </w:rPr>
        <w:t>support</w:t>
      </w:r>
      <w:r>
        <w:rPr>
          <w:color w:val="58595B"/>
          <w:spacing w:val="-19"/>
        </w:rPr>
        <w:t xml:space="preserve"> </w:t>
      </w:r>
      <w:r>
        <w:rPr>
          <w:color w:val="58595B"/>
        </w:rPr>
        <w:t>activities initiated by the community</w:t>
      </w:r>
      <w:r>
        <w:rPr>
          <w:color w:val="58595B"/>
          <w:spacing w:val="-6"/>
        </w:rPr>
        <w:t xml:space="preserve"> </w:t>
      </w:r>
      <w:r>
        <w:rPr>
          <w:color w:val="58595B"/>
          <w:position w:val="6"/>
          <w:sz w:val="10"/>
        </w:rPr>
        <w:t>[91]</w:t>
      </w:r>
      <w:r>
        <w:rPr>
          <w:color w:val="58595B"/>
        </w:rPr>
        <w:t>.</w:t>
      </w:r>
    </w:p>
    <w:p w:rsidR="001C7A59" w:rsidRDefault="000F689F">
      <w:pPr>
        <w:pStyle w:val="BodyText"/>
        <w:spacing w:before="172" w:line="254" w:lineRule="auto"/>
        <w:ind w:left="113" w:right="5653"/>
      </w:pPr>
      <w:r>
        <w:rPr>
          <w:color w:val="58595B"/>
        </w:rPr>
        <w:t>EGS’</w:t>
      </w:r>
      <w:r>
        <w:rPr>
          <w:color w:val="58595B"/>
          <w:spacing w:val="-20"/>
        </w:rPr>
        <w:t xml:space="preserve"> </w:t>
      </w:r>
      <w:r>
        <w:rPr>
          <w:color w:val="58595B"/>
        </w:rPr>
        <w:t>recovery</w:t>
      </w:r>
      <w:r>
        <w:rPr>
          <w:color w:val="58595B"/>
          <w:spacing w:val="-20"/>
        </w:rPr>
        <w:t xml:space="preserve"> </w:t>
      </w:r>
      <w:r>
        <w:rPr>
          <w:color w:val="58595B"/>
        </w:rPr>
        <w:t>experience</w:t>
      </w:r>
      <w:r>
        <w:rPr>
          <w:color w:val="58595B"/>
          <w:spacing w:val="-20"/>
        </w:rPr>
        <w:t xml:space="preserve"> </w:t>
      </w:r>
      <w:r>
        <w:rPr>
          <w:color w:val="58595B"/>
        </w:rPr>
        <w:t>suggests</w:t>
      </w:r>
      <w:r>
        <w:rPr>
          <w:color w:val="58595B"/>
          <w:spacing w:val="-19"/>
        </w:rPr>
        <w:t xml:space="preserve"> </w:t>
      </w:r>
      <w:r>
        <w:rPr>
          <w:color w:val="58595B"/>
        </w:rPr>
        <w:t>that</w:t>
      </w:r>
      <w:r>
        <w:rPr>
          <w:color w:val="58595B"/>
          <w:spacing w:val="-20"/>
        </w:rPr>
        <w:t xml:space="preserve"> </w:t>
      </w:r>
      <w:r>
        <w:rPr>
          <w:color w:val="58595B"/>
        </w:rPr>
        <w:t>the</w:t>
      </w:r>
      <w:r>
        <w:rPr>
          <w:color w:val="58595B"/>
          <w:spacing w:val="-20"/>
        </w:rPr>
        <w:t xml:space="preserve"> </w:t>
      </w:r>
      <w:r>
        <w:rPr>
          <w:color w:val="58595B"/>
          <w:spacing w:val="-3"/>
        </w:rPr>
        <w:t>State’s</w:t>
      </w:r>
      <w:r>
        <w:rPr>
          <w:color w:val="58595B"/>
          <w:spacing w:val="-19"/>
        </w:rPr>
        <w:t xml:space="preserve"> </w:t>
      </w:r>
      <w:r>
        <w:rPr>
          <w:color w:val="58595B"/>
        </w:rPr>
        <w:t>efforts to support communities recovering from emergencies would</w:t>
      </w:r>
      <w:r>
        <w:rPr>
          <w:color w:val="58595B"/>
          <w:spacing w:val="-10"/>
        </w:rPr>
        <w:t xml:space="preserve"> </w:t>
      </w:r>
      <w:r>
        <w:rPr>
          <w:color w:val="58595B"/>
        </w:rPr>
        <w:t>be</w:t>
      </w:r>
      <w:r>
        <w:rPr>
          <w:color w:val="58595B"/>
          <w:spacing w:val="-9"/>
        </w:rPr>
        <w:t xml:space="preserve"> </w:t>
      </w:r>
      <w:r>
        <w:rPr>
          <w:color w:val="58595B"/>
        </w:rPr>
        <w:t>strengthened</w:t>
      </w:r>
      <w:r>
        <w:rPr>
          <w:color w:val="58595B"/>
          <w:spacing w:val="-10"/>
        </w:rPr>
        <w:t xml:space="preserve"> </w:t>
      </w:r>
      <w:r>
        <w:rPr>
          <w:color w:val="58595B"/>
        </w:rPr>
        <w:t>if</w:t>
      </w:r>
      <w:r>
        <w:rPr>
          <w:color w:val="58595B"/>
          <w:spacing w:val="-9"/>
        </w:rPr>
        <w:t xml:space="preserve"> </w:t>
      </w:r>
      <w:r>
        <w:rPr>
          <w:color w:val="58595B"/>
        </w:rPr>
        <w:t>there</w:t>
      </w:r>
      <w:r>
        <w:rPr>
          <w:color w:val="58595B"/>
          <w:spacing w:val="-10"/>
        </w:rPr>
        <w:t xml:space="preserve"> </w:t>
      </w:r>
      <w:r>
        <w:rPr>
          <w:color w:val="58595B"/>
        </w:rPr>
        <w:t>were</w:t>
      </w:r>
      <w:r>
        <w:rPr>
          <w:color w:val="58595B"/>
          <w:spacing w:val="-9"/>
        </w:rPr>
        <w:t xml:space="preserve"> </w:t>
      </w:r>
      <w:r>
        <w:rPr>
          <w:color w:val="58595B"/>
        </w:rPr>
        <w:t>a</w:t>
      </w:r>
      <w:r>
        <w:rPr>
          <w:color w:val="58595B"/>
          <w:spacing w:val="-9"/>
        </w:rPr>
        <w:t xml:space="preserve"> </w:t>
      </w:r>
      <w:r>
        <w:rPr>
          <w:color w:val="58595B"/>
        </w:rPr>
        <w:t>greate</w:t>
      </w:r>
      <w:r>
        <w:rPr>
          <w:color w:val="58595B"/>
        </w:rPr>
        <w:t>r</w:t>
      </w:r>
      <w:r>
        <w:rPr>
          <w:color w:val="58595B"/>
          <w:spacing w:val="-10"/>
        </w:rPr>
        <w:t xml:space="preserve"> </w:t>
      </w:r>
      <w:r>
        <w:rPr>
          <w:color w:val="58595B"/>
        </w:rPr>
        <w:t>sharing</w:t>
      </w:r>
    </w:p>
    <w:p w:rsidR="001C7A59" w:rsidRDefault="000F689F">
      <w:pPr>
        <w:pStyle w:val="BodyText"/>
        <w:spacing w:before="2"/>
        <w:ind w:left="113"/>
      </w:pPr>
      <w:r>
        <w:rPr>
          <w:color w:val="58595B"/>
        </w:rPr>
        <w:t>of expertise and experience.</w:t>
      </w:r>
    </w:p>
    <w:p w:rsidR="001C7A59" w:rsidRDefault="001C7A59">
      <w:pPr>
        <w:pStyle w:val="BodyText"/>
        <w:spacing w:before="10"/>
        <w:rPr>
          <w:sz w:val="15"/>
        </w:rPr>
      </w:pPr>
    </w:p>
    <w:p w:rsidR="001C7A59" w:rsidRDefault="000F689F">
      <w:pPr>
        <w:pStyle w:val="BodyText"/>
        <w:spacing w:before="1" w:line="254" w:lineRule="auto"/>
        <w:ind w:left="113" w:right="5967"/>
      </w:pPr>
      <w:r>
        <w:rPr>
          <w:color w:val="58595B"/>
        </w:rPr>
        <w:t>Easily</w:t>
      </w:r>
      <w:r>
        <w:rPr>
          <w:color w:val="58595B"/>
          <w:spacing w:val="-31"/>
        </w:rPr>
        <w:t xml:space="preserve"> </w:t>
      </w:r>
      <w:r>
        <w:rPr>
          <w:color w:val="58595B"/>
        </w:rPr>
        <w:t>accessible</w:t>
      </w:r>
      <w:r>
        <w:rPr>
          <w:color w:val="58595B"/>
          <w:spacing w:val="-31"/>
        </w:rPr>
        <w:t xml:space="preserve"> </w:t>
      </w:r>
      <w:r>
        <w:rPr>
          <w:color w:val="58595B"/>
        </w:rPr>
        <w:t>resources</w:t>
      </w:r>
      <w:r>
        <w:rPr>
          <w:color w:val="58595B"/>
          <w:spacing w:val="-30"/>
        </w:rPr>
        <w:t xml:space="preserve"> </w:t>
      </w:r>
      <w:r>
        <w:rPr>
          <w:color w:val="58595B"/>
        </w:rPr>
        <w:t>on</w:t>
      </w:r>
      <w:r>
        <w:rPr>
          <w:color w:val="58595B"/>
          <w:spacing w:val="-31"/>
        </w:rPr>
        <w:t xml:space="preserve"> </w:t>
      </w:r>
      <w:r>
        <w:rPr>
          <w:color w:val="58595B"/>
        </w:rPr>
        <w:t>successful</w:t>
      </w:r>
      <w:r>
        <w:rPr>
          <w:color w:val="58595B"/>
          <w:spacing w:val="-30"/>
        </w:rPr>
        <w:t xml:space="preserve"> </w:t>
      </w:r>
      <w:r>
        <w:rPr>
          <w:color w:val="58595B"/>
        </w:rPr>
        <w:t>approaches to</w:t>
      </w:r>
      <w:r>
        <w:rPr>
          <w:color w:val="58595B"/>
          <w:spacing w:val="-14"/>
        </w:rPr>
        <w:t xml:space="preserve"> </w:t>
      </w:r>
      <w:r>
        <w:rPr>
          <w:color w:val="58595B"/>
        </w:rPr>
        <w:t>community</w:t>
      </w:r>
      <w:r>
        <w:rPr>
          <w:color w:val="58595B"/>
          <w:spacing w:val="-13"/>
        </w:rPr>
        <w:t xml:space="preserve"> </w:t>
      </w:r>
      <w:r>
        <w:rPr>
          <w:color w:val="58595B"/>
        </w:rPr>
        <w:t>recovery</w:t>
      </w:r>
      <w:r>
        <w:rPr>
          <w:color w:val="58595B"/>
          <w:spacing w:val="-13"/>
        </w:rPr>
        <w:t xml:space="preserve"> </w:t>
      </w:r>
      <w:r>
        <w:rPr>
          <w:color w:val="58595B"/>
        </w:rPr>
        <w:t>and</w:t>
      </w:r>
      <w:r>
        <w:rPr>
          <w:color w:val="58595B"/>
          <w:spacing w:val="-14"/>
        </w:rPr>
        <w:t xml:space="preserve"> </w:t>
      </w:r>
      <w:r>
        <w:rPr>
          <w:color w:val="58595B"/>
        </w:rPr>
        <w:t>project</w:t>
      </w:r>
      <w:r>
        <w:rPr>
          <w:color w:val="58595B"/>
          <w:spacing w:val="-13"/>
        </w:rPr>
        <w:t xml:space="preserve"> </w:t>
      </w:r>
      <w:r>
        <w:rPr>
          <w:color w:val="58595B"/>
        </w:rPr>
        <w:t>models</w:t>
      </w:r>
      <w:r>
        <w:rPr>
          <w:color w:val="58595B"/>
          <w:spacing w:val="-13"/>
        </w:rPr>
        <w:t xml:space="preserve"> </w:t>
      </w:r>
      <w:r>
        <w:rPr>
          <w:color w:val="58595B"/>
        </w:rPr>
        <w:t>would</w:t>
      </w:r>
      <w:r>
        <w:rPr>
          <w:color w:val="58595B"/>
          <w:spacing w:val="-14"/>
        </w:rPr>
        <w:t xml:space="preserve"> </w:t>
      </w:r>
      <w:r>
        <w:rPr>
          <w:color w:val="58595B"/>
        </w:rPr>
        <w:t>also</w:t>
      </w:r>
    </w:p>
    <w:p w:rsidR="001C7A59" w:rsidRDefault="000F689F">
      <w:pPr>
        <w:pStyle w:val="BodyText"/>
        <w:spacing w:before="1" w:line="254" w:lineRule="auto"/>
        <w:ind w:left="113" w:right="5631"/>
      </w:pPr>
      <w:r>
        <w:rPr>
          <w:color w:val="58595B"/>
        </w:rPr>
        <w:t>be</w:t>
      </w:r>
      <w:r>
        <w:rPr>
          <w:color w:val="58595B"/>
          <w:spacing w:val="-18"/>
        </w:rPr>
        <w:t xml:space="preserve"> </w:t>
      </w:r>
      <w:r>
        <w:rPr>
          <w:color w:val="58595B"/>
        </w:rPr>
        <w:t>valuable.</w:t>
      </w:r>
      <w:r>
        <w:rPr>
          <w:color w:val="58595B"/>
          <w:spacing w:val="-17"/>
        </w:rPr>
        <w:t xml:space="preserve"> </w:t>
      </w:r>
      <w:r>
        <w:rPr>
          <w:color w:val="58595B"/>
        </w:rPr>
        <w:t>Such</w:t>
      </w:r>
      <w:r>
        <w:rPr>
          <w:color w:val="58595B"/>
          <w:spacing w:val="-17"/>
        </w:rPr>
        <w:t xml:space="preserve"> </w:t>
      </w:r>
      <w:r>
        <w:rPr>
          <w:color w:val="58595B"/>
        </w:rPr>
        <w:t>resources</w:t>
      </w:r>
      <w:r>
        <w:rPr>
          <w:color w:val="58595B"/>
          <w:spacing w:val="-17"/>
        </w:rPr>
        <w:t xml:space="preserve"> </w:t>
      </w:r>
      <w:r>
        <w:rPr>
          <w:color w:val="58595B"/>
        </w:rPr>
        <w:t>would</w:t>
      </w:r>
      <w:r>
        <w:rPr>
          <w:color w:val="58595B"/>
          <w:spacing w:val="-17"/>
        </w:rPr>
        <w:t xml:space="preserve"> </w:t>
      </w:r>
      <w:r>
        <w:rPr>
          <w:color w:val="58595B"/>
        </w:rPr>
        <w:t>provide</w:t>
      </w:r>
      <w:r>
        <w:rPr>
          <w:color w:val="58595B"/>
          <w:spacing w:val="-17"/>
        </w:rPr>
        <w:t xml:space="preserve"> </w:t>
      </w:r>
      <w:r>
        <w:rPr>
          <w:color w:val="58595B"/>
        </w:rPr>
        <w:t>a</w:t>
      </w:r>
      <w:r>
        <w:rPr>
          <w:color w:val="58595B"/>
          <w:spacing w:val="-17"/>
        </w:rPr>
        <w:t xml:space="preserve"> </w:t>
      </w:r>
      <w:r>
        <w:rPr>
          <w:color w:val="58595B"/>
        </w:rPr>
        <w:t>starting</w:t>
      </w:r>
      <w:r>
        <w:rPr>
          <w:color w:val="58595B"/>
          <w:spacing w:val="-17"/>
        </w:rPr>
        <w:t xml:space="preserve"> </w:t>
      </w:r>
      <w:r>
        <w:rPr>
          <w:color w:val="58595B"/>
        </w:rPr>
        <w:t>point for municipal councils considering how to take positive action</w:t>
      </w:r>
      <w:r>
        <w:rPr>
          <w:color w:val="58595B"/>
          <w:spacing w:val="-9"/>
        </w:rPr>
        <w:t xml:space="preserve"> </w:t>
      </w:r>
      <w:r>
        <w:rPr>
          <w:color w:val="58595B"/>
        </w:rPr>
        <w:t>in</w:t>
      </w:r>
      <w:r>
        <w:rPr>
          <w:color w:val="58595B"/>
          <w:spacing w:val="-8"/>
        </w:rPr>
        <w:t xml:space="preserve"> </w:t>
      </w:r>
      <w:r>
        <w:rPr>
          <w:color w:val="58595B"/>
        </w:rPr>
        <w:t>the</w:t>
      </w:r>
      <w:r>
        <w:rPr>
          <w:color w:val="58595B"/>
          <w:spacing w:val="-8"/>
        </w:rPr>
        <w:t xml:space="preserve"> </w:t>
      </w:r>
      <w:r>
        <w:rPr>
          <w:color w:val="58595B"/>
        </w:rPr>
        <w:t>aftermath</w:t>
      </w:r>
      <w:r>
        <w:rPr>
          <w:color w:val="58595B"/>
          <w:spacing w:val="-8"/>
        </w:rPr>
        <w:t xml:space="preserve"> </w:t>
      </w:r>
      <w:r>
        <w:rPr>
          <w:color w:val="58595B"/>
        </w:rPr>
        <w:t>of</w:t>
      </w:r>
      <w:r>
        <w:rPr>
          <w:color w:val="58595B"/>
          <w:spacing w:val="-8"/>
        </w:rPr>
        <w:t xml:space="preserve"> </w:t>
      </w:r>
      <w:r>
        <w:rPr>
          <w:color w:val="58595B"/>
        </w:rPr>
        <w:t>an</w:t>
      </w:r>
      <w:r>
        <w:rPr>
          <w:color w:val="58595B"/>
          <w:spacing w:val="-8"/>
        </w:rPr>
        <w:t xml:space="preserve"> </w:t>
      </w:r>
      <w:r>
        <w:rPr>
          <w:color w:val="58595B"/>
        </w:rPr>
        <w:t>emergency.</w:t>
      </w:r>
      <w:r>
        <w:rPr>
          <w:color w:val="58595B"/>
          <w:spacing w:val="-9"/>
        </w:rPr>
        <w:t xml:space="preserve"> </w:t>
      </w:r>
      <w:r>
        <w:rPr>
          <w:color w:val="58595B"/>
        </w:rPr>
        <w:t>It</w:t>
      </w:r>
      <w:r>
        <w:rPr>
          <w:color w:val="58595B"/>
          <w:spacing w:val="-8"/>
        </w:rPr>
        <w:t xml:space="preserve"> </w:t>
      </w:r>
      <w:r>
        <w:rPr>
          <w:color w:val="58595B"/>
        </w:rPr>
        <w:t>would</w:t>
      </w:r>
      <w:r>
        <w:rPr>
          <w:color w:val="58595B"/>
          <w:spacing w:val="-8"/>
        </w:rPr>
        <w:t xml:space="preserve"> </w:t>
      </w:r>
      <w:r>
        <w:rPr>
          <w:color w:val="58595B"/>
        </w:rPr>
        <w:t>also</w:t>
      </w:r>
    </w:p>
    <w:p w:rsidR="001C7A59" w:rsidRDefault="000F689F">
      <w:pPr>
        <w:pStyle w:val="BodyText"/>
        <w:spacing w:before="1" w:line="254" w:lineRule="auto"/>
        <w:ind w:left="113" w:right="6005"/>
        <w:jc w:val="both"/>
      </w:pPr>
      <w:r>
        <w:rPr>
          <w:color w:val="58595B"/>
        </w:rPr>
        <w:t>help</w:t>
      </w:r>
      <w:r>
        <w:rPr>
          <w:color w:val="58595B"/>
          <w:spacing w:val="-16"/>
        </w:rPr>
        <w:t xml:space="preserve"> </w:t>
      </w:r>
      <w:r>
        <w:rPr>
          <w:color w:val="58595B"/>
        </w:rPr>
        <w:t>community</w:t>
      </w:r>
      <w:r>
        <w:rPr>
          <w:color w:val="58595B"/>
          <w:spacing w:val="-15"/>
        </w:rPr>
        <w:t xml:space="preserve"> </w:t>
      </w:r>
      <w:r>
        <w:rPr>
          <w:color w:val="58595B"/>
        </w:rPr>
        <w:t>groups</w:t>
      </w:r>
      <w:r>
        <w:rPr>
          <w:color w:val="58595B"/>
          <w:spacing w:val="-15"/>
        </w:rPr>
        <w:t xml:space="preserve"> </w:t>
      </w:r>
      <w:r>
        <w:rPr>
          <w:color w:val="58595B"/>
        </w:rPr>
        <w:t>and</w:t>
      </w:r>
      <w:r>
        <w:rPr>
          <w:color w:val="58595B"/>
          <w:spacing w:val="-16"/>
        </w:rPr>
        <w:t xml:space="preserve"> </w:t>
      </w:r>
      <w:r>
        <w:rPr>
          <w:color w:val="58595B"/>
        </w:rPr>
        <w:t>residents</w:t>
      </w:r>
      <w:r>
        <w:rPr>
          <w:color w:val="58595B"/>
          <w:spacing w:val="-15"/>
        </w:rPr>
        <w:t xml:space="preserve"> </w:t>
      </w:r>
      <w:r>
        <w:rPr>
          <w:color w:val="58595B"/>
        </w:rPr>
        <w:t>to</w:t>
      </w:r>
      <w:r>
        <w:rPr>
          <w:color w:val="58595B"/>
          <w:spacing w:val="-15"/>
        </w:rPr>
        <w:t xml:space="preserve"> </w:t>
      </w:r>
      <w:r>
        <w:rPr>
          <w:color w:val="58595B"/>
        </w:rPr>
        <w:t>develop</w:t>
      </w:r>
      <w:r>
        <w:rPr>
          <w:color w:val="58595B"/>
          <w:spacing w:val="-16"/>
        </w:rPr>
        <w:t xml:space="preserve"> </w:t>
      </w:r>
      <w:r>
        <w:rPr>
          <w:color w:val="58595B"/>
        </w:rPr>
        <w:t>their own</w:t>
      </w:r>
      <w:r>
        <w:rPr>
          <w:color w:val="58595B"/>
          <w:spacing w:val="-20"/>
        </w:rPr>
        <w:t xml:space="preserve"> </w:t>
      </w:r>
      <w:r>
        <w:rPr>
          <w:color w:val="58595B"/>
        </w:rPr>
        <w:t>initiatives,</w:t>
      </w:r>
      <w:r>
        <w:rPr>
          <w:color w:val="58595B"/>
          <w:spacing w:val="-19"/>
        </w:rPr>
        <w:t xml:space="preserve"> </w:t>
      </w:r>
      <w:r>
        <w:rPr>
          <w:color w:val="58595B"/>
        </w:rPr>
        <w:t>independent</w:t>
      </w:r>
      <w:r>
        <w:rPr>
          <w:color w:val="58595B"/>
          <w:spacing w:val="-19"/>
        </w:rPr>
        <w:t xml:space="preserve"> </w:t>
      </w:r>
      <w:r>
        <w:rPr>
          <w:color w:val="58595B"/>
        </w:rPr>
        <w:t>of</w:t>
      </w:r>
      <w:r>
        <w:rPr>
          <w:color w:val="58595B"/>
          <w:spacing w:val="-20"/>
        </w:rPr>
        <w:t xml:space="preserve"> </w:t>
      </w:r>
      <w:r>
        <w:rPr>
          <w:color w:val="58595B"/>
        </w:rPr>
        <w:t>municipal</w:t>
      </w:r>
      <w:r>
        <w:rPr>
          <w:color w:val="58595B"/>
          <w:spacing w:val="-19"/>
        </w:rPr>
        <w:t xml:space="preserve"> </w:t>
      </w:r>
      <w:r>
        <w:rPr>
          <w:color w:val="58595B"/>
        </w:rPr>
        <w:t>councils</w:t>
      </w:r>
      <w:r>
        <w:rPr>
          <w:color w:val="58595B"/>
          <w:spacing w:val="-19"/>
        </w:rPr>
        <w:t xml:space="preserve"> </w:t>
      </w:r>
      <w:r>
        <w:rPr>
          <w:color w:val="58595B"/>
        </w:rPr>
        <w:t>and recovery</w:t>
      </w:r>
      <w:r>
        <w:rPr>
          <w:color w:val="58595B"/>
          <w:spacing w:val="-2"/>
        </w:rPr>
        <w:t xml:space="preserve"> </w:t>
      </w:r>
      <w:r>
        <w:rPr>
          <w:color w:val="58595B"/>
        </w:rPr>
        <w:t>agencies.</w:t>
      </w:r>
    </w:p>
    <w:p w:rsidR="001C7A59" w:rsidRDefault="001C7A59">
      <w:pPr>
        <w:pStyle w:val="BodyText"/>
        <w:rPr>
          <w:sz w:val="20"/>
        </w:rPr>
      </w:pPr>
    </w:p>
    <w:p w:rsidR="001C7A59" w:rsidRDefault="000F689F">
      <w:pPr>
        <w:pStyle w:val="BodyText"/>
        <w:spacing w:before="4"/>
        <w:rPr>
          <w:sz w:val="16"/>
        </w:rPr>
      </w:pPr>
      <w:r>
        <w:rPr>
          <w:noProof/>
          <w:lang w:val="en-AU" w:eastAsia="en-AU"/>
        </w:rPr>
        <mc:AlternateContent>
          <mc:Choice Requires="wps">
            <w:drawing>
              <wp:anchor distT="0" distB="0" distL="0" distR="0" simplePos="false" relativeHeight="251634176" behindDoc="false" locked="false" layoutInCell="true" allowOverlap="true">
                <wp:simplePos x="0" y="0"/>
                <wp:positionH relativeFrom="page">
                  <wp:posOffset>3766185</wp:posOffset>
                </wp:positionH>
                <wp:positionV relativeFrom="paragraph">
                  <wp:posOffset>135255</wp:posOffset>
                </wp:positionV>
                <wp:extent cx="2880360" cy="1752600"/>
                <wp:effectExtent l="3810" t="0" r="1905" b="2540"/>
                <wp:wrapTopAndBottom/>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30" name="Text Box 7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880360" cy="1752600"/>
                        </a:xfrm>
                        <a:prstGeom prst="rect">
                          <a:avLst/>
                        </a:prstGeom>
                        <a:solidFill>
                          <a:srgbClr val="C5D1DF"/>
                        </a:solidFill>
                        <a:ln>
                          <a:noFill/>
                        </a:ln>
                        <a:extLst>
                          <a:ext uri="{91240B29-F687-4F45-9708-019B960494DF}">
                            <a14:hiddenLine w="9525">
                              <a:solidFill>
                                <a:srgbClr val="000000"/>
                              </a:solidFill>
                              <a:miter lim="800000"/>
                              <a:headEnd/>
                              <a:tailEnd/>
                            </a14:hiddenLine>
                          </a:ext>
                        </a:extLst>
                      </wps:spPr>
                      <wps:txbx>
                        <w:txbxContent>
                          <w:p w:rsidR="001C7A59" w:rsidRDefault="000F689F">
                            <w:pPr>
                              <w:spacing w:before="138"/>
                              <w:ind w:left="170"/>
                              <w:rPr>
                                <w:sz w:val="20"/>
                              </w:rPr>
                            </w:pPr>
                            <w:r>
                              <w:rPr>
                                <w:color w:val="0E416B"/>
                                <w:sz w:val="20"/>
                              </w:rPr>
                              <w:t>Recommendation 5</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4"/>
                              </w:numPr>
                              <w:tabs>
                                <w:tab w:val="left" w:pos="397"/>
                              </w:tabs>
                              <w:spacing w:line="254" w:lineRule="auto"/>
                              <w:ind w:right="421" w:hanging="226"/>
                            </w:pPr>
                            <w:r>
                              <w:rPr>
                                <w:color w:val="58595B"/>
                              </w:rPr>
                              <w:t>Emergency</w:t>
                            </w:r>
                            <w:r>
                              <w:rPr>
                                <w:color w:val="58595B"/>
                                <w:spacing w:val="-32"/>
                              </w:rPr>
                              <w:t xml:space="preserve"> </w:t>
                            </w:r>
                            <w:r>
                              <w:rPr>
                                <w:color w:val="58595B"/>
                              </w:rPr>
                              <w:t>Management</w:t>
                            </w:r>
                            <w:r>
                              <w:rPr>
                                <w:color w:val="58595B"/>
                                <w:spacing w:val="-31"/>
                              </w:rPr>
                              <w:t xml:space="preserve"> </w:t>
                            </w:r>
                            <w:r>
                              <w:rPr>
                                <w:color w:val="58595B"/>
                              </w:rPr>
                              <w:t>Victoria</w:t>
                            </w:r>
                            <w:r>
                              <w:rPr>
                                <w:color w:val="58595B"/>
                                <w:spacing w:val="-31"/>
                              </w:rPr>
                              <w:t xml:space="preserve"> </w:t>
                            </w:r>
                            <w:r>
                              <w:rPr>
                                <w:color w:val="58595B"/>
                              </w:rPr>
                              <w:t>with</w:t>
                            </w:r>
                            <w:r>
                              <w:rPr>
                                <w:color w:val="58595B"/>
                                <w:spacing w:val="-31"/>
                              </w:rPr>
                              <w:t xml:space="preserve"> </w:t>
                            </w:r>
                            <w:r>
                              <w:rPr>
                                <w:color w:val="58595B"/>
                              </w:rPr>
                              <w:t>municipal</w:t>
                            </w:r>
                            <w:r>
                              <w:rPr>
                                <w:color w:val="58595B"/>
                                <w:w w:val="96"/>
                              </w:rPr>
                              <w:t xml:space="preserve"> </w:t>
                            </w:r>
                            <w:r>
                              <w:rPr>
                                <w:color w:val="58595B"/>
                              </w:rPr>
                              <w:t>councils,</w:t>
                            </w:r>
                            <w:r>
                              <w:rPr>
                                <w:color w:val="58595B"/>
                                <w:spacing w:val="-14"/>
                              </w:rPr>
                              <w:t xml:space="preserve"> </w:t>
                            </w:r>
                            <w:r>
                              <w:rPr>
                                <w:color w:val="58595B"/>
                              </w:rPr>
                              <w:t>the</w:t>
                            </w:r>
                            <w:r>
                              <w:rPr>
                                <w:color w:val="58595B"/>
                                <w:spacing w:val="-13"/>
                              </w:rPr>
                              <w:t xml:space="preserve"> </w:t>
                            </w:r>
                            <w:r>
                              <w:rPr>
                                <w:color w:val="58595B"/>
                              </w:rPr>
                              <w:t>Department</w:t>
                            </w:r>
                            <w:r>
                              <w:rPr>
                                <w:color w:val="58595B"/>
                                <w:spacing w:val="-13"/>
                              </w:rPr>
                              <w:t xml:space="preserve"> </w:t>
                            </w:r>
                            <w:r>
                              <w:rPr>
                                <w:color w:val="58595B"/>
                              </w:rPr>
                              <w:t>of</w:t>
                            </w:r>
                            <w:r>
                              <w:rPr>
                                <w:color w:val="58595B"/>
                                <w:spacing w:val="-13"/>
                              </w:rPr>
                              <w:t xml:space="preserve"> </w:t>
                            </w:r>
                            <w:r>
                              <w:rPr>
                                <w:color w:val="58595B"/>
                              </w:rPr>
                              <w:t>Health</w:t>
                            </w:r>
                            <w:r>
                              <w:rPr>
                                <w:color w:val="58595B"/>
                                <w:spacing w:val="-13"/>
                              </w:rPr>
                              <w:t xml:space="preserve"> </w:t>
                            </w:r>
                            <w:r>
                              <w:rPr>
                                <w:color w:val="58595B"/>
                              </w:rPr>
                              <w:t>and</w:t>
                            </w:r>
                            <w:r>
                              <w:rPr>
                                <w:color w:val="58595B"/>
                                <w:spacing w:val="-13"/>
                              </w:rPr>
                              <w:t xml:space="preserve"> </w:t>
                            </w:r>
                            <w:r>
                              <w:rPr>
                                <w:color w:val="58595B"/>
                              </w:rPr>
                              <w:t>Human Services, and Regional Development Victoria, prepare guidance on successful community recovery project models, including the</w:t>
                            </w:r>
                            <w:r>
                              <w:rPr>
                                <w:color w:val="58595B"/>
                                <w:spacing w:val="-37"/>
                              </w:rPr>
                              <w:t xml:space="preserve"> </w:t>
                            </w:r>
                            <w:r>
                              <w:rPr>
                                <w:color w:val="58595B"/>
                              </w:rPr>
                              <w:t>use</w:t>
                            </w:r>
                          </w:p>
                          <w:p w:rsidR="001C7A59" w:rsidRDefault="000F689F">
                            <w:pPr>
                              <w:pStyle w:val="BodyText"/>
                              <w:spacing w:before="3" w:line="254" w:lineRule="auto"/>
                              <w:ind w:left="396" w:right="446"/>
                            </w:pPr>
                            <w:r>
                              <w:rPr>
                                <w:color w:val="58595B"/>
                              </w:rPr>
                              <w:t>of</w:t>
                            </w:r>
                            <w:r>
                              <w:rPr>
                                <w:color w:val="58595B"/>
                                <w:spacing w:val="-18"/>
                              </w:rPr>
                              <w:t xml:space="preserve"> </w:t>
                            </w:r>
                            <w:r>
                              <w:rPr>
                                <w:color w:val="58595B"/>
                              </w:rPr>
                              <w:t>group</w:t>
                            </w:r>
                            <w:r>
                              <w:rPr>
                                <w:color w:val="58595B"/>
                                <w:spacing w:val="-18"/>
                              </w:rPr>
                              <w:t xml:space="preserve"> </w:t>
                            </w:r>
                            <w:r>
                              <w:rPr>
                                <w:color w:val="58595B"/>
                              </w:rPr>
                              <w:t>facilitation,</w:t>
                            </w:r>
                            <w:r>
                              <w:rPr>
                                <w:color w:val="58595B"/>
                                <w:spacing w:val="-18"/>
                              </w:rPr>
                              <w:t xml:space="preserve"> </w:t>
                            </w:r>
                            <w:r>
                              <w:rPr>
                                <w:color w:val="58595B"/>
                              </w:rPr>
                              <w:t>to</w:t>
                            </w:r>
                            <w:r>
                              <w:rPr>
                                <w:color w:val="58595B"/>
                                <w:spacing w:val="-18"/>
                              </w:rPr>
                              <w:t xml:space="preserve"> </w:t>
                            </w:r>
                            <w:r>
                              <w:rPr>
                                <w:color w:val="58595B"/>
                              </w:rPr>
                              <w:t>assist</w:t>
                            </w:r>
                            <w:r>
                              <w:rPr>
                                <w:color w:val="58595B"/>
                                <w:spacing w:val="-18"/>
                              </w:rPr>
                              <w:t xml:space="preserve"> </w:t>
                            </w:r>
                            <w:r>
                              <w:rPr>
                                <w:color w:val="58595B"/>
                              </w:rPr>
                              <w:t>municipal</w:t>
                            </w:r>
                            <w:r>
                              <w:rPr>
                                <w:color w:val="58595B"/>
                                <w:spacing w:val="-18"/>
                              </w:rPr>
                              <w:t xml:space="preserve"> </w:t>
                            </w:r>
                            <w:r>
                              <w:rPr>
                                <w:color w:val="58595B"/>
                              </w:rPr>
                              <w:t>councils and community groups that are developing community recovery</w:t>
                            </w:r>
                            <w:r>
                              <w:rPr>
                                <w:color w:val="58595B"/>
                                <w:spacing w:val="-6"/>
                              </w:rPr>
                              <w:t xml:space="preserve"> </w:t>
                            </w:r>
                            <w:r>
                              <w:rPr>
                                <w:color w:val="58595B"/>
                              </w:rPr>
                              <w:t>activities.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" type="#_x0000_t202" style="position:absolute;margin-left:296.55pt;margin-top:10.65pt;width:226.8pt;height:138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id="Text Box 79" o:spid="_x0000_s1117" stroked="f" fillcolor="#c5d1df">
                <v:textbox inset="0,0,0,0">
                  <w:txbxContent>
                    <w:p w:rsidR="001C7A59" w:rsidRDefault="000F689F">
                      <w:pPr>
                        <w:spacing w:before="138"/>
                        <w:ind w:left="170"/>
                        <w:rPr>
                          <w:sz w:val="20"/>
                        </w:rPr>
                      </w:pPr>
                      <w:r>
                        <w:rPr>
                          <w:color w:val="0E416B"/>
                          <w:sz w:val="20"/>
                        </w:rPr>
                        <w:t>Recommendation 5</w:t>
                      </w:r>
                    </w:p>
                    <w:p w:rsidR="001C7A59" w:rsidRDefault="000F689F">
                      <w:pPr>
                        <w:pStyle w:val="BodyText"/>
                        <w:spacing w:before="122"/>
                        <w:ind w:left="170"/>
                      </w:pPr>
                      <w:r>
                        <w:rPr>
                          <w:color w:val="58595B"/>
                        </w:rPr>
                        <w:t>IGEM recommends that:</w:t>
                      </w:r>
                    </w:p>
                    <w:p w:rsidR="001C7A59" w:rsidRDefault="001C7A59">
                      <w:pPr>
                        <w:pStyle w:val="BodyText"/>
                        <w:spacing w:before="11"/>
                        <w:rPr>
                          <w:sz w:val="15"/>
                        </w:rPr>
                      </w:pPr>
                    </w:p>
                    <w:p w:rsidR="001C7A59" w:rsidRDefault="000F689F">
                      <w:pPr>
                        <w:pStyle w:val="BodyText"/>
                        <w:numPr>
                          <w:ilvl w:val="0"/>
                          <w:numId w:val="4"/>
                        </w:numPr>
                        <w:tabs>
                          <w:tab w:val="left" w:pos="397"/>
                        </w:tabs>
                        <w:spacing w:line="254" w:lineRule="auto"/>
                        <w:ind w:right="421" w:hanging="226"/>
                      </w:pPr>
                      <w:r>
                        <w:rPr>
                          <w:color w:val="58595B"/>
                        </w:rPr>
                        <w:t>Emergency</w:t>
                      </w:r>
                      <w:r>
                        <w:rPr>
                          <w:color w:val="58595B"/>
                          <w:spacing w:val="-32"/>
                        </w:rPr>
                        <w:t xml:space="preserve"> </w:t>
                      </w:r>
                      <w:r>
                        <w:rPr>
                          <w:color w:val="58595B"/>
                        </w:rPr>
                        <w:t>Management</w:t>
                      </w:r>
                      <w:r>
                        <w:rPr>
                          <w:color w:val="58595B"/>
                          <w:spacing w:val="-31"/>
                        </w:rPr>
                        <w:t xml:space="preserve"> </w:t>
                      </w:r>
                      <w:r>
                        <w:rPr>
                          <w:color w:val="58595B"/>
                        </w:rPr>
                        <w:t>Victoria</w:t>
                      </w:r>
                      <w:r>
                        <w:rPr>
                          <w:color w:val="58595B"/>
                          <w:spacing w:val="-31"/>
                        </w:rPr>
                        <w:t xml:space="preserve"> </w:t>
                      </w:r>
                      <w:r>
                        <w:rPr>
                          <w:color w:val="58595B"/>
                        </w:rPr>
                        <w:t>with</w:t>
                      </w:r>
                      <w:r>
                        <w:rPr>
                          <w:color w:val="58595B"/>
                          <w:spacing w:val="-31"/>
                        </w:rPr>
                        <w:t xml:space="preserve"> </w:t>
                      </w:r>
                      <w:r>
                        <w:rPr>
                          <w:color w:val="58595B"/>
                        </w:rPr>
                        <w:t>municipal</w:t>
                      </w:r>
                      <w:r>
                        <w:rPr>
                          <w:color w:val="58595B"/>
                          <w:w w:val="96"/>
                        </w:rPr>
                        <w:t xml:space="preserve"> </w:t>
                      </w:r>
                      <w:r>
                        <w:rPr>
                          <w:color w:val="58595B"/>
                        </w:rPr>
                        <w:t>councils,</w:t>
                      </w:r>
                      <w:r>
                        <w:rPr>
                          <w:color w:val="58595B"/>
                          <w:spacing w:val="-14"/>
                        </w:rPr>
                        <w:t xml:space="preserve"> </w:t>
                      </w:r>
                      <w:r>
                        <w:rPr>
                          <w:color w:val="58595B"/>
                        </w:rPr>
                        <w:t>the</w:t>
                      </w:r>
                      <w:r>
                        <w:rPr>
                          <w:color w:val="58595B"/>
                          <w:spacing w:val="-13"/>
                        </w:rPr>
                        <w:t xml:space="preserve"> </w:t>
                      </w:r>
                      <w:r>
                        <w:rPr>
                          <w:color w:val="58595B"/>
                        </w:rPr>
                        <w:t>Department</w:t>
                      </w:r>
                      <w:r>
                        <w:rPr>
                          <w:color w:val="58595B"/>
                          <w:spacing w:val="-13"/>
                        </w:rPr>
                        <w:t xml:space="preserve"> </w:t>
                      </w:r>
                      <w:r>
                        <w:rPr>
                          <w:color w:val="58595B"/>
                        </w:rPr>
                        <w:t>of</w:t>
                      </w:r>
                      <w:r>
                        <w:rPr>
                          <w:color w:val="58595B"/>
                          <w:spacing w:val="-13"/>
                        </w:rPr>
                        <w:t xml:space="preserve"> </w:t>
                      </w:r>
                      <w:r>
                        <w:rPr>
                          <w:color w:val="58595B"/>
                        </w:rPr>
                        <w:t>Health</w:t>
                      </w:r>
                      <w:r>
                        <w:rPr>
                          <w:color w:val="58595B"/>
                          <w:spacing w:val="-13"/>
                        </w:rPr>
                        <w:t xml:space="preserve"> </w:t>
                      </w:r>
                      <w:r>
                        <w:rPr>
                          <w:color w:val="58595B"/>
                        </w:rPr>
                        <w:t>and</w:t>
                      </w:r>
                      <w:r>
                        <w:rPr>
                          <w:color w:val="58595B"/>
                          <w:spacing w:val="-13"/>
                        </w:rPr>
                        <w:t xml:space="preserve"> </w:t>
                      </w:r>
                      <w:r>
                        <w:rPr>
                          <w:color w:val="58595B"/>
                        </w:rPr>
                        <w:t>Human Services, and Regional Development Victoria, prepare guidance on successful community recovery project models, including the</w:t>
                      </w:r>
                      <w:r>
                        <w:rPr>
                          <w:color w:val="58595B"/>
                          <w:spacing w:val="-37"/>
                        </w:rPr>
                        <w:t xml:space="preserve"> </w:t>
                      </w:r>
                      <w:r>
                        <w:rPr>
                          <w:color w:val="58595B"/>
                        </w:rPr>
                        <w:t>use</w:t>
                      </w:r>
                    </w:p>
                    <w:p w:rsidR="001C7A59" w:rsidRDefault="000F689F">
                      <w:pPr>
                        <w:pStyle w:val="BodyText"/>
                        <w:spacing w:before="3" w:line="254" w:lineRule="auto"/>
                        <w:ind w:left="396" w:right="446"/>
                      </w:pPr>
                      <w:r>
                        <w:rPr>
                          <w:color w:val="58595B"/>
                        </w:rPr>
                        <w:t>of</w:t>
                      </w:r>
                      <w:r>
                        <w:rPr>
                          <w:color w:val="58595B"/>
                          <w:spacing w:val="-18"/>
                        </w:rPr>
                        <w:t xml:space="preserve"> </w:t>
                      </w:r>
                      <w:r>
                        <w:rPr>
                          <w:color w:val="58595B"/>
                        </w:rPr>
                        <w:t>group</w:t>
                      </w:r>
                      <w:r>
                        <w:rPr>
                          <w:color w:val="58595B"/>
                          <w:spacing w:val="-18"/>
                        </w:rPr>
                        <w:t xml:space="preserve"> </w:t>
                      </w:r>
                      <w:r>
                        <w:rPr>
                          <w:color w:val="58595B"/>
                        </w:rPr>
                        <w:t>facilitation,</w:t>
                      </w:r>
                      <w:r>
                        <w:rPr>
                          <w:color w:val="58595B"/>
                          <w:spacing w:val="-18"/>
                        </w:rPr>
                        <w:t xml:space="preserve"> </w:t>
                      </w:r>
                      <w:r>
                        <w:rPr>
                          <w:color w:val="58595B"/>
                        </w:rPr>
                        <w:t>to</w:t>
                      </w:r>
                      <w:r>
                        <w:rPr>
                          <w:color w:val="58595B"/>
                          <w:spacing w:val="-18"/>
                        </w:rPr>
                        <w:t xml:space="preserve"> </w:t>
                      </w:r>
                      <w:r>
                        <w:rPr>
                          <w:color w:val="58595B"/>
                        </w:rPr>
                        <w:t>assist</w:t>
                      </w:r>
                      <w:r>
                        <w:rPr>
                          <w:color w:val="58595B"/>
                          <w:spacing w:val="-18"/>
                        </w:rPr>
                        <w:t xml:space="preserve"> </w:t>
                      </w:r>
                      <w:r>
                        <w:rPr>
                          <w:color w:val="58595B"/>
                        </w:rPr>
                        <w:t>municipal</w:t>
                      </w:r>
                      <w:r>
                        <w:rPr>
                          <w:color w:val="58595B"/>
                          <w:spacing w:val="-18"/>
                        </w:rPr>
                        <w:t xml:space="preserve"> </w:t>
                      </w:r>
                      <w:r>
                        <w:rPr>
                          <w:color w:val="58595B"/>
                        </w:rPr>
                        <w:t>councils and community groups that are developing community recovery</w:t>
                      </w:r>
                      <w:r>
                        <w:rPr>
                          <w:color w:val="58595B"/>
                          <w:spacing w:val="-6"/>
                        </w:rPr>
                        <w:t xml:space="preserve"> </w:t>
                      </w:r>
                      <w:r>
                        <w:rPr>
                          <w:color w:val="58595B"/>
                        </w:rPr>
                        <w:t>activities.</w:t>
                      </w:r>
                    </w:p>
                  </w:txbxContent>
                </v:textbox>
                <w10:wrap type="topAndBottom" anchorx="page"/>
              </v:shape>
            </w:pict>
          </mc:Fallback>
        </mc:AlternateContent>
      </w:r>
    </w:p>
    <w:p w:rsidR="001C7A59" w:rsidRDefault="001C7A59">
      <w:pPr>
        <w:rPr>
          <w:sz w:val="16"/>
        </w:rPr>
        <w:sectPr w:rsidR="001C7A59">
          <w:pgSz w:w="11910" w:h="16840"/>
          <w:pgMar w:top="1200" w:right="600" w:bottom="280" w:left="1020" w:header="78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7"/>
        <w:rPr>
          <w:sz w:val="28"/>
        </w:rPr>
      </w:pPr>
    </w:p>
    <w:p w:rsidR="001C7A59" w:rsidRDefault="000F689F">
      <w:pPr>
        <w:pStyle w:val="Heading1"/>
        <w:numPr>
          <w:ilvl w:val="0"/>
          <w:numId w:val="25"/>
        </w:numPr>
        <w:tabs>
          <w:tab w:val="left" w:pos="1117"/>
          <w:tab w:val="left" w:pos="1118"/>
        </w:tabs>
        <w:spacing w:before="94"/>
        <w:ind w:left="1117"/>
        <w:jc w:val="left"/>
      </w:pPr>
      <w:bookmarkStart w:id="18" w:name="_TOC_250001"/>
      <w:r>
        <w:rPr>
          <w:color w:val="95368E"/>
        </w:rPr>
        <w:t>Concluding</w:t>
      </w:r>
      <w:r>
        <w:rPr>
          <w:color w:val="95368E"/>
          <w:spacing w:val="-10"/>
        </w:rPr>
        <w:t xml:space="preserve"> </w:t>
      </w:r>
      <w:bookmarkEnd w:id="18"/>
      <w:r>
        <w:rPr>
          <w:color w:val="95368E"/>
        </w:rPr>
        <w:t>remarks</w:t>
      </w:r>
    </w:p>
    <w:p w:rsidR="001C7A59" w:rsidRDefault="001C7A59">
      <w:pPr>
        <w:pStyle w:val="BodyText"/>
        <w:spacing w:before="10"/>
        <w:rPr>
          <w:sz w:val="22"/>
        </w:rPr>
      </w:pPr>
    </w:p>
    <w:p w:rsidR="001C7A59" w:rsidRDefault="000F689F">
      <w:pPr>
        <w:pStyle w:val="BodyText"/>
        <w:spacing w:before="105" w:line="254" w:lineRule="auto"/>
        <w:ind w:left="397" w:right="5679"/>
      </w:pPr>
      <w:r>
        <w:rPr>
          <w:color w:val="58595B"/>
        </w:rPr>
        <w:t>IGEM</w:t>
      </w:r>
      <w:r>
        <w:rPr>
          <w:color w:val="58595B"/>
          <w:spacing w:val="-19"/>
        </w:rPr>
        <w:t xml:space="preserve"> </w:t>
      </w:r>
      <w:r>
        <w:rPr>
          <w:color w:val="58595B"/>
        </w:rPr>
        <w:t>is</w:t>
      </w:r>
      <w:r>
        <w:rPr>
          <w:color w:val="58595B"/>
          <w:spacing w:val="-19"/>
        </w:rPr>
        <w:t xml:space="preserve"> </w:t>
      </w:r>
      <w:r>
        <w:rPr>
          <w:color w:val="58595B"/>
        </w:rPr>
        <w:t>grateful</w:t>
      </w:r>
      <w:r>
        <w:rPr>
          <w:color w:val="58595B"/>
          <w:spacing w:val="-18"/>
        </w:rPr>
        <w:t xml:space="preserve"> </w:t>
      </w:r>
      <w:r>
        <w:rPr>
          <w:color w:val="58595B"/>
        </w:rPr>
        <w:t>for</w:t>
      </w:r>
      <w:r>
        <w:rPr>
          <w:color w:val="58595B"/>
          <w:spacing w:val="-19"/>
        </w:rPr>
        <w:t xml:space="preserve"> </w:t>
      </w:r>
      <w:r>
        <w:rPr>
          <w:color w:val="58595B"/>
        </w:rPr>
        <w:t>the</w:t>
      </w:r>
      <w:r>
        <w:rPr>
          <w:color w:val="58595B"/>
          <w:spacing w:val="-19"/>
        </w:rPr>
        <w:t xml:space="preserve"> </w:t>
      </w:r>
      <w:r>
        <w:rPr>
          <w:color w:val="58595B"/>
        </w:rPr>
        <w:t>participation</w:t>
      </w:r>
      <w:r>
        <w:rPr>
          <w:color w:val="58595B"/>
          <w:spacing w:val="-18"/>
        </w:rPr>
        <w:t xml:space="preserve"> </w:t>
      </w:r>
      <w:r>
        <w:rPr>
          <w:color w:val="58595B"/>
        </w:rPr>
        <w:t>of</w:t>
      </w:r>
      <w:r>
        <w:rPr>
          <w:color w:val="58595B"/>
          <w:spacing w:val="-19"/>
        </w:rPr>
        <w:t xml:space="preserve"> </w:t>
      </w:r>
      <w:r>
        <w:rPr>
          <w:color w:val="58595B"/>
        </w:rPr>
        <w:t>East</w:t>
      </w:r>
      <w:r>
        <w:rPr>
          <w:color w:val="58595B"/>
          <w:spacing w:val="-18"/>
        </w:rPr>
        <w:t xml:space="preserve"> </w:t>
      </w:r>
      <w:r>
        <w:rPr>
          <w:color w:val="58595B"/>
        </w:rPr>
        <w:t>Gippsland Shire Council and Hume City Council, and their communities in providing an understanding of their experiences of community recovery following the 2013 –14</w:t>
      </w:r>
      <w:r>
        <w:rPr>
          <w:color w:val="58595B"/>
          <w:spacing w:val="-34"/>
        </w:rPr>
        <w:t xml:space="preserve"> </w:t>
      </w:r>
      <w:r>
        <w:rPr>
          <w:color w:val="58595B"/>
        </w:rPr>
        <w:t>bushfires.</w:t>
      </w:r>
    </w:p>
    <w:p w:rsidR="001C7A59" w:rsidRDefault="000F689F">
      <w:pPr>
        <w:pStyle w:val="BodyText"/>
        <w:spacing w:before="173" w:line="254" w:lineRule="auto"/>
        <w:ind w:left="397" w:right="5581"/>
        <w:jc w:val="both"/>
      </w:pPr>
      <w:r>
        <w:rPr>
          <w:color w:val="58595B"/>
        </w:rPr>
        <w:t>Residents</w:t>
      </w:r>
      <w:r>
        <w:rPr>
          <w:color w:val="58595B"/>
          <w:spacing w:val="-22"/>
        </w:rPr>
        <w:t xml:space="preserve"> </w:t>
      </w:r>
      <w:r>
        <w:rPr>
          <w:color w:val="58595B"/>
        </w:rPr>
        <w:t>of</w:t>
      </w:r>
      <w:r>
        <w:rPr>
          <w:color w:val="58595B"/>
          <w:spacing w:val="-21"/>
        </w:rPr>
        <w:t xml:space="preserve"> </w:t>
      </w:r>
      <w:r>
        <w:rPr>
          <w:color w:val="58595B"/>
        </w:rPr>
        <w:t>the</w:t>
      </w:r>
      <w:r>
        <w:rPr>
          <w:color w:val="58595B"/>
          <w:spacing w:val="-22"/>
        </w:rPr>
        <w:t xml:space="preserve"> </w:t>
      </w:r>
      <w:r>
        <w:rPr>
          <w:color w:val="58595B"/>
        </w:rPr>
        <w:t>two</w:t>
      </w:r>
      <w:r>
        <w:rPr>
          <w:color w:val="58595B"/>
          <w:spacing w:val="-21"/>
        </w:rPr>
        <w:t xml:space="preserve"> </w:t>
      </w:r>
      <w:r>
        <w:rPr>
          <w:color w:val="58595B"/>
        </w:rPr>
        <w:t>municipalities</w:t>
      </w:r>
      <w:r>
        <w:rPr>
          <w:color w:val="58595B"/>
          <w:spacing w:val="-22"/>
        </w:rPr>
        <w:t xml:space="preserve"> </w:t>
      </w:r>
      <w:r>
        <w:rPr>
          <w:color w:val="58595B"/>
        </w:rPr>
        <w:t>have</w:t>
      </w:r>
      <w:r>
        <w:rPr>
          <w:color w:val="58595B"/>
          <w:spacing w:val="-21"/>
        </w:rPr>
        <w:t xml:space="preserve"> </w:t>
      </w:r>
      <w:r>
        <w:rPr>
          <w:color w:val="58595B"/>
        </w:rPr>
        <w:t>vivid</w:t>
      </w:r>
      <w:r>
        <w:rPr>
          <w:color w:val="58595B"/>
          <w:spacing w:val="-22"/>
        </w:rPr>
        <w:t xml:space="preserve"> </w:t>
      </w:r>
      <w:r>
        <w:rPr>
          <w:color w:val="58595B"/>
        </w:rPr>
        <w:t>memories of</w:t>
      </w:r>
      <w:r>
        <w:rPr>
          <w:color w:val="58595B"/>
          <w:spacing w:val="-15"/>
        </w:rPr>
        <w:t xml:space="preserve"> </w:t>
      </w:r>
      <w:r>
        <w:rPr>
          <w:color w:val="58595B"/>
        </w:rPr>
        <w:t>the</w:t>
      </w:r>
      <w:r>
        <w:rPr>
          <w:color w:val="58595B"/>
          <w:spacing w:val="-15"/>
        </w:rPr>
        <w:t xml:space="preserve"> </w:t>
      </w:r>
      <w:r>
        <w:rPr>
          <w:color w:val="58595B"/>
        </w:rPr>
        <w:t>fires</w:t>
      </w:r>
      <w:r>
        <w:rPr>
          <w:color w:val="58595B"/>
          <w:spacing w:val="-14"/>
        </w:rPr>
        <w:t xml:space="preserve"> </w:t>
      </w:r>
      <w:r>
        <w:rPr>
          <w:color w:val="58595B"/>
        </w:rPr>
        <w:t>of</w:t>
      </w:r>
      <w:r>
        <w:rPr>
          <w:color w:val="58595B"/>
          <w:spacing w:val="-15"/>
        </w:rPr>
        <w:t xml:space="preserve"> </w:t>
      </w:r>
      <w:r>
        <w:rPr>
          <w:color w:val="58595B"/>
        </w:rPr>
        <w:t>January</w:t>
      </w:r>
      <w:r>
        <w:rPr>
          <w:color w:val="58595B"/>
          <w:spacing w:val="-15"/>
        </w:rPr>
        <w:t xml:space="preserve"> </w:t>
      </w:r>
      <w:r>
        <w:rPr>
          <w:color w:val="58595B"/>
        </w:rPr>
        <w:t>and</w:t>
      </w:r>
      <w:r>
        <w:rPr>
          <w:color w:val="58595B"/>
          <w:spacing w:val="-14"/>
        </w:rPr>
        <w:t xml:space="preserve"> </w:t>
      </w:r>
      <w:r>
        <w:rPr>
          <w:color w:val="58595B"/>
        </w:rPr>
        <w:t>February</w:t>
      </w:r>
      <w:r>
        <w:rPr>
          <w:color w:val="58595B"/>
          <w:spacing w:val="-15"/>
        </w:rPr>
        <w:t xml:space="preserve"> </w:t>
      </w:r>
      <w:r>
        <w:rPr>
          <w:color w:val="58595B"/>
        </w:rPr>
        <w:t>2014,</w:t>
      </w:r>
      <w:r>
        <w:rPr>
          <w:color w:val="58595B"/>
          <w:spacing w:val="-15"/>
        </w:rPr>
        <w:t xml:space="preserve"> </w:t>
      </w:r>
      <w:r>
        <w:rPr>
          <w:color w:val="58595B"/>
        </w:rPr>
        <w:t>and</w:t>
      </w:r>
      <w:r>
        <w:rPr>
          <w:color w:val="58595B"/>
          <w:spacing w:val="-14"/>
        </w:rPr>
        <w:t xml:space="preserve"> </w:t>
      </w:r>
      <w:r>
        <w:rPr>
          <w:color w:val="58595B"/>
        </w:rPr>
        <w:t>for</w:t>
      </w:r>
      <w:r>
        <w:rPr>
          <w:color w:val="58595B"/>
          <w:spacing w:val="-15"/>
        </w:rPr>
        <w:t xml:space="preserve"> </w:t>
      </w:r>
      <w:r>
        <w:rPr>
          <w:color w:val="58595B"/>
        </w:rPr>
        <w:t>many the</w:t>
      </w:r>
      <w:r>
        <w:rPr>
          <w:color w:val="58595B"/>
          <w:spacing w:val="-8"/>
        </w:rPr>
        <w:t xml:space="preserve"> </w:t>
      </w:r>
      <w:r>
        <w:rPr>
          <w:color w:val="58595B"/>
        </w:rPr>
        <w:t>personal</w:t>
      </w:r>
      <w:r>
        <w:rPr>
          <w:color w:val="58595B"/>
          <w:spacing w:val="-8"/>
        </w:rPr>
        <w:t xml:space="preserve"> </w:t>
      </w:r>
      <w:r>
        <w:rPr>
          <w:color w:val="58595B"/>
        </w:rPr>
        <w:t>journey</w:t>
      </w:r>
      <w:r>
        <w:rPr>
          <w:color w:val="58595B"/>
          <w:spacing w:val="-7"/>
        </w:rPr>
        <w:t xml:space="preserve"> </w:t>
      </w:r>
      <w:r>
        <w:rPr>
          <w:color w:val="58595B"/>
        </w:rPr>
        <w:t>of</w:t>
      </w:r>
      <w:r>
        <w:rPr>
          <w:color w:val="58595B"/>
          <w:spacing w:val="-8"/>
        </w:rPr>
        <w:t xml:space="preserve"> </w:t>
      </w:r>
      <w:r>
        <w:rPr>
          <w:color w:val="58595B"/>
        </w:rPr>
        <w:t>recovery</w:t>
      </w:r>
      <w:r>
        <w:rPr>
          <w:color w:val="58595B"/>
          <w:spacing w:val="-7"/>
        </w:rPr>
        <w:t xml:space="preserve"> </w:t>
      </w:r>
      <w:r>
        <w:rPr>
          <w:color w:val="58595B"/>
        </w:rPr>
        <w:t>continues</w:t>
      </w:r>
      <w:r>
        <w:rPr>
          <w:color w:val="58595B"/>
          <w:spacing w:val="-8"/>
        </w:rPr>
        <w:t xml:space="preserve"> </w:t>
      </w:r>
      <w:r>
        <w:rPr>
          <w:color w:val="58595B"/>
          <w:spacing w:val="-3"/>
        </w:rPr>
        <w:t>today.</w:t>
      </w:r>
    </w:p>
    <w:p w:rsidR="001C7A59" w:rsidRDefault="000F689F">
      <w:pPr>
        <w:pStyle w:val="BodyText"/>
        <w:spacing w:before="172" w:line="254" w:lineRule="auto"/>
        <w:ind w:left="397" w:right="5760"/>
      </w:pPr>
      <w:r>
        <w:rPr>
          <w:color w:val="58595B"/>
        </w:rPr>
        <w:t>Social and community life plays an important part in supporting</w:t>
      </w:r>
      <w:r>
        <w:rPr>
          <w:color w:val="58595B"/>
          <w:spacing w:val="-21"/>
        </w:rPr>
        <w:t xml:space="preserve"> </w:t>
      </w:r>
      <w:r>
        <w:rPr>
          <w:color w:val="58595B"/>
        </w:rPr>
        <w:t>individuals</w:t>
      </w:r>
      <w:r>
        <w:rPr>
          <w:color w:val="58595B"/>
          <w:spacing w:val="-20"/>
        </w:rPr>
        <w:t xml:space="preserve"> </w:t>
      </w:r>
      <w:r>
        <w:rPr>
          <w:color w:val="58595B"/>
        </w:rPr>
        <w:t>in</w:t>
      </w:r>
      <w:r>
        <w:rPr>
          <w:color w:val="58595B"/>
          <w:spacing w:val="-20"/>
        </w:rPr>
        <w:t xml:space="preserve"> </w:t>
      </w:r>
      <w:r>
        <w:rPr>
          <w:color w:val="58595B"/>
        </w:rPr>
        <w:t>their</w:t>
      </w:r>
      <w:r>
        <w:rPr>
          <w:color w:val="58595B"/>
          <w:spacing w:val="-21"/>
        </w:rPr>
        <w:t xml:space="preserve"> </w:t>
      </w:r>
      <w:r>
        <w:rPr>
          <w:color w:val="58595B"/>
          <w:spacing w:val="-3"/>
        </w:rPr>
        <w:t>recovery.</w:t>
      </w:r>
      <w:r>
        <w:rPr>
          <w:color w:val="58595B"/>
          <w:spacing w:val="-20"/>
        </w:rPr>
        <w:t xml:space="preserve"> </w:t>
      </w:r>
      <w:r>
        <w:rPr>
          <w:color w:val="58595B"/>
        </w:rPr>
        <w:t>A</w:t>
      </w:r>
      <w:r>
        <w:rPr>
          <w:color w:val="58595B"/>
          <w:spacing w:val="-20"/>
        </w:rPr>
        <w:t xml:space="preserve"> </w:t>
      </w:r>
      <w:r>
        <w:rPr>
          <w:color w:val="58595B"/>
        </w:rPr>
        <w:t>social</w:t>
      </w:r>
      <w:r>
        <w:rPr>
          <w:color w:val="58595B"/>
          <w:spacing w:val="-21"/>
        </w:rPr>
        <w:t xml:space="preserve"> </w:t>
      </w:r>
      <w:r>
        <w:rPr>
          <w:color w:val="58595B"/>
        </w:rPr>
        <w:t>fabric that</w:t>
      </w:r>
      <w:r>
        <w:rPr>
          <w:color w:val="58595B"/>
          <w:spacing w:val="-22"/>
        </w:rPr>
        <w:t xml:space="preserve"> </w:t>
      </w:r>
      <w:r>
        <w:rPr>
          <w:color w:val="58595B"/>
        </w:rPr>
        <w:t>accommodates</w:t>
      </w:r>
      <w:r>
        <w:rPr>
          <w:color w:val="58595B"/>
          <w:spacing w:val="-22"/>
        </w:rPr>
        <w:t xml:space="preserve"> </w:t>
      </w:r>
      <w:r>
        <w:rPr>
          <w:color w:val="58595B"/>
        </w:rPr>
        <w:t>individuals’</w:t>
      </w:r>
      <w:r>
        <w:rPr>
          <w:color w:val="58595B"/>
          <w:spacing w:val="-21"/>
        </w:rPr>
        <w:t xml:space="preserve"> </w:t>
      </w:r>
      <w:r>
        <w:rPr>
          <w:color w:val="58595B"/>
        </w:rPr>
        <w:t>experiences</w:t>
      </w:r>
      <w:r>
        <w:rPr>
          <w:color w:val="58595B"/>
          <w:spacing w:val="-22"/>
        </w:rPr>
        <w:t xml:space="preserve"> </w:t>
      </w:r>
      <w:r>
        <w:rPr>
          <w:color w:val="58595B"/>
        </w:rPr>
        <w:t>will</w:t>
      </w:r>
      <w:r>
        <w:rPr>
          <w:color w:val="58595B"/>
          <w:spacing w:val="-21"/>
        </w:rPr>
        <w:t xml:space="preserve"> </w:t>
      </w:r>
      <w:r>
        <w:rPr>
          <w:color w:val="58595B"/>
        </w:rPr>
        <w:t>help them to re</w:t>
      </w:r>
      <w:r>
        <w:rPr>
          <w:color w:val="58595B"/>
        </w:rPr>
        <w:t>solve their new identity and the changed future</w:t>
      </w:r>
      <w:r>
        <w:rPr>
          <w:color w:val="58595B"/>
          <w:spacing w:val="-6"/>
        </w:rPr>
        <w:t xml:space="preserve"> </w:t>
      </w:r>
      <w:r>
        <w:rPr>
          <w:color w:val="58595B"/>
        </w:rPr>
        <w:t>that</w:t>
      </w:r>
      <w:r>
        <w:rPr>
          <w:color w:val="58595B"/>
          <w:spacing w:val="-6"/>
        </w:rPr>
        <w:t xml:space="preserve"> </w:t>
      </w:r>
      <w:r>
        <w:rPr>
          <w:color w:val="58595B"/>
        </w:rPr>
        <w:t>is</w:t>
      </w:r>
      <w:r>
        <w:rPr>
          <w:color w:val="58595B"/>
          <w:spacing w:val="-6"/>
        </w:rPr>
        <w:t xml:space="preserve"> </w:t>
      </w:r>
      <w:r>
        <w:rPr>
          <w:color w:val="58595B"/>
        </w:rPr>
        <w:t>formed</w:t>
      </w:r>
      <w:r>
        <w:rPr>
          <w:color w:val="58595B"/>
          <w:spacing w:val="-5"/>
        </w:rPr>
        <w:t xml:space="preserve"> </w:t>
      </w:r>
      <w:r>
        <w:rPr>
          <w:color w:val="58595B"/>
        </w:rPr>
        <w:t>out</w:t>
      </w:r>
      <w:r>
        <w:rPr>
          <w:color w:val="58595B"/>
          <w:spacing w:val="-6"/>
        </w:rPr>
        <w:t xml:space="preserve"> </w:t>
      </w:r>
      <w:r>
        <w:rPr>
          <w:color w:val="58595B"/>
        </w:rPr>
        <w:t>of</w:t>
      </w:r>
      <w:r>
        <w:rPr>
          <w:color w:val="58595B"/>
          <w:spacing w:val="-6"/>
        </w:rPr>
        <w:t xml:space="preserve"> </w:t>
      </w:r>
      <w:r>
        <w:rPr>
          <w:color w:val="58595B"/>
        </w:rPr>
        <w:t>emergency</w:t>
      </w:r>
      <w:r>
        <w:rPr>
          <w:color w:val="58595B"/>
          <w:spacing w:val="-5"/>
        </w:rPr>
        <w:t xml:space="preserve"> </w:t>
      </w:r>
      <w:r>
        <w:rPr>
          <w:color w:val="58595B"/>
        </w:rPr>
        <w:t>events.</w:t>
      </w:r>
    </w:p>
    <w:p w:rsidR="001C7A59" w:rsidRDefault="000F689F">
      <w:pPr>
        <w:pStyle w:val="BodyText"/>
        <w:spacing w:before="173" w:line="254" w:lineRule="auto"/>
        <w:ind w:left="397" w:right="5438"/>
      </w:pPr>
      <w:r>
        <w:rPr>
          <w:color w:val="58595B"/>
        </w:rPr>
        <w:t>Victoria</w:t>
      </w:r>
      <w:r>
        <w:rPr>
          <w:color w:val="58595B"/>
          <w:spacing w:val="-15"/>
        </w:rPr>
        <w:t xml:space="preserve"> </w:t>
      </w:r>
      <w:r>
        <w:rPr>
          <w:color w:val="58595B"/>
        </w:rPr>
        <w:t>is</w:t>
      </w:r>
      <w:r>
        <w:rPr>
          <w:color w:val="58595B"/>
          <w:spacing w:val="-14"/>
        </w:rPr>
        <w:t xml:space="preserve"> </w:t>
      </w:r>
      <w:r>
        <w:rPr>
          <w:color w:val="58595B"/>
        </w:rPr>
        <w:t>familiar</w:t>
      </w:r>
      <w:r>
        <w:rPr>
          <w:color w:val="58595B"/>
          <w:spacing w:val="-15"/>
        </w:rPr>
        <w:t xml:space="preserve"> </w:t>
      </w:r>
      <w:r>
        <w:rPr>
          <w:color w:val="58595B"/>
        </w:rPr>
        <w:t>with</w:t>
      </w:r>
      <w:r>
        <w:rPr>
          <w:color w:val="58595B"/>
          <w:spacing w:val="-14"/>
        </w:rPr>
        <w:t xml:space="preserve"> </w:t>
      </w:r>
      <w:r>
        <w:rPr>
          <w:color w:val="58595B"/>
        </w:rPr>
        <w:t>bushfires</w:t>
      </w:r>
      <w:r>
        <w:rPr>
          <w:color w:val="58595B"/>
          <w:spacing w:val="-14"/>
        </w:rPr>
        <w:t xml:space="preserve"> </w:t>
      </w:r>
      <w:r>
        <w:rPr>
          <w:color w:val="58595B"/>
        </w:rPr>
        <w:t>and</w:t>
      </w:r>
      <w:r>
        <w:rPr>
          <w:color w:val="58595B"/>
          <w:spacing w:val="-15"/>
        </w:rPr>
        <w:t xml:space="preserve"> </w:t>
      </w:r>
      <w:r>
        <w:rPr>
          <w:color w:val="58595B"/>
        </w:rPr>
        <w:t>floods,</w:t>
      </w:r>
      <w:r>
        <w:rPr>
          <w:color w:val="58595B"/>
          <w:spacing w:val="-14"/>
        </w:rPr>
        <w:t xml:space="preserve"> </w:t>
      </w:r>
      <w:r>
        <w:rPr>
          <w:color w:val="58595B"/>
        </w:rPr>
        <w:t>and</w:t>
      </w:r>
      <w:r>
        <w:rPr>
          <w:color w:val="58595B"/>
          <w:spacing w:val="-14"/>
        </w:rPr>
        <w:t xml:space="preserve"> </w:t>
      </w:r>
      <w:r>
        <w:rPr>
          <w:color w:val="58595B"/>
        </w:rPr>
        <w:t>with</w:t>
      </w:r>
      <w:r>
        <w:rPr>
          <w:color w:val="58595B"/>
          <w:spacing w:val="-15"/>
        </w:rPr>
        <w:t xml:space="preserve"> </w:t>
      </w:r>
      <w:r>
        <w:rPr>
          <w:color w:val="58595B"/>
        </w:rPr>
        <w:t>the processes</w:t>
      </w:r>
      <w:r>
        <w:rPr>
          <w:color w:val="58595B"/>
          <w:spacing w:val="-14"/>
        </w:rPr>
        <w:t xml:space="preserve"> </w:t>
      </w:r>
      <w:r>
        <w:rPr>
          <w:color w:val="58595B"/>
        </w:rPr>
        <w:t>of</w:t>
      </w:r>
      <w:r>
        <w:rPr>
          <w:color w:val="58595B"/>
          <w:spacing w:val="-13"/>
        </w:rPr>
        <w:t xml:space="preserve"> </w:t>
      </w:r>
      <w:r>
        <w:rPr>
          <w:color w:val="58595B"/>
        </w:rPr>
        <w:t>recovering</w:t>
      </w:r>
      <w:r>
        <w:rPr>
          <w:color w:val="58595B"/>
          <w:spacing w:val="-14"/>
        </w:rPr>
        <w:t xml:space="preserve"> </w:t>
      </w:r>
      <w:r>
        <w:rPr>
          <w:color w:val="58595B"/>
        </w:rPr>
        <w:t>from</w:t>
      </w:r>
      <w:r>
        <w:rPr>
          <w:color w:val="58595B"/>
          <w:spacing w:val="-13"/>
        </w:rPr>
        <w:t xml:space="preserve"> </w:t>
      </w:r>
      <w:r>
        <w:rPr>
          <w:color w:val="58595B"/>
        </w:rPr>
        <w:t>the</w:t>
      </w:r>
      <w:r>
        <w:rPr>
          <w:color w:val="58595B"/>
          <w:spacing w:val="-14"/>
        </w:rPr>
        <w:t xml:space="preserve"> </w:t>
      </w:r>
      <w:r>
        <w:rPr>
          <w:color w:val="58595B"/>
        </w:rPr>
        <w:t>consequences</w:t>
      </w:r>
      <w:r>
        <w:rPr>
          <w:color w:val="58595B"/>
          <w:spacing w:val="-13"/>
        </w:rPr>
        <w:t xml:space="preserve"> </w:t>
      </w:r>
      <w:r>
        <w:rPr>
          <w:color w:val="58595B"/>
        </w:rPr>
        <w:t>of</w:t>
      </w:r>
      <w:r>
        <w:rPr>
          <w:color w:val="58595B"/>
          <w:spacing w:val="-14"/>
        </w:rPr>
        <w:t xml:space="preserve"> </w:t>
      </w:r>
      <w:r>
        <w:rPr>
          <w:color w:val="58595B"/>
        </w:rPr>
        <w:t>such emergencies.</w:t>
      </w:r>
      <w:r>
        <w:rPr>
          <w:color w:val="58595B"/>
          <w:spacing w:val="-21"/>
        </w:rPr>
        <w:t xml:space="preserve"> </w:t>
      </w:r>
      <w:r>
        <w:rPr>
          <w:color w:val="58595B"/>
        </w:rPr>
        <w:t>Many</w:t>
      </w:r>
      <w:r>
        <w:rPr>
          <w:color w:val="58595B"/>
          <w:spacing w:val="-20"/>
        </w:rPr>
        <w:t xml:space="preserve"> </w:t>
      </w:r>
      <w:r>
        <w:rPr>
          <w:color w:val="58595B"/>
        </w:rPr>
        <w:t>municipal</w:t>
      </w:r>
      <w:r>
        <w:rPr>
          <w:color w:val="58595B"/>
          <w:spacing w:val="-20"/>
        </w:rPr>
        <w:t xml:space="preserve"> </w:t>
      </w:r>
      <w:r>
        <w:rPr>
          <w:color w:val="58595B"/>
        </w:rPr>
        <w:t>councils</w:t>
      </w:r>
      <w:r>
        <w:rPr>
          <w:color w:val="58595B"/>
          <w:spacing w:val="-21"/>
        </w:rPr>
        <w:t xml:space="preserve"> </w:t>
      </w:r>
      <w:r>
        <w:rPr>
          <w:color w:val="58595B"/>
        </w:rPr>
        <w:t>have</w:t>
      </w:r>
      <w:r>
        <w:rPr>
          <w:color w:val="58595B"/>
          <w:spacing w:val="-20"/>
        </w:rPr>
        <w:t xml:space="preserve"> </w:t>
      </w:r>
      <w:r>
        <w:rPr>
          <w:color w:val="58595B"/>
        </w:rPr>
        <w:t xml:space="preserve">experience managing the demands of </w:t>
      </w:r>
      <w:r>
        <w:rPr>
          <w:color w:val="58595B"/>
          <w:spacing w:val="-3"/>
        </w:rPr>
        <w:t xml:space="preserve">recovery, </w:t>
      </w:r>
      <w:r>
        <w:rPr>
          <w:color w:val="58595B"/>
        </w:rPr>
        <w:t>and in working with affected</w:t>
      </w:r>
      <w:r>
        <w:rPr>
          <w:color w:val="58595B"/>
          <w:spacing w:val="-25"/>
        </w:rPr>
        <w:t xml:space="preserve"> </w:t>
      </w:r>
      <w:r>
        <w:rPr>
          <w:color w:val="58595B"/>
        </w:rPr>
        <w:t>communities.</w:t>
      </w:r>
      <w:r>
        <w:rPr>
          <w:color w:val="58595B"/>
          <w:spacing w:val="-24"/>
        </w:rPr>
        <w:t xml:space="preserve"> </w:t>
      </w:r>
      <w:r>
        <w:rPr>
          <w:color w:val="58595B"/>
        </w:rPr>
        <w:t>The</w:t>
      </w:r>
      <w:r>
        <w:rPr>
          <w:color w:val="58595B"/>
          <w:spacing w:val="-25"/>
        </w:rPr>
        <w:t xml:space="preserve"> </w:t>
      </w:r>
      <w:r>
        <w:rPr>
          <w:color w:val="58595B"/>
          <w:spacing w:val="-3"/>
        </w:rPr>
        <w:t>State’s</w:t>
      </w:r>
      <w:r>
        <w:rPr>
          <w:color w:val="58595B"/>
          <w:spacing w:val="-24"/>
        </w:rPr>
        <w:t xml:space="preserve"> </w:t>
      </w:r>
      <w:r>
        <w:rPr>
          <w:color w:val="58595B"/>
        </w:rPr>
        <w:t>recovery</w:t>
      </w:r>
      <w:r>
        <w:rPr>
          <w:color w:val="58595B"/>
          <w:spacing w:val="-25"/>
        </w:rPr>
        <w:t xml:space="preserve"> </w:t>
      </w:r>
      <w:r>
        <w:rPr>
          <w:color w:val="58595B"/>
        </w:rPr>
        <w:t>agencies</w:t>
      </w:r>
      <w:r>
        <w:rPr>
          <w:color w:val="58595B"/>
          <w:spacing w:val="-24"/>
        </w:rPr>
        <w:t xml:space="preserve"> </w:t>
      </w:r>
      <w:r>
        <w:rPr>
          <w:color w:val="58595B"/>
        </w:rPr>
        <w:t>also have significant expertise in coordinating and managing their recovery</w:t>
      </w:r>
      <w:r>
        <w:rPr>
          <w:color w:val="58595B"/>
          <w:spacing w:val="-5"/>
        </w:rPr>
        <w:t xml:space="preserve"> </w:t>
      </w:r>
      <w:r>
        <w:rPr>
          <w:color w:val="58595B"/>
        </w:rPr>
        <w:t>responsibilities.</w:t>
      </w:r>
    </w:p>
    <w:p w:rsidR="001C7A59" w:rsidRDefault="000F689F">
      <w:pPr>
        <w:pStyle w:val="BodyText"/>
        <w:spacing w:before="174" w:line="254" w:lineRule="auto"/>
        <w:ind w:left="397" w:right="5540"/>
      </w:pPr>
      <w:r>
        <w:rPr>
          <w:color w:val="58595B"/>
        </w:rPr>
        <w:t>In</w:t>
      </w:r>
      <w:r>
        <w:rPr>
          <w:color w:val="58595B"/>
          <w:spacing w:val="-26"/>
        </w:rPr>
        <w:t xml:space="preserve"> </w:t>
      </w:r>
      <w:r>
        <w:rPr>
          <w:color w:val="58595B"/>
        </w:rPr>
        <w:t>this</w:t>
      </w:r>
      <w:r>
        <w:rPr>
          <w:color w:val="58595B"/>
          <w:spacing w:val="-25"/>
        </w:rPr>
        <w:t xml:space="preserve"> </w:t>
      </w:r>
      <w:r>
        <w:rPr>
          <w:color w:val="58595B"/>
        </w:rPr>
        <w:t>review,</w:t>
      </w:r>
      <w:r>
        <w:rPr>
          <w:color w:val="58595B"/>
          <w:spacing w:val="-26"/>
        </w:rPr>
        <w:t xml:space="preserve"> </w:t>
      </w:r>
      <w:r>
        <w:rPr>
          <w:color w:val="58595B"/>
        </w:rPr>
        <w:t>IGEM</w:t>
      </w:r>
      <w:r>
        <w:rPr>
          <w:color w:val="58595B"/>
          <w:spacing w:val="-25"/>
        </w:rPr>
        <w:t xml:space="preserve"> </w:t>
      </w:r>
      <w:r>
        <w:rPr>
          <w:color w:val="58595B"/>
        </w:rPr>
        <w:t>provides</w:t>
      </w:r>
      <w:r>
        <w:rPr>
          <w:color w:val="58595B"/>
          <w:spacing w:val="-26"/>
        </w:rPr>
        <w:t xml:space="preserve"> </w:t>
      </w:r>
      <w:r>
        <w:rPr>
          <w:color w:val="58595B"/>
        </w:rPr>
        <w:t>case</w:t>
      </w:r>
      <w:r>
        <w:rPr>
          <w:color w:val="58595B"/>
          <w:spacing w:val="-25"/>
        </w:rPr>
        <w:t xml:space="preserve"> </w:t>
      </w:r>
      <w:r>
        <w:rPr>
          <w:color w:val="58595B"/>
        </w:rPr>
        <w:t>studies,</w:t>
      </w:r>
      <w:r>
        <w:rPr>
          <w:color w:val="58595B"/>
          <w:spacing w:val="-26"/>
        </w:rPr>
        <w:t xml:space="preserve"> </w:t>
      </w:r>
      <w:r>
        <w:rPr>
          <w:color w:val="58595B"/>
        </w:rPr>
        <w:t xml:space="preserve">observations and several recommendations aimed at improving preparation for community </w:t>
      </w:r>
      <w:r>
        <w:rPr>
          <w:color w:val="58595B"/>
          <w:spacing w:val="-3"/>
        </w:rPr>
        <w:t xml:space="preserve">recovery, </w:t>
      </w:r>
      <w:r>
        <w:rPr>
          <w:color w:val="58595B"/>
        </w:rPr>
        <w:t>planning in the aftermath of an emergency event, and the ongoing support for community</w:t>
      </w:r>
      <w:r>
        <w:rPr>
          <w:color w:val="58595B"/>
          <w:spacing w:val="-4"/>
        </w:rPr>
        <w:t xml:space="preserve"> </w:t>
      </w:r>
      <w:r>
        <w:rPr>
          <w:color w:val="58595B"/>
          <w:spacing w:val="-3"/>
        </w:rPr>
        <w:t>recovery.</w:t>
      </w:r>
    </w:p>
    <w:p w:rsidR="001C7A59" w:rsidRDefault="000F689F">
      <w:pPr>
        <w:pStyle w:val="BodyText"/>
        <w:spacing w:before="173" w:line="254" w:lineRule="auto"/>
        <w:ind w:left="397" w:right="5315"/>
      </w:pPr>
      <w:r>
        <w:rPr>
          <w:color w:val="58595B"/>
        </w:rPr>
        <w:t xml:space="preserve">A number of the recommendations aim to further exploit the </w:t>
      </w:r>
      <w:r>
        <w:rPr>
          <w:color w:val="58595B"/>
          <w:spacing w:val="-3"/>
        </w:rPr>
        <w:t>Stat</w:t>
      </w:r>
      <w:r>
        <w:rPr>
          <w:color w:val="58595B"/>
          <w:spacing w:val="-3"/>
        </w:rPr>
        <w:t xml:space="preserve">e’s </w:t>
      </w:r>
      <w:r>
        <w:rPr>
          <w:color w:val="58595B"/>
        </w:rPr>
        <w:t>recovery experience by encouraging greater sharing</w:t>
      </w:r>
      <w:r>
        <w:rPr>
          <w:color w:val="58595B"/>
          <w:spacing w:val="-23"/>
        </w:rPr>
        <w:t xml:space="preserve"> </w:t>
      </w:r>
      <w:r>
        <w:rPr>
          <w:color w:val="58595B"/>
        </w:rPr>
        <w:t>of</w:t>
      </w:r>
      <w:r>
        <w:rPr>
          <w:color w:val="58595B"/>
          <w:spacing w:val="-22"/>
        </w:rPr>
        <w:t xml:space="preserve"> </w:t>
      </w:r>
      <w:r>
        <w:rPr>
          <w:color w:val="58595B"/>
        </w:rPr>
        <w:t>community</w:t>
      </w:r>
      <w:r>
        <w:rPr>
          <w:color w:val="58595B"/>
          <w:spacing w:val="-23"/>
        </w:rPr>
        <w:t xml:space="preserve"> </w:t>
      </w:r>
      <w:r>
        <w:rPr>
          <w:color w:val="58595B"/>
        </w:rPr>
        <w:t>recovery</w:t>
      </w:r>
      <w:r>
        <w:rPr>
          <w:color w:val="58595B"/>
          <w:spacing w:val="-22"/>
        </w:rPr>
        <w:t xml:space="preserve"> </w:t>
      </w:r>
      <w:r>
        <w:rPr>
          <w:color w:val="58595B"/>
        </w:rPr>
        <w:t>knowledge</w:t>
      </w:r>
      <w:r>
        <w:rPr>
          <w:color w:val="58595B"/>
          <w:spacing w:val="-23"/>
        </w:rPr>
        <w:t xml:space="preserve"> </w:t>
      </w:r>
      <w:r>
        <w:rPr>
          <w:color w:val="58595B"/>
        </w:rPr>
        <w:t>and</w:t>
      </w:r>
      <w:r>
        <w:rPr>
          <w:color w:val="58595B"/>
          <w:spacing w:val="-22"/>
        </w:rPr>
        <w:t xml:space="preserve"> </w:t>
      </w:r>
      <w:r>
        <w:rPr>
          <w:color w:val="58595B"/>
        </w:rPr>
        <w:t>experience.</w:t>
      </w:r>
    </w:p>
    <w:p w:rsidR="001C7A59" w:rsidRDefault="000F689F">
      <w:pPr>
        <w:spacing w:before="172" w:line="254" w:lineRule="auto"/>
        <w:ind w:left="397" w:right="5448"/>
        <w:rPr>
          <w:i/>
          <w:sz w:val="18"/>
        </w:rPr>
      </w:pPr>
      <w:r>
        <w:rPr>
          <w:color w:val="58595B"/>
          <w:sz w:val="18"/>
        </w:rPr>
        <w:t>All recommendations are consistent with priorities for reform</w:t>
      </w:r>
      <w:r>
        <w:rPr>
          <w:color w:val="58595B"/>
          <w:spacing w:val="-28"/>
          <w:sz w:val="18"/>
        </w:rPr>
        <w:t xml:space="preserve"> </w:t>
      </w:r>
      <w:r>
        <w:rPr>
          <w:color w:val="58595B"/>
          <w:sz w:val="18"/>
        </w:rPr>
        <w:t>identified</w:t>
      </w:r>
      <w:r>
        <w:rPr>
          <w:color w:val="58595B"/>
          <w:spacing w:val="-28"/>
          <w:sz w:val="18"/>
        </w:rPr>
        <w:t xml:space="preserve"> </w:t>
      </w:r>
      <w:r>
        <w:rPr>
          <w:color w:val="58595B"/>
          <w:sz w:val="18"/>
        </w:rPr>
        <w:t>in</w:t>
      </w:r>
      <w:r>
        <w:rPr>
          <w:color w:val="58595B"/>
          <w:spacing w:val="-28"/>
          <w:sz w:val="18"/>
        </w:rPr>
        <w:t xml:space="preserve"> </w:t>
      </w:r>
      <w:r>
        <w:rPr>
          <w:color w:val="58595B"/>
          <w:sz w:val="18"/>
        </w:rPr>
        <w:t>the</w:t>
      </w:r>
      <w:r>
        <w:rPr>
          <w:color w:val="58595B"/>
          <w:spacing w:val="-28"/>
          <w:sz w:val="18"/>
        </w:rPr>
        <w:t xml:space="preserve"> </w:t>
      </w:r>
      <w:r>
        <w:rPr>
          <w:i/>
          <w:color w:val="58595B"/>
          <w:sz w:val="18"/>
        </w:rPr>
        <w:t>Victorian</w:t>
      </w:r>
      <w:r>
        <w:rPr>
          <w:i/>
          <w:color w:val="58595B"/>
          <w:spacing w:val="-28"/>
          <w:sz w:val="18"/>
        </w:rPr>
        <w:t xml:space="preserve"> </w:t>
      </w:r>
      <w:r>
        <w:rPr>
          <w:i/>
          <w:color w:val="58595B"/>
          <w:sz w:val="18"/>
        </w:rPr>
        <w:t>Emergency</w:t>
      </w:r>
      <w:r>
        <w:rPr>
          <w:i/>
          <w:color w:val="58595B"/>
          <w:spacing w:val="-28"/>
          <w:sz w:val="18"/>
        </w:rPr>
        <w:t xml:space="preserve"> </w:t>
      </w:r>
      <w:r>
        <w:rPr>
          <w:i/>
          <w:color w:val="58595B"/>
          <w:sz w:val="18"/>
        </w:rPr>
        <w:t>Management Strategic Action Plan 2015</w:t>
      </w:r>
      <w:r>
        <w:rPr>
          <w:i/>
          <w:color w:val="58595B"/>
          <w:spacing w:val="-38"/>
          <w:sz w:val="18"/>
        </w:rPr>
        <w:t xml:space="preserve"> </w:t>
      </w:r>
      <w:r>
        <w:rPr>
          <w:i/>
          <w:color w:val="58595B"/>
          <w:sz w:val="18"/>
        </w:rPr>
        <w:t>–18.</w:t>
      </w:r>
    </w:p>
    <w:p w:rsidR="001C7A59" w:rsidRDefault="000F689F">
      <w:pPr>
        <w:pStyle w:val="BodyText"/>
        <w:spacing w:before="171" w:line="254" w:lineRule="auto"/>
        <w:ind w:left="397" w:right="5566"/>
      </w:pPr>
      <w:r>
        <w:rPr>
          <w:color w:val="58595B"/>
        </w:rPr>
        <w:t>Implementa</w:t>
      </w:r>
      <w:r>
        <w:rPr>
          <w:color w:val="58595B"/>
        </w:rPr>
        <w:t>tion</w:t>
      </w:r>
      <w:r>
        <w:rPr>
          <w:color w:val="58595B"/>
          <w:spacing w:val="-24"/>
        </w:rPr>
        <w:t xml:space="preserve"> </w:t>
      </w:r>
      <w:r>
        <w:rPr>
          <w:color w:val="58595B"/>
        </w:rPr>
        <w:t>of</w:t>
      </w:r>
      <w:r>
        <w:rPr>
          <w:color w:val="58595B"/>
          <w:spacing w:val="-23"/>
        </w:rPr>
        <w:t xml:space="preserve"> </w:t>
      </w:r>
      <w:r>
        <w:rPr>
          <w:color w:val="58595B"/>
        </w:rPr>
        <w:t>the</w:t>
      </w:r>
      <w:r>
        <w:rPr>
          <w:color w:val="58595B"/>
          <w:spacing w:val="-23"/>
        </w:rPr>
        <w:t xml:space="preserve"> </w:t>
      </w:r>
      <w:r>
        <w:rPr>
          <w:color w:val="58595B"/>
        </w:rPr>
        <w:t>recommendations</w:t>
      </w:r>
      <w:r>
        <w:rPr>
          <w:color w:val="58595B"/>
          <w:spacing w:val="-24"/>
        </w:rPr>
        <w:t xml:space="preserve"> </w:t>
      </w:r>
      <w:r>
        <w:rPr>
          <w:color w:val="58595B"/>
        </w:rPr>
        <w:t>will</w:t>
      </w:r>
      <w:r>
        <w:rPr>
          <w:color w:val="58595B"/>
          <w:spacing w:val="-23"/>
        </w:rPr>
        <w:t xml:space="preserve"> </w:t>
      </w:r>
      <w:r>
        <w:rPr>
          <w:color w:val="58595B"/>
        </w:rPr>
        <w:t>strengthen the work of municipal councils and recovery agencies, and</w:t>
      </w:r>
      <w:r>
        <w:rPr>
          <w:color w:val="58595B"/>
          <w:spacing w:val="-25"/>
        </w:rPr>
        <w:t xml:space="preserve"> </w:t>
      </w:r>
      <w:r>
        <w:rPr>
          <w:color w:val="58595B"/>
        </w:rPr>
        <w:t>further</w:t>
      </w:r>
      <w:r>
        <w:rPr>
          <w:color w:val="58595B"/>
          <w:spacing w:val="-24"/>
        </w:rPr>
        <w:t xml:space="preserve"> </w:t>
      </w:r>
      <w:r>
        <w:rPr>
          <w:color w:val="58595B"/>
        </w:rPr>
        <w:t>enable</w:t>
      </w:r>
      <w:r>
        <w:rPr>
          <w:color w:val="58595B"/>
          <w:spacing w:val="-24"/>
        </w:rPr>
        <w:t xml:space="preserve"> </w:t>
      </w:r>
      <w:r>
        <w:rPr>
          <w:color w:val="58595B"/>
        </w:rPr>
        <w:t>affected</w:t>
      </w:r>
      <w:r>
        <w:rPr>
          <w:color w:val="58595B"/>
          <w:spacing w:val="-25"/>
        </w:rPr>
        <w:t xml:space="preserve"> </w:t>
      </w:r>
      <w:r>
        <w:rPr>
          <w:color w:val="58595B"/>
        </w:rPr>
        <w:t>communities</w:t>
      </w:r>
      <w:r>
        <w:rPr>
          <w:color w:val="58595B"/>
          <w:spacing w:val="-24"/>
        </w:rPr>
        <w:t xml:space="preserve"> </w:t>
      </w:r>
      <w:r>
        <w:rPr>
          <w:color w:val="58595B"/>
        </w:rPr>
        <w:t>and</w:t>
      </w:r>
      <w:r>
        <w:rPr>
          <w:color w:val="58595B"/>
          <w:spacing w:val="-24"/>
        </w:rPr>
        <w:t xml:space="preserve"> </w:t>
      </w:r>
      <w:r>
        <w:rPr>
          <w:color w:val="58595B"/>
        </w:rPr>
        <w:t>individuals seeking to support their own</w:t>
      </w:r>
      <w:r>
        <w:rPr>
          <w:color w:val="58595B"/>
          <w:spacing w:val="-11"/>
        </w:rPr>
        <w:t xml:space="preserve"> </w:t>
      </w:r>
      <w:r>
        <w:rPr>
          <w:color w:val="58595B"/>
          <w:spacing w:val="-3"/>
        </w:rPr>
        <w:t>recovery.</w:t>
      </w:r>
    </w:p>
    <w:p w:rsidR="001C7A59" w:rsidRDefault="001C7A59">
      <w:pPr>
        <w:spacing w:line="254" w:lineRule="auto"/>
        <w:sectPr w:rsidR="001C7A59">
          <w:pgSz w:w="11910" w:h="16840"/>
          <w:pgMar w:top="1200" w:right="600" w:bottom="280" w:left="1020" w:header="780" w:footer="0" w:gutter="0"/>
          <w:cols w:space="720"/>
        </w:sectPr>
      </w:pPr>
    </w:p>
    <w:p w:rsidR="001C7A59" w:rsidRDefault="000F689F">
      <w:pPr>
        <w:pStyle w:val="BodyText"/>
        <w:rPr>
          <w:sz w:val="20"/>
        </w:rPr>
      </w:pPr>
      <w:r>
        <w:rPr>
          <w:noProof/>
          <w:lang w:val="en-AU" w:eastAsia="en-AU"/>
        </w:rPr>
        <w:lastRenderedPageBreak/>
        <mc:AlternateContent>
          <mc:Choice Requires="wpg">
            <w:drawing>
              <wp:anchor distT="0" distB="0" distL="114300" distR="114300" simplePos="false" relativeHeight="251652608" behindDoc="false" locked="false" layoutInCell="true" allowOverlap="true">
                <wp:simplePos x="0" y="0"/>
                <wp:positionH relativeFrom="page">
                  <wp:posOffset>187325</wp:posOffset>
                </wp:positionH>
                <wp:positionV relativeFrom="page">
                  <wp:posOffset>2289810</wp:posOffset>
                </wp:positionV>
                <wp:extent cx="2567940" cy="5132070"/>
                <wp:effectExtent l="0" t="381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8" name="Group 5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2567940" cy="5132070"/>
                          <a:chOff x="295" y="3606"/>
                          <a:chExt cx="4044" cy="8082"/>
                        </a:xfrm>
                      </wpg:grpSpPr>
                      <pic:pic>
                        <pic:nvPicPr>
                          <pic:cNvPr id="109" name="Picture 78"/>
                          <pic:cNvPicPr>
                            <a:picLocks noChangeAspect="true" noChangeArrowheads="true"/>
                          </pic:cNvPicPr>
                        </pic:nvPicPr>
                        <pic:blipFill>
                          <a:blip r:embed="rId128">
                            <a:extLst>
                              <a:ext uri="{28A0092B-C50C-407E-A947-70E740481C1C}">
                                <a14:useLocalDpi val="false"/>
                              </a:ext>
                            </a:extLst>
                          </a:blip>
                          <a:srcRect/>
                          <a:stretch>
                            <a:fillRect/>
                          </a:stretch>
                        </pic:blipFill>
                        <pic:spPr bwMode="auto">
                          <a:xfrm>
                            <a:off x="294" y="3605"/>
                            <a:ext cx="2013" cy="3026"/>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0" name="Picture 77"/>
                          <pic:cNvPicPr>
                            <a:picLocks noChangeAspect="true" noChangeArrowheads="true"/>
                          </pic:cNvPicPr>
                        </pic:nvPicPr>
                        <pic:blipFill>
                          <a:blip r:embed="rId129">
                            <a:extLst>
                              <a:ext uri="{28A0092B-C50C-407E-A947-70E740481C1C}">
                                <a14:useLocalDpi val="false"/>
                              </a:ext>
                            </a:extLst>
                          </a:blip>
                          <a:srcRect/>
                          <a:stretch>
                            <a:fillRect/>
                          </a:stretch>
                        </pic:blipFill>
                        <pic:spPr bwMode="auto">
                          <a:xfrm>
                            <a:off x="2307" y="6630"/>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1" name="Picture 76"/>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1176" y="6735"/>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2" name="Picture 75"/>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1259" y="6653"/>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3" name="Picture 74"/>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1094" y="681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4" name="Picture 73"/>
                          <pic:cNvPicPr>
                            <a:picLocks noChangeAspect="true" noChangeArrowheads="true"/>
                          </pic:cNvPicPr>
                        </pic:nvPicPr>
                        <pic:blipFill>
                          <a:blip r:embed="rId130">
                            <a:extLst>
                              <a:ext uri="{28A0092B-C50C-407E-A947-70E740481C1C}">
                                <a14:useLocalDpi val="false"/>
                              </a:ext>
                            </a:extLst>
                          </a:blip>
                          <a:srcRect/>
                          <a:stretch>
                            <a:fillRect/>
                          </a:stretch>
                        </pic:blipFill>
                        <pic:spPr bwMode="auto">
                          <a:xfrm>
                            <a:off x="682" y="7229"/>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5" name="Picture 72"/>
                          <pic:cNvPicPr>
                            <a:picLocks noChangeAspect="true" noChangeArrowheads="true"/>
                          </pic:cNvPicPr>
                        </pic:nvPicPr>
                        <pic:blipFill>
                          <a:blip r:embed="rId131">
                            <a:extLst>
                              <a:ext uri="{28A0092B-C50C-407E-A947-70E740481C1C}">
                                <a14:useLocalDpi val="false"/>
                              </a:ext>
                            </a:extLst>
                          </a:blip>
                          <a:srcRect/>
                          <a:stretch>
                            <a:fillRect/>
                          </a:stretch>
                        </pic:blipFill>
                        <pic:spPr bwMode="auto">
                          <a:xfrm>
                            <a:off x="353" y="7558"/>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6" name="Picture 71"/>
                          <pic:cNvPicPr>
                            <a:picLocks noChangeAspect="true" noChangeArrowheads="true"/>
                          </pic:cNvPicPr>
                        </pic:nvPicPr>
                        <pic:blipFill>
                          <a:blip r:embed="rId132">
                            <a:extLst>
                              <a:ext uri="{28A0092B-C50C-407E-A947-70E740481C1C}">
                                <a14:useLocalDpi val="false"/>
                              </a:ext>
                            </a:extLst>
                          </a:blip>
                          <a:srcRect/>
                          <a:stretch>
                            <a:fillRect/>
                          </a:stretch>
                        </pic:blipFill>
                        <pic:spPr bwMode="auto">
                          <a:xfrm>
                            <a:off x="436" y="7476"/>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7" name="Picture 70"/>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1012" y="6900"/>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8" name="Picture 69"/>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847" y="7064"/>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19" name="Picture 68"/>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929" y="698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0" name="Picture 67"/>
                          <pic:cNvPicPr>
                            <a:picLocks noChangeAspect="true" noChangeArrowheads="true"/>
                          </pic:cNvPicPr>
                        </pic:nvPicPr>
                        <pic:blipFill>
                          <a:blip r:embed="rId108">
                            <a:extLst>
                              <a:ext uri="{28A0092B-C50C-407E-A947-70E740481C1C}">
                                <a14:useLocalDpi val="false"/>
                              </a:ext>
                            </a:extLst>
                          </a:blip>
                          <a:srcRect/>
                          <a:stretch>
                            <a:fillRect/>
                          </a:stretch>
                        </pic:blipFill>
                        <pic:spPr bwMode="auto">
                          <a:xfrm>
                            <a:off x="600" y="7311"/>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1" name="Picture 66"/>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765" y="7146"/>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2" name="Picture 65"/>
                          <pic:cNvPicPr>
                            <a:picLocks noChangeAspect="true" noChangeArrowheads="true"/>
                          </pic:cNvPicPr>
                        </pic:nvPicPr>
                        <pic:blipFill>
                          <a:blip r:embed="rId133">
                            <a:extLst>
                              <a:ext uri="{28A0092B-C50C-407E-A947-70E740481C1C}">
                                <a14:useLocalDpi val="false"/>
                              </a:ext>
                            </a:extLst>
                          </a:blip>
                          <a:srcRect/>
                          <a:stretch>
                            <a:fillRect/>
                          </a:stretch>
                        </pic:blipFill>
                        <pic:spPr bwMode="auto">
                          <a:xfrm>
                            <a:off x="518" y="7393"/>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3" name="Picture 64"/>
                          <pic:cNvPicPr>
                            <a:picLocks noChangeAspect="true" noChangeArrowheads="true"/>
                          </pic:cNvPicPr>
                        </pic:nvPicPr>
                        <pic:blipFill>
                          <a:blip r:embed="rId134">
                            <a:extLst>
                              <a:ext uri="{28A0092B-C50C-407E-A947-70E740481C1C}">
                                <a14:useLocalDpi val="false"/>
                              </a:ext>
                            </a:extLst>
                          </a:blip>
                          <a:srcRect/>
                          <a:stretch>
                            <a:fillRect/>
                          </a:stretch>
                        </pic:blipFill>
                        <pic:spPr bwMode="auto">
                          <a:xfrm>
                            <a:off x="696" y="8661"/>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4" name="Picture 63"/>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1176" y="8546"/>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5" name="Picture 62"/>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1259" y="8628"/>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6" name="Picture 61"/>
                          <pic:cNvPicPr>
                            <a:picLocks noChangeAspect="true" noChangeArrowheads="true"/>
                          </pic:cNvPicPr>
                        </pic:nvPicPr>
                        <pic:blipFill>
                          <a:blip r:embed="rId135">
                            <a:extLst>
                              <a:ext uri="{28A0092B-C50C-407E-A947-70E740481C1C}">
                                <a14:useLocalDpi val="false"/>
                              </a:ext>
                            </a:extLst>
                          </a:blip>
                          <a:srcRect/>
                          <a:stretch>
                            <a:fillRect/>
                          </a:stretch>
                        </pic:blipFill>
                        <pic:spPr bwMode="auto">
                          <a:xfrm>
                            <a:off x="294" y="9383"/>
                            <a:ext cx="2013"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7" name="Picture 60"/>
                          <pic:cNvPicPr>
                            <a:picLocks noChangeAspect="true" noChangeArrowheads="true"/>
                          </pic:cNvPicPr>
                        </pic:nvPicPr>
                        <pic:blipFill>
                          <a:blip r:embed="rId136">
                            <a:extLst>
                              <a:ext uri="{28A0092B-C50C-407E-A947-70E740481C1C}">
                                <a14:useLocalDpi val="false"/>
                              </a:ext>
                            </a:extLst>
                          </a:blip>
                          <a:srcRect/>
                          <a:stretch>
                            <a:fillRect/>
                          </a:stretch>
                        </pic:blipFill>
                        <pic:spPr bwMode="auto">
                          <a:xfrm>
                            <a:off x="294" y="8661"/>
                            <a:ext cx="2013"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8" name="Picture 59"/>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1094" y="8464"/>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29" name="Picture 58"/>
                          <pic:cNvPicPr>
                            <a:picLocks noChangeAspect="true" noChangeArrowheads="true"/>
                          </pic:cNvPicPr>
                        </pic:nvPicPr>
                        <pic:blipFill>
                          <a:blip r:embed="rId137">
                            <a:extLst>
                              <a:ext uri="{28A0092B-C50C-407E-A947-70E740481C1C}">
                                <a14:useLocalDpi val="false"/>
                              </a:ext>
                            </a:extLst>
                          </a:blip>
                          <a:srcRect/>
                          <a:stretch>
                            <a:fillRect/>
                          </a:stretch>
                        </pic:blipFill>
                        <pic:spPr bwMode="auto">
                          <a:xfrm>
                            <a:off x="294" y="6630"/>
                            <a:ext cx="3148" cy="5057"/>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xmlns:v="urn:schemas-microsoft-com:vml" xmlns:xvml="urn:schemas-microsoft-com:office:excel" xmlns:o="urn:schemas-microsoft-com:office:office" xmlns:w10="urn:schemas-microsoft-com:office:word" xmlns:pvml="urn:schemas-microsoft-com:office:powerpoint" coordsize="4044,8082" coordorigin="295,3606" style="position:absolute;margin-left:14.75pt;margin-top:180.3pt;width:202.2pt;height:404.1pt;z-index:251652608;mso-position-horizontal-relative:page;mso-position-vertical-relative:page" id="Group 57"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" type="#_x0000_t75" style="position:absolute;left:294;top:3605;width:2013;height:3026;visibility:visible;mso-wrap-style:square" id="Picture 78" o:spid="_x0000_s1027">
                  <v:imagedata o:title="" r:id="rId13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" type="#_x0000_t75" style="position:absolute;left:2307;top:6630;width:2031;height:2031;visibility:visible;mso-wrap-style:square" id="Picture 77" o:spid="_x0000_s1028">
                  <v:imagedata o:title="" r:id="rId13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" type="#_x0000_t75" style="position:absolute;left:1176;top:6735;width:231;height:11;visibility:visible;mso-wrap-style:square" id="Picture 76" o:spid="_x0000_s1029">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" type="#_x0000_t75" style="position:absolute;left:1259;top:6653;width:66;height:11;visibility:visible;mso-wrap-style:square" id="Picture 75" o:spid="_x0000_s1030">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" type="#_x0000_t75" style="position:absolute;left:1094;top:6817;width:396;height:11;visibility:visible;mso-wrap-style:square" id="Picture 74" o:spid="_x0000_s1031">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" type="#_x0000_t75" style="position:absolute;left:682;top:7229;width:1219;height:11;visibility:visible;mso-wrap-style:square" id="Picture 73" o:spid="_x0000_s1032">
                  <v:imagedata o:title="" r:id="rId14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" type="#_x0000_t75" style="position:absolute;left:353;top:7558;width:1877;height:11;visibility:visible;mso-wrap-style:square" id="Picture 72" o:spid="_x0000_s1033">
                  <v:imagedata o:title="" r:id="rId14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" type="#_x0000_t75" style="position:absolute;left:436;top:7476;width:1713;height:11;visibility:visible;mso-wrap-style:square" id="Picture 71" o:spid="_x0000_s1034">
                  <v:imagedata o:title="" r:id="rId14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" type="#_x0000_t75" style="position:absolute;left:1012;top:6900;width:560;height:11;visibility:visible;mso-wrap-style:square" id="Picture 70" o:spid="_x0000_s1035">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" type="#_x0000_t75" style="position:absolute;left:847;top:7064;width:890;height:11;visibility:visible;mso-wrap-style:square" id="Picture 69" o:spid="_x0000_s1036">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" type="#_x0000_t75" style="position:absolute;left:929;top:6982;width:725;height:11;visibility:visible;mso-wrap-style:square" id="Picture 68" o:spid="_x0000_s1037">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" type="#_x0000_t75" style="position:absolute;left:600;top:7311;width:1383;height:11;visibility:visible;mso-wrap-style:square" id="Picture 67" o:spid="_x0000_s1038">
                  <v:imagedata o:title="" r:id="rId11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" type="#_x0000_t75" style="position:absolute;left:765;top:7146;width:1054;height:11;visibility:visible;mso-wrap-style:square" id="Picture 66" o:spid="_x0000_s1039">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" type="#_x0000_t75" style="position:absolute;left:518;top:7393;width:1548;height:11;visibility:visible;mso-wrap-style:square" id="Picture 65" o:spid="_x0000_s1040">
                  <v:imagedata o:title="" r:id="rId14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" type="#_x0000_t75" style="position:absolute;left:696;top:8661;width:1219;height:623;visibility:visible;mso-wrap-style:square" id="Picture 64" o:spid="_x0000_s1041">
                  <v:imagedata o:title="" r:id="rId14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" type="#_x0000_t75" style="position:absolute;left:1176;top:8546;width:231;height:11;visibility:visible;mso-wrap-style:square" id="Picture 63" o:spid="_x0000_s1042">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" type="#_x0000_t75" style="position:absolute;left:1259;top:8628;width:66;height:11;visibility:visible;mso-wrap-style:square" id="Picture 62" o:spid="_x0000_s1043">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" type="#_x0000_t75" style="position:absolute;left:294;top:9383;width:2013;height:1301;visibility:visible;mso-wrap-style:square" id="Picture 61" o:spid="_x0000_s1044">
                  <v:imagedata o:title="" r:id="rId14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" type="#_x0000_t75" style="position:absolute;left:294;top:8661;width:2013;height:1693;visibility:visible;mso-wrap-style:square" id="Picture 60" o:spid="_x0000_s1045">
                  <v:imagedata o:title="" r:id="rId14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" type="#_x0000_t75" style="position:absolute;left:1094;top:8464;width:396;height:11;visibility:visible;mso-wrap-style:square" id="Picture 59" o:spid="_x0000_s1046">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" type="#_x0000_t75" style="position:absolute;left:294;top:6630;width:3148;height:5057;visibility:visible;mso-wrap-style:square" id="Picture 58" o:spid="_x0000_s1047">
                  <v:imagedata o:title="" r:id="rId147"/>
                </v:shape>
                <w10:wrap anchorx="page" anchory="page"/>
              </v:group>
            </w:pict>
          </mc:Fallback>
        </mc:AlternateContent>
      </w:r>
    </w:p>
    <w:p w:rsidR="001C7A59" w:rsidRDefault="000F689F">
      <w:pPr>
        <w:pStyle w:val="Heading1"/>
        <w:numPr>
          <w:ilvl w:val="0"/>
          <w:numId w:val="25"/>
        </w:numPr>
        <w:tabs>
          <w:tab w:val="left" w:pos="833"/>
          <w:tab w:val="left" w:pos="834"/>
        </w:tabs>
        <w:jc w:val="left"/>
      </w:pPr>
      <w:bookmarkStart w:id="19" w:name="_TOC_250000"/>
      <w:bookmarkEnd w:id="19"/>
      <w:r>
        <w:rPr>
          <w:color w:val="95368E"/>
        </w:rPr>
        <w:t>References</w:t>
      </w:r>
    </w:p>
    <w:p w:rsidR="001C7A59" w:rsidRDefault="001C7A59">
      <w:pPr>
        <w:pStyle w:val="BodyText"/>
        <w:spacing w:before="10"/>
        <w:rPr>
          <w:sz w:val="22"/>
        </w:rPr>
      </w:pPr>
    </w:p>
    <w:p w:rsidR="001C7A59" w:rsidRDefault="000F689F">
      <w:pPr>
        <w:pStyle w:val="ListParagraph"/>
        <w:numPr>
          <w:ilvl w:val="0"/>
          <w:numId w:val="2"/>
        </w:numPr>
        <w:tabs>
          <w:tab w:val="left" w:pos="5364"/>
          <w:tab w:val="left" w:pos="5365"/>
        </w:tabs>
        <w:spacing w:before="106"/>
        <w:ind w:hanging="453"/>
        <w:jc w:val="left"/>
        <w:rPr>
          <w:sz w:val="18"/>
        </w:rPr>
      </w:pPr>
      <w:r>
        <w:rPr>
          <w:i/>
          <w:color w:val="58595B"/>
          <w:sz w:val="18"/>
        </w:rPr>
        <w:t>Emergency Management Act 2013</w:t>
      </w:r>
      <w:r>
        <w:rPr>
          <w:i/>
          <w:color w:val="58595B"/>
          <w:spacing w:val="-31"/>
          <w:sz w:val="18"/>
        </w:rPr>
        <w:t xml:space="preserve"> </w:t>
      </w:r>
      <w:r>
        <w:rPr>
          <w:color w:val="58595B"/>
          <w:sz w:val="18"/>
        </w:rPr>
        <w:t>(Vic)</w:t>
      </w:r>
    </w:p>
    <w:p w:rsidR="001C7A59" w:rsidRDefault="000F689F">
      <w:pPr>
        <w:pStyle w:val="ListParagraph"/>
        <w:numPr>
          <w:ilvl w:val="0"/>
          <w:numId w:val="2"/>
        </w:numPr>
        <w:tabs>
          <w:tab w:val="left" w:pos="5364"/>
          <w:tab w:val="left" w:pos="5365"/>
        </w:tabs>
        <w:spacing w:before="87" w:line="254" w:lineRule="auto"/>
        <w:ind w:right="945" w:hanging="453"/>
        <w:jc w:val="left"/>
        <w:rPr>
          <w:sz w:val="18"/>
        </w:rPr>
      </w:pPr>
      <w:r>
        <w:rPr>
          <w:color w:val="58595B"/>
          <w:spacing w:val="-3"/>
          <w:sz w:val="18"/>
        </w:rPr>
        <w:t xml:space="preserve">Inspector-General </w:t>
      </w:r>
      <w:r>
        <w:rPr>
          <w:color w:val="58595B"/>
          <w:sz w:val="18"/>
        </w:rPr>
        <w:t>for Emergency Management, “Annual</w:t>
      </w:r>
      <w:r>
        <w:rPr>
          <w:color w:val="58595B"/>
          <w:spacing w:val="-25"/>
          <w:sz w:val="18"/>
        </w:rPr>
        <w:t xml:space="preserve"> </w:t>
      </w:r>
      <w:r>
        <w:rPr>
          <w:color w:val="58595B"/>
          <w:spacing w:val="-3"/>
          <w:sz w:val="18"/>
        </w:rPr>
        <w:t>Forward</w:t>
      </w:r>
      <w:r>
        <w:rPr>
          <w:color w:val="58595B"/>
          <w:spacing w:val="-25"/>
          <w:sz w:val="18"/>
        </w:rPr>
        <w:t xml:space="preserve"> </w:t>
      </w:r>
      <w:r>
        <w:rPr>
          <w:color w:val="58595B"/>
          <w:sz w:val="18"/>
        </w:rPr>
        <w:t>Plan</w:t>
      </w:r>
      <w:r>
        <w:rPr>
          <w:color w:val="58595B"/>
          <w:spacing w:val="-25"/>
          <w:sz w:val="18"/>
        </w:rPr>
        <w:t xml:space="preserve"> </w:t>
      </w:r>
      <w:r>
        <w:rPr>
          <w:color w:val="58595B"/>
          <w:sz w:val="18"/>
        </w:rPr>
        <w:t>of</w:t>
      </w:r>
      <w:r>
        <w:rPr>
          <w:color w:val="58595B"/>
          <w:spacing w:val="-25"/>
          <w:sz w:val="18"/>
        </w:rPr>
        <w:t xml:space="preserve"> </w:t>
      </w:r>
      <w:r>
        <w:rPr>
          <w:color w:val="58595B"/>
          <w:sz w:val="18"/>
        </w:rPr>
        <w:t>Reviews,”</w:t>
      </w:r>
      <w:r>
        <w:rPr>
          <w:color w:val="58595B"/>
          <w:spacing w:val="-25"/>
          <w:sz w:val="18"/>
        </w:rPr>
        <w:t xml:space="preserve"> </w:t>
      </w:r>
      <w:r>
        <w:rPr>
          <w:color w:val="58595B"/>
          <w:sz w:val="18"/>
        </w:rPr>
        <w:t>2015.</w:t>
      </w:r>
      <w:r>
        <w:rPr>
          <w:color w:val="58595B"/>
          <w:spacing w:val="-25"/>
          <w:sz w:val="18"/>
        </w:rPr>
        <w:t xml:space="preserve"> </w:t>
      </w:r>
      <w:r>
        <w:rPr>
          <w:color w:val="58595B"/>
          <w:spacing w:val="-3"/>
          <w:sz w:val="18"/>
        </w:rPr>
        <w:t xml:space="preserve">Available: </w:t>
      </w:r>
      <w:hyperlink r:id="rId292">
        <w:r>
          <w:rPr>
            <w:color w:val="58595B"/>
            <w:spacing w:val="-3"/>
            <w:sz w:val="18"/>
          </w:rPr>
          <w:t>http://www.igem.vic.gov.au/home/reports+and+-</w:t>
        </w:r>
      </w:hyperlink>
      <w:r>
        <w:rPr>
          <w:color w:val="58595B"/>
          <w:spacing w:val="-3"/>
          <w:sz w:val="18"/>
        </w:rPr>
        <w:t xml:space="preserve"> </w:t>
      </w:r>
      <w:r>
        <w:rPr>
          <w:color w:val="58595B"/>
          <w:spacing w:val="-3"/>
          <w:w w:val="95"/>
          <w:sz w:val="18"/>
        </w:rPr>
        <w:t xml:space="preserve">publications/all+publications/publication+annual+for- </w:t>
      </w:r>
      <w:r>
        <w:rPr>
          <w:color w:val="58595B"/>
          <w:spacing w:val="-3"/>
          <w:sz w:val="18"/>
        </w:rPr>
        <w:t>ward+plan+of+reviews+2015</w:t>
      </w:r>
    </w:p>
    <w:p w:rsidR="001C7A59" w:rsidRDefault="000F689F">
      <w:pPr>
        <w:pStyle w:val="ListParagraph"/>
        <w:numPr>
          <w:ilvl w:val="0"/>
          <w:numId w:val="2"/>
        </w:numPr>
        <w:tabs>
          <w:tab w:val="left" w:pos="5364"/>
          <w:tab w:val="left" w:pos="5365"/>
        </w:tabs>
        <w:spacing w:line="254" w:lineRule="auto"/>
        <w:ind w:right="845" w:hanging="453"/>
        <w:jc w:val="left"/>
        <w:rPr>
          <w:sz w:val="18"/>
        </w:rPr>
      </w:pPr>
      <w:r>
        <w:rPr>
          <w:color w:val="58595B"/>
          <w:sz w:val="18"/>
        </w:rPr>
        <w:t>State</w:t>
      </w:r>
      <w:r>
        <w:rPr>
          <w:color w:val="58595B"/>
          <w:spacing w:val="-29"/>
          <w:sz w:val="18"/>
        </w:rPr>
        <w:t xml:space="preserve"> </w:t>
      </w:r>
      <w:r>
        <w:rPr>
          <w:color w:val="58595B"/>
          <w:sz w:val="18"/>
        </w:rPr>
        <w:t>Government</w:t>
      </w:r>
      <w:r>
        <w:rPr>
          <w:color w:val="58595B"/>
          <w:spacing w:val="-28"/>
          <w:sz w:val="18"/>
        </w:rPr>
        <w:t xml:space="preserve"> </w:t>
      </w:r>
      <w:r>
        <w:rPr>
          <w:color w:val="58595B"/>
          <w:sz w:val="18"/>
        </w:rPr>
        <w:t>of</w:t>
      </w:r>
      <w:r>
        <w:rPr>
          <w:color w:val="58595B"/>
          <w:spacing w:val="-28"/>
          <w:sz w:val="18"/>
        </w:rPr>
        <w:t xml:space="preserve"> </w:t>
      </w:r>
      <w:r>
        <w:rPr>
          <w:color w:val="58595B"/>
          <w:sz w:val="18"/>
        </w:rPr>
        <w:t>Victoria,</w:t>
      </w:r>
      <w:r>
        <w:rPr>
          <w:color w:val="58595B"/>
          <w:spacing w:val="-28"/>
          <w:sz w:val="18"/>
        </w:rPr>
        <w:t xml:space="preserve"> </w:t>
      </w:r>
      <w:r>
        <w:rPr>
          <w:color w:val="58595B"/>
          <w:sz w:val="18"/>
        </w:rPr>
        <w:t>“Victorian</w:t>
      </w:r>
      <w:r>
        <w:rPr>
          <w:color w:val="58595B"/>
          <w:spacing w:val="-28"/>
          <w:sz w:val="18"/>
        </w:rPr>
        <w:t xml:space="preserve"> </w:t>
      </w:r>
      <w:r>
        <w:rPr>
          <w:color w:val="58595B"/>
          <w:sz w:val="18"/>
        </w:rPr>
        <w:t>Emergency Management</w:t>
      </w:r>
      <w:r>
        <w:rPr>
          <w:color w:val="58595B"/>
          <w:spacing w:val="-32"/>
          <w:sz w:val="18"/>
        </w:rPr>
        <w:t xml:space="preserve"> </w:t>
      </w:r>
      <w:r>
        <w:rPr>
          <w:color w:val="58595B"/>
          <w:sz w:val="18"/>
        </w:rPr>
        <w:t>Reform</w:t>
      </w:r>
      <w:r>
        <w:rPr>
          <w:color w:val="58595B"/>
          <w:spacing w:val="-31"/>
          <w:sz w:val="18"/>
        </w:rPr>
        <w:t xml:space="preserve"> </w:t>
      </w:r>
      <w:r>
        <w:rPr>
          <w:color w:val="58595B"/>
          <w:sz w:val="18"/>
        </w:rPr>
        <w:t>–</w:t>
      </w:r>
      <w:r>
        <w:rPr>
          <w:color w:val="58595B"/>
          <w:spacing w:val="-31"/>
          <w:sz w:val="18"/>
        </w:rPr>
        <w:t xml:space="preserve"> </w:t>
      </w:r>
      <w:r>
        <w:rPr>
          <w:color w:val="58595B"/>
          <w:sz w:val="18"/>
        </w:rPr>
        <w:t>White</w:t>
      </w:r>
      <w:r>
        <w:rPr>
          <w:color w:val="58595B"/>
          <w:spacing w:val="-31"/>
          <w:sz w:val="18"/>
        </w:rPr>
        <w:t xml:space="preserve"> </w:t>
      </w:r>
      <w:r>
        <w:rPr>
          <w:color w:val="58595B"/>
          <w:spacing w:val="-5"/>
          <w:sz w:val="18"/>
        </w:rPr>
        <w:t>Paper,”</w:t>
      </w:r>
      <w:r>
        <w:rPr>
          <w:color w:val="58595B"/>
          <w:spacing w:val="-31"/>
          <w:sz w:val="18"/>
        </w:rPr>
        <w:t xml:space="preserve"> </w:t>
      </w:r>
      <w:r>
        <w:rPr>
          <w:color w:val="58595B"/>
          <w:sz w:val="18"/>
        </w:rPr>
        <w:t>2012.</w:t>
      </w:r>
      <w:r>
        <w:rPr>
          <w:color w:val="58595B"/>
          <w:spacing w:val="-32"/>
          <w:sz w:val="18"/>
        </w:rPr>
        <w:t xml:space="preserve"> </w:t>
      </w:r>
      <w:r>
        <w:rPr>
          <w:color w:val="58595B"/>
          <w:spacing w:val="-3"/>
          <w:sz w:val="18"/>
        </w:rPr>
        <w:t xml:space="preserve">Available: </w:t>
      </w:r>
      <w:r>
        <w:rPr>
          <w:color w:val="58595B"/>
          <w:spacing w:val="-3"/>
          <w:w w:val="95"/>
          <w:sz w:val="18"/>
        </w:rPr>
        <w:t xml:space="preserve">www.dpc.vic.gov.au%2Fimages%2Fimages%2Ffea- tured_dpc%2Fvictorian_emergency_management_re- </w:t>
      </w:r>
      <w:r>
        <w:rPr>
          <w:color w:val="58595B"/>
          <w:sz w:val="18"/>
        </w:rPr>
        <w:t>form_white_paper_dec2012_web.pdf</w:t>
      </w:r>
    </w:p>
    <w:p w:rsidR="001C7A59" w:rsidRDefault="000F689F">
      <w:pPr>
        <w:pStyle w:val="ListParagraph"/>
        <w:numPr>
          <w:ilvl w:val="0"/>
          <w:numId w:val="2"/>
        </w:numPr>
        <w:tabs>
          <w:tab w:val="left" w:pos="5364"/>
          <w:tab w:val="left" w:pos="5365"/>
        </w:tabs>
        <w:spacing w:before="77" w:line="254" w:lineRule="auto"/>
        <w:ind w:right="1169" w:hanging="453"/>
        <w:jc w:val="left"/>
        <w:rPr>
          <w:sz w:val="18"/>
        </w:rPr>
      </w:pPr>
      <w:r>
        <w:rPr>
          <w:color w:val="58595B"/>
          <w:sz w:val="18"/>
        </w:rPr>
        <w:t>Municipal</w:t>
      </w:r>
      <w:r>
        <w:rPr>
          <w:color w:val="58595B"/>
          <w:spacing w:val="-28"/>
          <w:sz w:val="18"/>
        </w:rPr>
        <w:t xml:space="preserve"> </w:t>
      </w:r>
      <w:r>
        <w:rPr>
          <w:color w:val="58595B"/>
          <w:sz w:val="18"/>
        </w:rPr>
        <w:t>Association</w:t>
      </w:r>
      <w:r>
        <w:rPr>
          <w:color w:val="58595B"/>
          <w:spacing w:val="-27"/>
          <w:sz w:val="18"/>
        </w:rPr>
        <w:t xml:space="preserve"> </w:t>
      </w:r>
      <w:r>
        <w:rPr>
          <w:color w:val="58595B"/>
          <w:sz w:val="18"/>
        </w:rPr>
        <w:t>of</w:t>
      </w:r>
      <w:r>
        <w:rPr>
          <w:color w:val="58595B"/>
          <w:spacing w:val="-28"/>
          <w:sz w:val="18"/>
        </w:rPr>
        <w:t xml:space="preserve"> </w:t>
      </w:r>
      <w:r>
        <w:rPr>
          <w:color w:val="58595B"/>
          <w:sz w:val="18"/>
        </w:rPr>
        <w:t>Victoria,</w:t>
      </w:r>
      <w:r>
        <w:rPr>
          <w:color w:val="58595B"/>
          <w:spacing w:val="-27"/>
          <w:sz w:val="18"/>
        </w:rPr>
        <w:t xml:space="preserve"> </w:t>
      </w:r>
      <w:r>
        <w:rPr>
          <w:color w:val="58595B"/>
          <w:sz w:val="18"/>
        </w:rPr>
        <w:t>“Local</w:t>
      </w:r>
      <w:r>
        <w:rPr>
          <w:color w:val="58595B"/>
          <w:spacing w:val="-28"/>
          <w:sz w:val="18"/>
        </w:rPr>
        <w:t xml:space="preserve"> </w:t>
      </w:r>
      <w:r>
        <w:rPr>
          <w:color w:val="58595B"/>
          <w:sz w:val="18"/>
        </w:rPr>
        <w:t xml:space="preserve">govern- </w:t>
      </w:r>
      <w:r>
        <w:rPr>
          <w:color w:val="58595B"/>
          <w:w w:val="95"/>
          <w:sz w:val="18"/>
        </w:rPr>
        <w:t xml:space="preserve">ment emergency management handbook,” 2012. </w:t>
      </w:r>
      <w:r>
        <w:rPr>
          <w:color w:val="58595B"/>
          <w:spacing w:val="-3"/>
          <w:w w:val="95"/>
          <w:sz w:val="18"/>
        </w:rPr>
        <w:t xml:space="preserve">Available: </w:t>
      </w:r>
      <w:hyperlink r:id="rId293">
        <w:r>
          <w:rPr>
            <w:color w:val="58595B"/>
            <w:spacing w:val="-3"/>
            <w:w w:val="95"/>
            <w:sz w:val="18"/>
          </w:rPr>
          <w:t>http://www.mav.asn.au/policy-services/</w:t>
        </w:r>
      </w:hyperlink>
      <w:r>
        <w:rPr>
          <w:color w:val="58595B"/>
          <w:spacing w:val="-3"/>
          <w:w w:val="95"/>
          <w:sz w:val="18"/>
        </w:rPr>
        <w:t xml:space="preserve"> </w:t>
      </w:r>
      <w:r>
        <w:rPr>
          <w:color w:val="58595B"/>
          <w:sz w:val="18"/>
        </w:rPr>
        <w:t>emergency-management/Related%2520doc- uments%2520%2520EM/Local%2520gov- ernment%2520emergency%2520manage- ment%2520handbook.docx</w:t>
      </w:r>
    </w:p>
    <w:p w:rsidR="001C7A59" w:rsidRDefault="000F689F">
      <w:pPr>
        <w:pStyle w:val="ListParagraph"/>
        <w:numPr>
          <w:ilvl w:val="0"/>
          <w:numId w:val="2"/>
        </w:numPr>
        <w:tabs>
          <w:tab w:val="left" w:pos="5364"/>
          <w:tab w:val="left" w:pos="5365"/>
        </w:tabs>
        <w:spacing w:before="77" w:line="254" w:lineRule="auto"/>
        <w:ind w:right="925" w:hanging="453"/>
        <w:jc w:val="left"/>
        <w:rPr>
          <w:sz w:val="18"/>
        </w:rPr>
      </w:pPr>
      <w:r>
        <w:rPr>
          <w:color w:val="58595B"/>
          <w:sz w:val="18"/>
        </w:rPr>
        <w:t>Emergency</w:t>
      </w:r>
      <w:r>
        <w:rPr>
          <w:color w:val="58595B"/>
          <w:spacing w:val="-30"/>
          <w:sz w:val="18"/>
        </w:rPr>
        <w:t xml:space="preserve"> </w:t>
      </w:r>
      <w:r>
        <w:rPr>
          <w:color w:val="58595B"/>
          <w:sz w:val="18"/>
        </w:rPr>
        <w:t>Management</w:t>
      </w:r>
      <w:r>
        <w:rPr>
          <w:color w:val="58595B"/>
          <w:spacing w:val="-30"/>
          <w:sz w:val="18"/>
        </w:rPr>
        <w:t xml:space="preserve"> </w:t>
      </w:r>
      <w:r>
        <w:rPr>
          <w:color w:val="58595B"/>
          <w:sz w:val="18"/>
        </w:rPr>
        <w:t>Victoria,</w:t>
      </w:r>
      <w:r>
        <w:rPr>
          <w:color w:val="58595B"/>
          <w:spacing w:val="-30"/>
          <w:sz w:val="18"/>
        </w:rPr>
        <w:t xml:space="preserve"> </w:t>
      </w:r>
      <w:r>
        <w:rPr>
          <w:color w:val="58595B"/>
          <w:sz w:val="18"/>
        </w:rPr>
        <w:t>“Victorian</w:t>
      </w:r>
      <w:r>
        <w:rPr>
          <w:color w:val="58595B"/>
          <w:spacing w:val="-30"/>
          <w:sz w:val="18"/>
        </w:rPr>
        <w:t xml:space="preserve"> </w:t>
      </w:r>
      <w:r>
        <w:rPr>
          <w:color w:val="58595B"/>
          <w:spacing w:val="-4"/>
          <w:sz w:val="18"/>
        </w:rPr>
        <w:t xml:space="preserve">Emer- </w:t>
      </w:r>
      <w:r>
        <w:rPr>
          <w:color w:val="58595B"/>
          <w:sz w:val="18"/>
        </w:rPr>
        <w:t>gency</w:t>
      </w:r>
      <w:r>
        <w:rPr>
          <w:color w:val="58595B"/>
          <w:spacing w:val="-35"/>
          <w:sz w:val="18"/>
        </w:rPr>
        <w:t xml:space="preserve"> </w:t>
      </w:r>
      <w:r>
        <w:rPr>
          <w:color w:val="58595B"/>
          <w:sz w:val="18"/>
        </w:rPr>
        <w:t>Management</w:t>
      </w:r>
      <w:r>
        <w:rPr>
          <w:color w:val="58595B"/>
          <w:spacing w:val="-35"/>
          <w:sz w:val="18"/>
        </w:rPr>
        <w:t xml:space="preserve"> </w:t>
      </w:r>
      <w:r>
        <w:rPr>
          <w:color w:val="58595B"/>
          <w:sz w:val="18"/>
        </w:rPr>
        <w:t>Strategic</w:t>
      </w:r>
      <w:r>
        <w:rPr>
          <w:color w:val="58595B"/>
          <w:spacing w:val="-34"/>
          <w:sz w:val="18"/>
        </w:rPr>
        <w:t xml:space="preserve"> </w:t>
      </w:r>
      <w:r>
        <w:rPr>
          <w:color w:val="58595B"/>
          <w:sz w:val="18"/>
        </w:rPr>
        <w:t>Action</w:t>
      </w:r>
      <w:r>
        <w:rPr>
          <w:color w:val="58595B"/>
          <w:spacing w:val="-35"/>
          <w:sz w:val="18"/>
        </w:rPr>
        <w:t xml:space="preserve"> </w:t>
      </w:r>
      <w:r>
        <w:rPr>
          <w:color w:val="58595B"/>
          <w:sz w:val="18"/>
        </w:rPr>
        <w:t>Plan</w:t>
      </w:r>
      <w:r>
        <w:rPr>
          <w:color w:val="58595B"/>
          <w:spacing w:val="-34"/>
          <w:sz w:val="18"/>
        </w:rPr>
        <w:t xml:space="preserve"> </w:t>
      </w:r>
      <w:r>
        <w:rPr>
          <w:color w:val="58595B"/>
          <w:sz w:val="18"/>
        </w:rPr>
        <w:t>2015</w:t>
      </w:r>
      <w:r>
        <w:rPr>
          <w:color w:val="58595B"/>
          <w:spacing w:val="-45"/>
          <w:sz w:val="18"/>
        </w:rPr>
        <w:t xml:space="preserve"> </w:t>
      </w:r>
      <w:r>
        <w:rPr>
          <w:color w:val="58595B"/>
          <w:sz w:val="18"/>
        </w:rPr>
        <w:t xml:space="preserve">–18,” 2015. </w:t>
      </w:r>
      <w:r>
        <w:rPr>
          <w:color w:val="58595B"/>
          <w:spacing w:val="-3"/>
          <w:sz w:val="18"/>
        </w:rPr>
        <w:t>Available: https://d1o5fm19p8kknj.cloudfront. net/wp-content/uploads/EMV_Strategic_Web1.pdf</w:t>
      </w:r>
    </w:p>
    <w:p w:rsidR="001C7A59" w:rsidRDefault="000F689F">
      <w:pPr>
        <w:pStyle w:val="ListParagraph"/>
        <w:numPr>
          <w:ilvl w:val="0"/>
          <w:numId w:val="2"/>
        </w:numPr>
        <w:tabs>
          <w:tab w:val="left" w:pos="5364"/>
          <w:tab w:val="left" w:pos="5365"/>
        </w:tabs>
        <w:spacing w:line="254" w:lineRule="auto"/>
        <w:ind w:right="836" w:hanging="453"/>
        <w:jc w:val="left"/>
        <w:rPr>
          <w:sz w:val="18"/>
        </w:rPr>
      </w:pPr>
      <w:r>
        <w:rPr>
          <w:color w:val="58595B"/>
          <w:w w:val="95"/>
          <w:sz w:val="18"/>
        </w:rPr>
        <w:t>Australian Emergency Management Institute,</w:t>
      </w:r>
      <w:r>
        <w:rPr>
          <w:color w:val="58595B"/>
          <w:spacing w:val="-32"/>
          <w:w w:val="95"/>
          <w:sz w:val="18"/>
        </w:rPr>
        <w:t xml:space="preserve"> </w:t>
      </w:r>
      <w:r>
        <w:rPr>
          <w:color w:val="58595B"/>
          <w:w w:val="95"/>
          <w:sz w:val="18"/>
        </w:rPr>
        <w:t xml:space="preserve">“Austral- </w:t>
      </w:r>
      <w:r>
        <w:rPr>
          <w:color w:val="58595B"/>
          <w:sz w:val="18"/>
        </w:rPr>
        <w:t>ian</w:t>
      </w:r>
      <w:r>
        <w:rPr>
          <w:color w:val="58595B"/>
          <w:spacing w:val="-34"/>
          <w:sz w:val="18"/>
        </w:rPr>
        <w:t xml:space="preserve"> </w:t>
      </w:r>
      <w:r>
        <w:rPr>
          <w:color w:val="58595B"/>
          <w:sz w:val="18"/>
        </w:rPr>
        <w:t>Emergency</w:t>
      </w:r>
      <w:r>
        <w:rPr>
          <w:color w:val="58595B"/>
          <w:spacing w:val="-33"/>
          <w:sz w:val="18"/>
        </w:rPr>
        <w:t xml:space="preserve"> </w:t>
      </w:r>
      <w:r>
        <w:rPr>
          <w:color w:val="58595B"/>
          <w:sz w:val="18"/>
        </w:rPr>
        <w:t>Management</w:t>
      </w:r>
      <w:r>
        <w:rPr>
          <w:color w:val="58595B"/>
          <w:spacing w:val="-34"/>
          <w:sz w:val="18"/>
        </w:rPr>
        <w:t xml:space="preserve"> </w:t>
      </w:r>
      <w:r>
        <w:rPr>
          <w:color w:val="58595B"/>
          <w:sz w:val="18"/>
        </w:rPr>
        <w:t>Handbook</w:t>
      </w:r>
      <w:r>
        <w:rPr>
          <w:color w:val="58595B"/>
          <w:spacing w:val="-33"/>
          <w:sz w:val="18"/>
        </w:rPr>
        <w:t xml:space="preserve"> </w:t>
      </w:r>
      <w:r>
        <w:rPr>
          <w:color w:val="58595B"/>
          <w:sz w:val="18"/>
        </w:rPr>
        <w:t>-</w:t>
      </w:r>
      <w:r>
        <w:rPr>
          <w:color w:val="58595B"/>
          <w:spacing w:val="-34"/>
          <w:sz w:val="18"/>
        </w:rPr>
        <w:t xml:space="preserve"> </w:t>
      </w:r>
      <w:r>
        <w:rPr>
          <w:color w:val="58595B"/>
          <w:sz w:val="18"/>
        </w:rPr>
        <w:t>Community Recovery - Hand</w:t>
      </w:r>
      <w:r>
        <w:rPr>
          <w:color w:val="58595B"/>
          <w:sz w:val="18"/>
        </w:rPr>
        <w:t xml:space="preserve">book 2,” 2011. </w:t>
      </w:r>
      <w:r>
        <w:rPr>
          <w:color w:val="58595B"/>
          <w:spacing w:val="-3"/>
          <w:sz w:val="18"/>
        </w:rPr>
        <w:t xml:space="preserve">Available: </w:t>
      </w:r>
      <w:r>
        <w:rPr>
          <w:color w:val="58595B"/>
          <w:sz w:val="18"/>
        </w:rPr>
        <w:t>https:// ema.infoservices.com.au/items/HB2-3RD</w:t>
      </w:r>
    </w:p>
    <w:p w:rsidR="001C7A59" w:rsidRDefault="000F689F">
      <w:pPr>
        <w:pStyle w:val="ListParagraph"/>
        <w:numPr>
          <w:ilvl w:val="0"/>
          <w:numId w:val="2"/>
        </w:numPr>
        <w:tabs>
          <w:tab w:val="left" w:pos="5364"/>
          <w:tab w:val="left" w:pos="5365"/>
        </w:tabs>
        <w:spacing w:line="254" w:lineRule="auto"/>
        <w:ind w:right="840" w:hanging="453"/>
        <w:jc w:val="left"/>
        <w:rPr>
          <w:sz w:val="18"/>
        </w:rPr>
      </w:pPr>
      <w:r>
        <w:rPr>
          <w:color w:val="58595B"/>
          <w:w w:val="95"/>
          <w:sz w:val="18"/>
        </w:rPr>
        <w:t>Council</w:t>
      </w:r>
      <w:r>
        <w:rPr>
          <w:color w:val="58595B"/>
          <w:spacing w:val="-8"/>
          <w:w w:val="95"/>
          <w:sz w:val="18"/>
        </w:rPr>
        <w:t xml:space="preserve"> </w:t>
      </w:r>
      <w:r>
        <w:rPr>
          <w:color w:val="58595B"/>
          <w:w w:val="95"/>
          <w:sz w:val="18"/>
        </w:rPr>
        <w:t>of</w:t>
      </w:r>
      <w:r>
        <w:rPr>
          <w:color w:val="58595B"/>
          <w:spacing w:val="-7"/>
          <w:w w:val="95"/>
          <w:sz w:val="18"/>
        </w:rPr>
        <w:t xml:space="preserve"> </w:t>
      </w:r>
      <w:r>
        <w:rPr>
          <w:color w:val="58595B"/>
          <w:w w:val="95"/>
          <w:sz w:val="18"/>
        </w:rPr>
        <w:t>Australian</w:t>
      </w:r>
      <w:r>
        <w:rPr>
          <w:color w:val="58595B"/>
          <w:spacing w:val="-7"/>
          <w:w w:val="95"/>
          <w:sz w:val="18"/>
        </w:rPr>
        <w:t xml:space="preserve"> </w:t>
      </w:r>
      <w:r>
        <w:rPr>
          <w:color w:val="58595B"/>
          <w:w w:val="95"/>
          <w:sz w:val="18"/>
        </w:rPr>
        <w:t>Governments,</w:t>
      </w:r>
      <w:r>
        <w:rPr>
          <w:color w:val="58595B"/>
          <w:spacing w:val="-7"/>
          <w:w w:val="95"/>
          <w:sz w:val="18"/>
        </w:rPr>
        <w:t xml:space="preserve"> </w:t>
      </w:r>
      <w:r>
        <w:rPr>
          <w:color w:val="58595B"/>
          <w:w w:val="95"/>
          <w:sz w:val="18"/>
        </w:rPr>
        <w:t>“National</w:t>
      </w:r>
      <w:r>
        <w:rPr>
          <w:color w:val="58595B"/>
          <w:spacing w:val="-7"/>
          <w:w w:val="95"/>
          <w:sz w:val="18"/>
        </w:rPr>
        <w:t xml:space="preserve"> </w:t>
      </w:r>
      <w:r>
        <w:rPr>
          <w:color w:val="58595B"/>
          <w:w w:val="95"/>
          <w:sz w:val="18"/>
        </w:rPr>
        <w:t xml:space="preserve">Strategy </w:t>
      </w:r>
      <w:r>
        <w:rPr>
          <w:color w:val="58595B"/>
          <w:sz w:val="18"/>
        </w:rPr>
        <w:t>for</w:t>
      </w:r>
      <w:r>
        <w:rPr>
          <w:color w:val="58595B"/>
          <w:spacing w:val="-28"/>
          <w:sz w:val="18"/>
        </w:rPr>
        <w:t xml:space="preserve"> </w:t>
      </w:r>
      <w:r>
        <w:rPr>
          <w:color w:val="58595B"/>
          <w:sz w:val="18"/>
        </w:rPr>
        <w:t>Disaster</w:t>
      </w:r>
      <w:r>
        <w:rPr>
          <w:color w:val="58595B"/>
          <w:spacing w:val="-28"/>
          <w:sz w:val="18"/>
        </w:rPr>
        <w:t xml:space="preserve"> </w:t>
      </w:r>
      <w:r>
        <w:rPr>
          <w:color w:val="58595B"/>
          <w:sz w:val="18"/>
        </w:rPr>
        <w:t>Resilience,”</w:t>
      </w:r>
      <w:r>
        <w:rPr>
          <w:color w:val="58595B"/>
          <w:spacing w:val="-28"/>
          <w:sz w:val="18"/>
        </w:rPr>
        <w:t xml:space="preserve"> </w:t>
      </w:r>
      <w:r>
        <w:rPr>
          <w:color w:val="58595B"/>
          <w:sz w:val="18"/>
        </w:rPr>
        <w:t>2015.</w:t>
      </w:r>
      <w:r>
        <w:rPr>
          <w:color w:val="58595B"/>
          <w:spacing w:val="-28"/>
          <w:sz w:val="18"/>
        </w:rPr>
        <w:t xml:space="preserve"> </w:t>
      </w:r>
      <w:r>
        <w:rPr>
          <w:color w:val="58595B"/>
          <w:spacing w:val="-3"/>
          <w:sz w:val="18"/>
        </w:rPr>
        <w:t>Available:</w:t>
      </w:r>
      <w:r>
        <w:rPr>
          <w:color w:val="58595B"/>
          <w:spacing w:val="-27"/>
          <w:sz w:val="18"/>
        </w:rPr>
        <w:t xml:space="preserve"> </w:t>
      </w:r>
      <w:hyperlink r:id="rId294">
        <w:r>
          <w:rPr>
            <w:color w:val="58595B"/>
            <w:spacing w:val="-3"/>
            <w:sz w:val="18"/>
          </w:rPr>
          <w:t>https://www</w:t>
        </w:r>
      </w:hyperlink>
      <w:r>
        <w:rPr>
          <w:color w:val="58595B"/>
          <w:spacing w:val="-3"/>
          <w:sz w:val="18"/>
        </w:rPr>
        <w:t xml:space="preserve">. em.gov.au/Documents/1National%20Strategy%20 </w:t>
      </w:r>
      <w:r>
        <w:rPr>
          <w:color w:val="58595B"/>
          <w:spacing w:val="-2"/>
          <w:sz w:val="18"/>
        </w:rPr>
        <w:t>for%20Disaster%20Resilience%20-%20pdf.PDF</w:t>
      </w:r>
    </w:p>
    <w:p w:rsidR="001C7A59" w:rsidRDefault="000F689F">
      <w:pPr>
        <w:pStyle w:val="ListParagraph"/>
        <w:numPr>
          <w:ilvl w:val="0"/>
          <w:numId w:val="2"/>
        </w:numPr>
        <w:tabs>
          <w:tab w:val="left" w:pos="5364"/>
          <w:tab w:val="left" w:pos="5365"/>
        </w:tabs>
        <w:spacing w:before="77" w:line="254" w:lineRule="auto"/>
        <w:ind w:right="853" w:hanging="453"/>
        <w:jc w:val="left"/>
        <w:rPr>
          <w:sz w:val="18"/>
        </w:rPr>
      </w:pPr>
      <w:r>
        <w:rPr>
          <w:color w:val="58595B"/>
          <w:sz w:val="18"/>
        </w:rPr>
        <w:t xml:space="preserve">Emergency Management Victoria, “EMV Disaster Recovery </w:t>
      </w:r>
      <w:r>
        <w:rPr>
          <w:color w:val="58595B"/>
          <w:spacing w:val="-5"/>
          <w:sz w:val="18"/>
        </w:rPr>
        <w:t xml:space="preserve">Toolkit </w:t>
      </w:r>
      <w:r>
        <w:rPr>
          <w:color w:val="58595B"/>
          <w:sz w:val="18"/>
        </w:rPr>
        <w:t xml:space="preserve">- Book 1: Understanding disaster </w:t>
      </w:r>
      <w:r>
        <w:rPr>
          <w:color w:val="58595B"/>
          <w:spacing w:val="-4"/>
          <w:sz w:val="18"/>
        </w:rPr>
        <w:t xml:space="preserve">recovery,” </w:t>
      </w:r>
      <w:r>
        <w:rPr>
          <w:color w:val="58595B"/>
          <w:sz w:val="18"/>
        </w:rPr>
        <w:t xml:space="preserve">2014. </w:t>
      </w:r>
      <w:r>
        <w:rPr>
          <w:color w:val="58595B"/>
          <w:spacing w:val="-3"/>
          <w:sz w:val="18"/>
        </w:rPr>
        <w:t xml:space="preserve">Available: </w:t>
      </w:r>
      <w:hyperlink r:id="rId295">
        <w:r>
          <w:rPr>
            <w:color w:val="58595B"/>
            <w:sz w:val="18"/>
          </w:rPr>
          <w:t>htt</w:t>
        </w:r>
        <w:r>
          <w:rPr>
            <w:color w:val="58595B"/>
            <w:sz w:val="18"/>
          </w:rPr>
          <w:t>p://d1o5fm19p8kknj.</w:t>
        </w:r>
      </w:hyperlink>
      <w:r>
        <w:rPr>
          <w:color w:val="58595B"/>
          <w:sz w:val="18"/>
        </w:rPr>
        <w:t xml:space="preserve"> </w:t>
      </w:r>
      <w:r>
        <w:rPr>
          <w:color w:val="58595B"/>
          <w:spacing w:val="-3"/>
          <w:sz w:val="18"/>
        </w:rPr>
        <w:t xml:space="preserve">cloudfront.net/wp-content/uploads/5314_DBI_686_ </w:t>
      </w:r>
      <w:r>
        <w:rPr>
          <w:color w:val="58595B"/>
          <w:spacing w:val="-3"/>
          <w:w w:val="90"/>
          <w:sz w:val="18"/>
        </w:rPr>
        <w:t>DISASTER_RECOVERY_TOOLKIT_BOOK1_WEB.pdf</w:t>
      </w:r>
    </w:p>
    <w:p w:rsidR="001C7A59" w:rsidRDefault="000F689F">
      <w:pPr>
        <w:pStyle w:val="ListParagraph"/>
        <w:numPr>
          <w:ilvl w:val="0"/>
          <w:numId w:val="2"/>
        </w:numPr>
        <w:tabs>
          <w:tab w:val="left" w:pos="5364"/>
          <w:tab w:val="left" w:pos="5365"/>
        </w:tabs>
        <w:spacing w:line="254" w:lineRule="auto"/>
        <w:ind w:right="830" w:hanging="453"/>
        <w:jc w:val="left"/>
        <w:rPr>
          <w:sz w:val="18"/>
        </w:rPr>
      </w:pPr>
      <w:r>
        <w:rPr>
          <w:color w:val="58595B"/>
          <w:sz w:val="18"/>
        </w:rPr>
        <w:t xml:space="preserve">Municipal Association of Victoria, “The </w:t>
      </w:r>
      <w:r>
        <w:rPr>
          <w:color w:val="58595B"/>
          <w:spacing w:val="-3"/>
          <w:sz w:val="18"/>
        </w:rPr>
        <w:t xml:space="preserve">role </w:t>
      </w:r>
      <w:r>
        <w:rPr>
          <w:color w:val="58595B"/>
          <w:sz w:val="18"/>
        </w:rPr>
        <w:t xml:space="preserve">of local </w:t>
      </w:r>
      <w:r>
        <w:rPr>
          <w:color w:val="58595B"/>
          <w:w w:val="95"/>
          <w:sz w:val="18"/>
        </w:rPr>
        <w:t xml:space="preserve">government in emergency management,” 2011. </w:t>
      </w:r>
      <w:r>
        <w:rPr>
          <w:color w:val="58595B"/>
          <w:spacing w:val="-3"/>
          <w:w w:val="95"/>
          <w:sz w:val="18"/>
        </w:rPr>
        <w:t xml:space="preserve">Avail- </w:t>
      </w:r>
      <w:r>
        <w:rPr>
          <w:color w:val="58595B"/>
          <w:sz w:val="18"/>
        </w:rPr>
        <w:t xml:space="preserve">able: </w:t>
      </w:r>
      <w:hyperlink r:id="rId296">
        <w:r>
          <w:rPr>
            <w:color w:val="58595B"/>
            <w:spacing w:val="-3"/>
            <w:sz w:val="18"/>
          </w:rPr>
          <w:t>http://www.mav.asn.au/policy-services/emer-</w:t>
        </w:r>
      </w:hyperlink>
      <w:r>
        <w:rPr>
          <w:color w:val="58595B"/>
          <w:spacing w:val="-3"/>
          <w:sz w:val="18"/>
        </w:rPr>
        <w:t xml:space="preserve"> </w:t>
      </w:r>
      <w:r>
        <w:rPr>
          <w:color w:val="58595B"/>
          <w:sz w:val="18"/>
        </w:rPr>
        <w:t>gency-management/Related%20documents%20</w:t>
      </w:r>
    </w:p>
    <w:p w:rsidR="001C7A59" w:rsidRDefault="000F689F">
      <w:pPr>
        <w:pStyle w:val="BodyText"/>
        <w:spacing w:before="2" w:line="254" w:lineRule="auto"/>
        <w:ind w:left="5364" w:right="916"/>
      </w:pPr>
      <w:r>
        <w:rPr>
          <w:color w:val="58595B"/>
          <w:w w:val="95"/>
        </w:rPr>
        <w:t xml:space="preserve">%20EM/Role%20of%20local%20government%20 in%20emergency%20management,%20final%20po- </w:t>
      </w:r>
      <w:r>
        <w:rPr>
          <w:color w:val="58595B"/>
        </w:rPr>
        <w:t>sition%20paper.doc</w:t>
      </w:r>
    </w:p>
    <w:p w:rsidR="001C7A59" w:rsidRDefault="000F689F">
      <w:pPr>
        <w:pStyle w:val="ListParagraph"/>
        <w:numPr>
          <w:ilvl w:val="0"/>
          <w:numId w:val="2"/>
        </w:numPr>
        <w:tabs>
          <w:tab w:val="left" w:pos="5365"/>
        </w:tabs>
        <w:spacing w:line="254" w:lineRule="auto"/>
        <w:ind w:right="1526" w:hanging="453"/>
        <w:jc w:val="left"/>
        <w:rPr>
          <w:sz w:val="18"/>
        </w:rPr>
      </w:pPr>
      <w:r>
        <w:rPr>
          <w:color w:val="58595B"/>
          <w:w w:val="95"/>
          <w:sz w:val="18"/>
        </w:rPr>
        <w:t xml:space="preserve">Victorian </w:t>
      </w:r>
      <w:r>
        <w:rPr>
          <w:color w:val="58595B"/>
          <w:spacing w:val="-4"/>
          <w:w w:val="95"/>
          <w:sz w:val="18"/>
        </w:rPr>
        <w:t xml:space="preserve">Auditor-General’s </w:t>
      </w:r>
      <w:r>
        <w:rPr>
          <w:color w:val="58595B"/>
          <w:w w:val="95"/>
          <w:sz w:val="18"/>
        </w:rPr>
        <w:t xml:space="preserve">Office, “Organisa- </w:t>
      </w:r>
      <w:r>
        <w:rPr>
          <w:color w:val="58595B"/>
          <w:sz w:val="18"/>
        </w:rPr>
        <w:t>tional</w:t>
      </w:r>
      <w:r>
        <w:rPr>
          <w:color w:val="58595B"/>
          <w:spacing w:val="-29"/>
          <w:sz w:val="18"/>
        </w:rPr>
        <w:t xml:space="preserve"> </w:t>
      </w:r>
      <w:r>
        <w:rPr>
          <w:color w:val="58595B"/>
          <w:sz w:val="18"/>
        </w:rPr>
        <w:t>sustainability</w:t>
      </w:r>
      <w:r>
        <w:rPr>
          <w:color w:val="58595B"/>
          <w:spacing w:val="-29"/>
          <w:sz w:val="18"/>
        </w:rPr>
        <w:t xml:space="preserve"> </w:t>
      </w:r>
      <w:r>
        <w:rPr>
          <w:color w:val="58595B"/>
          <w:sz w:val="18"/>
        </w:rPr>
        <w:t>of</w:t>
      </w:r>
      <w:r>
        <w:rPr>
          <w:color w:val="58595B"/>
          <w:spacing w:val="-28"/>
          <w:sz w:val="18"/>
        </w:rPr>
        <w:t xml:space="preserve"> </w:t>
      </w:r>
      <w:r>
        <w:rPr>
          <w:color w:val="58595B"/>
          <w:sz w:val="18"/>
        </w:rPr>
        <w:t>small</w:t>
      </w:r>
      <w:r>
        <w:rPr>
          <w:color w:val="58595B"/>
          <w:spacing w:val="-29"/>
          <w:sz w:val="18"/>
        </w:rPr>
        <w:t xml:space="preserve"> </w:t>
      </w:r>
      <w:r>
        <w:rPr>
          <w:color w:val="58595B"/>
          <w:sz w:val="18"/>
        </w:rPr>
        <w:t>councils,”</w:t>
      </w:r>
      <w:r>
        <w:rPr>
          <w:color w:val="58595B"/>
          <w:spacing w:val="-29"/>
          <w:sz w:val="18"/>
        </w:rPr>
        <w:t xml:space="preserve"> </w:t>
      </w:r>
      <w:r>
        <w:rPr>
          <w:color w:val="58595B"/>
          <w:sz w:val="18"/>
        </w:rPr>
        <w:t xml:space="preserve">2013. </w:t>
      </w:r>
      <w:r>
        <w:rPr>
          <w:color w:val="58595B"/>
          <w:spacing w:val="-3"/>
          <w:sz w:val="18"/>
        </w:rPr>
        <w:t xml:space="preserve">Available: </w:t>
      </w:r>
      <w:hyperlink r:id="rId297">
        <w:r>
          <w:rPr>
            <w:color w:val="58595B"/>
            <w:spacing w:val="-3"/>
            <w:sz w:val="18"/>
          </w:rPr>
          <w:t>http://www.audit.vic.gov.au/pub-</w:t>
        </w:r>
      </w:hyperlink>
      <w:r>
        <w:rPr>
          <w:color w:val="58595B"/>
          <w:spacing w:val="-3"/>
          <w:sz w:val="18"/>
        </w:rPr>
        <w:t xml:space="preserve"> </w:t>
      </w:r>
      <w:r>
        <w:rPr>
          <w:color w:val="58595B"/>
          <w:sz w:val="18"/>
        </w:rPr>
        <w:t>lications/2012–13/20130612-Small-Coun- cils/20130612-Small-Councils.pdf</w:t>
      </w:r>
    </w:p>
    <w:p w:rsidR="001C7A59" w:rsidRDefault="000F689F">
      <w:pPr>
        <w:pStyle w:val="ListParagraph"/>
        <w:numPr>
          <w:ilvl w:val="0"/>
          <w:numId w:val="2"/>
        </w:numPr>
        <w:tabs>
          <w:tab w:val="left" w:pos="5365"/>
        </w:tabs>
        <w:spacing w:line="254" w:lineRule="auto"/>
        <w:ind w:right="816" w:hanging="453"/>
        <w:jc w:val="left"/>
        <w:rPr>
          <w:sz w:val="18"/>
        </w:rPr>
      </w:pPr>
      <w:r>
        <w:rPr>
          <w:color w:val="58595B"/>
          <w:sz w:val="18"/>
        </w:rPr>
        <w:t>Municipal</w:t>
      </w:r>
      <w:r>
        <w:rPr>
          <w:color w:val="58595B"/>
          <w:spacing w:val="-30"/>
          <w:sz w:val="18"/>
        </w:rPr>
        <w:t xml:space="preserve"> </w:t>
      </w:r>
      <w:r>
        <w:rPr>
          <w:color w:val="58595B"/>
          <w:sz w:val="18"/>
        </w:rPr>
        <w:t>Association</w:t>
      </w:r>
      <w:r>
        <w:rPr>
          <w:color w:val="58595B"/>
          <w:spacing w:val="-29"/>
          <w:sz w:val="18"/>
        </w:rPr>
        <w:t xml:space="preserve"> </w:t>
      </w:r>
      <w:r>
        <w:rPr>
          <w:color w:val="58595B"/>
          <w:sz w:val="18"/>
        </w:rPr>
        <w:t>of</w:t>
      </w:r>
      <w:r>
        <w:rPr>
          <w:color w:val="58595B"/>
          <w:spacing w:val="-29"/>
          <w:sz w:val="18"/>
        </w:rPr>
        <w:t xml:space="preserve"> </w:t>
      </w:r>
      <w:r>
        <w:rPr>
          <w:color w:val="58595B"/>
          <w:sz w:val="18"/>
        </w:rPr>
        <w:t>Victoria,</w:t>
      </w:r>
      <w:r>
        <w:rPr>
          <w:color w:val="58595B"/>
          <w:spacing w:val="-29"/>
          <w:sz w:val="18"/>
        </w:rPr>
        <w:t xml:space="preserve"> </w:t>
      </w:r>
      <w:r>
        <w:rPr>
          <w:color w:val="58595B"/>
          <w:sz w:val="18"/>
        </w:rPr>
        <w:t>“Baseline</w:t>
      </w:r>
      <w:r>
        <w:rPr>
          <w:color w:val="58595B"/>
          <w:spacing w:val="-30"/>
          <w:sz w:val="18"/>
        </w:rPr>
        <w:t xml:space="preserve"> </w:t>
      </w:r>
      <w:r>
        <w:rPr>
          <w:color w:val="58595B"/>
          <w:sz w:val="18"/>
        </w:rPr>
        <w:t>survey</w:t>
      </w:r>
      <w:r>
        <w:rPr>
          <w:color w:val="58595B"/>
          <w:spacing w:val="-29"/>
          <w:sz w:val="18"/>
        </w:rPr>
        <w:t xml:space="preserve"> </w:t>
      </w:r>
      <w:r>
        <w:rPr>
          <w:color w:val="58595B"/>
          <w:sz w:val="18"/>
        </w:rPr>
        <w:t xml:space="preserve">of </w:t>
      </w:r>
      <w:r>
        <w:rPr>
          <w:color w:val="58595B"/>
          <w:w w:val="95"/>
          <w:sz w:val="18"/>
        </w:rPr>
        <w:t xml:space="preserve">councils’ emergency management capabilities: </w:t>
      </w:r>
      <w:r>
        <w:rPr>
          <w:color w:val="58595B"/>
          <w:spacing w:val="-2"/>
          <w:w w:val="95"/>
          <w:sz w:val="18"/>
        </w:rPr>
        <w:t xml:space="preserve">Report </w:t>
      </w:r>
      <w:r>
        <w:rPr>
          <w:color w:val="58595B"/>
          <w:sz w:val="18"/>
        </w:rPr>
        <w:t>#1 2012,”</w:t>
      </w:r>
      <w:r>
        <w:rPr>
          <w:color w:val="58595B"/>
          <w:spacing w:val="-9"/>
          <w:sz w:val="18"/>
        </w:rPr>
        <w:t xml:space="preserve"> </w:t>
      </w:r>
      <w:r>
        <w:rPr>
          <w:color w:val="58595B"/>
          <w:sz w:val="18"/>
        </w:rPr>
        <w:t>2012.</w:t>
      </w:r>
    </w:p>
    <w:p w:rsidR="001C7A59" w:rsidRDefault="001C7A59">
      <w:pPr>
        <w:spacing w:line="254" w:lineRule="auto"/>
        <w:rPr>
          <w:sz w:val="18"/>
        </w:rPr>
        <w:sectPr w:rsidR="001C7A59">
          <w:headerReference r:id="rId298" w:type="even"/>
          <w:pgSz w:w="11910" w:h="16840"/>
          <w:pgMar w:top="1580" w:right="600" w:bottom="280" w:left="1020" w:header="0" w:footer="0" w:gutter="0"/>
          <w:cols w:space="720"/>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headerReference r:id="rId299" w:type="even"/>
          <w:headerReference r:id="rId300" w:type="default"/>
          <w:pgSz w:w="11910" w:h="16840"/>
          <w:pgMar w:top="1200" w:right="600" w:bottom="280" w:left="1020" w:header="780" w:footer="0" w:gutter="0"/>
          <w:pgNumType w:start="41"/>
          <w:cols w:space="720"/>
        </w:sectPr>
      </w:pPr>
    </w:p>
    <w:p w:rsidR="001C7A59" w:rsidRDefault="001C7A59">
      <w:pPr>
        <w:pStyle w:val="BodyText"/>
        <w:spacing w:before="9"/>
        <w:rPr>
          <w:sz w:val="22"/>
        </w:rPr>
      </w:pPr>
    </w:p>
    <w:p w:rsidR="001C7A59" w:rsidRDefault="000F689F">
      <w:pPr>
        <w:pStyle w:val="ListParagraph"/>
        <w:numPr>
          <w:ilvl w:val="0"/>
          <w:numId w:val="2"/>
        </w:numPr>
        <w:tabs>
          <w:tab w:val="left" w:pos="851"/>
        </w:tabs>
        <w:spacing w:before="0" w:line="254" w:lineRule="auto"/>
        <w:ind w:left="850" w:right="14" w:hanging="453"/>
        <w:jc w:val="left"/>
        <w:rPr>
          <w:sz w:val="18"/>
        </w:rPr>
      </w:pPr>
      <w:r>
        <w:rPr>
          <w:color w:val="58595B"/>
          <w:sz w:val="18"/>
        </w:rPr>
        <w:t>Emergency Management Victoria, “State Emergen- cy Relief and Recovery Plan - Part 4: Emergency Management</w:t>
      </w:r>
      <w:r>
        <w:rPr>
          <w:color w:val="58595B"/>
          <w:spacing w:val="-35"/>
          <w:sz w:val="18"/>
        </w:rPr>
        <w:t xml:space="preserve"> </w:t>
      </w:r>
      <w:r>
        <w:rPr>
          <w:color w:val="58595B"/>
          <w:sz w:val="18"/>
        </w:rPr>
        <w:t>Manual</w:t>
      </w:r>
      <w:r>
        <w:rPr>
          <w:color w:val="58595B"/>
          <w:spacing w:val="-35"/>
          <w:sz w:val="18"/>
        </w:rPr>
        <w:t xml:space="preserve"> </w:t>
      </w:r>
      <w:r>
        <w:rPr>
          <w:color w:val="58595B"/>
          <w:sz w:val="18"/>
        </w:rPr>
        <w:t>Victoria,”</w:t>
      </w:r>
      <w:r>
        <w:rPr>
          <w:color w:val="58595B"/>
          <w:spacing w:val="-34"/>
          <w:sz w:val="18"/>
        </w:rPr>
        <w:t xml:space="preserve"> </w:t>
      </w:r>
      <w:r>
        <w:rPr>
          <w:color w:val="58595B"/>
          <w:sz w:val="18"/>
        </w:rPr>
        <w:t>2015.</w:t>
      </w:r>
      <w:r>
        <w:rPr>
          <w:color w:val="58595B"/>
          <w:spacing w:val="-35"/>
          <w:sz w:val="18"/>
        </w:rPr>
        <w:t xml:space="preserve"> </w:t>
      </w:r>
      <w:r>
        <w:rPr>
          <w:color w:val="58595B"/>
          <w:spacing w:val="-3"/>
          <w:sz w:val="18"/>
        </w:rPr>
        <w:t>Available:</w:t>
      </w:r>
      <w:r>
        <w:rPr>
          <w:color w:val="58595B"/>
          <w:spacing w:val="-35"/>
          <w:sz w:val="18"/>
        </w:rPr>
        <w:t xml:space="preserve"> </w:t>
      </w:r>
      <w:r>
        <w:rPr>
          <w:color w:val="58595B"/>
          <w:sz w:val="18"/>
        </w:rPr>
        <w:t xml:space="preserve">http:// </w:t>
      </w:r>
      <w:r>
        <w:rPr>
          <w:color w:val="58595B"/>
          <w:spacing w:val="-3"/>
          <w:sz w:val="18"/>
        </w:rPr>
        <w:t>d1o5fm19p8kknj.cloudfront.net/wp-content/uploads/ Part-4-EMMV._060115pdf.pdf</w:t>
      </w:r>
    </w:p>
    <w:p w:rsidR="001C7A59" w:rsidRDefault="000F689F">
      <w:pPr>
        <w:pStyle w:val="ListParagraph"/>
        <w:numPr>
          <w:ilvl w:val="0"/>
          <w:numId w:val="2"/>
        </w:numPr>
        <w:tabs>
          <w:tab w:val="left" w:pos="851"/>
        </w:tabs>
        <w:spacing w:before="77" w:line="254" w:lineRule="auto"/>
        <w:ind w:left="850" w:right="210" w:hanging="453"/>
        <w:jc w:val="left"/>
        <w:rPr>
          <w:sz w:val="18"/>
        </w:rPr>
      </w:pPr>
      <w:r>
        <w:rPr>
          <w:color w:val="58595B"/>
          <w:spacing w:val="-8"/>
          <w:sz w:val="18"/>
        </w:rPr>
        <w:t>F.H.</w:t>
      </w:r>
      <w:r>
        <w:rPr>
          <w:color w:val="58595B"/>
          <w:spacing w:val="-31"/>
          <w:sz w:val="18"/>
        </w:rPr>
        <w:t xml:space="preserve"> </w:t>
      </w:r>
      <w:r>
        <w:rPr>
          <w:color w:val="58595B"/>
          <w:sz w:val="18"/>
        </w:rPr>
        <w:t>Norris,</w:t>
      </w:r>
      <w:r>
        <w:rPr>
          <w:color w:val="58595B"/>
          <w:spacing w:val="-31"/>
          <w:sz w:val="18"/>
        </w:rPr>
        <w:t xml:space="preserve"> </w:t>
      </w:r>
      <w:r>
        <w:rPr>
          <w:i/>
          <w:color w:val="58595B"/>
          <w:sz w:val="18"/>
        </w:rPr>
        <w:t>Methods</w:t>
      </w:r>
      <w:r>
        <w:rPr>
          <w:i/>
          <w:color w:val="58595B"/>
          <w:spacing w:val="-31"/>
          <w:sz w:val="18"/>
        </w:rPr>
        <w:t xml:space="preserve"> </w:t>
      </w:r>
      <w:r>
        <w:rPr>
          <w:i/>
          <w:color w:val="58595B"/>
          <w:sz w:val="18"/>
        </w:rPr>
        <w:t>for</w:t>
      </w:r>
      <w:r>
        <w:rPr>
          <w:i/>
          <w:color w:val="58595B"/>
          <w:spacing w:val="-31"/>
          <w:sz w:val="18"/>
        </w:rPr>
        <w:t xml:space="preserve"> </w:t>
      </w:r>
      <w:r>
        <w:rPr>
          <w:i/>
          <w:color w:val="58595B"/>
          <w:sz w:val="18"/>
        </w:rPr>
        <w:t>Disaster</w:t>
      </w:r>
      <w:r>
        <w:rPr>
          <w:i/>
          <w:color w:val="58595B"/>
          <w:spacing w:val="-31"/>
          <w:sz w:val="18"/>
        </w:rPr>
        <w:t xml:space="preserve"> </w:t>
      </w:r>
      <w:r>
        <w:rPr>
          <w:i/>
          <w:color w:val="58595B"/>
          <w:sz w:val="18"/>
        </w:rPr>
        <w:t>Mental</w:t>
      </w:r>
      <w:r>
        <w:rPr>
          <w:i/>
          <w:color w:val="58595B"/>
          <w:spacing w:val="-31"/>
          <w:sz w:val="18"/>
        </w:rPr>
        <w:t xml:space="preserve"> </w:t>
      </w:r>
      <w:r>
        <w:rPr>
          <w:i/>
          <w:color w:val="58595B"/>
          <w:sz w:val="18"/>
        </w:rPr>
        <w:t>Health</w:t>
      </w:r>
      <w:r>
        <w:rPr>
          <w:i/>
          <w:color w:val="58595B"/>
          <w:spacing w:val="-31"/>
          <w:sz w:val="18"/>
        </w:rPr>
        <w:t xml:space="preserve"> </w:t>
      </w:r>
      <w:r>
        <w:rPr>
          <w:i/>
          <w:color w:val="58595B"/>
          <w:sz w:val="18"/>
        </w:rPr>
        <w:t>Re- search</w:t>
      </w:r>
      <w:r>
        <w:rPr>
          <w:color w:val="58595B"/>
          <w:sz w:val="18"/>
        </w:rPr>
        <w:t xml:space="preserve">: </w:t>
      </w:r>
      <w:r>
        <w:rPr>
          <w:color w:val="58595B"/>
          <w:spacing w:val="-3"/>
          <w:sz w:val="18"/>
        </w:rPr>
        <w:t>Guilford Press,</w:t>
      </w:r>
      <w:r>
        <w:rPr>
          <w:color w:val="58595B"/>
          <w:spacing w:val="-16"/>
          <w:sz w:val="18"/>
        </w:rPr>
        <w:t xml:space="preserve"> </w:t>
      </w:r>
      <w:r>
        <w:rPr>
          <w:color w:val="58595B"/>
          <w:sz w:val="18"/>
        </w:rPr>
        <w:t>2006.</w:t>
      </w:r>
    </w:p>
    <w:p w:rsidR="001C7A59" w:rsidRDefault="000F689F">
      <w:pPr>
        <w:pStyle w:val="ListParagraph"/>
        <w:numPr>
          <w:ilvl w:val="0"/>
          <w:numId w:val="2"/>
        </w:numPr>
        <w:tabs>
          <w:tab w:val="left" w:pos="851"/>
        </w:tabs>
        <w:spacing w:before="75" w:line="254" w:lineRule="auto"/>
        <w:ind w:left="850" w:right="3" w:hanging="453"/>
        <w:jc w:val="left"/>
        <w:rPr>
          <w:sz w:val="18"/>
        </w:rPr>
      </w:pPr>
      <w:r>
        <w:rPr>
          <w:color w:val="58595B"/>
          <w:sz w:val="18"/>
        </w:rPr>
        <w:t xml:space="preserve">R. </w:t>
      </w:r>
      <w:r>
        <w:rPr>
          <w:color w:val="58595B"/>
          <w:spacing w:val="-3"/>
          <w:sz w:val="18"/>
        </w:rPr>
        <w:t xml:space="preserve">Gordon, </w:t>
      </w:r>
      <w:r>
        <w:rPr>
          <w:color w:val="58595B"/>
          <w:sz w:val="18"/>
        </w:rPr>
        <w:t xml:space="preserve">“The social system as site of disaster impact and </w:t>
      </w:r>
      <w:r>
        <w:rPr>
          <w:color w:val="58595B"/>
          <w:spacing w:val="-3"/>
          <w:sz w:val="18"/>
        </w:rPr>
        <w:t xml:space="preserve">resource </w:t>
      </w:r>
      <w:r>
        <w:rPr>
          <w:color w:val="58595B"/>
          <w:sz w:val="18"/>
        </w:rPr>
        <w:t xml:space="preserve">for </w:t>
      </w:r>
      <w:r>
        <w:rPr>
          <w:color w:val="58595B"/>
          <w:spacing w:val="-4"/>
          <w:sz w:val="18"/>
        </w:rPr>
        <w:t xml:space="preserve">recovery,” </w:t>
      </w:r>
      <w:r>
        <w:rPr>
          <w:color w:val="58595B"/>
          <w:sz w:val="18"/>
        </w:rPr>
        <w:t xml:space="preserve">in </w:t>
      </w:r>
      <w:r>
        <w:rPr>
          <w:i/>
          <w:color w:val="58595B"/>
          <w:sz w:val="18"/>
        </w:rPr>
        <w:t>The Australian Journal</w:t>
      </w:r>
      <w:r>
        <w:rPr>
          <w:i/>
          <w:color w:val="58595B"/>
          <w:spacing w:val="-27"/>
          <w:sz w:val="18"/>
        </w:rPr>
        <w:t xml:space="preserve"> </w:t>
      </w:r>
      <w:r>
        <w:rPr>
          <w:i/>
          <w:color w:val="58595B"/>
          <w:sz w:val="18"/>
        </w:rPr>
        <w:t>of</w:t>
      </w:r>
      <w:r>
        <w:rPr>
          <w:i/>
          <w:color w:val="58595B"/>
          <w:spacing w:val="-27"/>
          <w:sz w:val="18"/>
        </w:rPr>
        <w:t xml:space="preserve"> </w:t>
      </w:r>
      <w:r>
        <w:rPr>
          <w:i/>
          <w:color w:val="58595B"/>
          <w:sz w:val="18"/>
        </w:rPr>
        <w:t>Emergency</w:t>
      </w:r>
      <w:r>
        <w:rPr>
          <w:i/>
          <w:color w:val="58595B"/>
          <w:spacing w:val="-27"/>
          <w:sz w:val="18"/>
        </w:rPr>
        <w:t xml:space="preserve"> </w:t>
      </w:r>
      <w:r>
        <w:rPr>
          <w:i/>
          <w:color w:val="58595B"/>
          <w:sz w:val="18"/>
        </w:rPr>
        <w:t>Management</w:t>
      </w:r>
      <w:r>
        <w:rPr>
          <w:i/>
          <w:color w:val="58595B"/>
          <w:spacing w:val="-27"/>
          <w:sz w:val="18"/>
        </w:rPr>
        <w:t xml:space="preserve"> </w:t>
      </w:r>
      <w:r>
        <w:rPr>
          <w:color w:val="58595B"/>
          <w:sz w:val="18"/>
        </w:rPr>
        <w:t>vol.</w:t>
      </w:r>
      <w:r>
        <w:rPr>
          <w:color w:val="58595B"/>
          <w:spacing w:val="-27"/>
          <w:sz w:val="18"/>
        </w:rPr>
        <w:t xml:space="preserve"> </w:t>
      </w:r>
      <w:r>
        <w:rPr>
          <w:color w:val="58595B"/>
          <w:sz w:val="18"/>
        </w:rPr>
        <w:t>19,</w:t>
      </w:r>
      <w:r>
        <w:rPr>
          <w:color w:val="58595B"/>
          <w:spacing w:val="-27"/>
          <w:sz w:val="18"/>
        </w:rPr>
        <w:t xml:space="preserve"> </w:t>
      </w:r>
      <w:r>
        <w:rPr>
          <w:color w:val="58595B"/>
          <w:sz w:val="18"/>
        </w:rPr>
        <w:t>2004,</w:t>
      </w:r>
      <w:r>
        <w:rPr>
          <w:color w:val="58595B"/>
          <w:spacing w:val="-27"/>
          <w:sz w:val="18"/>
        </w:rPr>
        <w:t xml:space="preserve"> </w:t>
      </w:r>
      <w:r>
        <w:rPr>
          <w:color w:val="58595B"/>
          <w:spacing w:val="-2"/>
          <w:sz w:val="18"/>
        </w:rPr>
        <w:t xml:space="preserve">pp. </w:t>
      </w:r>
      <w:r>
        <w:rPr>
          <w:color w:val="58595B"/>
          <w:sz w:val="18"/>
        </w:rPr>
        <w:t xml:space="preserve">16-22. </w:t>
      </w:r>
      <w:r>
        <w:rPr>
          <w:color w:val="58595B"/>
          <w:spacing w:val="-3"/>
          <w:sz w:val="18"/>
        </w:rPr>
        <w:t xml:space="preserve">Available: </w:t>
      </w:r>
      <w:hyperlink r:id="rId301">
        <w:r>
          <w:rPr>
            <w:color w:val="58595B"/>
            <w:spacing w:val="-3"/>
            <w:sz w:val="18"/>
          </w:rPr>
          <w:t>http://search.informit.com.au/docu-</w:t>
        </w:r>
      </w:hyperlink>
      <w:r>
        <w:rPr>
          <w:color w:val="58595B"/>
          <w:spacing w:val="-3"/>
          <w:sz w:val="18"/>
        </w:rPr>
        <w:t xml:space="preserve"> mentSummary;dn=375491044008412;res=IELAPA</w:t>
      </w:r>
    </w:p>
    <w:p w:rsidR="001C7A59" w:rsidRDefault="000F689F">
      <w:pPr>
        <w:pStyle w:val="ListParagraph"/>
        <w:numPr>
          <w:ilvl w:val="0"/>
          <w:numId w:val="2"/>
        </w:numPr>
        <w:tabs>
          <w:tab w:val="left" w:pos="851"/>
        </w:tabs>
        <w:spacing w:line="254" w:lineRule="auto"/>
        <w:ind w:left="850" w:right="385" w:hanging="453"/>
        <w:jc w:val="left"/>
        <w:rPr>
          <w:sz w:val="18"/>
        </w:rPr>
      </w:pPr>
      <w:r>
        <w:rPr>
          <w:color w:val="58595B"/>
          <w:w w:val="95"/>
          <w:sz w:val="18"/>
        </w:rPr>
        <w:t>Emergency</w:t>
      </w:r>
      <w:r>
        <w:rPr>
          <w:color w:val="58595B"/>
          <w:spacing w:val="-10"/>
          <w:w w:val="95"/>
          <w:sz w:val="18"/>
        </w:rPr>
        <w:t xml:space="preserve"> </w:t>
      </w:r>
      <w:r>
        <w:rPr>
          <w:color w:val="58595B"/>
          <w:w w:val="95"/>
          <w:sz w:val="18"/>
        </w:rPr>
        <w:t>Management</w:t>
      </w:r>
      <w:r>
        <w:rPr>
          <w:color w:val="58595B"/>
          <w:spacing w:val="-9"/>
          <w:w w:val="95"/>
          <w:sz w:val="18"/>
        </w:rPr>
        <w:t xml:space="preserve"> </w:t>
      </w:r>
      <w:r>
        <w:rPr>
          <w:color w:val="58595B"/>
          <w:w w:val="95"/>
          <w:sz w:val="18"/>
        </w:rPr>
        <w:t>Victoria,</w:t>
      </w:r>
      <w:r>
        <w:rPr>
          <w:color w:val="58595B"/>
          <w:spacing w:val="-9"/>
          <w:w w:val="95"/>
          <w:sz w:val="18"/>
        </w:rPr>
        <w:t xml:space="preserve"> </w:t>
      </w:r>
      <w:r>
        <w:rPr>
          <w:color w:val="58595B"/>
          <w:w w:val="95"/>
          <w:sz w:val="18"/>
        </w:rPr>
        <w:t>“EMV</w:t>
      </w:r>
      <w:r>
        <w:rPr>
          <w:color w:val="58595B"/>
          <w:spacing w:val="-9"/>
          <w:w w:val="95"/>
          <w:sz w:val="18"/>
        </w:rPr>
        <w:t xml:space="preserve"> </w:t>
      </w:r>
      <w:r>
        <w:rPr>
          <w:color w:val="58595B"/>
          <w:w w:val="95"/>
          <w:sz w:val="18"/>
        </w:rPr>
        <w:t xml:space="preserve">Disaster </w:t>
      </w:r>
      <w:r>
        <w:rPr>
          <w:color w:val="58595B"/>
          <w:sz w:val="18"/>
        </w:rPr>
        <w:t>Recovery</w:t>
      </w:r>
      <w:r>
        <w:rPr>
          <w:color w:val="58595B"/>
          <w:spacing w:val="-28"/>
          <w:sz w:val="18"/>
        </w:rPr>
        <w:t xml:space="preserve"> </w:t>
      </w:r>
      <w:r>
        <w:rPr>
          <w:color w:val="58595B"/>
          <w:spacing w:val="-5"/>
          <w:sz w:val="18"/>
        </w:rPr>
        <w:t>Toolkit</w:t>
      </w:r>
      <w:r>
        <w:rPr>
          <w:color w:val="58595B"/>
          <w:spacing w:val="-27"/>
          <w:sz w:val="18"/>
        </w:rPr>
        <w:t xml:space="preserve"> </w:t>
      </w:r>
      <w:r>
        <w:rPr>
          <w:color w:val="58595B"/>
          <w:sz w:val="18"/>
        </w:rPr>
        <w:t>-</w:t>
      </w:r>
      <w:r>
        <w:rPr>
          <w:color w:val="58595B"/>
          <w:spacing w:val="-27"/>
          <w:sz w:val="18"/>
        </w:rPr>
        <w:t xml:space="preserve"> </w:t>
      </w:r>
      <w:r>
        <w:rPr>
          <w:color w:val="58595B"/>
          <w:sz w:val="18"/>
        </w:rPr>
        <w:t>Book</w:t>
      </w:r>
      <w:r>
        <w:rPr>
          <w:color w:val="58595B"/>
          <w:spacing w:val="-27"/>
          <w:sz w:val="18"/>
        </w:rPr>
        <w:t xml:space="preserve"> </w:t>
      </w:r>
      <w:r>
        <w:rPr>
          <w:color w:val="58595B"/>
          <w:sz w:val="18"/>
        </w:rPr>
        <w:t>3:</w:t>
      </w:r>
      <w:r>
        <w:rPr>
          <w:color w:val="58595B"/>
          <w:spacing w:val="-27"/>
          <w:sz w:val="18"/>
        </w:rPr>
        <w:t xml:space="preserve"> </w:t>
      </w:r>
      <w:r>
        <w:rPr>
          <w:color w:val="58595B"/>
          <w:sz w:val="18"/>
        </w:rPr>
        <w:t>When</w:t>
      </w:r>
      <w:r>
        <w:rPr>
          <w:color w:val="58595B"/>
          <w:spacing w:val="-27"/>
          <w:sz w:val="18"/>
        </w:rPr>
        <w:t xml:space="preserve"> </w:t>
      </w:r>
      <w:r>
        <w:rPr>
          <w:color w:val="58595B"/>
          <w:sz w:val="18"/>
        </w:rPr>
        <w:t>disaster</w:t>
      </w:r>
      <w:r>
        <w:rPr>
          <w:color w:val="58595B"/>
          <w:spacing w:val="-28"/>
          <w:sz w:val="18"/>
        </w:rPr>
        <w:t xml:space="preserve"> </w:t>
      </w:r>
      <w:r>
        <w:rPr>
          <w:color w:val="58595B"/>
          <w:sz w:val="18"/>
        </w:rPr>
        <w:t>strikes: the</w:t>
      </w:r>
      <w:r>
        <w:rPr>
          <w:color w:val="58595B"/>
          <w:spacing w:val="-21"/>
          <w:sz w:val="18"/>
        </w:rPr>
        <w:t xml:space="preserve"> </w:t>
      </w:r>
      <w:r>
        <w:rPr>
          <w:color w:val="58595B"/>
          <w:sz w:val="18"/>
        </w:rPr>
        <w:t>first</w:t>
      </w:r>
      <w:r>
        <w:rPr>
          <w:color w:val="58595B"/>
          <w:spacing w:val="-20"/>
          <w:sz w:val="18"/>
        </w:rPr>
        <w:t xml:space="preserve"> </w:t>
      </w:r>
      <w:r>
        <w:rPr>
          <w:color w:val="58595B"/>
          <w:sz w:val="18"/>
        </w:rPr>
        <w:t>days</w:t>
      </w:r>
      <w:r>
        <w:rPr>
          <w:color w:val="58595B"/>
          <w:spacing w:val="-20"/>
          <w:sz w:val="18"/>
        </w:rPr>
        <w:t xml:space="preserve"> </w:t>
      </w:r>
      <w:r>
        <w:rPr>
          <w:color w:val="58595B"/>
          <w:sz w:val="18"/>
        </w:rPr>
        <w:t>and</w:t>
      </w:r>
      <w:r>
        <w:rPr>
          <w:color w:val="58595B"/>
          <w:spacing w:val="-20"/>
          <w:sz w:val="18"/>
        </w:rPr>
        <w:t xml:space="preserve"> </w:t>
      </w:r>
      <w:r>
        <w:rPr>
          <w:color w:val="58595B"/>
          <w:sz w:val="18"/>
        </w:rPr>
        <w:t>weeks,”</w:t>
      </w:r>
      <w:r>
        <w:rPr>
          <w:color w:val="58595B"/>
          <w:spacing w:val="-20"/>
          <w:sz w:val="18"/>
        </w:rPr>
        <w:t xml:space="preserve"> </w:t>
      </w:r>
      <w:r>
        <w:rPr>
          <w:color w:val="58595B"/>
          <w:sz w:val="18"/>
        </w:rPr>
        <w:t>201</w:t>
      </w:r>
      <w:r>
        <w:rPr>
          <w:color w:val="58595B"/>
          <w:sz w:val="18"/>
        </w:rPr>
        <w:t>4.</w:t>
      </w:r>
      <w:r>
        <w:rPr>
          <w:color w:val="58595B"/>
          <w:spacing w:val="-20"/>
          <w:sz w:val="18"/>
        </w:rPr>
        <w:t xml:space="preserve"> </w:t>
      </w:r>
      <w:r>
        <w:rPr>
          <w:color w:val="58595B"/>
          <w:spacing w:val="-3"/>
          <w:sz w:val="18"/>
        </w:rPr>
        <w:t>Available:</w:t>
      </w:r>
      <w:r>
        <w:rPr>
          <w:color w:val="58595B"/>
          <w:spacing w:val="-21"/>
          <w:sz w:val="18"/>
        </w:rPr>
        <w:t xml:space="preserve"> </w:t>
      </w:r>
      <w:r>
        <w:rPr>
          <w:color w:val="58595B"/>
          <w:sz w:val="18"/>
        </w:rPr>
        <w:t xml:space="preserve">http:// </w:t>
      </w:r>
      <w:r>
        <w:rPr>
          <w:color w:val="58595B"/>
          <w:spacing w:val="-3"/>
          <w:sz w:val="18"/>
        </w:rPr>
        <w:t xml:space="preserve">d1o5fm19p8kknj.cloudfront.net/wp-content/up- </w:t>
      </w:r>
      <w:r>
        <w:rPr>
          <w:color w:val="58595B"/>
          <w:spacing w:val="-3"/>
          <w:w w:val="95"/>
          <w:sz w:val="18"/>
        </w:rPr>
        <w:t xml:space="preserve">loads/5314_DBI_686_DISASTER_RECOVERY_ </w:t>
      </w:r>
      <w:r>
        <w:rPr>
          <w:color w:val="58595B"/>
          <w:sz w:val="18"/>
        </w:rPr>
        <w:t>TOOLKIT_BOOK3_WEB.pdf</w:t>
      </w:r>
    </w:p>
    <w:p w:rsidR="001C7A59" w:rsidRDefault="000F689F">
      <w:pPr>
        <w:pStyle w:val="ListParagraph"/>
        <w:numPr>
          <w:ilvl w:val="0"/>
          <w:numId w:val="2"/>
        </w:numPr>
        <w:tabs>
          <w:tab w:val="left" w:pos="851"/>
        </w:tabs>
        <w:spacing w:before="78" w:line="254" w:lineRule="auto"/>
        <w:ind w:left="850" w:right="45" w:hanging="453"/>
        <w:jc w:val="left"/>
        <w:rPr>
          <w:sz w:val="18"/>
        </w:rPr>
      </w:pPr>
      <w:r>
        <w:rPr>
          <w:color w:val="58595B"/>
          <w:sz w:val="18"/>
        </w:rPr>
        <w:t xml:space="preserve">R. </w:t>
      </w:r>
      <w:r>
        <w:rPr>
          <w:color w:val="58595B"/>
          <w:spacing w:val="-3"/>
          <w:sz w:val="18"/>
        </w:rPr>
        <w:t xml:space="preserve">Gordon, </w:t>
      </w:r>
      <w:r>
        <w:rPr>
          <w:color w:val="58595B"/>
          <w:sz w:val="18"/>
        </w:rPr>
        <w:t xml:space="preserve">“Thirty years of trauma work: clarifying and </w:t>
      </w:r>
      <w:r>
        <w:rPr>
          <w:color w:val="58595B"/>
          <w:spacing w:val="-3"/>
          <w:sz w:val="18"/>
        </w:rPr>
        <w:t xml:space="preserve">broadening </w:t>
      </w:r>
      <w:r>
        <w:rPr>
          <w:color w:val="58595B"/>
          <w:sz w:val="18"/>
        </w:rPr>
        <w:t xml:space="preserve">the consequences of trauma,” in </w:t>
      </w:r>
      <w:r>
        <w:rPr>
          <w:i/>
          <w:color w:val="58595B"/>
          <w:sz w:val="18"/>
        </w:rPr>
        <w:t>Psychotherapy</w:t>
      </w:r>
      <w:r>
        <w:rPr>
          <w:i/>
          <w:color w:val="58595B"/>
          <w:spacing w:val="-29"/>
          <w:sz w:val="18"/>
        </w:rPr>
        <w:t xml:space="preserve"> </w:t>
      </w:r>
      <w:r>
        <w:rPr>
          <w:i/>
          <w:color w:val="58595B"/>
          <w:sz w:val="18"/>
        </w:rPr>
        <w:t>in</w:t>
      </w:r>
      <w:r>
        <w:rPr>
          <w:i/>
          <w:color w:val="58595B"/>
          <w:spacing w:val="-28"/>
          <w:sz w:val="18"/>
        </w:rPr>
        <w:t xml:space="preserve"> </w:t>
      </w:r>
      <w:r>
        <w:rPr>
          <w:i/>
          <w:color w:val="58595B"/>
          <w:sz w:val="18"/>
        </w:rPr>
        <w:t>Australia</w:t>
      </w:r>
      <w:r>
        <w:rPr>
          <w:i/>
          <w:color w:val="58595B"/>
          <w:spacing w:val="-28"/>
          <w:sz w:val="18"/>
        </w:rPr>
        <w:t xml:space="preserve"> </w:t>
      </w:r>
      <w:r>
        <w:rPr>
          <w:color w:val="58595B"/>
          <w:sz w:val="18"/>
        </w:rPr>
        <w:t>vol.</w:t>
      </w:r>
      <w:r>
        <w:rPr>
          <w:color w:val="58595B"/>
          <w:spacing w:val="-28"/>
          <w:sz w:val="18"/>
        </w:rPr>
        <w:t xml:space="preserve"> </w:t>
      </w:r>
      <w:r>
        <w:rPr>
          <w:color w:val="58595B"/>
          <w:sz w:val="18"/>
        </w:rPr>
        <w:t>13,</w:t>
      </w:r>
      <w:r>
        <w:rPr>
          <w:color w:val="58595B"/>
          <w:spacing w:val="-28"/>
          <w:sz w:val="18"/>
        </w:rPr>
        <w:t xml:space="preserve"> </w:t>
      </w:r>
      <w:r>
        <w:rPr>
          <w:color w:val="58595B"/>
          <w:sz w:val="18"/>
        </w:rPr>
        <w:t>2007,</w:t>
      </w:r>
      <w:r>
        <w:rPr>
          <w:color w:val="58595B"/>
          <w:spacing w:val="-28"/>
          <w:sz w:val="18"/>
        </w:rPr>
        <w:t xml:space="preserve"> </w:t>
      </w:r>
      <w:r>
        <w:rPr>
          <w:color w:val="58595B"/>
          <w:sz w:val="18"/>
        </w:rPr>
        <w:t>pp.</w:t>
      </w:r>
      <w:r>
        <w:rPr>
          <w:color w:val="58595B"/>
          <w:spacing w:val="-28"/>
          <w:sz w:val="18"/>
        </w:rPr>
        <w:t xml:space="preserve"> </w:t>
      </w:r>
      <w:r>
        <w:rPr>
          <w:color w:val="58595B"/>
          <w:sz w:val="18"/>
        </w:rPr>
        <w:t xml:space="preserve">Dec-19. </w:t>
      </w:r>
      <w:r>
        <w:rPr>
          <w:color w:val="58595B"/>
          <w:spacing w:val="-3"/>
          <w:sz w:val="18"/>
        </w:rPr>
        <w:t>Available:</w:t>
      </w:r>
      <w:r>
        <w:rPr>
          <w:color w:val="58595B"/>
          <w:spacing w:val="-7"/>
          <w:sz w:val="18"/>
        </w:rPr>
        <w:t xml:space="preserve"> </w:t>
      </w:r>
      <w:hyperlink r:id="rId302">
        <w:r>
          <w:rPr>
            <w:color w:val="58595B"/>
            <w:spacing w:val="-3"/>
            <w:sz w:val="18"/>
          </w:rPr>
          <w:t>http://search.informit.com.au/document-</w:t>
        </w:r>
      </w:hyperlink>
    </w:p>
    <w:p w:rsidR="001C7A59" w:rsidRDefault="000F689F">
      <w:pPr>
        <w:pStyle w:val="BodyText"/>
        <w:spacing w:before="2"/>
        <w:ind w:left="850"/>
      </w:pPr>
      <w:r>
        <w:rPr>
          <w:color w:val="58595B"/>
        </w:rPr>
        <w:t>Summary;dn=375491044008412;res=IELAPA</w:t>
      </w:r>
    </w:p>
    <w:p w:rsidR="001C7A59" w:rsidRDefault="000F689F">
      <w:pPr>
        <w:pStyle w:val="ListParagraph"/>
        <w:numPr>
          <w:ilvl w:val="0"/>
          <w:numId w:val="2"/>
        </w:numPr>
        <w:tabs>
          <w:tab w:val="left" w:pos="851"/>
        </w:tabs>
        <w:spacing w:before="87" w:line="254" w:lineRule="auto"/>
        <w:ind w:left="850" w:right="175" w:hanging="453"/>
        <w:jc w:val="left"/>
        <w:rPr>
          <w:sz w:val="18"/>
        </w:rPr>
      </w:pPr>
      <w:r>
        <w:rPr>
          <w:color w:val="58595B"/>
          <w:sz w:val="18"/>
        </w:rPr>
        <w:t>G.</w:t>
      </w:r>
      <w:r>
        <w:rPr>
          <w:color w:val="58595B"/>
          <w:spacing w:val="-21"/>
          <w:sz w:val="18"/>
        </w:rPr>
        <w:t xml:space="preserve"> </w:t>
      </w:r>
      <w:r>
        <w:rPr>
          <w:color w:val="58595B"/>
          <w:sz w:val="18"/>
        </w:rPr>
        <w:t>Christodoulou,</w:t>
      </w:r>
      <w:r>
        <w:rPr>
          <w:color w:val="58595B"/>
          <w:spacing w:val="-21"/>
          <w:sz w:val="18"/>
        </w:rPr>
        <w:t xml:space="preserve"> </w:t>
      </w:r>
      <w:r>
        <w:rPr>
          <w:color w:val="58595B"/>
          <w:sz w:val="18"/>
        </w:rPr>
        <w:t>J.J.</w:t>
      </w:r>
      <w:r>
        <w:rPr>
          <w:color w:val="58595B"/>
          <w:spacing w:val="-20"/>
          <w:sz w:val="18"/>
        </w:rPr>
        <w:t xml:space="preserve"> </w:t>
      </w:r>
      <w:r>
        <w:rPr>
          <w:color w:val="58595B"/>
          <w:spacing w:val="-4"/>
          <w:sz w:val="18"/>
        </w:rPr>
        <w:t>López-Ibor,</w:t>
      </w:r>
      <w:r>
        <w:rPr>
          <w:color w:val="58595B"/>
          <w:spacing w:val="-21"/>
          <w:sz w:val="18"/>
        </w:rPr>
        <w:t xml:space="preserve"> </w:t>
      </w:r>
      <w:r>
        <w:rPr>
          <w:color w:val="58595B"/>
          <w:sz w:val="18"/>
        </w:rPr>
        <w:t>M.</w:t>
      </w:r>
      <w:r>
        <w:rPr>
          <w:color w:val="58595B"/>
          <w:spacing w:val="-20"/>
          <w:sz w:val="18"/>
        </w:rPr>
        <w:t xml:space="preserve"> </w:t>
      </w:r>
      <w:r>
        <w:rPr>
          <w:color w:val="58595B"/>
          <w:sz w:val="18"/>
        </w:rPr>
        <w:t>Maj,</w:t>
      </w:r>
      <w:r>
        <w:rPr>
          <w:color w:val="58595B"/>
          <w:spacing w:val="-21"/>
          <w:sz w:val="18"/>
        </w:rPr>
        <w:t xml:space="preserve"> </w:t>
      </w:r>
      <w:r>
        <w:rPr>
          <w:color w:val="58595B"/>
          <w:sz w:val="18"/>
        </w:rPr>
        <w:t>N.</w:t>
      </w:r>
      <w:r>
        <w:rPr>
          <w:color w:val="58595B"/>
          <w:spacing w:val="-20"/>
          <w:sz w:val="18"/>
        </w:rPr>
        <w:t xml:space="preserve"> </w:t>
      </w:r>
      <w:r>
        <w:rPr>
          <w:color w:val="58595B"/>
          <w:sz w:val="18"/>
        </w:rPr>
        <w:t>Sarto- rius</w:t>
      </w:r>
      <w:r>
        <w:rPr>
          <w:color w:val="58595B"/>
          <w:spacing w:val="-27"/>
          <w:sz w:val="18"/>
        </w:rPr>
        <w:t xml:space="preserve"> </w:t>
      </w:r>
      <w:r>
        <w:rPr>
          <w:color w:val="58595B"/>
          <w:sz w:val="18"/>
        </w:rPr>
        <w:t>and</w:t>
      </w:r>
      <w:r>
        <w:rPr>
          <w:color w:val="58595B"/>
          <w:spacing w:val="-27"/>
          <w:sz w:val="18"/>
        </w:rPr>
        <w:t xml:space="preserve"> </w:t>
      </w:r>
      <w:r>
        <w:rPr>
          <w:color w:val="58595B"/>
          <w:sz w:val="18"/>
        </w:rPr>
        <w:t>A.</w:t>
      </w:r>
      <w:r>
        <w:rPr>
          <w:color w:val="58595B"/>
          <w:spacing w:val="-26"/>
          <w:sz w:val="18"/>
        </w:rPr>
        <w:t xml:space="preserve"> </w:t>
      </w:r>
      <w:r>
        <w:rPr>
          <w:color w:val="58595B"/>
          <w:sz w:val="18"/>
        </w:rPr>
        <w:t>Okasha,</w:t>
      </w:r>
      <w:r>
        <w:rPr>
          <w:color w:val="58595B"/>
          <w:spacing w:val="-27"/>
          <w:sz w:val="18"/>
        </w:rPr>
        <w:t xml:space="preserve"> </w:t>
      </w:r>
      <w:r>
        <w:rPr>
          <w:color w:val="58595B"/>
          <w:sz w:val="18"/>
        </w:rPr>
        <w:t>“Disaste</w:t>
      </w:r>
      <w:r>
        <w:rPr>
          <w:color w:val="58595B"/>
          <w:sz w:val="18"/>
        </w:rPr>
        <w:t>rs</w:t>
      </w:r>
      <w:r>
        <w:rPr>
          <w:color w:val="58595B"/>
          <w:spacing w:val="-26"/>
          <w:sz w:val="18"/>
        </w:rPr>
        <w:t xml:space="preserve"> </w:t>
      </w:r>
      <w:r>
        <w:rPr>
          <w:color w:val="58595B"/>
          <w:sz w:val="18"/>
        </w:rPr>
        <w:t>and</w:t>
      </w:r>
      <w:r>
        <w:rPr>
          <w:color w:val="58595B"/>
          <w:spacing w:val="-27"/>
          <w:sz w:val="18"/>
        </w:rPr>
        <w:t xml:space="preserve"> </w:t>
      </w:r>
      <w:r>
        <w:rPr>
          <w:color w:val="58595B"/>
          <w:sz w:val="18"/>
        </w:rPr>
        <w:t>Mental</w:t>
      </w:r>
      <w:r>
        <w:rPr>
          <w:color w:val="58595B"/>
          <w:spacing w:val="-27"/>
          <w:sz w:val="18"/>
        </w:rPr>
        <w:t xml:space="preserve"> </w:t>
      </w:r>
      <w:r>
        <w:rPr>
          <w:color w:val="58595B"/>
          <w:sz w:val="18"/>
        </w:rPr>
        <w:t>Health,” John Wiley &amp; Sons,</w:t>
      </w:r>
      <w:r>
        <w:rPr>
          <w:color w:val="58595B"/>
          <w:spacing w:val="-24"/>
          <w:sz w:val="18"/>
        </w:rPr>
        <w:t xml:space="preserve"> </w:t>
      </w:r>
      <w:r>
        <w:rPr>
          <w:color w:val="58595B"/>
          <w:sz w:val="18"/>
        </w:rPr>
        <w:t>2004.</w:t>
      </w:r>
    </w:p>
    <w:p w:rsidR="001C7A59" w:rsidRDefault="000F689F">
      <w:pPr>
        <w:pStyle w:val="ListParagraph"/>
        <w:numPr>
          <w:ilvl w:val="0"/>
          <w:numId w:val="2"/>
        </w:numPr>
        <w:tabs>
          <w:tab w:val="left" w:pos="851"/>
        </w:tabs>
        <w:spacing w:before="75" w:line="254" w:lineRule="auto"/>
        <w:ind w:left="850" w:right="61" w:hanging="453"/>
        <w:jc w:val="left"/>
        <w:rPr>
          <w:sz w:val="18"/>
        </w:rPr>
      </w:pPr>
      <w:r>
        <w:rPr>
          <w:color w:val="58595B"/>
          <w:sz w:val="18"/>
        </w:rPr>
        <w:t>R.</w:t>
      </w:r>
      <w:r>
        <w:rPr>
          <w:color w:val="58595B"/>
          <w:spacing w:val="-23"/>
          <w:sz w:val="18"/>
        </w:rPr>
        <w:t xml:space="preserve"> </w:t>
      </w:r>
      <w:r>
        <w:rPr>
          <w:color w:val="58595B"/>
          <w:spacing w:val="-3"/>
          <w:sz w:val="18"/>
        </w:rPr>
        <w:t>Gordon,</w:t>
      </w:r>
      <w:r>
        <w:rPr>
          <w:color w:val="58595B"/>
          <w:spacing w:val="-23"/>
          <w:sz w:val="18"/>
        </w:rPr>
        <w:t xml:space="preserve"> </w:t>
      </w:r>
      <w:r>
        <w:rPr>
          <w:color w:val="58595B"/>
          <w:sz w:val="18"/>
        </w:rPr>
        <w:t>‘The</w:t>
      </w:r>
      <w:r>
        <w:rPr>
          <w:color w:val="58595B"/>
          <w:spacing w:val="-22"/>
          <w:sz w:val="18"/>
        </w:rPr>
        <w:t xml:space="preserve"> </w:t>
      </w:r>
      <w:r>
        <w:rPr>
          <w:color w:val="58595B"/>
          <w:sz w:val="18"/>
        </w:rPr>
        <w:t>Course</w:t>
      </w:r>
      <w:r>
        <w:rPr>
          <w:color w:val="58595B"/>
          <w:spacing w:val="-23"/>
          <w:sz w:val="18"/>
        </w:rPr>
        <w:t xml:space="preserve"> </w:t>
      </w:r>
      <w:r>
        <w:rPr>
          <w:color w:val="58595B"/>
          <w:sz w:val="18"/>
        </w:rPr>
        <w:t>of</w:t>
      </w:r>
      <w:r>
        <w:rPr>
          <w:color w:val="58595B"/>
          <w:spacing w:val="-22"/>
          <w:sz w:val="18"/>
        </w:rPr>
        <w:t xml:space="preserve"> </w:t>
      </w:r>
      <w:r>
        <w:rPr>
          <w:color w:val="58595B"/>
          <w:sz w:val="18"/>
        </w:rPr>
        <w:t>Recovery</w:t>
      </w:r>
      <w:r>
        <w:rPr>
          <w:color w:val="58595B"/>
          <w:spacing w:val="-23"/>
          <w:sz w:val="18"/>
        </w:rPr>
        <w:t xml:space="preserve"> </w:t>
      </w:r>
      <w:r>
        <w:rPr>
          <w:color w:val="58595B"/>
          <w:sz w:val="18"/>
        </w:rPr>
        <w:t>after</w:t>
      </w:r>
      <w:r>
        <w:rPr>
          <w:color w:val="58595B"/>
          <w:spacing w:val="-23"/>
          <w:sz w:val="18"/>
        </w:rPr>
        <w:t xml:space="preserve"> </w:t>
      </w:r>
      <w:r>
        <w:rPr>
          <w:color w:val="58595B"/>
          <w:sz w:val="18"/>
        </w:rPr>
        <w:t xml:space="preserve">Disaster’, </w:t>
      </w:r>
      <w:r>
        <w:rPr>
          <w:color w:val="58595B"/>
          <w:spacing w:val="-3"/>
          <w:sz w:val="18"/>
        </w:rPr>
        <w:t xml:space="preserve">Proceedings </w:t>
      </w:r>
      <w:r>
        <w:rPr>
          <w:color w:val="58595B"/>
          <w:sz w:val="18"/>
        </w:rPr>
        <w:t xml:space="preserve">of the CIMA </w:t>
      </w:r>
      <w:r>
        <w:rPr>
          <w:color w:val="58595B"/>
          <w:spacing w:val="-3"/>
          <w:sz w:val="18"/>
        </w:rPr>
        <w:t xml:space="preserve">Conference </w:t>
      </w:r>
      <w:r>
        <w:rPr>
          <w:color w:val="58595B"/>
          <w:sz w:val="18"/>
        </w:rPr>
        <w:t xml:space="preserve">Melbourne, Melbourne,” 2011. </w:t>
      </w:r>
      <w:r>
        <w:rPr>
          <w:color w:val="58595B"/>
          <w:spacing w:val="-3"/>
          <w:sz w:val="18"/>
        </w:rPr>
        <w:t xml:space="preserve">Available: </w:t>
      </w:r>
      <w:hyperlink r:id="rId303">
        <w:r>
          <w:rPr>
            <w:color w:val="58595B"/>
            <w:spacing w:val="-3"/>
            <w:sz w:val="18"/>
          </w:rPr>
          <w:t>www.cima.org.</w:t>
        </w:r>
      </w:hyperlink>
      <w:r>
        <w:rPr>
          <w:color w:val="58595B"/>
          <w:spacing w:val="-3"/>
          <w:sz w:val="18"/>
        </w:rPr>
        <w:t xml:space="preserve"> </w:t>
      </w:r>
      <w:r>
        <w:rPr>
          <w:color w:val="58595B"/>
          <w:w w:val="95"/>
          <w:sz w:val="18"/>
        </w:rPr>
        <w:t xml:space="preserve">au%2Fwp-content%2Fuploads%2F2011%2F11%- </w:t>
      </w:r>
      <w:r>
        <w:rPr>
          <w:color w:val="58595B"/>
          <w:spacing w:val="-3"/>
          <w:w w:val="95"/>
          <w:sz w:val="18"/>
        </w:rPr>
        <w:t xml:space="preserve">2FRob-Gordon-The-Course-of-Recovery-after-Disas- </w:t>
      </w:r>
      <w:r>
        <w:rPr>
          <w:color w:val="58595B"/>
          <w:sz w:val="18"/>
        </w:rPr>
        <w:t>ters.pdf</w:t>
      </w:r>
    </w:p>
    <w:p w:rsidR="001C7A59" w:rsidRDefault="000F689F">
      <w:pPr>
        <w:pStyle w:val="ListParagraph"/>
        <w:numPr>
          <w:ilvl w:val="0"/>
          <w:numId w:val="2"/>
        </w:numPr>
        <w:tabs>
          <w:tab w:val="left" w:pos="851"/>
        </w:tabs>
        <w:spacing w:before="77" w:line="254" w:lineRule="auto"/>
        <w:ind w:left="850" w:right="40" w:hanging="453"/>
        <w:jc w:val="both"/>
        <w:rPr>
          <w:sz w:val="18"/>
        </w:rPr>
      </w:pPr>
      <w:r>
        <w:rPr>
          <w:color w:val="58595B"/>
          <w:spacing w:val="-3"/>
          <w:w w:val="95"/>
          <w:sz w:val="18"/>
        </w:rPr>
        <w:t xml:space="preserve">Inspector-General </w:t>
      </w:r>
      <w:r>
        <w:rPr>
          <w:color w:val="58595B"/>
          <w:w w:val="95"/>
          <w:sz w:val="18"/>
        </w:rPr>
        <w:t xml:space="preserve">for Emergency Management, “Min- </w:t>
      </w:r>
      <w:r>
        <w:rPr>
          <w:color w:val="58595B"/>
          <w:sz w:val="18"/>
        </w:rPr>
        <w:t>utes</w:t>
      </w:r>
      <w:r>
        <w:rPr>
          <w:color w:val="58595B"/>
          <w:spacing w:val="-17"/>
          <w:sz w:val="18"/>
        </w:rPr>
        <w:t xml:space="preserve"> </w:t>
      </w:r>
      <w:r>
        <w:rPr>
          <w:color w:val="58595B"/>
          <w:sz w:val="18"/>
        </w:rPr>
        <w:t>with</w:t>
      </w:r>
      <w:r>
        <w:rPr>
          <w:color w:val="58595B"/>
          <w:spacing w:val="-17"/>
          <w:sz w:val="18"/>
        </w:rPr>
        <w:t xml:space="preserve"> </w:t>
      </w:r>
      <w:r>
        <w:rPr>
          <w:color w:val="58595B"/>
          <w:sz w:val="18"/>
        </w:rPr>
        <w:t>Rob</w:t>
      </w:r>
      <w:r>
        <w:rPr>
          <w:color w:val="58595B"/>
          <w:spacing w:val="-16"/>
          <w:sz w:val="18"/>
        </w:rPr>
        <w:t xml:space="preserve"> </w:t>
      </w:r>
      <w:r>
        <w:rPr>
          <w:color w:val="58595B"/>
          <w:spacing w:val="-3"/>
          <w:sz w:val="18"/>
        </w:rPr>
        <w:t>Gordon</w:t>
      </w:r>
      <w:r>
        <w:rPr>
          <w:color w:val="58595B"/>
          <w:spacing w:val="-17"/>
          <w:sz w:val="18"/>
        </w:rPr>
        <w:t xml:space="preserve"> </w:t>
      </w:r>
      <w:r>
        <w:rPr>
          <w:color w:val="58595B"/>
          <w:spacing w:val="-3"/>
          <w:sz w:val="18"/>
        </w:rPr>
        <w:t>from</w:t>
      </w:r>
      <w:r>
        <w:rPr>
          <w:color w:val="58595B"/>
          <w:spacing w:val="-16"/>
          <w:sz w:val="18"/>
        </w:rPr>
        <w:t xml:space="preserve"> </w:t>
      </w:r>
      <w:r>
        <w:rPr>
          <w:color w:val="58595B"/>
          <w:sz w:val="18"/>
        </w:rPr>
        <w:t>23/09/2015,”</w:t>
      </w:r>
      <w:r>
        <w:rPr>
          <w:color w:val="58595B"/>
          <w:spacing w:val="-17"/>
          <w:sz w:val="18"/>
        </w:rPr>
        <w:t xml:space="preserve"> </w:t>
      </w:r>
      <w:r>
        <w:rPr>
          <w:color w:val="58595B"/>
          <w:sz w:val="18"/>
        </w:rPr>
        <w:t>Melbourne, 2015.</w:t>
      </w:r>
    </w:p>
    <w:p w:rsidR="001C7A59" w:rsidRDefault="000F689F">
      <w:pPr>
        <w:pStyle w:val="ListParagraph"/>
        <w:numPr>
          <w:ilvl w:val="0"/>
          <w:numId w:val="2"/>
        </w:numPr>
        <w:tabs>
          <w:tab w:val="left" w:pos="851"/>
        </w:tabs>
        <w:spacing w:line="254" w:lineRule="auto"/>
        <w:ind w:left="850" w:right="36" w:hanging="453"/>
        <w:jc w:val="left"/>
        <w:rPr>
          <w:sz w:val="18"/>
        </w:rPr>
      </w:pPr>
      <w:r>
        <w:rPr>
          <w:color w:val="58595B"/>
          <w:sz w:val="18"/>
        </w:rPr>
        <w:t>R.</w:t>
      </w:r>
      <w:r>
        <w:rPr>
          <w:color w:val="58595B"/>
          <w:spacing w:val="-18"/>
          <w:sz w:val="18"/>
        </w:rPr>
        <w:t xml:space="preserve"> </w:t>
      </w:r>
      <w:r>
        <w:rPr>
          <w:color w:val="58595B"/>
          <w:spacing w:val="-3"/>
          <w:sz w:val="18"/>
        </w:rPr>
        <w:t>Gordon,</w:t>
      </w:r>
      <w:r>
        <w:rPr>
          <w:color w:val="58595B"/>
          <w:spacing w:val="-17"/>
          <w:sz w:val="18"/>
        </w:rPr>
        <w:t xml:space="preserve"> </w:t>
      </w:r>
      <w:r>
        <w:rPr>
          <w:color w:val="58595B"/>
          <w:sz w:val="18"/>
        </w:rPr>
        <w:t>“Finding</w:t>
      </w:r>
      <w:r>
        <w:rPr>
          <w:color w:val="58595B"/>
          <w:spacing w:val="-17"/>
          <w:sz w:val="18"/>
        </w:rPr>
        <w:t xml:space="preserve"> </w:t>
      </w:r>
      <w:r>
        <w:rPr>
          <w:color w:val="58595B"/>
          <w:sz w:val="18"/>
        </w:rPr>
        <w:t>your</w:t>
      </w:r>
      <w:r>
        <w:rPr>
          <w:color w:val="58595B"/>
          <w:spacing w:val="-17"/>
          <w:sz w:val="18"/>
        </w:rPr>
        <w:t xml:space="preserve"> </w:t>
      </w:r>
      <w:r>
        <w:rPr>
          <w:color w:val="58595B"/>
          <w:sz w:val="18"/>
        </w:rPr>
        <w:t>‘new</w:t>
      </w:r>
      <w:r>
        <w:rPr>
          <w:color w:val="58595B"/>
          <w:spacing w:val="-17"/>
          <w:sz w:val="18"/>
        </w:rPr>
        <w:t xml:space="preserve"> </w:t>
      </w:r>
      <w:r>
        <w:rPr>
          <w:color w:val="58595B"/>
          <w:sz w:val="18"/>
        </w:rPr>
        <w:t>normal’:</w:t>
      </w:r>
      <w:r>
        <w:rPr>
          <w:color w:val="58595B"/>
          <w:spacing w:val="-17"/>
          <w:sz w:val="18"/>
        </w:rPr>
        <w:t xml:space="preserve"> </w:t>
      </w:r>
      <w:r>
        <w:rPr>
          <w:color w:val="58595B"/>
          <w:spacing w:val="-3"/>
          <w:sz w:val="18"/>
        </w:rPr>
        <w:t xml:space="preserve">approaching </w:t>
      </w:r>
      <w:r>
        <w:rPr>
          <w:color w:val="58595B"/>
          <w:sz w:val="18"/>
        </w:rPr>
        <w:t>the</w:t>
      </w:r>
      <w:r>
        <w:rPr>
          <w:color w:val="58595B"/>
          <w:spacing w:val="-29"/>
          <w:sz w:val="18"/>
        </w:rPr>
        <w:t xml:space="preserve"> </w:t>
      </w:r>
      <w:r>
        <w:rPr>
          <w:color w:val="58595B"/>
          <w:sz w:val="18"/>
        </w:rPr>
        <w:t>fourth</w:t>
      </w:r>
      <w:r>
        <w:rPr>
          <w:color w:val="58595B"/>
          <w:spacing w:val="-29"/>
          <w:sz w:val="18"/>
        </w:rPr>
        <w:t xml:space="preserve"> </w:t>
      </w:r>
      <w:r>
        <w:rPr>
          <w:color w:val="58595B"/>
          <w:sz w:val="18"/>
        </w:rPr>
        <w:t>anniversary</w:t>
      </w:r>
      <w:r>
        <w:rPr>
          <w:color w:val="58595B"/>
          <w:spacing w:val="-28"/>
          <w:sz w:val="18"/>
        </w:rPr>
        <w:t xml:space="preserve"> </w:t>
      </w:r>
      <w:r>
        <w:rPr>
          <w:color w:val="58595B"/>
          <w:sz w:val="18"/>
        </w:rPr>
        <w:t>of</w:t>
      </w:r>
      <w:r>
        <w:rPr>
          <w:color w:val="58595B"/>
          <w:spacing w:val="-29"/>
          <w:sz w:val="18"/>
        </w:rPr>
        <w:t xml:space="preserve"> </w:t>
      </w:r>
      <w:r>
        <w:rPr>
          <w:color w:val="58595B"/>
          <w:sz w:val="18"/>
        </w:rPr>
        <w:t>Black</w:t>
      </w:r>
      <w:r>
        <w:rPr>
          <w:color w:val="58595B"/>
          <w:spacing w:val="-28"/>
          <w:sz w:val="18"/>
        </w:rPr>
        <w:t xml:space="preserve"> </w:t>
      </w:r>
      <w:r>
        <w:rPr>
          <w:color w:val="58595B"/>
          <w:spacing w:val="-4"/>
          <w:sz w:val="18"/>
        </w:rPr>
        <w:t>Saturday,”</w:t>
      </w:r>
      <w:r>
        <w:rPr>
          <w:color w:val="58595B"/>
          <w:spacing w:val="-29"/>
          <w:sz w:val="18"/>
        </w:rPr>
        <w:t xml:space="preserve"> </w:t>
      </w:r>
      <w:r>
        <w:rPr>
          <w:color w:val="58595B"/>
          <w:sz w:val="18"/>
        </w:rPr>
        <w:t>2013.</w:t>
      </w:r>
      <w:r>
        <w:rPr>
          <w:color w:val="58595B"/>
          <w:spacing w:val="-28"/>
          <w:sz w:val="18"/>
        </w:rPr>
        <w:t xml:space="preserve"> </w:t>
      </w:r>
      <w:r>
        <w:rPr>
          <w:color w:val="58595B"/>
          <w:spacing w:val="-3"/>
          <w:sz w:val="18"/>
        </w:rPr>
        <w:t xml:space="preserve">Avail- </w:t>
      </w:r>
      <w:r>
        <w:rPr>
          <w:color w:val="58595B"/>
          <w:sz w:val="18"/>
        </w:rPr>
        <w:t xml:space="preserve">able: </w:t>
      </w:r>
      <w:hyperlink r:id="rId304">
        <w:r>
          <w:rPr>
            <w:color w:val="58595B"/>
            <w:spacing w:val="-3"/>
            <w:sz w:val="18"/>
          </w:rPr>
          <w:t>http://www.dhs.vic.gov.au/</w:t>
        </w:r>
      </w:hyperlink>
      <w:r>
        <w:rPr>
          <w:color w:val="58595B"/>
          <w:spacing w:val="-3"/>
          <w:sz w:val="18"/>
        </w:rPr>
        <w:t xml:space="preserve"> </w:t>
      </w:r>
      <w:r>
        <w:rPr>
          <w:color w:val="58595B"/>
          <w:sz w:val="18"/>
        </w:rPr>
        <w:t xml:space="preserve">data/assets/pdf_ </w:t>
      </w:r>
      <w:r>
        <w:rPr>
          <w:color w:val="58595B"/>
          <w:spacing w:val="-3"/>
          <w:sz w:val="18"/>
        </w:rPr>
        <w:t>file/0004/753448/Rob-Gordon-article-4th-year-anni- versary-of-Black-Saturday.pdf</w:t>
      </w:r>
    </w:p>
    <w:p w:rsidR="001C7A59" w:rsidRDefault="000F689F">
      <w:pPr>
        <w:pStyle w:val="ListParagraph"/>
        <w:numPr>
          <w:ilvl w:val="0"/>
          <w:numId w:val="2"/>
        </w:numPr>
        <w:tabs>
          <w:tab w:val="left" w:pos="851"/>
        </w:tabs>
        <w:spacing w:line="254" w:lineRule="auto"/>
        <w:ind w:left="850" w:hanging="453"/>
        <w:jc w:val="left"/>
        <w:rPr>
          <w:sz w:val="18"/>
        </w:rPr>
      </w:pPr>
      <w:r>
        <w:rPr>
          <w:color w:val="58595B"/>
          <w:sz w:val="18"/>
        </w:rPr>
        <w:t xml:space="preserve">J. </w:t>
      </w:r>
      <w:r>
        <w:rPr>
          <w:color w:val="58595B"/>
          <w:spacing w:val="-5"/>
          <w:sz w:val="18"/>
        </w:rPr>
        <w:t xml:space="preserve">Drury, </w:t>
      </w:r>
      <w:r>
        <w:rPr>
          <w:color w:val="58595B"/>
          <w:sz w:val="18"/>
        </w:rPr>
        <w:t xml:space="preserve">R. </w:t>
      </w:r>
      <w:r>
        <w:rPr>
          <w:color w:val="58595B"/>
          <w:spacing w:val="-3"/>
          <w:sz w:val="18"/>
        </w:rPr>
        <w:t xml:space="preserve">Brown, </w:t>
      </w:r>
      <w:r>
        <w:rPr>
          <w:color w:val="58595B"/>
          <w:sz w:val="18"/>
        </w:rPr>
        <w:t xml:space="preserve">R. </w:t>
      </w:r>
      <w:r>
        <w:rPr>
          <w:color w:val="58595B"/>
          <w:sz w:val="18"/>
        </w:rPr>
        <w:t xml:space="preserve">González and D. Miranda, </w:t>
      </w:r>
      <w:r>
        <w:rPr>
          <w:color w:val="58595B"/>
          <w:w w:val="95"/>
          <w:sz w:val="18"/>
        </w:rPr>
        <w:t>“Emergent social identity and observing social</w:t>
      </w:r>
      <w:r>
        <w:rPr>
          <w:color w:val="58595B"/>
          <w:spacing w:val="-11"/>
          <w:w w:val="95"/>
          <w:sz w:val="18"/>
        </w:rPr>
        <w:t xml:space="preserve"> </w:t>
      </w:r>
      <w:r>
        <w:rPr>
          <w:color w:val="58595B"/>
          <w:w w:val="95"/>
          <w:sz w:val="18"/>
        </w:rPr>
        <w:t xml:space="preserve">support </w:t>
      </w:r>
      <w:r>
        <w:rPr>
          <w:color w:val="58595B"/>
          <w:spacing w:val="-3"/>
          <w:sz w:val="18"/>
        </w:rPr>
        <w:t xml:space="preserve">predict </w:t>
      </w:r>
      <w:r>
        <w:rPr>
          <w:color w:val="58595B"/>
          <w:sz w:val="18"/>
        </w:rPr>
        <w:t xml:space="preserve">social support </w:t>
      </w:r>
      <w:r>
        <w:rPr>
          <w:color w:val="58595B"/>
          <w:spacing w:val="-3"/>
          <w:sz w:val="18"/>
        </w:rPr>
        <w:t xml:space="preserve">provided </w:t>
      </w:r>
      <w:r>
        <w:rPr>
          <w:color w:val="58595B"/>
          <w:sz w:val="18"/>
        </w:rPr>
        <w:t>by survivors in a disaster:</w:t>
      </w:r>
      <w:r>
        <w:rPr>
          <w:color w:val="58595B"/>
          <w:spacing w:val="-28"/>
          <w:sz w:val="18"/>
        </w:rPr>
        <w:t xml:space="preserve"> </w:t>
      </w:r>
      <w:r>
        <w:rPr>
          <w:color w:val="58595B"/>
          <w:sz w:val="18"/>
        </w:rPr>
        <w:t>solidarity</w:t>
      </w:r>
      <w:r>
        <w:rPr>
          <w:color w:val="58595B"/>
          <w:spacing w:val="-27"/>
          <w:sz w:val="18"/>
        </w:rPr>
        <w:t xml:space="preserve"> </w:t>
      </w:r>
      <w:r>
        <w:rPr>
          <w:color w:val="58595B"/>
          <w:sz w:val="18"/>
        </w:rPr>
        <w:t>in</w:t>
      </w:r>
      <w:r>
        <w:rPr>
          <w:color w:val="58595B"/>
          <w:spacing w:val="-27"/>
          <w:sz w:val="18"/>
        </w:rPr>
        <w:t xml:space="preserve"> </w:t>
      </w:r>
      <w:r>
        <w:rPr>
          <w:color w:val="58595B"/>
          <w:sz w:val="18"/>
        </w:rPr>
        <w:t>the</w:t>
      </w:r>
      <w:r>
        <w:rPr>
          <w:color w:val="58595B"/>
          <w:spacing w:val="-27"/>
          <w:sz w:val="18"/>
        </w:rPr>
        <w:t xml:space="preserve"> </w:t>
      </w:r>
      <w:r>
        <w:rPr>
          <w:color w:val="58595B"/>
          <w:sz w:val="18"/>
        </w:rPr>
        <w:t>2010</w:t>
      </w:r>
      <w:r>
        <w:rPr>
          <w:color w:val="58595B"/>
          <w:spacing w:val="-27"/>
          <w:sz w:val="18"/>
        </w:rPr>
        <w:t xml:space="preserve"> </w:t>
      </w:r>
      <w:r>
        <w:rPr>
          <w:color w:val="58595B"/>
          <w:sz w:val="18"/>
        </w:rPr>
        <w:t>Chile</w:t>
      </w:r>
      <w:r>
        <w:rPr>
          <w:color w:val="58595B"/>
          <w:spacing w:val="-27"/>
          <w:sz w:val="18"/>
        </w:rPr>
        <w:t xml:space="preserve"> </w:t>
      </w:r>
      <w:r>
        <w:rPr>
          <w:color w:val="58595B"/>
          <w:sz w:val="18"/>
        </w:rPr>
        <w:t>earthquake,”</w:t>
      </w:r>
      <w:r>
        <w:rPr>
          <w:color w:val="58595B"/>
          <w:spacing w:val="-27"/>
          <w:sz w:val="18"/>
        </w:rPr>
        <w:t xml:space="preserve"> </w:t>
      </w:r>
      <w:r>
        <w:rPr>
          <w:i/>
          <w:color w:val="58595B"/>
          <w:sz w:val="18"/>
        </w:rPr>
        <w:t>Eu- ropean</w:t>
      </w:r>
      <w:r>
        <w:rPr>
          <w:i/>
          <w:color w:val="58595B"/>
          <w:spacing w:val="-27"/>
          <w:sz w:val="18"/>
        </w:rPr>
        <w:t xml:space="preserve"> </w:t>
      </w:r>
      <w:r>
        <w:rPr>
          <w:i/>
          <w:color w:val="58595B"/>
          <w:sz w:val="18"/>
        </w:rPr>
        <w:t>Journal</w:t>
      </w:r>
      <w:r>
        <w:rPr>
          <w:i/>
          <w:color w:val="58595B"/>
          <w:spacing w:val="-27"/>
          <w:sz w:val="18"/>
        </w:rPr>
        <w:t xml:space="preserve"> </w:t>
      </w:r>
      <w:r>
        <w:rPr>
          <w:i/>
          <w:color w:val="58595B"/>
          <w:sz w:val="18"/>
        </w:rPr>
        <w:t>of</w:t>
      </w:r>
      <w:r>
        <w:rPr>
          <w:i/>
          <w:color w:val="58595B"/>
          <w:spacing w:val="-27"/>
          <w:sz w:val="18"/>
        </w:rPr>
        <w:t xml:space="preserve"> </w:t>
      </w:r>
      <w:r>
        <w:rPr>
          <w:i/>
          <w:color w:val="58595B"/>
          <w:sz w:val="18"/>
        </w:rPr>
        <w:t>Social</w:t>
      </w:r>
      <w:r>
        <w:rPr>
          <w:i/>
          <w:color w:val="58595B"/>
          <w:spacing w:val="-27"/>
          <w:sz w:val="18"/>
        </w:rPr>
        <w:t xml:space="preserve"> </w:t>
      </w:r>
      <w:r>
        <w:rPr>
          <w:i/>
          <w:color w:val="58595B"/>
          <w:spacing w:val="-4"/>
          <w:sz w:val="18"/>
        </w:rPr>
        <w:t>Psychology,</w:t>
      </w:r>
      <w:r>
        <w:rPr>
          <w:i/>
          <w:color w:val="58595B"/>
          <w:spacing w:val="-26"/>
          <w:sz w:val="18"/>
        </w:rPr>
        <w:t xml:space="preserve"> </w:t>
      </w:r>
      <w:r>
        <w:rPr>
          <w:color w:val="58595B"/>
          <w:sz w:val="18"/>
        </w:rPr>
        <w:t>2015.</w:t>
      </w:r>
      <w:r>
        <w:rPr>
          <w:color w:val="58595B"/>
          <w:spacing w:val="-27"/>
          <w:sz w:val="18"/>
        </w:rPr>
        <w:t xml:space="preserve"> </w:t>
      </w:r>
      <w:r>
        <w:rPr>
          <w:color w:val="58595B"/>
          <w:spacing w:val="-3"/>
          <w:sz w:val="18"/>
        </w:rPr>
        <w:t xml:space="preserve">Available: </w:t>
      </w:r>
      <w:hyperlink r:id="rId305">
        <w:r>
          <w:rPr>
            <w:color w:val="58595B"/>
            <w:sz w:val="18"/>
          </w:rPr>
          <w:t>http://dx.doi.org/10.1002/ejsp.2146</w:t>
        </w:r>
      </w:hyperlink>
    </w:p>
    <w:p w:rsidR="001C7A59" w:rsidRDefault="000F689F">
      <w:pPr>
        <w:pStyle w:val="ListParagraph"/>
        <w:numPr>
          <w:ilvl w:val="0"/>
          <w:numId w:val="2"/>
        </w:numPr>
        <w:tabs>
          <w:tab w:val="left" w:pos="851"/>
        </w:tabs>
        <w:spacing w:before="78" w:line="254" w:lineRule="auto"/>
        <w:ind w:left="850" w:right="208" w:hanging="453"/>
        <w:jc w:val="left"/>
        <w:rPr>
          <w:sz w:val="18"/>
        </w:rPr>
      </w:pPr>
      <w:r>
        <w:rPr>
          <w:color w:val="58595B"/>
          <w:sz w:val="18"/>
        </w:rPr>
        <w:t>R.</w:t>
      </w:r>
      <w:r>
        <w:rPr>
          <w:color w:val="58595B"/>
          <w:spacing w:val="-19"/>
          <w:sz w:val="18"/>
        </w:rPr>
        <w:t xml:space="preserve"> </w:t>
      </w:r>
      <w:r>
        <w:rPr>
          <w:color w:val="58595B"/>
          <w:sz w:val="18"/>
        </w:rPr>
        <w:t>Gist</w:t>
      </w:r>
      <w:r>
        <w:rPr>
          <w:color w:val="58595B"/>
          <w:spacing w:val="-18"/>
          <w:sz w:val="18"/>
        </w:rPr>
        <w:t xml:space="preserve"> </w:t>
      </w:r>
      <w:r>
        <w:rPr>
          <w:color w:val="58595B"/>
          <w:sz w:val="18"/>
        </w:rPr>
        <w:t>and</w:t>
      </w:r>
      <w:r>
        <w:rPr>
          <w:color w:val="58595B"/>
          <w:spacing w:val="-18"/>
          <w:sz w:val="18"/>
        </w:rPr>
        <w:t xml:space="preserve"> </w:t>
      </w:r>
      <w:r>
        <w:rPr>
          <w:color w:val="58595B"/>
          <w:sz w:val="18"/>
        </w:rPr>
        <w:t>B.</w:t>
      </w:r>
      <w:r>
        <w:rPr>
          <w:color w:val="58595B"/>
          <w:spacing w:val="-19"/>
          <w:sz w:val="18"/>
        </w:rPr>
        <w:t xml:space="preserve"> </w:t>
      </w:r>
      <w:r>
        <w:rPr>
          <w:color w:val="58595B"/>
          <w:sz w:val="18"/>
        </w:rPr>
        <w:t>Lubin,</w:t>
      </w:r>
      <w:r>
        <w:rPr>
          <w:color w:val="58595B"/>
          <w:spacing w:val="-18"/>
          <w:sz w:val="18"/>
        </w:rPr>
        <w:t xml:space="preserve"> </w:t>
      </w:r>
      <w:r>
        <w:rPr>
          <w:i/>
          <w:color w:val="58595B"/>
          <w:sz w:val="18"/>
        </w:rPr>
        <w:t>Response</w:t>
      </w:r>
      <w:r>
        <w:rPr>
          <w:i/>
          <w:color w:val="58595B"/>
          <w:spacing w:val="-18"/>
          <w:sz w:val="18"/>
        </w:rPr>
        <w:t xml:space="preserve"> </w:t>
      </w:r>
      <w:r>
        <w:rPr>
          <w:i/>
          <w:color w:val="58595B"/>
          <w:sz w:val="18"/>
        </w:rPr>
        <w:t>to</w:t>
      </w:r>
      <w:r>
        <w:rPr>
          <w:i/>
          <w:color w:val="58595B"/>
          <w:spacing w:val="-19"/>
          <w:sz w:val="18"/>
        </w:rPr>
        <w:t xml:space="preserve"> </w:t>
      </w:r>
      <w:r>
        <w:rPr>
          <w:i/>
          <w:color w:val="58595B"/>
          <w:sz w:val="18"/>
        </w:rPr>
        <w:t>Disaster:</w:t>
      </w:r>
      <w:r>
        <w:rPr>
          <w:i/>
          <w:color w:val="58595B"/>
          <w:spacing w:val="-18"/>
          <w:sz w:val="18"/>
        </w:rPr>
        <w:t xml:space="preserve"> </w:t>
      </w:r>
      <w:r>
        <w:rPr>
          <w:i/>
          <w:color w:val="58595B"/>
          <w:sz w:val="18"/>
        </w:rPr>
        <w:t xml:space="preserve">Psy- </w:t>
      </w:r>
      <w:r>
        <w:rPr>
          <w:i/>
          <w:color w:val="58595B"/>
          <w:w w:val="95"/>
          <w:sz w:val="18"/>
        </w:rPr>
        <w:t xml:space="preserve">chosocial, </w:t>
      </w:r>
      <w:r>
        <w:rPr>
          <w:i/>
          <w:color w:val="58595B"/>
          <w:spacing w:val="-4"/>
          <w:w w:val="95"/>
          <w:sz w:val="18"/>
        </w:rPr>
        <w:t xml:space="preserve">Community, </w:t>
      </w:r>
      <w:r>
        <w:rPr>
          <w:i/>
          <w:color w:val="58595B"/>
          <w:w w:val="95"/>
          <w:sz w:val="18"/>
        </w:rPr>
        <w:t>and Ecological Approaches</w:t>
      </w:r>
      <w:r>
        <w:rPr>
          <w:color w:val="58595B"/>
          <w:w w:val="95"/>
          <w:sz w:val="18"/>
        </w:rPr>
        <w:t xml:space="preserve">: </w:t>
      </w:r>
      <w:r>
        <w:rPr>
          <w:color w:val="58595B"/>
          <w:sz w:val="18"/>
        </w:rPr>
        <w:t>Brunner/Mazel,</w:t>
      </w:r>
      <w:r>
        <w:rPr>
          <w:color w:val="58595B"/>
          <w:spacing w:val="-6"/>
          <w:sz w:val="18"/>
        </w:rPr>
        <w:t xml:space="preserve"> </w:t>
      </w:r>
      <w:r>
        <w:rPr>
          <w:color w:val="58595B"/>
          <w:sz w:val="18"/>
        </w:rPr>
        <w:t>1999.</w:t>
      </w:r>
    </w:p>
    <w:p w:rsidR="001C7A59" w:rsidRDefault="000F689F">
      <w:pPr>
        <w:pStyle w:val="BodyText"/>
        <w:spacing w:before="8"/>
        <w:rPr>
          <w:sz w:val="22"/>
        </w:rPr>
      </w:pPr>
      <w:r>
        <w:br w:type="column"/>
      </w:r>
    </w:p>
    <w:p w:rsidR="001C7A59" w:rsidRDefault="000F689F">
      <w:pPr>
        <w:pStyle w:val="ListParagraph"/>
        <w:numPr>
          <w:ilvl w:val="0"/>
          <w:numId w:val="2"/>
        </w:numPr>
        <w:tabs>
          <w:tab w:val="left" w:pos="661"/>
        </w:tabs>
        <w:spacing w:before="0"/>
        <w:ind w:left="660"/>
        <w:jc w:val="left"/>
        <w:rPr>
          <w:i/>
          <w:sz w:val="18"/>
        </w:rPr>
      </w:pPr>
      <w:r>
        <w:rPr>
          <w:color w:val="58595B"/>
          <w:sz w:val="18"/>
        </w:rPr>
        <w:t>H.</w:t>
      </w:r>
      <w:r>
        <w:rPr>
          <w:color w:val="58595B"/>
          <w:spacing w:val="-13"/>
          <w:sz w:val="18"/>
        </w:rPr>
        <w:t xml:space="preserve"> </w:t>
      </w:r>
      <w:r>
        <w:rPr>
          <w:color w:val="58595B"/>
          <w:spacing w:val="-5"/>
          <w:sz w:val="18"/>
        </w:rPr>
        <w:t>Tajfel,</w:t>
      </w:r>
      <w:r>
        <w:rPr>
          <w:color w:val="58595B"/>
          <w:spacing w:val="-12"/>
          <w:sz w:val="18"/>
        </w:rPr>
        <w:t xml:space="preserve"> </w:t>
      </w:r>
      <w:r>
        <w:rPr>
          <w:i/>
          <w:color w:val="58595B"/>
          <w:sz w:val="18"/>
        </w:rPr>
        <w:t>Social</w:t>
      </w:r>
      <w:r>
        <w:rPr>
          <w:i/>
          <w:color w:val="58595B"/>
          <w:spacing w:val="-13"/>
          <w:sz w:val="18"/>
        </w:rPr>
        <w:t xml:space="preserve"> </w:t>
      </w:r>
      <w:r>
        <w:rPr>
          <w:i/>
          <w:color w:val="58595B"/>
          <w:sz w:val="18"/>
        </w:rPr>
        <w:t>Identity</w:t>
      </w:r>
      <w:r>
        <w:rPr>
          <w:i/>
          <w:color w:val="58595B"/>
          <w:spacing w:val="-12"/>
          <w:sz w:val="18"/>
        </w:rPr>
        <w:t xml:space="preserve"> </w:t>
      </w:r>
      <w:r>
        <w:rPr>
          <w:i/>
          <w:color w:val="58595B"/>
          <w:sz w:val="18"/>
        </w:rPr>
        <w:t>and</w:t>
      </w:r>
      <w:r>
        <w:rPr>
          <w:i/>
          <w:color w:val="58595B"/>
          <w:spacing w:val="-13"/>
          <w:sz w:val="18"/>
        </w:rPr>
        <w:t xml:space="preserve"> </w:t>
      </w:r>
      <w:r>
        <w:rPr>
          <w:i/>
          <w:color w:val="58595B"/>
          <w:sz w:val="18"/>
        </w:rPr>
        <w:t>Intergroup</w:t>
      </w:r>
      <w:r>
        <w:rPr>
          <w:i/>
          <w:color w:val="58595B"/>
          <w:spacing w:val="-12"/>
          <w:sz w:val="18"/>
        </w:rPr>
        <w:t xml:space="preserve"> </w:t>
      </w:r>
      <w:r>
        <w:rPr>
          <w:i/>
          <w:color w:val="58595B"/>
          <w:sz w:val="18"/>
        </w:rPr>
        <w:t>Relations:</w:t>
      </w:r>
    </w:p>
    <w:p w:rsidR="001C7A59" w:rsidRDefault="000F689F">
      <w:pPr>
        <w:pStyle w:val="BodyText"/>
        <w:spacing w:before="13"/>
        <w:ind w:left="660"/>
      </w:pPr>
      <w:r>
        <w:rPr>
          <w:color w:val="58595B"/>
        </w:rPr>
        <w:t>Cambridge University Press, 2010.</w:t>
      </w:r>
    </w:p>
    <w:p w:rsidR="001C7A59" w:rsidRDefault="000F689F">
      <w:pPr>
        <w:pStyle w:val="ListParagraph"/>
        <w:numPr>
          <w:ilvl w:val="0"/>
          <w:numId w:val="2"/>
        </w:numPr>
        <w:tabs>
          <w:tab w:val="left" w:pos="661"/>
        </w:tabs>
        <w:spacing w:before="87"/>
        <w:ind w:left="660"/>
        <w:jc w:val="left"/>
        <w:rPr>
          <w:sz w:val="18"/>
        </w:rPr>
      </w:pPr>
      <w:r>
        <w:rPr>
          <w:i/>
          <w:color w:val="58595B"/>
          <w:sz w:val="18"/>
        </w:rPr>
        <w:t>Emergency Management Act 1986</w:t>
      </w:r>
      <w:r>
        <w:rPr>
          <w:i/>
          <w:color w:val="58595B"/>
          <w:spacing w:val="-34"/>
          <w:sz w:val="18"/>
        </w:rPr>
        <w:t xml:space="preserve"> </w:t>
      </w:r>
      <w:r>
        <w:rPr>
          <w:color w:val="58595B"/>
          <w:sz w:val="18"/>
        </w:rPr>
        <w:t>(Vic)</w:t>
      </w:r>
    </w:p>
    <w:p w:rsidR="001C7A59" w:rsidRDefault="000F689F">
      <w:pPr>
        <w:pStyle w:val="ListParagraph"/>
        <w:numPr>
          <w:ilvl w:val="0"/>
          <w:numId w:val="2"/>
        </w:numPr>
        <w:tabs>
          <w:tab w:val="left" w:pos="661"/>
        </w:tabs>
        <w:spacing w:before="87" w:line="254" w:lineRule="auto"/>
        <w:ind w:left="660" w:right="555"/>
        <w:jc w:val="left"/>
        <w:rPr>
          <w:sz w:val="18"/>
        </w:rPr>
      </w:pPr>
      <w:r>
        <w:rPr>
          <w:color w:val="58595B"/>
          <w:sz w:val="18"/>
        </w:rPr>
        <w:t xml:space="preserve">Emergency Management Victoria, “Municipal Emergency Management Planning </w:t>
      </w:r>
      <w:r>
        <w:rPr>
          <w:color w:val="58595B"/>
          <w:spacing w:val="-2"/>
          <w:sz w:val="18"/>
        </w:rPr>
        <w:t xml:space="preserve">Arrangements </w:t>
      </w:r>
      <w:r>
        <w:rPr>
          <w:color w:val="58595B"/>
          <w:sz w:val="18"/>
        </w:rPr>
        <w:t>Guidelines for Committees - Part 6: Emergency Management</w:t>
      </w:r>
      <w:r>
        <w:rPr>
          <w:color w:val="58595B"/>
          <w:spacing w:val="-35"/>
          <w:sz w:val="18"/>
        </w:rPr>
        <w:t xml:space="preserve"> </w:t>
      </w:r>
      <w:r>
        <w:rPr>
          <w:color w:val="58595B"/>
          <w:sz w:val="18"/>
        </w:rPr>
        <w:t>Manual</w:t>
      </w:r>
      <w:r>
        <w:rPr>
          <w:color w:val="58595B"/>
          <w:spacing w:val="-34"/>
          <w:sz w:val="18"/>
        </w:rPr>
        <w:t xml:space="preserve"> </w:t>
      </w:r>
      <w:r>
        <w:rPr>
          <w:color w:val="58595B"/>
          <w:sz w:val="18"/>
        </w:rPr>
        <w:t>Victoria,”</w:t>
      </w:r>
      <w:r>
        <w:rPr>
          <w:color w:val="58595B"/>
          <w:spacing w:val="-34"/>
          <w:sz w:val="18"/>
        </w:rPr>
        <w:t xml:space="preserve"> </w:t>
      </w:r>
      <w:r>
        <w:rPr>
          <w:color w:val="58595B"/>
          <w:sz w:val="18"/>
        </w:rPr>
        <w:t>2015.</w:t>
      </w:r>
      <w:r>
        <w:rPr>
          <w:color w:val="58595B"/>
          <w:spacing w:val="-35"/>
          <w:sz w:val="18"/>
        </w:rPr>
        <w:t xml:space="preserve"> </w:t>
      </w:r>
      <w:r>
        <w:rPr>
          <w:color w:val="58595B"/>
          <w:spacing w:val="-3"/>
          <w:sz w:val="18"/>
        </w:rPr>
        <w:t>Available</w:t>
      </w:r>
      <w:r>
        <w:rPr>
          <w:color w:val="58595B"/>
          <w:spacing w:val="-3"/>
          <w:sz w:val="18"/>
        </w:rPr>
        <w:t>:</w:t>
      </w:r>
      <w:r>
        <w:rPr>
          <w:color w:val="58595B"/>
          <w:spacing w:val="-34"/>
          <w:sz w:val="18"/>
        </w:rPr>
        <w:t xml:space="preserve"> </w:t>
      </w:r>
      <w:r>
        <w:rPr>
          <w:color w:val="58595B"/>
          <w:sz w:val="18"/>
        </w:rPr>
        <w:t xml:space="preserve">http:// </w:t>
      </w:r>
      <w:r>
        <w:rPr>
          <w:color w:val="58595B"/>
          <w:spacing w:val="-3"/>
          <w:sz w:val="18"/>
        </w:rPr>
        <w:t>d1o5fm19p8kknj.cloudfront.net/wp-content/uploads/ Part-6-EMMV-.pdf</w:t>
      </w:r>
    </w:p>
    <w:p w:rsidR="001C7A59" w:rsidRDefault="000F689F">
      <w:pPr>
        <w:pStyle w:val="ListParagraph"/>
        <w:numPr>
          <w:ilvl w:val="0"/>
          <w:numId w:val="2"/>
        </w:numPr>
        <w:tabs>
          <w:tab w:val="left" w:pos="661"/>
        </w:tabs>
        <w:spacing w:before="77" w:line="254" w:lineRule="auto"/>
        <w:ind w:left="660" w:right="580"/>
        <w:jc w:val="left"/>
        <w:rPr>
          <w:sz w:val="18"/>
        </w:rPr>
      </w:pPr>
      <w:r>
        <w:rPr>
          <w:color w:val="58595B"/>
          <w:spacing w:val="-3"/>
          <w:w w:val="95"/>
          <w:sz w:val="18"/>
        </w:rPr>
        <w:t xml:space="preserve">Inspector-General </w:t>
      </w:r>
      <w:r>
        <w:rPr>
          <w:color w:val="58595B"/>
          <w:w w:val="95"/>
          <w:sz w:val="18"/>
        </w:rPr>
        <w:t xml:space="preserve">for Emergency Management, “Min- </w:t>
      </w:r>
      <w:r>
        <w:rPr>
          <w:color w:val="58595B"/>
          <w:sz w:val="18"/>
        </w:rPr>
        <w:t>utes</w:t>
      </w:r>
      <w:r>
        <w:rPr>
          <w:color w:val="58595B"/>
          <w:spacing w:val="-26"/>
          <w:sz w:val="18"/>
        </w:rPr>
        <w:t xml:space="preserve"> </w:t>
      </w:r>
      <w:r>
        <w:rPr>
          <w:color w:val="58595B"/>
          <w:sz w:val="18"/>
        </w:rPr>
        <w:t>with</w:t>
      </w:r>
      <w:r>
        <w:rPr>
          <w:color w:val="58595B"/>
          <w:spacing w:val="-26"/>
          <w:sz w:val="18"/>
        </w:rPr>
        <w:t xml:space="preserve"> </w:t>
      </w:r>
      <w:r>
        <w:rPr>
          <w:color w:val="58595B"/>
          <w:sz w:val="18"/>
        </w:rPr>
        <w:t>Department</w:t>
      </w:r>
      <w:r>
        <w:rPr>
          <w:color w:val="58595B"/>
          <w:spacing w:val="-25"/>
          <w:sz w:val="18"/>
        </w:rPr>
        <w:t xml:space="preserve"> </w:t>
      </w:r>
      <w:r>
        <w:rPr>
          <w:color w:val="58595B"/>
          <w:sz w:val="18"/>
        </w:rPr>
        <w:t>of</w:t>
      </w:r>
      <w:r>
        <w:rPr>
          <w:color w:val="58595B"/>
          <w:spacing w:val="-26"/>
          <w:sz w:val="18"/>
        </w:rPr>
        <w:t xml:space="preserve"> </w:t>
      </w:r>
      <w:r>
        <w:rPr>
          <w:color w:val="58595B"/>
          <w:sz w:val="18"/>
        </w:rPr>
        <w:t>Health</w:t>
      </w:r>
      <w:r>
        <w:rPr>
          <w:color w:val="58595B"/>
          <w:spacing w:val="-26"/>
          <w:sz w:val="18"/>
        </w:rPr>
        <w:t xml:space="preserve"> </w:t>
      </w:r>
      <w:r>
        <w:rPr>
          <w:color w:val="58595B"/>
          <w:sz w:val="18"/>
        </w:rPr>
        <w:t>and</w:t>
      </w:r>
      <w:r>
        <w:rPr>
          <w:color w:val="58595B"/>
          <w:spacing w:val="-25"/>
          <w:sz w:val="18"/>
        </w:rPr>
        <w:t xml:space="preserve"> </w:t>
      </w:r>
      <w:r>
        <w:rPr>
          <w:color w:val="58595B"/>
          <w:sz w:val="18"/>
        </w:rPr>
        <w:t>Human</w:t>
      </w:r>
      <w:r>
        <w:rPr>
          <w:color w:val="58595B"/>
          <w:spacing w:val="-26"/>
          <w:sz w:val="18"/>
        </w:rPr>
        <w:t xml:space="preserve"> </w:t>
      </w:r>
      <w:r>
        <w:rPr>
          <w:color w:val="58595B"/>
          <w:sz w:val="18"/>
        </w:rPr>
        <w:t xml:space="preserve">Services </w:t>
      </w:r>
      <w:r>
        <w:rPr>
          <w:color w:val="58595B"/>
          <w:spacing w:val="-3"/>
          <w:sz w:val="18"/>
        </w:rPr>
        <w:t xml:space="preserve">from </w:t>
      </w:r>
      <w:r>
        <w:rPr>
          <w:color w:val="58595B"/>
          <w:sz w:val="18"/>
        </w:rPr>
        <w:t>03/03/2015-11/08/2015,” Melbourne,</w:t>
      </w:r>
      <w:r>
        <w:rPr>
          <w:color w:val="58595B"/>
          <w:spacing w:val="-25"/>
          <w:sz w:val="18"/>
        </w:rPr>
        <w:t xml:space="preserve"> </w:t>
      </w:r>
      <w:r>
        <w:rPr>
          <w:color w:val="58595B"/>
          <w:sz w:val="18"/>
        </w:rPr>
        <w:t>2015.</w:t>
      </w:r>
    </w:p>
    <w:p w:rsidR="001C7A59" w:rsidRDefault="000F689F">
      <w:pPr>
        <w:pStyle w:val="BodyText"/>
        <w:spacing w:before="2"/>
        <w:ind w:left="660"/>
      </w:pPr>
      <w:r>
        <w:rPr>
          <w:color w:val="58595B"/>
          <w:spacing w:val="-3"/>
          <w:w w:val="95"/>
        </w:rPr>
        <w:t xml:space="preserve">Available:   </w:t>
      </w:r>
      <w:r>
        <w:rPr>
          <w:color w:val="58595B"/>
          <w:spacing w:val="3"/>
          <w:w w:val="95"/>
        </w:rPr>
        <w:t xml:space="preserve"> </w:t>
      </w:r>
      <w:hyperlink r:id="rId306">
        <w:r>
          <w:rPr>
            <w:color w:val="58595B"/>
            <w:spacing w:val="-3"/>
            <w:w w:val="95"/>
          </w:rPr>
          <w:t>http://www.egnnh.net.au/gelantipy.html</w:t>
        </w:r>
      </w:hyperlink>
    </w:p>
    <w:p w:rsidR="001C7A59" w:rsidRDefault="000F689F">
      <w:pPr>
        <w:pStyle w:val="ListParagraph"/>
        <w:numPr>
          <w:ilvl w:val="0"/>
          <w:numId w:val="2"/>
        </w:numPr>
        <w:tabs>
          <w:tab w:val="left" w:pos="661"/>
        </w:tabs>
        <w:spacing w:before="87" w:line="254" w:lineRule="auto"/>
        <w:ind w:left="660" w:right="538"/>
        <w:jc w:val="left"/>
        <w:rPr>
          <w:sz w:val="18"/>
        </w:rPr>
      </w:pPr>
      <w:r>
        <w:rPr>
          <w:color w:val="58595B"/>
          <w:sz w:val="18"/>
        </w:rPr>
        <w:t>Regional</w:t>
      </w:r>
      <w:r>
        <w:rPr>
          <w:color w:val="58595B"/>
          <w:spacing w:val="-35"/>
          <w:sz w:val="18"/>
        </w:rPr>
        <w:t xml:space="preserve"> </w:t>
      </w:r>
      <w:r>
        <w:rPr>
          <w:color w:val="58595B"/>
          <w:sz w:val="18"/>
        </w:rPr>
        <w:t>Australia</w:t>
      </w:r>
      <w:r>
        <w:rPr>
          <w:color w:val="58595B"/>
          <w:spacing w:val="-35"/>
          <w:sz w:val="18"/>
        </w:rPr>
        <w:t xml:space="preserve"> </w:t>
      </w:r>
      <w:r>
        <w:rPr>
          <w:color w:val="58595B"/>
          <w:sz w:val="18"/>
        </w:rPr>
        <w:t>Institute,</w:t>
      </w:r>
      <w:r>
        <w:rPr>
          <w:color w:val="58595B"/>
          <w:spacing w:val="-34"/>
          <w:sz w:val="18"/>
        </w:rPr>
        <w:t xml:space="preserve"> </w:t>
      </w:r>
      <w:r>
        <w:rPr>
          <w:color w:val="58595B"/>
          <w:spacing w:val="-3"/>
          <w:sz w:val="18"/>
        </w:rPr>
        <w:t>“From</w:t>
      </w:r>
      <w:r>
        <w:rPr>
          <w:color w:val="58595B"/>
          <w:spacing w:val="-35"/>
          <w:sz w:val="18"/>
        </w:rPr>
        <w:t xml:space="preserve"> </w:t>
      </w:r>
      <w:r>
        <w:rPr>
          <w:color w:val="58595B"/>
          <w:sz w:val="18"/>
        </w:rPr>
        <w:t>disaster</w:t>
      </w:r>
      <w:r>
        <w:rPr>
          <w:color w:val="58595B"/>
          <w:spacing w:val="-34"/>
          <w:sz w:val="18"/>
        </w:rPr>
        <w:t xml:space="preserve"> </w:t>
      </w:r>
      <w:r>
        <w:rPr>
          <w:color w:val="58595B"/>
          <w:sz w:val="18"/>
        </w:rPr>
        <w:t>to</w:t>
      </w:r>
      <w:r>
        <w:rPr>
          <w:color w:val="58595B"/>
          <w:spacing w:val="-35"/>
          <w:sz w:val="18"/>
        </w:rPr>
        <w:t xml:space="preserve"> </w:t>
      </w:r>
      <w:r>
        <w:rPr>
          <w:color w:val="58595B"/>
          <w:spacing w:val="-3"/>
          <w:sz w:val="18"/>
        </w:rPr>
        <w:t xml:space="preserve">renewal: </w:t>
      </w:r>
      <w:r>
        <w:rPr>
          <w:color w:val="58595B"/>
          <w:sz w:val="18"/>
        </w:rPr>
        <w:t>The</w:t>
      </w:r>
      <w:r>
        <w:rPr>
          <w:color w:val="58595B"/>
          <w:spacing w:val="-30"/>
          <w:sz w:val="18"/>
        </w:rPr>
        <w:t xml:space="preserve"> </w:t>
      </w:r>
      <w:r>
        <w:rPr>
          <w:color w:val="58595B"/>
          <w:sz w:val="18"/>
        </w:rPr>
        <w:t>centrality</w:t>
      </w:r>
      <w:r>
        <w:rPr>
          <w:color w:val="58595B"/>
          <w:spacing w:val="-29"/>
          <w:sz w:val="18"/>
        </w:rPr>
        <w:t xml:space="preserve"> </w:t>
      </w:r>
      <w:r>
        <w:rPr>
          <w:color w:val="58595B"/>
          <w:sz w:val="18"/>
        </w:rPr>
        <w:t>of</w:t>
      </w:r>
      <w:r>
        <w:rPr>
          <w:color w:val="58595B"/>
          <w:spacing w:val="-29"/>
          <w:sz w:val="18"/>
        </w:rPr>
        <w:t xml:space="preserve"> </w:t>
      </w:r>
      <w:r>
        <w:rPr>
          <w:color w:val="58595B"/>
          <w:sz w:val="18"/>
        </w:rPr>
        <w:t>business</w:t>
      </w:r>
      <w:r>
        <w:rPr>
          <w:color w:val="58595B"/>
          <w:spacing w:val="-29"/>
          <w:sz w:val="18"/>
        </w:rPr>
        <w:t xml:space="preserve"> </w:t>
      </w:r>
      <w:r>
        <w:rPr>
          <w:color w:val="58595B"/>
          <w:spacing w:val="-3"/>
          <w:sz w:val="18"/>
        </w:rPr>
        <w:t>recovery</w:t>
      </w:r>
      <w:r>
        <w:rPr>
          <w:color w:val="58595B"/>
          <w:spacing w:val="-29"/>
          <w:sz w:val="18"/>
        </w:rPr>
        <w:t xml:space="preserve"> </w:t>
      </w:r>
      <w:r>
        <w:rPr>
          <w:color w:val="58595B"/>
          <w:sz w:val="18"/>
        </w:rPr>
        <w:t>to</w:t>
      </w:r>
      <w:r>
        <w:rPr>
          <w:color w:val="58595B"/>
          <w:spacing w:val="-29"/>
          <w:sz w:val="18"/>
        </w:rPr>
        <w:t xml:space="preserve"> </w:t>
      </w:r>
      <w:r>
        <w:rPr>
          <w:color w:val="58595B"/>
          <w:sz w:val="18"/>
        </w:rPr>
        <w:t>community</w:t>
      </w:r>
      <w:r>
        <w:rPr>
          <w:color w:val="58595B"/>
          <w:spacing w:val="-29"/>
          <w:sz w:val="18"/>
        </w:rPr>
        <w:t xml:space="preserve"> </w:t>
      </w:r>
      <w:r>
        <w:rPr>
          <w:color w:val="58595B"/>
          <w:spacing w:val="-3"/>
          <w:sz w:val="18"/>
        </w:rPr>
        <w:t xml:space="preserve">resil- </w:t>
      </w:r>
      <w:r>
        <w:rPr>
          <w:color w:val="58595B"/>
          <w:sz w:val="18"/>
        </w:rPr>
        <w:t xml:space="preserve">ience,” 2013. </w:t>
      </w:r>
      <w:r>
        <w:rPr>
          <w:color w:val="58595B"/>
          <w:spacing w:val="-3"/>
          <w:sz w:val="18"/>
        </w:rPr>
        <w:t xml:space="preserve">Available: http://www.regionalaustralia. org.au/archive-blog/research-natural-disaster-recov- </w:t>
      </w:r>
      <w:r>
        <w:rPr>
          <w:color w:val="58595B"/>
          <w:sz w:val="18"/>
        </w:rPr>
        <w:t>ery-in-australia/</w:t>
      </w:r>
    </w:p>
    <w:p w:rsidR="001C7A59" w:rsidRDefault="000F689F">
      <w:pPr>
        <w:pStyle w:val="ListParagraph"/>
        <w:numPr>
          <w:ilvl w:val="0"/>
          <w:numId w:val="2"/>
        </w:numPr>
        <w:tabs>
          <w:tab w:val="left" w:pos="661"/>
        </w:tabs>
        <w:spacing w:line="254" w:lineRule="auto"/>
        <w:ind w:left="660" w:right="820"/>
        <w:jc w:val="left"/>
        <w:rPr>
          <w:sz w:val="18"/>
        </w:rPr>
      </w:pPr>
      <w:r>
        <w:rPr>
          <w:color w:val="58595B"/>
          <w:w w:val="95"/>
          <w:sz w:val="18"/>
        </w:rPr>
        <w:t xml:space="preserve">Regional Development Victoria, “Regional </w:t>
      </w:r>
      <w:r>
        <w:rPr>
          <w:color w:val="58595B"/>
          <w:spacing w:val="-3"/>
          <w:w w:val="95"/>
          <w:sz w:val="18"/>
        </w:rPr>
        <w:t xml:space="preserve">Growth </w:t>
      </w:r>
      <w:r>
        <w:rPr>
          <w:color w:val="58595B"/>
          <w:w w:val="95"/>
          <w:sz w:val="18"/>
        </w:rPr>
        <w:t>Fund</w:t>
      </w:r>
      <w:r>
        <w:rPr>
          <w:color w:val="58595B"/>
          <w:spacing w:val="-9"/>
          <w:w w:val="95"/>
          <w:sz w:val="18"/>
        </w:rPr>
        <w:t xml:space="preserve"> </w:t>
      </w:r>
      <w:r>
        <w:rPr>
          <w:color w:val="58595B"/>
          <w:w w:val="95"/>
          <w:sz w:val="18"/>
        </w:rPr>
        <w:t>Application</w:t>
      </w:r>
      <w:r>
        <w:rPr>
          <w:color w:val="58595B"/>
          <w:spacing w:val="-8"/>
          <w:w w:val="95"/>
          <w:sz w:val="18"/>
        </w:rPr>
        <w:t xml:space="preserve"> </w:t>
      </w:r>
      <w:r>
        <w:rPr>
          <w:color w:val="58595B"/>
          <w:w w:val="95"/>
          <w:sz w:val="18"/>
        </w:rPr>
        <w:t>Guidelines</w:t>
      </w:r>
      <w:r>
        <w:rPr>
          <w:color w:val="58595B"/>
          <w:spacing w:val="-8"/>
          <w:w w:val="95"/>
          <w:sz w:val="18"/>
        </w:rPr>
        <w:t xml:space="preserve"> </w:t>
      </w:r>
      <w:r>
        <w:rPr>
          <w:color w:val="58595B"/>
          <w:w w:val="95"/>
          <w:sz w:val="18"/>
        </w:rPr>
        <w:t>-</w:t>
      </w:r>
      <w:r>
        <w:rPr>
          <w:color w:val="58595B"/>
          <w:spacing w:val="-9"/>
          <w:w w:val="95"/>
          <w:sz w:val="18"/>
        </w:rPr>
        <w:t xml:space="preserve"> </w:t>
      </w:r>
      <w:r>
        <w:rPr>
          <w:color w:val="58595B"/>
          <w:w w:val="95"/>
          <w:sz w:val="18"/>
        </w:rPr>
        <w:t>Resilient</w:t>
      </w:r>
      <w:r>
        <w:rPr>
          <w:color w:val="58595B"/>
          <w:spacing w:val="-8"/>
          <w:w w:val="95"/>
          <w:sz w:val="18"/>
        </w:rPr>
        <w:t xml:space="preserve"> </w:t>
      </w:r>
      <w:r>
        <w:rPr>
          <w:color w:val="58595B"/>
          <w:w w:val="95"/>
          <w:sz w:val="18"/>
        </w:rPr>
        <w:t xml:space="preserve">Community </w:t>
      </w:r>
      <w:r>
        <w:rPr>
          <w:color w:val="58595B"/>
          <w:spacing w:val="-3"/>
          <w:sz w:val="18"/>
        </w:rPr>
        <w:t>Program,”</w:t>
      </w:r>
      <w:r>
        <w:rPr>
          <w:color w:val="58595B"/>
          <w:spacing w:val="-5"/>
          <w:sz w:val="18"/>
        </w:rPr>
        <w:t xml:space="preserve"> </w:t>
      </w:r>
      <w:r>
        <w:rPr>
          <w:color w:val="58595B"/>
          <w:sz w:val="18"/>
        </w:rPr>
        <w:t>2014.</w:t>
      </w:r>
    </w:p>
    <w:p w:rsidR="001C7A59" w:rsidRDefault="000F689F">
      <w:pPr>
        <w:pStyle w:val="ListParagraph"/>
        <w:numPr>
          <w:ilvl w:val="0"/>
          <w:numId w:val="2"/>
        </w:numPr>
        <w:tabs>
          <w:tab w:val="left" w:pos="661"/>
        </w:tabs>
        <w:spacing w:line="254" w:lineRule="auto"/>
        <w:ind w:left="660" w:right="580"/>
        <w:jc w:val="left"/>
        <w:rPr>
          <w:sz w:val="18"/>
        </w:rPr>
      </w:pPr>
      <w:r>
        <w:rPr>
          <w:color w:val="58595B"/>
          <w:spacing w:val="-3"/>
          <w:w w:val="95"/>
          <w:sz w:val="18"/>
        </w:rPr>
        <w:t xml:space="preserve">Inspector-General </w:t>
      </w:r>
      <w:r>
        <w:rPr>
          <w:color w:val="58595B"/>
          <w:w w:val="95"/>
          <w:sz w:val="18"/>
        </w:rPr>
        <w:t xml:space="preserve">for Emergency Management, “Min- </w:t>
      </w:r>
      <w:r>
        <w:rPr>
          <w:color w:val="58595B"/>
          <w:sz w:val="18"/>
        </w:rPr>
        <w:t xml:space="preserve">utes with Department of </w:t>
      </w:r>
      <w:r>
        <w:rPr>
          <w:color w:val="58595B"/>
          <w:spacing w:val="-5"/>
          <w:sz w:val="18"/>
        </w:rPr>
        <w:t xml:space="preserve">Treasury </w:t>
      </w:r>
      <w:r>
        <w:rPr>
          <w:color w:val="58595B"/>
          <w:sz w:val="18"/>
        </w:rPr>
        <w:t xml:space="preserve">and Finance </w:t>
      </w:r>
      <w:r>
        <w:rPr>
          <w:color w:val="58595B"/>
          <w:spacing w:val="-3"/>
          <w:sz w:val="18"/>
        </w:rPr>
        <w:t xml:space="preserve">from </w:t>
      </w:r>
      <w:r>
        <w:rPr>
          <w:color w:val="58595B"/>
          <w:sz w:val="18"/>
        </w:rPr>
        <w:t>18/05/2015,” Melbourne,</w:t>
      </w:r>
      <w:r>
        <w:rPr>
          <w:color w:val="58595B"/>
          <w:spacing w:val="-11"/>
          <w:sz w:val="18"/>
        </w:rPr>
        <w:t xml:space="preserve"> </w:t>
      </w:r>
      <w:r>
        <w:rPr>
          <w:color w:val="58595B"/>
          <w:sz w:val="18"/>
        </w:rPr>
        <w:t>2015.</w:t>
      </w:r>
    </w:p>
    <w:p w:rsidR="001C7A59" w:rsidRDefault="000F689F">
      <w:pPr>
        <w:pStyle w:val="ListParagraph"/>
        <w:numPr>
          <w:ilvl w:val="0"/>
          <w:numId w:val="2"/>
        </w:numPr>
        <w:tabs>
          <w:tab w:val="left" w:pos="661"/>
        </w:tabs>
        <w:spacing w:before="75" w:line="254" w:lineRule="auto"/>
        <w:ind w:left="660" w:right="546"/>
        <w:jc w:val="left"/>
        <w:rPr>
          <w:sz w:val="18"/>
        </w:rPr>
      </w:pPr>
      <w:r>
        <w:rPr>
          <w:color w:val="58595B"/>
          <w:w w:val="95"/>
          <w:sz w:val="18"/>
        </w:rPr>
        <w:t xml:space="preserve">Department of </w:t>
      </w:r>
      <w:r>
        <w:rPr>
          <w:color w:val="58595B"/>
          <w:spacing w:val="-5"/>
          <w:w w:val="95"/>
          <w:sz w:val="18"/>
        </w:rPr>
        <w:t xml:space="preserve">Treasury </w:t>
      </w:r>
      <w:r>
        <w:rPr>
          <w:color w:val="58595B"/>
          <w:w w:val="95"/>
          <w:sz w:val="18"/>
        </w:rPr>
        <w:t>and Finance, “Natural</w:t>
      </w:r>
      <w:r>
        <w:rPr>
          <w:color w:val="58595B"/>
          <w:spacing w:val="-20"/>
          <w:w w:val="95"/>
          <w:sz w:val="18"/>
        </w:rPr>
        <w:t xml:space="preserve"> </w:t>
      </w:r>
      <w:r>
        <w:rPr>
          <w:color w:val="58595B"/>
          <w:w w:val="95"/>
          <w:sz w:val="18"/>
        </w:rPr>
        <w:t xml:space="preserve">disaster </w:t>
      </w:r>
      <w:r>
        <w:rPr>
          <w:color w:val="58595B"/>
          <w:sz w:val="18"/>
        </w:rPr>
        <w:t>financial</w:t>
      </w:r>
      <w:r>
        <w:rPr>
          <w:color w:val="58595B"/>
          <w:spacing w:val="-15"/>
          <w:sz w:val="18"/>
        </w:rPr>
        <w:t xml:space="preserve"> </w:t>
      </w:r>
      <w:r>
        <w:rPr>
          <w:color w:val="58595B"/>
          <w:sz w:val="18"/>
        </w:rPr>
        <w:t>assistance</w:t>
      </w:r>
      <w:r>
        <w:rPr>
          <w:color w:val="58595B"/>
          <w:spacing w:val="-15"/>
          <w:sz w:val="18"/>
        </w:rPr>
        <w:t xml:space="preserve"> </w:t>
      </w:r>
      <w:r>
        <w:rPr>
          <w:color w:val="58595B"/>
          <w:sz w:val="18"/>
        </w:rPr>
        <w:t>-</w:t>
      </w:r>
      <w:r>
        <w:rPr>
          <w:color w:val="58595B"/>
          <w:spacing w:val="-15"/>
          <w:sz w:val="18"/>
        </w:rPr>
        <w:t xml:space="preserve"> </w:t>
      </w:r>
      <w:r>
        <w:rPr>
          <w:color w:val="58595B"/>
          <w:sz w:val="18"/>
        </w:rPr>
        <w:t>Roles</w:t>
      </w:r>
      <w:r>
        <w:rPr>
          <w:color w:val="58595B"/>
          <w:spacing w:val="-15"/>
          <w:sz w:val="18"/>
        </w:rPr>
        <w:t xml:space="preserve"> </w:t>
      </w:r>
      <w:r>
        <w:rPr>
          <w:color w:val="58595B"/>
          <w:sz w:val="18"/>
        </w:rPr>
        <w:t>and</w:t>
      </w:r>
      <w:r>
        <w:rPr>
          <w:color w:val="58595B"/>
          <w:spacing w:val="-15"/>
          <w:sz w:val="18"/>
        </w:rPr>
        <w:t xml:space="preserve"> </w:t>
      </w:r>
      <w:r>
        <w:rPr>
          <w:color w:val="58595B"/>
          <w:spacing w:val="-3"/>
          <w:sz w:val="18"/>
        </w:rPr>
        <w:t>responsiblities,”</w:t>
      </w:r>
    </w:p>
    <w:p w:rsidR="001C7A59" w:rsidRDefault="000F689F">
      <w:pPr>
        <w:pStyle w:val="BodyText"/>
        <w:spacing w:before="1" w:line="254" w:lineRule="auto"/>
        <w:ind w:left="660" w:right="838"/>
      </w:pPr>
      <w:r>
        <w:rPr>
          <w:color w:val="58595B"/>
        </w:rPr>
        <w:t xml:space="preserve">2015. </w:t>
      </w:r>
      <w:r>
        <w:rPr>
          <w:color w:val="58595B"/>
          <w:spacing w:val="-3"/>
        </w:rPr>
        <w:t xml:space="preserve">Available: </w:t>
      </w:r>
      <w:hyperlink r:id="rId307">
        <w:r>
          <w:rPr>
            <w:color w:val="58595B"/>
            <w:spacing w:val="-3"/>
          </w:rPr>
          <w:t>http://www.dtf.vic.gov.au/Victori-</w:t>
        </w:r>
      </w:hyperlink>
      <w:r>
        <w:rPr>
          <w:color w:val="58595B"/>
          <w:spacing w:val="-3"/>
        </w:rPr>
        <w:t xml:space="preserve"> </w:t>
      </w:r>
      <w:r>
        <w:rPr>
          <w:color w:val="58595B"/>
          <w:spacing w:val="-3"/>
          <w:w w:val="95"/>
        </w:rPr>
        <w:t xml:space="preserve">as-Economy/Natural-disaster-financial-assistance/ </w:t>
      </w:r>
      <w:r>
        <w:rPr>
          <w:color w:val="58595B"/>
          <w:spacing w:val="-3"/>
        </w:rPr>
        <w:t>Roles-and-responsibilities</w:t>
      </w:r>
    </w:p>
    <w:p w:rsidR="001C7A59" w:rsidRDefault="000F689F">
      <w:pPr>
        <w:pStyle w:val="ListParagraph"/>
        <w:numPr>
          <w:ilvl w:val="0"/>
          <w:numId w:val="2"/>
        </w:numPr>
        <w:tabs>
          <w:tab w:val="left" w:pos="661"/>
        </w:tabs>
        <w:spacing w:line="254" w:lineRule="auto"/>
        <w:ind w:left="660" w:right="600"/>
        <w:jc w:val="left"/>
        <w:rPr>
          <w:sz w:val="18"/>
        </w:rPr>
      </w:pPr>
      <w:r>
        <w:rPr>
          <w:color w:val="58595B"/>
          <w:sz w:val="18"/>
        </w:rPr>
        <w:t>Commonwealth</w:t>
      </w:r>
      <w:r>
        <w:rPr>
          <w:color w:val="58595B"/>
          <w:spacing w:val="-33"/>
          <w:sz w:val="18"/>
        </w:rPr>
        <w:t xml:space="preserve"> </w:t>
      </w:r>
      <w:r>
        <w:rPr>
          <w:color w:val="58595B"/>
          <w:sz w:val="18"/>
        </w:rPr>
        <w:t>of</w:t>
      </w:r>
      <w:r>
        <w:rPr>
          <w:color w:val="58595B"/>
          <w:spacing w:val="-32"/>
          <w:sz w:val="18"/>
        </w:rPr>
        <w:t xml:space="preserve"> </w:t>
      </w:r>
      <w:r>
        <w:rPr>
          <w:color w:val="58595B"/>
          <w:sz w:val="18"/>
        </w:rPr>
        <w:t>Australia,</w:t>
      </w:r>
      <w:r>
        <w:rPr>
          <w:color w:val="58595B"/>
          <w:spacing w:val="-33"/>
          <w:sz w:val="18"/>
        </w:rPr>
        <w:t xml:space="preserve"> </w:t>
      </w:r>
      <w:r>
        <w:rPr>
          <w:color w:val="58595B"/>
          <w:sz w:val="18"/>
        </w:rPr>
        <w:t>“Natural</w:t>
      </w:r>
      <w:r>
        <w:rPr>
          <w:color w:val="58595B"/>
          <w:spacing w:val="-32"/>
          <w:sz w:val="18"/>
        </w:rPr>
        <w:t xml:space="preserve"> </w:t>
      </w:r>
      <w:r>
        <w:rPr>
          <w:color w:val="58595B"/>
          <w:sz w:val="18"/>
        </w:rPr>
        <w:t>Disaster</w:t>
      </w:r>
      <w:r>
        <w:rPr>
          <w:color w:val="58595B"/>
          <w:spacing w:val="-33"/>
          <w:sz w:val="18"/>
        </w:rPr>
        <w:t xml:space="preserve"> </w:t>
      </w:r>
      <w:r>
        <w:rPr>
          <w:color w:val="58595B"/>
          <w:spacing w:val="-2"/>
          <w:sz w:val="18"/>
        </w:rPr>
        <w:t xml:space="preserve">Relief </w:t>
      </w:r>
      <w:r>
        <w:rPr>
          <w:color w:val="58595B"/>
          <w:sz w:val="18"/>
        </w:rPr>
        <w:t>and</w:t>
      </w:r>
      <w:r>
        <w:rPr>
          <w:color w:val="58595B"/>
          <w:spacing w:val="-34"/>
          <w:sz w:val="18"/>
        </w:rPr>
        <w:t xml:space="preserve"> </w:t>
      </w:r>
      <w:r>
        <w:rPr>
          <w:color w:val="58595B"/>
          <w:sz w:val="18"/>
        </w:rPr>
        <w:t>Recovery</w:t>
      </w:r>
      <w:r>
        <w:rPr>
          <w:color w:val="58595B"/>
          <w:spacing w:val="-33"/>
          <w:sz w:val="18"/>
        </w:rPr>
        <w:t xml:space="preserve"> </w:t>
      </w:r>
      <w:r>
        <w:rPr>
          <w:color w:val="58595B"/>
          <w:sz w:val="18"/>
        </w:rPr>
        <w:t>Arrangements,”</w:t>
      </w:r>
      <w:r>
        <w:rPr>
          <w:color w:val="58595B"/>
          <w:spacing w:val="-34"/>
          <w:sz w:val="18"/>
        </w:rPr>
        <w:t xml:space="preserve"> </w:t>
      </w:r>
      <w:r>
        <w:rPr>
          <w:color w:val="58595B"/>
          <w:sz w:val="18"/>
        </w:rPr>
        <w:t>2011.</w:t>
      </w:r>
      <w:r>
        <w:rPr>
          <w:color w:val="58595B"/>
          <w:spacing w:val="-33"/>
          <w:sz w:val="18"/>
        </w:rPr>
        <w:t xml:space="preserve"> </w:t>
      </w:r>
      <w:r>
        <w:rPr>
          <w:color w:val="58595B"/>
          <w:spacing w:val="-3"/>
          <w:sz w:val="18"/>
        </w:rPr>
        <w:t>Availa</w:t>
      </w:r>
      <w:r>
        <w:rPr>
          <w:color w:val="58595B"/>
          <w:spacing w:val="-3"/>
          <w:sz w:val="18"/>
        </w:rPr>
        <w:t>ble:</w:t>
      </w:r>
      <w:r>
        <w:rPr>
          <w:color w:val="58595B"/>
          <w:spacing w:val="-34"/>
          <w:sz w:val="18"/>
        </w:rPr>
        <w:t xml:space="preserve"> </w:t>
      </w:r>
      <w:r>
        <w:rPr>
          <w:color w:val="58595B"/>
          <w:sz w:val="18"/>
        </w:rPr>
        <w:t xml:space="preserve">http:// </w:t>
      </w:r>
      <w:hyperlink r:id="rId308">
        <w:r>
          <w:rPr>
            <w:color w:val="58595B"/>
            <w:spacing w:val="-3"/>
            <w:sz w:val="18"/>
          </w:rPr>
          <w:t>www.disasterassist.gov.au/NDRRADetermination/</w:t>
        </w:r>
      </w:hyperlink>
      <w:r>
        <w:rPr>
          <w:color w:val="58595B"/>
          <w:spacing w:val="-3"/>
          <w:sz w:val="18"/>
        </w:rPr>
        <w:t xml:space="preserve"> </w:t>
      </w:r>
      <w:r>
        <w:rPr>
          <w:color w:val="58595B"/>
          <w:sz w:val="18"/>
        </w:rPr>
        <w:t>Pages/default.aspx</w:t>
      </w:r>
    </w:p>
    <w:p w:rsidR="001C7A59" w:rsidRDefault="000F689F">
      <w:pPr>
        <w:pStyle w:val="ListParagraph"/>
        <w:numPr>
          <w:ilvl w:val="0"/>
          <w:numId w:val="2"/>
        </w:numPr>
        <w:tabs>
          <w:tab w:val="left" w:pos="661"/>
        </w:tabs>
        <w:spacing w:line="254" w:lineRule="auto"/>
        <w:ind w:left="660" w:right="1041"/>
        <w:jc w:val="left"/>
        <w:rPr>
          <w:sz w:val="18"/>
        </w:rPr>
      </w:pPr>
      <w:r>
        <w:rPr>
          <w:color w:val="58595B"/>
          <w:sz w:val="18"/>
        </w:rPr>
        <w:t xml:space="preserve">Planning and Local </w:t>
      </w:r>
      <w:r>
        <w:rPr>
          <w:color w:val="58595B"/>
          <w:spacing w:val="-3"/>
          <w:sz w:val="18"/>
        </w:rPr>
        <w:t xml:space="preserve">Infrastructure </w:t>
      </w:r>
      <w:r>
        <w:rPr>
          <w:color w:val="58595B"/>
          <w:sz w:val="18"/>
        </w:rPr>
        <w:t xml:space="preserve">Department </w:t>
      </w:r>
      <w:r>
        <w:rPr>
          <w:color w:val="58595B"/>
          <w:w w:val="95"/>
          <w:sz w:val="18"/>
        </w:rPr>
        <w:t xml:space="preserve">of </w:t>
      </w:r>
      <w:r>
        <w:rPr>
          <w:color w:val="58595B"/>
          <w:spacing w:val="-4"/>
          <w:w w:val="95"/>
          <w:sz w:val="18"/>
        </w:rPr>
        <w:t xml:space="preserve">Transport, </w:t>
      </w:r>
      <w:r>
        <w:rPr>
          <w:color w:val="58595B"/>
          <w:w w:val="95"/>
          <w:sz w:val="18"/>
        </w:rPr>
        <w:t>“Municipal Emergency</w:t>
      </w:r>
      <w:r>
        <w:rPr>
          <w:color w:val="58595B"/>
          <w:spacing w:val="33"/>
          <w:w w:val="95"/>
          <w:sz w:val="18"/>
        </w:rPr>
        <w:t xml:space="preserve"> </w:t>
      </w:r>
      <w:r>
        <w:rPr>
          <w:color w:val="58595B"/>
          <w:spacing w:val="-3"/>
          <w:w w:val="95"/>
          <w:sz w:val="18"/>
        </w:rPr>
        <w:t>Resourcing</w:t>
      </w:r>
    </w:p>
    <w:p w:rsidR="001C7A59" w:rsidRDefault="000F689F">
      <w:pPr>
        <w:pStyle w:val="BodyText"/>
        <w:spacing w:before="1" w:line="254" w:lineRule="auto"/>
        <w:ind w:left="660" w:right="683"/>
      </w:pPr>
      <w:r>
        <w:rPr>
          <w:color w:val="58595B"/>
          <w:spacing w:val="-3"/>
        </w:rPr>
        <w:t xml:space="preserve">Program,” </w:t>
      </w:r>
      <w:r>
        <w:rPr>
          <w:color w:val="58595B"/>
        </w:rPr>
        <w:t>2014.</w:t>
      </w:r>
      <w:r>
        <w:rPr>
          <w:color w:val="58595B"/>
        </w:rPr>
        <w:t xml:space="preserve"> </w:t>
      </w:r>
      <w:r>
        <w:rPr>
          <w:color w:val="58595B"/>
          <w:spacing w:val="-3"/>
        </w:rPr>
        <w:t xml:space="preserve">Available: </w:t>
      </w:r>
      <w:hyperlink r:id="rId309">
        <w:r>
          <w:rPr>
            <w:color w:val="58595B"/>
            <w:spacing w:val="-3"/>
          </w:rPr>
          <w:t>http://www.dtpli.vic.gov.</w:t>
        </w:r>
      </w:hyperlink>
      <w:r>
        <w:rPr>
          <w:color w:val="58595B"/>
          <w:spacing w:val="-3"/>
        </w:rPr>
        <w:t xml:space="preserve"> </w:t>
      </w:r>
      <w:r>
        <w:rPr>
          <w:color w:val="58595B"/>
          <w:spacing w:val="-2"/>
          <w:w w:val="95"/>
        </w:rPr>
        <w:t xml:space="preserve">au/local-government/strengthening-councils/munici- </w:t>
      </w:r>
      <w:r>
        <w:rPr>
          <w:color w:val="58595B"/>
          <w:spacing w:val="-3"/>
        </w:rPr>
        <w:t>pal-emergency-resourcing-program</w:t>
      </w:r>
    </w:p>
    <w:p w:rsidR="001C7A59" w:rsidRDefault="000F689F">
      <w:pPr>
        <w:pStyle w:val="ListParagraph"/>
        <w:numPr>
          <w:ilvl w:val="0"/>
          <w:numId w:val="2"/>
        </w:numPr>
        <w:tabs>
          <w:tab w:val="left" w:pos="661"/>
        </w:tabs>
        <w:spacing w:before="75" w:line="254" w:lineRule="auto"/>
        <w:ind w:left="660" w:right="716"/>
        <w:jc w:val="left"/>
        <w:rPr>
          <w:sz w:val="18"/>
        </w:rPr>
      </w:pPr>
      <w:r>
        <w:rPr>
          <w:color w:val="58595B"/>
          <w:sz w:val="18"/>
        </w:rPr>
        <w:t xml:space="preserve">Emergency Management Victoria, “2013/14 </w:t>
      </w:r>
      <w:r>
        <w:rPr>
          <w:color w:val="58595B"/>
          <w:spacing w:val="-3"/>
          <w:sz w:val="18"/>
        </w:rPr>
        <w:t xml:space="preserve">Fire </w:t>
      </w:r>
      <w:r>
        <w:rPr>
          <w:color w:val="58595B"/>
          <w:sz w:val="18"/>
        </w:rPr>
        <w:t>Season</w:t>
      </w:r>
      <w:r>
        <w:rPr>
          <w:color w:val="58595B"/>
          <w:spacing w:val="-30"/>
          <w:sz w:val="18"/>
        </w:rPr>
        <w:t xml:space="preserve"> </w:t>
      </w:r>
      <w:r>
        <w:rPr>
          <w:color w:val="58595B"/>
          <w:sz w:val="18"/>
        </w:rPr>
        <w:t>-</w:t>
      </w:r>
      <w:r>
        <w:rPr>
          <w:color w:val="58595B"/>
          <w:spacing w:val="-29"/>
          <w:sz w:val="18"/>
        </w:rPr>
        <w:t xml:space="preserve"> </w:t>
      </w:r>
      <w:r>
        <w:rPr>
          <w:color w:val="58595B"/>
          <w:sz w:val="18"/>
        </w:rPr>
        <w:t>Overview</w:t>
      </w:r>
      <w:r>
        <w:rPr>
          <w:color w:val="58595B"/>
          <w:spacing w:val="-29"/>
          <w:sz w:val="18"/>
        </w:rPr>
        <w:t xml:space="preserve"> </w:t>
      </w:r>
      <w:r>
        <w:rPr>
          <w:color w:val="58595B"/>
          <w:sz w:val="18"/>
        </w:rPr>
        <w:t>and</w:t>
      </w:r>
      <w:r>
        <w:rPr>
          <w:color w:val="58595B"/>
          <w:spacing w:val="-29"/>
          <w:sz w:val="18"/>
        </w:rPr>
        <w:t xml:space="preserve"> </w:t>
      </w:r>
      <w:r>
        <w:rPr>
          <w:color w:val="58595B"/>
          <w:sz w:val="18"/>
        </w:rPr>
        <w:t>Narrative,”</w:t>
      </w:r>
      <w:r>
        <w:rPr>
          <w:color w:val="58595B"/>
          <w:spacing w:val="-30"/>
          <w:sz w:val="18"/>
        </w:rPr>
        <w:t xml:space="preserve"> </w:t>
      </w:r>
      <w:r>
        <w:rPr>
          <w:color w:val="58595B"/>
          <w:sz w:val="18"/>
        </w:rPr>
        <w:t>2015.</w:t>
      </w:r>
      <w:r>
        <w:rPr>
          <w:color w:val="58595B"/>
          <w:spacing w:val="-29"/>
          <w:sz w:val="18"/>
        </w:rPr>
        <w:t xml:space="preserve"> </w:t>
      </w:r>
      <w:r>
        <w:rPr>
          <w:color w:val="58595B"/>
          <w:spacing w:val="-3"/>
          <w:sz w:val="18"/>
        </w:rPr>
        <w:t xml:space="preserve">Available: https://emv.vic.gov.au/latest-news/201314-fire-sea- </w:t>
      </w:r>
      <w:r>
        <w:rPr>
          <w:color w:val="58595B"/>
          <w:sz w:val="18"/>
        </w:rPr>
        <w:t>son-overview/</w:t>
      </w:r>
    </w:p>
    <w:p w:rsidR="001C7A59" w:rsidRDefault="000F689F">
      <w:pPr>
        <w:pStyle w:val="ListParagraph"/>
        <w:numPr>
          <w:ilvl w:val="0"/>
          <w:numId w:val="2"/>
        </w:numPr>
        <w:tabs>
          <w:tab w:val="left" w:pos="661"/>
        </w:tabs>
        <w:spacing w:line="254" w:lineRule="auto"/>
        <w:ind w:left="660" w:right="1046"/>
        <w:jc w:val="left"/>
        <w:rPr>
          <w:sz w:val="18"/>
        </w:rPr>
      </w:pPr>
      <w:r>
        <w:rPr>
          <w:color w:val="58595B"/>
          <w:sz w:val="18"/>
        </w:rPr>
        <w:t xml:space="preserve">Country </w:t>
      </w:r>
      <w:r>
        <w:rPr>
          <w:color w:val="58595B"/>
          <w:spacing w:val="-3"/>
          <w:sz w:val="18"/>
        </w:rPr>
        <w:t xml:space="preserve">Fire </w:t>
      </w:r>
      <w:r>
        <w:rPr>
          <w:color w:val="58595B"/>
          <w:spacing w:val="-4"/>
          <w:sz w:val="18"/>
        </w:rPr>
        <w:t xml:space="preserve">Authority, </w:t>
      </w:r>
      <w:r>
        <w:rPr>
          <w:color w:val="58595B"/>
          <w:sz w:val="18"/>
        </w:rPr>
        <w:t>“Annual Report 2013- 14,” 2014.</w:t>
      </w:r>
      <w:r>
        <w:rPr>
          <w:color w:val="58595B"/>
          <w:spacing w:val="-39"/>
          <w:sz w:val="18"/>
        </w:rPr>
        <w:t xml:space="preserve"> </w:t>
      </w:r>
      <w:r>
        <w:rPr>
          <w:color w:val="58595B"/>
          <w:spacing w:val="-3"/>
          <w:sz w:val="18"/>
        </w:rPr>
        <w:t xml:space="preserve">Available: </w:t>
      </w:r>
      <w:hyperlink r:id="rId310">
        <w:r>
          <w:rPr>
            <w:color w:val="58595B"/>
            <w:spacing w:val="-3"/>
            <w:sz w:val="18"/>
          </w:rPr>
          <w:t>http://www.cfa.vic.gov.au/</w:t>
        </w:r>
      </w:hyperlink>
    </w:p>
    <w:p w:rsidR="001C7A59" w:rsidRDefault="000F689F">
      <w:pPr>
        <w:pStyle w:val="BodyText"/>
        <w:spacing w:before="2" w:line="254" w:lineRule="auto"/>
        <w:ind w:left="660" w:right="788"/>
      </w:pPr>
      <w:r>
        <w:rPr>
          <w:color w:val="58595B"/>
          <w:w w:val="95"/>
        </w:rPr>
        <w:t xml:space="preserve">fm_files/attachments/Publications/CFA-Annual-Re- </w:t>
      </w:r>
      <w:r>
        <w:rPr>
          <w:color w:val="58595B"/>
        </w:rPr>
        <w:t>port-2013–2014.pdf</w:t>
      </w:r>
    </w:p>
    <w:p w:rsidR="001C7A59" w:rsidRDefault="000F689F">
      <w:pPr>
        <w:pStyle w:val="ListParagraph"/>
        <w:numPr>
          <w:ilvl w:val="0"/>
          <w:numId w:val="2"/>
        </w:numPr>
        <w:tabs>
          <w:tab w:val="left" w:pos="661"/>
        </w:tabs>
        <w:spacing w:before="74"/>
        <w:ind w:left="660"/>
        <w:jc w:val="left"/>
        <w:rPr>
          <w:sz w:val="18"/>
        </w:rPr>
      </w:pPr>
      <w:r>
        <w:rPr>
          <w:color w:val="58595B"/>
          <w:sz w:val="18"/>
        </w:rPr>
        <w:t>East</w:t>
      </w:r>
      <w:r>
        <w:rPr>
          <w:color w:val="58595B"/>
          <w:spacing w:val="-10"/>
          <w:sz w:val="18"/>
        </w:rPr>
        <w:t xml:space="preserve"> </w:t>
      </w:r>
      <w:r>
        <w:rPr>
          <w:color w:val="58595B"/>
          <w:sz w:val="18"/>
        </w:rPr>
        <w:t>Gippsland</w:t>
      </w:r>
      <w:r>
        <w:rPr>
          <w:color w:val="58595B"/>
          <w:spacing w:val="-10"/>
          <w:sz w:val="18"/>
        </w:rPr>
        <w:t xml:space="preserve"> </w:t>
      </w:r>
      <w:r>
        <w:rPr>
          <w:color w:val="58595B"/>
          <w:spacing w:val="-3"/>
          <w:sz w:val="18"/>
        </w:rPr>
        <w:t>Shire</w:t>
      </w:r>
      <w:r>
        <w:rPr>
          <w:color w:val="58595B"/>
          <w:spacing w:val="-9"/>
          <w:sz w:val="18"/>
        </w:rPr>
        <w:t xml:space="preserve"> </w:t>
      </w:r>
      <w:r>
        <w:rPr>
          <w:color w:val="58595B"/>
          <w:sz w:val="18"/>
        </w:rPr>
        <w:t>Council,</w:t>
      </w:r>
      <w:r>
        <w:rPr>
          <w:color w:val="58595B"/>
          <w:spacing w:val="-10"/>
          <w:sz w:val="18"/>
        </w:rPr>
        <w:t xml:space="preserve"> </w:t>
      </w:r>
      <w:r>
        <w:rPr>
          <w:color w:val="58595B"/>
          <w:sz w:val="18"/>
        </w:rPr>
        <w:t>“Annual</w:t>
      </w:r>
      <w:r>
        <w:rPr>
          <w:color w:val="58595B"/>
          <w:spacing w:val="-9"/>
          <w:sz w:val="18"/>
        </w:rPr>
        <w:t xml:space="preserve"> </w:t>
      </w:r>
      <w:r>
        <w:rPr>
          <w:color w:val="58595B"/>
          <w:spacing w:val="-2"/>
          <w:sz w:val="18"/>
        </w:rPr>
        <w:t>Report</w:t>
      </w:r>
    </w:p>
    <w:p w:rsidR="001C7A59" w:rsidRDefault="000F689F">
      <w:pPr>
        <w:pStyle w:val="BodyText"/>
        <w:spacing w:before="13" w:line="254" w:lineRule="auto"/>
        <w:ind w:left="660" w:right="455"/>
      </w:pPr>
      <w:r>
        <w:rPr>
          <w:color w:val="58595B"/>
        </w:rPr>
        <w:t xml:space="preserve">2013 –14,” 2014. </w:t>
      </w:r>
      <w:r>
        <w:rPr>
          <w:color w:val="58595B"/>
          <w:spacing w:val="-3"/>
        </w:rPr>
        <w:t>Available: http://www.eastgippsland. vic.gov.au/files/content/public/about_us/your_council/ policy_documents_and_publications/</w:t>
      </w:r>
      <w:r>
        <w:rPr>
          <w:color w:val="58595B"/>
          <w:spacing w:val="-3"/>
        </w:rPr>
        <w:t>annual_re- port/31/annual_report_2014_web.pdf</w:t>
      </w:r>
    </w:p>
    <w:p w:rsidR="001C7A59" w:rsidRDefault="001C7A59">
      <w:pPr>
        <w:spacing w:line="254" w:lineRule="auto"/>
        <w:sectPr w:rsidR="001C7A59">
          <w:type w:val="continuous"/>
          <w:pgSz w:w="11910" w:h="16840"/>
          <w:pgMar w:top="1300" w:right="600" w:bottom="280" w:left="1020" w:header="720" w:footer="720" w:gutter="0"/>
          <w:cols w:equalWidth="false" w:space="720" w:num="2">
            <w:col w:w="4948" w:space="40"/>
            <w:col w:w="5302"/>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ListParagraph"/>
        <w:numPr>
          <w:ilvl w:val="0"/>
          <w:numId w:val="2"/>
        </w:numPr>
        <w:tabs>
          <w:tab w:val="left" w:pos="568"/>
        </w:tabs>
        <w:spacing w:before="0" w:line="254" w:lineRule="auto"/>
        <w:ind w:left="567" w:right="38"/>
        <w:jc w:val="left"/>
        <w:rPr>
          <w:sz w:val="18"/>
        </w:rPr>
      </w:pPr>
      <w:r>
        <w:rPr>
          <w:color w:val="58595B"/>
          <w:sz w:val="18"/>
        </w:rPr>
        <w:t>Australian</w:t>
      </w:r>
      <w:r>
        <w:rPr>
          <w:color w:val="58595B"/>
          <w:spacing w:val="-30"/>
          <w:sz w:val="18"/>
        </w:rPr>
        <w:t xml:space="preserve"> </w:t>
      </w:r>
      <w:r>
        <w:rPr>
          <w:color w:val="58595B"/>
          <w:spacing w:val="-3"/>
          <w:sz w:val="18"/>
        </w:rPr>
        <w:t>Bureau</w:t>
      </w:r>
      <w:r>
        <w:rPr>
          <w:color w:val="58595B"/>
          <w:spacing w:val="-29"/>
          <w:sz w:val="18"/>
        </w:rPr>
        <w:t xml:space="preserve"> </w:t>
      </w:r>
      <w:r>
        <w:rPr>
          <w:color w:val="58595B"/>
          <w:sz w:val="18"/>
        </w:rPr>
        <w:t>of</w:t>
      </w:r>
      <w:r>
        <w:rPr>
          <w:color w:val="58595B"/>
          <w:spacing w:val="-29"/>
          <w:sz w:val="18"/>
        </w:rPr>
        <w:t xml:space="preserve"> </w:t>
      </w:r>
      <w:r>
        <w:rPr>
          <w:color w:val="58595B"/>
          <w:sz w:val="18"/>
        </w:rPr>
        <w:t>Statistics,</w:t>
      </w:r>
      <w:r>
        <w:rPr>
          <w:color w:val="58595B"/>
          <w:spacing w:val="-29"/>
          <w:sz w:val="18"/>
        </w:rPr>
        <w:t xml:space="preserve"> </w:t>
      </w:r>
      <w:r>
        <w:rPr>
          <w:color w:val="58595B"/>
          <w:sz w:val="18"/>
        </w:rPr>
        <w:t>“East</w:t>
      </w:r>
      <w:r>
        <w:rPr>
          <w:color w:val="58595B"/>
          <w:spacing w:val="-30"/>
          <w:sz w:val="18"/>
        </w:rPr>
        <w:t xml:space="preserve"> </w:t>
      </w:r>
      <w:r>
        <w:rPr>
          <w:color w:val="58595B"/>
          <w:sz w:val="18"/>
        </w:rPr>
        <w:t>Gippsland</w:t>
      </w:r>
      <w:r>
        <w:rPr>
          <w:color w:val="58595B"/>
          <w:spacing w:val="-29"/>
          <w:sz w:val="18"/>
        </w:rPr>
        <w:t xml:space="preserve"> </w:t>
      </w:r>
      <w:r>
        <w:rPr>
          <w:color w:val="58595B"/>
          <w:spacing w:val="-3"/>
          <w:sz w:val="18"/>
        </w:rPr>
        <w:t xml:space="preserve">Shire </w:t>
      </w:r>
      <w:r>
        <w:rPr>
          <w:color w:val="58595B"/>
          <w:sz w:val="18"/>
        </w:rPr>
        <w:t>Community</w:t>
      </w:r>
      <w:r>
        <w:rPr>
          <w:color w:val="58595B"/>
          <w:spacing w:val="-26"/>
          <w:sz w:val="18"/>
        </w:rPr>
        <w:t xml:space="preserve"> </w:t>
      </w:r>
      <w:r>
        <w:rPr>
          <w:color w:val="58595B"/>
          <w:spacing w:val="-3"/>
          <w:sz w:val="18"/>
        </w:rPr>
        <w:t>profile:</w:t>
      </w:r>
      <w:r>
        <w:rPr>
          <w:color w:val="58595B"/>
          <w:spacing w:val="-25"/>
          <w:sz w:val="18"/>
        </w:rPr>
        <w:t xml:space="preserve"> </w:t>
      </w:r>
      <w:r>
        <w:rPr>
          <w:color w:val="58595B"/>
          <w:sz w:val="18"/>
        </w:rPr>
        <w:t>2011</w:t>
      </w:r>
      <w:r>
        <w:rPr>
          <w:color w:val="58595B"/>
          <w:spacing w:val="-25"/>
          <w:sz w:val="18"/>
        </w:rPr>
        <w:t xml:space="preserve"> </w:t>
      </w:r>
      <w:r>
        <w:rPr>
          <w:color w:val="58595B"/>
          <w:sz w:val="18"/>
        </w:rPr>
        <w:t>Census</w:t>
      </w:r>
      <w:r>
        <w:rPr>
          <w:color w:val="58595B"/>
          <w:spacing w:val="-25"/>
          <w:sz w:val="18"/>
        </w:rPr>
        <w:t xml:space="preserve"> </w:t>
      </w:r>
      <w:r>
        <w:rPr>
          <w:color w:val="58595B"/>
          <w:spacing w:val="-3"/>
          <w:sz w:val="18"/>
        </w:rPr>
        <w:t>results,”</w:t>
      </w:r>
      <w:r>
        <w:rPr>
          <w:color w:val="58595B"/>
          <w:spacing w:val="-25"/>
          <w:sz w:val="18"/>
        </w:rPr>
        <w:t xml:space="preserve"> </w:t>
      </w:r>
      <w:r>
        <w:rPr>
          <w:color w:val="58595B"/>
          <w:sz w:val="18"/>
        </w:rPr>
        <w:t>2011.</w:t>
      </w:r>
      <w:r>
        <w:rPr>
          <w:color w:val="58595B"/>
          <w:spacing w:val="-25"/>
          <w:sz w:val="18"/>
        </w:rPr>
        <w:t xml:space="preserve"> </w:t>
      </w:r>
      <w:r>
        <w:rPr>
          <w:color w:val="58595B"/>
          <w:spacing w:val="-3"/>
          <w:sz w:val="18"/>
        </w:rPr>
        <w:t xml:space="preserve">Avail- </w:t>
      </w:r>
      <w:r>
        <w:rPr>
          <w:color w:val="58595B"/>
          <w:sz w:val="18"/>
        </w:rPr>
        <w:t>able:</w:t>
      </w:r>
      <w:r>
        <w:rPr>
          <w:color w:val="58595B"/>
          <w:spacing w:val="-5"/>
          <w:sz w:val="18"/>
        </w:rPr>
        <w:t xml:space="preserve"> </w:t>
      </w:r>
      <w:hyperlink r:id="rId311">
        <w:r>
          <w:rPr>
            <w:color w:val="58595B"/>
            <w:spacing w:val="-3"/>
            <w:sz w:val="18"/>
          </w:rPr>
          <w:t>http://profile.id.com.au/east-gippsland</w:t>
        </w:r>
      </w:hyperlink>
    </w:p>
    <w:p w:rsidR="001C7A59" w:rsidRDefault="000F689F">
      <w:pPr>
        <w:pStyle w:val="ListParagraph"/>
        <w:numPr>
          <w:ilvl w:val="0"/>
          <w:numId w:val="2"/>
        </w:numPr>
        <w:tabs>
          <w:tab w:val="left" w:pos="568"/>
        </w:tabs>
        <w:spacing w:line="254" w:lineRule="auto"/>
        <w:ind w:left="567" w:right="76"/>
        <w:jc w:val="left"/>
        <w:rPr>
          <w:sz w:val="18"/>
        </w:rPr>
      </w:pPr>
      <w:r>
        <w:rPr>
          <w:color w:val="58595B"/>
          <w:w w:val="95"/>
          <w:sz w:val="18"/>
        </w:rPr>
        <w:t xml:space="preserve">East Gippsland Shire Council, “Municipal Emergency </w:t>
      </w:r>
      <w:r>
        <w:rPr>
          <w:color w:val="58595B"/>
          <w:sz w:val="18"/>
        </w:rPr>
        <w:t xml:space="preserve">Management Plan (MEMP),” </w:t>
      </w:r>
      <w:r>
        <w:rPr>
          <w:color w:val="58595B"/>
          <w:spacing w:val="-10"/>
          <w:sz w:val="18"/>
        </w:rPr>
        <w:t xml:space="preserve">2011. </w:t>
      </w:r>
      <w:r>
        <w:rPr>
          <w:color w:val="58595B"/>
          <w:sz w:val="18"/>
        </w:rPr>
        <w:t>Available: http://</w:t>
      </w:r>
      <w:hyperlink r:id="rId312">
        <w:r>
          <w:rPr>
            <w:color w:val="58595B"/>
            <w:sz w:val="18"/>
          </w:rPr>
          <w:t xml:space="preserve"> www.eastgippsland.vic.gov.au/files/assets/public/</w:t>
        </w:r>
      </w:hyperlink>
      <w:r>
        <w:rPr>
          <w:color w:val="58595B"/>
          <w:sz w:val="18"/>
        </w:rPr>
        <w:t xml:space="preserve"> documents/plancom_directorate/emergency/east_ gippsland_municipal_emergency_management_ plan.pdf</w:t>
      </w:r>
    </w:p>
    <w:p w:rsidR="001C7A59" w:rsidRDefault="000F689F">
      <w:pPr>
        <w:pStyle w:val="ListParagraph"/>
        <w:numPr>
          <w:ilvl w:val="0"/>
          <w:numId w:val="2"/>
        </w:numPr>
        <w:tabs>
          <w:tab w:val="left" w:pos="568"/>
        </w:tabs>
        <w:spacing w:before="77" w:line="254" w:lineRule="auto"/>
        <w:ind w:left="567" w:right="71"/>
        <w:jc w:val="left"/>
        <w:rPr>
          <w:sz w:val="18"/>
        </w:rPr>
      </w:pPr>
      <w:r>
        <w:rPr>
          <w:color w:val="58595B"/>
          <w:w w:val="95"/>
          <w:sz w:val="18"/>
        </w:rPr>
        <w:t xml:space="preserve">East Gippsland </w:t>
      </w:r>
      <w:r>
        <w:rPr>
          <w:color w:val="58595B"/>
          <w:spacing w:val="-3"/>
          <w:w w:val="95"/>
          <w:sz w:val="18"/>
        </w:rPr>
        <w:t xml:space="preserve">Shire </w:t>
      </w:r>
      <w:r>
        <w:rPr>
          <w:color w:val="58595B"/>
          <w:w w:val="95"/>
          <w:sz w:val="18"/>
        </w:rPr>
        <w:t xml:space="preserve">Council, </w:t>
      </w:r>
      <w:r>
        <w:rPr>
          <w:color w:val="58595B"/>
          <w:spacing w:val="-3"/>
          <w:w w:val="95"/>
          <w:sz w:val="18"/>
        </w:rPr>
        <w:t>“Fir</w:t>
      </w:r>
      <w:r>
        <w:rPr>
          <w:color w:val="58595B"/>
          <w:spacing w:val="-3"/>
          <w:w w:val="95"/>
          <w:sz w:val="18"/>
        </w:rPr>
        <w:t xml:space="preserve">e </w:t>
      </w:r>
      <w:r>
        <w:rPr>
          <w:color w:val="58595B"/>
          <w:w w:val="95"/>
          <w:sz w:val="18"/>
        </w:rPr>
        <w:t>Management</w:t>
      </w:r>
      <w:r>
        <w:rPr>
          <w:color w:val="58595B"/>
          <w:spacing w:val="-25"/>
          <w:w w:val="95"/>
          <w:sz w:val="18"/>
        </w:rPr>
        <w:t xml:space="preserve"> </w:t>
      </w:r>
      <w:r>
        <w:rPr>
          <w:color w:val="58595B"/>
          <w:w w:val="95"/>
          <w:sz w:val="18"/>
        </w:rPr>
        <w:t xml:space="preserve">Plan </w:t>
      </w:r>
      <w:r>
        <w:rPr>
          <w:color w:val="58595B"/>
          <w:sz w:val="18"/>
        </w:rPr>
        <w:t xml:space="preserve">2011/12 - 2013/14,” 2014. </w:t>
      </w:r>
      <w:r>
        <w:rPr>
          <w:color w:val="58595B"/>
          <w:spacing w:val="-3"/>
          <w:sz w:val="18"/>
        </w:rPr>
        <w:t xml:space="preserve">Available: www.east- gippsland.vic.gov.au%2Ffiles%2Fcontent%2Fpub- </w:t>
      </w:r>
      <w:r>
        <w:rPr>
          <w:color w:val="58595B"/>
          <w:spacing w:val="-1"/>
          <w:w w:val="95"/>
          <w:sz w:val="18"/>
        </w:rPr>
        <w:t xml:space="preserve">lic%2Femergency_information%2Femergency_man- </w:t>
      </w:r>
      <w:r>
        <w:rPr>
          <w:color w:val="58595B"/>
          <w:sz w:val="18"/>
        </w:rPr>
        <w:t>agement_plans%2F12%2Fmfmp2011.pdf</w:t>
      </w:r>
    </w:p>
    <w:p w:rsidR="001C7A59" w:rsidRDefault="000F689F">
      <w:pPr>
        <w:pStyle w:val="ListParagraph"/>
        <w:numPr>
          <w:ilvl w:val="0"/>
          <w:numId w:val="2"/>
        </w:numPr>
        <w:tabs>
          <w:tab w:val="left" w:pos="568"/>
        </w:tabs>
        <w:spacing w:before="77" w:line="254" w:lineRule="auto"/>
        <w:ind w:left="567" w:right="617"/>
        <w:jc w:val="left"/>
        <w:rPr>
          <w:sz w:val="18"/>
        </w:rPr>
      </w:pPr>
      <w:r>
        <w:rPr>
          <w:color w:val="58595B"/>
          <w:w w:val="95"/>
          <w:sz w:val="18"/>
        </w:rPr>
        <w:t xml:space="preserve">East Gippsland </w:t>
      </w:r>
      <w:r>
        <w:rPr>
          <w:color w:val="58595B"/>
          <w:spacing w:val="-3"/>
          <w:w w:val="95"/>
          <w:sz w:val="18"/>
        </w:rPr>
        <w:t xml:space="preserve">Shire </w:t>
      </w:r>
      <w:r>
        <w:rPr>
          <w:color w:val="58595B"/>
          <w:w w:val="95"/>
          <w:sz w:val="18"/>
        </w:rPr>
        <w:t>Council, “East</w:t>
      </w:r>
      <w:r>
        <w:rPr>
          <w:color w:val="58595B"/>
          <w:spacing w:val="-18"/>
          <w:w w:val="95"/>
          <w:sz w:val="18"/>
        </w:rPr>
        <w:t xml:space="preserve"> </w:t>
      </w:r>
      <w:r>
        <w:rPr>
          <w:color w:val="58595B"/>
          <w:w w:val="95"/>
          <w:sz w:val="18"/>
        </w:rPr>
        <w:t xml:space="preserve">Gippsland </w:t>
      </w:r>
      <w:r>
        <w:rPr>
          <w:color w:val="58595B"/>
          <w:sz w:val="18"/>
        </w:rPr>
        <w:t>Floods,”</w:t>
      </w:r>
      <w:r>
        <w:rPr>
          <w:color w:val="58595B"/>
          <w:spacing w:val="-5"/>
          <w:sz w:val="18"/>
        </w:rPr>
        <w:t xml:space="preserve"> </w:t>
      </w:r>
      <w:r>
        <w:rPr>
          <w:color w:val="58595B"/>
          <w:sz w:val="18"/>
        </w:rPr>
        <w:t>2007.</w:t>
      </w:r>
    </w:p>
    <w:p w:rsidR="001C7A59" w:rsidRDefault="000F689F">
      <w:pPr>
        <w:pStyle w:val="ListParagraph"/>
        <w:numPr>
          <w:ilvl w:val="0"/>
          <w:numId w:val="2"/>
        </w:numPr>
        <w:tabs>
          <w:tab w:val="left" w:pos="568"/>
        </w:tabs>
        <w:spacing w:before="75" w:line="254" w:lineRule="auto"/>
        <w:ind w:left="567" w:right="178"/>
        <w:jc w:val="left"/>
        <w:rPr>
          <w:sz w:val="18"/>
        </w:rPr>
      </w:pPr>
      <w:r>
        <w:rPr>
          <w:color w:val="58595B"/>
          <w:w w:val="95"/>
          <w:sz w:val="18"/>
        </w:rPr>
        <w:t xml:space="preserve">East Gippsland </w:t>
      </w:r>
      <w:r>
        <w:rPr>
          <w:color w:val="58595B"/>
          <w:spacing w:val="-3"/>
          <w:w w:val="95"/>
          <w:sz w:val="18"/>
        </w:rPr>
        <w:t xml:space="preserve">Shire </w:t>
      </w:r>
      <w:r>
        <w:rPr>
          <w:color w:val="58595B"/>
          <w:w w:val="95"/>
          <w:sz w:val="18"/>
        </w:rPr>
        <w:t xml:space="preserve">Council, “Internal Documents,” </w:t>
      </w:r>
      <w:r>
        <w:rPr>
          <w:color w:val="58595B"/>
          <w:sz w:val="18"/>
        </w:rPr>
        <w:t>2007–</w:t>
      </w:r>
      <w:r>
        <w:rPr>
          <w:color w:val="58595B"/>
          <w:spacing w:val="-35"/>
          <w:sz w:val="18"/>
        </w:rPr>
        <w:t xml:space="preserve"> </w:t>
      </w:r>
      <w:r>
        <w:rPr>
          <w:color w:val="58595B"/>
          <w:sz w:val="18"/>
        </w:rPr>
        <w:t>2015.</w:t>
      </w:r>
    </w:p>
    <w:p w:rsidR="001C7A59" w:rsidRDefault="000F689F">
      <w:pPr>
        <w:pStyle w:val="ListParagraph"/>
        <w:numPr>
          <w:ilvl w:val="0"/>
          <w:numId w:val="2"/>
        </w:numPr>
        <w:tabs>
          <w:tab w:val="left" w:pos="568"/>
        </w:tabs>
        <w:spacing w:before="74"/>
        <w:ind w:left="567"/>
        <w:jc w:val="left"/>
        <w:rPr>
          <w:sz w:val="18"/>
        </w:rPr>
      </w:pPr>
      <w:r>
        <w:rPr>
          <w:color w:val="58595B"/>
          <w:sz w:val="18"/>
        </w:rPr>
        <w:t>East</w:t>
      </w:r>
      <w:r>
        <w:rPr>
          <w:color w:val="58595B"/>
          <w:spacing w:val="-30"/>
          <w:sz w:val="18"/>
        </w:rPr>
        <w:t xml:space="preserve"> </w:t>
      </w:r>
      <w:r>
        <w:rPr>
          <w:color w:val="58595B"/>
          <w:sz w:val="18"/>
        </w:rPr>
        <w:t>Gippsland</w:t>
      </w:r>
      <w:r>
        <w:rPr>
          <w:color w:val="58595B"/>
          <w:spacing w:val="-30"/>
          <w:sz w:val="18"/>
        </w:rPr>
        <w:t xml:space="preserve"> </w:t>
      </w:r>
      <w:r>
        <w:rPr>
          <w:color w:val="58595B"/>
          <w:spacing w:val="-3"/>
          <w:sz w:val="18"/>
        </w:rPr>
        <w:t>Shire</w:t>
      </w:r>
      <w:r>
        <w:rPr>
          <w:color w:val="58595B"/>
          <w:spacing w:val="-30"/>
          <w:sz w:val="18"/>
        </w:rPr>
        <w:t xml:space="preserve"> </w:t>
      </w:r>
      <w:r>
        <w:rPr>
          <w:color w:val="58595B"/>
          <w:sz w:val="18"/>
        </w:rPr>
        <w:t>Council,</w:t>
      </w:r>
      <w:r>
        <w:rPr>
          <w:color w:val="58595B"/>
          <w:spacing w:val="-29"/>
          <w:sz w:val="18"/>
        </w:rPr>
        <w:t xml:space="preserve"> </w:t>
      </w:r>
      <w:r>
        <w:rPr>
          <w:color w:val="58595B"/>
          <w:sz w:val="18"/>
        </w:rPr>
        <w:t>“Recovery</w:t>
      </w:r>
      <w:r>
        <w:rPr>
          <w:color w:val="58595B"/>
          <w:spacing w:val="-30"/>
          <w:sz w:val="18"/>
        </w:rPr>
        <w:t xml:space="preserve"> </w:t>
      </w:r>
      <w:r>
        <w:rPr>
          <w:color w:val="58595B"/>
          <w:sz w:val="18"/>
        </w:rPr>
        <w:t>Plan,”</w:t>
      </w:r>
      <w:r>
        <w:rPr>
          <w:color w:val="58595B"/>
          <w:spacing w:val="-30"/>
          <w:sz w:val="18"/>
        </w:rPr>
        <w:t xml:space="preserve"> </w:t>
      </w:r>
      <w:r>
        <w:rPr>
          <w:color w:val="58595B"/>
          <w:sz w:val="18"/>
        </w:rPr>
        <w:t>2015.</w:t>
      </w:r>
    </w:p>
    <w:p w:rsidR="001C7A59" w:rsidRDefault="000F689F">
      <w:pPr>
        <w:pStyle w:val="ListParagraph"/>
        <w:numPr>
          <w:ilvl w:val="0"/>
          <w:numId w:val="2"/>
        </w:numPr>
        <w:tabs>
          <w:tab w:val="left" w:pos="568"/>
        </w:tabs>
        <w:spacing w:before="87" w:line="254" w:lineRule="auto"/>
        <w:ind w:left="567" w:right="115"/>
        <w:jc w:val="left"/>
        <w:rPr>
          <w:sz w:val="18"/>
        </w:rPr>
      </w:pPr>
      <w:r>
        <w:rPr>
          <w:color w:val="58595B"/>
          <w:w w:val="95"/>
          <w:sz w:val="18"/>
        </w:rPr>
        <w:t xml:space="preserve">Emergency Management Victoria, “Goongerah-Ded- </w:t>
      </w:r>
      <w:r>
        <w:rPr>
          <w:color w:val="58595B"/>
          <w:sz w:val="18"/>
        </w:rPr>
        <w:t>dick</w:t>
      </w:r>
      <w:r>
        <w:rPr>
          <w:color w:val="58595B"/>
          <w:spacing w:val="-28"/>
          <w:sz w:val="18"/>
        </w:rPr>
        <w:t xml:space="preserve"> </w:t>
      </w:r>
      <w:r>
        <w:rPr>
          <w:color w:val="58595B"/>
          <w:spacing w:val="-5"/>
          <w:sz w:val="18"/>
        </w:rPr>
        <w:t>Trail</w:t>
      </w:r>
      <w:r>
        <w:rPr>
          <w:color w:val="58595B"/>
          <w:spacing w:val="-28"/>
          <w:sz w:val="18"/>
        </w:rPr>
        <w:t xml:space="preserve"> </w:t>
      </w:r>
      <w:r>
        <w:rPr>
          <w:color w:val="58595B"/>
          <w:spacing w:val="-3"/>
          <w:sz w:val="18"/>
        </w:rPr>
        <w:t>Fire</w:t>
      </w:r>
      <w:r>
        <w:rPr>
          <w:color w:val="58595B"/>
          <w:spacing w:val="-28"/>
          <w:sz w:val="18"/>
        </w:rPr>
        <w:t xml:space="preserve"> </w:t>
      </w:r>
      <w:r>
        <w:rPr>
          <w:color w:val="58595B"/>
          <w:sz w:val="18"/>
        </w:rPr>
        <w:t>January</w:t>
      </w:r>
      <w:r>
        <w:rPr>
          <w:color w:val="58595B"/>
          <w:spacing w:val="-28"/>
          <w:sz w:val="18"/>
        </w:rPr>
        <w:t xml:space="preserve"> </w:t>
      </w:r>
      <w:r>
        <w:rPr>
          <w:color w:val="58595B"/>
          <w:spacing w:val="-3"/>
          <w:sz w:val="18"/>
        </w:rPr>
        <w:t>2014-March</w:t>
      </w:r>
      <w:r>
        <w:rPr>
          <w:color w:val="58595B"/>
          <w:spacing w:val="-28"/>
          <w:sz w:val="18"/>
        </w:rPr>
        <w:t xml:space="preserve"> </w:t>
      </w:r>
      <w:r>
        <w:rPr>
          <w:color w:val="58595B"/>
          <w:sz w:val="18"/>
        </w:rPr>
        <w:t>2014:</w:t>
      </w:r>
      <w:r>
        <w:rPr>
          <w:color w:val="58595B"/>
          <w:spacing w:val="-28"/>
          <w:sz w:val="18"/>
        </w:rPr>
        <w:t xml:space="preserve"> </w:t>
      </w:r>
      <w:r>
        <w:rPr>
          <w:color w:val="58595B"/>
          <w:sz w:val="18"/>
        </w:rPr>
        <w:t xml:space="preserve">Community Report,” 2014. </w:t>
      </w:r>
      <w:r>
        <w:rPr>
          <w:color w:val="58595B"/>
          <w:spacing w:val="-3"/>
          <w:sz w:val="18"/>
        </w:rPr>
        <w:t xml:space="preserve">Available: </w:t>
      </w:r>
      <w:hyperlink r:id="rId313">
        <w:r>
          <w:rPr>
            <w:color w:val="58595B"/>
            <w:sz w:val="18"/>
          </w:rPr>
          <w:t>http://d1o5fm19p8kknj.</w:t>
        </w:r>
      </w:hyperlink>
      <w:r>
        <w:rPr>
          <w:color w:val="58595B"/>
          <w:sz w:val="18"/>
        </w:rPr>
        <w:t xml:space="preserve"> </w:t>
      </w:r>
      <w:r>
        <w:rPr>
          <w:color w:val="58595B"/>
          <w:spacing w:val="-3"/>
          <w:sz w:val="18"/>
        </w:rPr>
        <w:t xml:space="preserve">cloudfront.net/wp-content/uploads/Copy-of-CD-14- 263151-2014-Goongerah-Deddick-Trail-Fire-Com- </w:t>
      </w:r>
      <w:r>
        <w:rPr>
          <w:color w:val="58595B"/>
          <w:sz w:val="18"/>
        </w:rPr>
        <w:t>munity-Report-FINAL.pdf</w:t>
      </w:r>
    </w:p>
    <w:p w:rsidR="001C7A59" w:rsidRDefault="000F689F">
      <w:pPr>
        <w:pStyle w:val="ListParagraph"/>
        <w:numPr>
          <w:ilvl w:val="0"/>
          <w:numId w:val="2"/>
        </w:numPr>
        <w:tabs>
          <w:tab w:val="left" w:pos="568"/>
        </w:tabs>
        <w:spacing w:before="77" w:line="254" w:lineRule="auto"/>
        <w:ind w:left="567" w:right="61"/>
        <w:jc w:val="left"/>
        <w:rPr>
          <w:sz w:val="18"/>
        </w:rPr>
      </w:pPr>
      <w:r>
        <w:rPr>
          <w:color w:val="58595B"/>
          <w:sz w:val="18"/>
        </w:rPr>
        <w:t>Australian</w:t>
      </w:r>
      <w:r>
        <w:rPr>
          <w:color w:val="58595B"/>
          <w:spacing w:val="-34"/>
          <w:sz w:val="18"/>
        </w:rPr>
        <w:t xml:space="preserve"> </w:t>
      </w:r>
      <w:r>
        <w:rPr>
          <w:color w:val="58595B"/>
          <w:spacing w:val="-3"/>
          <w:sz w:val="18"/>
        </w:rPr>
        <w:t>Bureau</w:t>
      </w:r>
      <w:r>
        <w:rPr>
          <w:color w:val="58595B"/>
          <w:spacing w:val="-33"/>
          <w:sz w:val="18"/>
        </w:rPr>
        <w:t xml:space="preserve"> </w:t>
      </w:r>
      <w:r>
        <w:rPr>
          <w:color w:val="58595B"/>
          <w:sz w:val="18"/>
        </w:rPr>
        <w:t>of</w:t>
      </w:r>
      <w:r>
        <w:rPr>
          <w:color w:val="58595B"/>
          <w:spacing w:val="-33"/>
          <w:sz w:val="18"/>
        </w:rPr>
        <w:t xml:space="preserve"> </w:t>
      </w:r>
      <w:r>
        <w:rPr>
          <w:color w:val="58595B"/>
          <w:sz w:val="18"/>
        </w:rPr>
        <w:t>Statistics,</w:t>
      </w:r>
      <w:r>
        <w:rPr>
          <w:color w:val="58595B"/>
          <w:spacing w:val="-33"/>
          <w:sz w:val="18"/>
        </w:rPr>
        <w:t xml:space="preserve"> </w:t>
      </w:r>
      <w:r>
        <w:rPr>
          <w:color w:val="58595B"/>
          <w:sz w:val="18"/>
        </w:rPr>
        <w:t>“Hume</w:t>
      </w:r>
      <w:r>
        <w:rPr>
          <w:color w:val="58595B"/>
          <w:spacing w:val="-34"/>
          <w:sz w:val="18"/>
        </w:rPr>
        <w:t xml:space="preserve"> </w:t>
      </w:r>
      <w:r>
        <w:rPr>
          <w:color w:val="58595B"/>
          <w:sz w:val="18"/>
        </w:rPr>
        <w:t>City</w:t>
      </w:r>
      <w:r>
        <w:rPr>
          <w:color w:val="58595B"/>
          <w:spacing w:val="-33"/>
          <w:sz w:val="18"/>
        </w:rPr>
        <w:t xml:space="preserve"> </w:t>
      </w:r>
      <w:r>
        <w:rPr>
          <w:color w:val="58595B"/>
          <w:sz w:val="18"/>
        </w:rPr>
        <w:t xml:space="preserve">Communi- ty </w:t>
      </w:r>
      <w:r>
        <w:rPr>
          <w:color w:val="58595B"/>
          <w:spacing w:val="-3"/>
          <w:sz w:val="18"/>
        </w:rPr>
        <w:t xml:space="preserve">profile: </w:t>
      </w:r>
      <w:r>
        <w:rPr>
          <w:color w:val="58595B"/>
          <w:sz w:val="18"/>
        </w:rPr>
        <w:t>2011 Cens</w:t>
      </w:r>
      <w:r>
        <w:rPr>
          <w:color w:val="58595B"/>
          <w:sz w:val="18"/>
        </w:rPr>
        <w:t xml:space="preserve">us </w:t>
      </w:r>
      <w:r>
        <w:rPr>
          <w:color w:val="58595B"/>
          <w:spacing w:val="-3"/>
          <w:sz w:val="18"/>
        </w:rPr>
        <w:t>results,”</w:t>
      </w:r>
      <w:r>
        <w:rPr>
          <w:color w:val="58595B"/>
          <w:spacing w:val="-31"/>
          <w:sz w:val="18"/>
        </w:rPr>
        <w:t xml:space="preserve"> </w:t>
      </w:r>
      <w:r>
        <w:rPr>
          <w:color w:val="58595B"/>
          <w:sz w:val="18"/>
        </w:rPr>
        <w:t>2011.</w:t>
      </w:r>
    </w:p>
    <w:p w:rsidR="001C7A59" w:rsidRDefault="000F689F">
      <w:pPr>
        <w:pStyle w:val="ListParagraph"/>
        <w:numPr>
          <w:ilvl w:val="0"/>
          <w:numId w:val="2"/>
        </w:numPr>
        <w:tabs>
          <w:tab w:val="left" w:pos="568"/>
        </w:tabs>
        <w:spacing w:before="75" w:line="254" w:lineRule="auto"/>
        <w:ind w:left="567" w:right="152"/>
        <w:jc w:val="left"/>
        <w:rPr>
          <w:sz w:val="18"/>
        </w:rPr>
      </w:pPr>
      <w:r>
        <w:rPr>
          <w:color w:val="58595B"/>
          <w:sz w:val="18"/>
        </w:rPr>
        <w:t>Hume</w:t>
      </w:r>
      <w:r>
        <w:rPr>
          <w:color w:val="58595B"/>
          <w:spacing w:val="-35"/>
          <w:sz w:val="18"/>
        </w:rPr>
        <w:t xml:space="preserve"> </w:t>
      </w:r>
      <w:r>
        <w:rPr>
          <w:color w:val="58595B"/>
          <w:sz w:val="18"/>
        </w:rPr>
        <w:t>City</w:t>
      </w:r>
      <w:r>
        <w:rPr>
          <w:color w:val="58595B"/>
          <w:spacing w:val="-35"/>
          <w:sz w:val="18"/>
        </w:rPr>
        <w:t xml:space="preserve"> </w:t>
      </w:r>
      <w:r>
        <w:rPr>
          <w:color w:val="58595B"/>
          <w:sz w:val="18"/>
        </w:rPr>
        <w:t>Council,</w:t>
      </w:r>
      <w:r>
        <w:rPr>
          <w:color w:val="58595B"/>
          <w:spacing w:val="-34"/>
          <w:sz w:val="18"/>
        </w:rPr>
        <w:t xml:space="preserve"> </w:t>
      </w:r>
      <w:r>
        <w:rPr>
          <w:color w:val="58595B"/>
          <w:sz w:val="18"/>
        </w:rPr>
        <w:t>“Municipal</w:t>
      </w:r>
      <w:r>
        <w:rPr>
          <w:color w:val="58595B"/>
          <w:spacing w:val="-35"/>
          <w:sz w:val="18"/>
        </w:rPr>
        <w:t xml:space="preserve"> </w:t>
      </w:r>
      <w:r>
        <w:rPr>
          <w:color w:val="58595B"/>
          <w:sz w:val="18"/>
        </w:rPr>
        <w:t>Emergency</w:t>
      </w:r>
      <w:r>
        <w:rPr>
          <w:color w:val="58595B"/>
          <w:spacing w:val="-35"/>
          <w:sz w:val="18"/>
        </w:rPr>
        <w:t xml:space="preserve"> </w:t>
      </w:r>
      <w:r>
        <w:rPr>
          <w:color w:val="58595B"/>
          <w:sz w:val="18"/>
        </w:rPr>
        <w:t xml:space="preserve">Manage- ment Plan (MEMP),” 2015. </w:t>
      </w:r>
      <w:r>
        <w:rPr>
          <w:color w:val="58595B"/>
          <w:spacing w:val="-3"/>
          <w:sz w:val="18"/>
        </w:rPr>
        <w:t xml:space="preserve">Available: </w:t>
      </w:r>
      <w:hyperlink r:id="rId314">
        <w:r>
          <w:rPr>
            <w:color w:val="58595B"/>
            <w:spacing w:val="-3"/>
            <w:sz w:val="18"/>
          </w:rPr>
          <w:t>http://www.</w:t>
        </w:r>
      </w:hyperlink>
      <w:r>
        <w:rPr>
          <w:color w:val="58595B"/>
          <w:spacing w:val="-3"/>
          <w:sz w:val="18"/>
        </w:rPr>
        <w:t xml:space="preserve"> hume.vic.gov.au/files/sharedassets/hume_website/ </w:t>
      </w:r>
      <w:r>
        <w:rPr>
          <w:color w:val="58595B"/>
          <w:spacing w:val="-2"/>
          <w:w w:val="95"/>
          <w:sz w:val="18"/>
        </w:rPr>
        <w:t>emergency_management/hcc_website_em_plan.pdf</w:t>
      </w:r>
    </w:p>
    <w:p w:rsidR="001C7A59" w:rsidRDefault="000F689F">
      <w:pPr>
        <w:pStyle w:val="ListParagraph"/>
        <w:numPr>
          <w:ilvl w:val="0"/>
          <w:numId w:val="2"/>
        </w:numPr>
        <w:tabs>
          <w:tab w:val="left" w:pos="568"/>
        </w:tabs>
        <w:spacing w:line="254" w:lineRule="auto"/>
        <w:ind w:left="567" w:right="143"/>
        <w:jc w:val="left"/>
        <w:rPr>
          <w:sz w:val="18"/>
        </w:rPr>
      </w:pPr>
      <w:r>
        <w:rPr>
          <w:color w:val="58595B"/>
          <w:sz w:val="18"/>
        </w:rPr>
        <w:t xml:space="preserve">Hume City Council, “Annual </w:t>
      </w:r>
      <w:r>
        <w:rPr>
          <w:color w:val="58595B"/>
          <w:spacing w:val="-3"/>
          <w:sz w:val="18"/>
        </w:rPr>
        <w:t xml:space="preserve">report </w:t>
      </w:r>
      <w:r>
        <w:rPr>
          <w:color w:val="58595B"/>
          <w:sz w:val="18"/>
        </w:rPr>
        <w:t xml:space="preserve">2013–2014,” 2014. </w:t>
      </w:r>
      <w:r>
        <w:rPr>
          <w:color w:val="58595B"/>
          <w:spacing w:val="-3"/>
          <w:sz w:val="18"/>
        </w:rPr>
        <w:t xml:space="preserve">Available: </w:t>
      </w:r>
      <w:hyperlink r:id="rId315">
        <w:r>
          <w:rPr>
            <w:color w:val="58595B"/>
            <w:spacing w:val="-3"/>
            <w:sz w:val="18"/>
          </w:rPr>
          <w:t>http://www.hume.vic.gov.au/files/</w:t>
        </w:r>
      </w:hyperlink>
      <w:r>
        <w:rPr>
          <w:color w:val="58595B"/>
          <w:spacing w:val="-3"/>
          <w:sz w:val="18"/>
        </w:rPr>
        <w:t xml:space="preserve"> </w:t>
      </w:r>
      <w:r>
        <w:rPr>
          <w:color w:val="58595B"/>
          <w:spacing w:val="-3"/>
          <w:w w:val="95"/>
          <w:sz w:val="18"/>
        </w:rPr>
        <w:t xml:space="preserve">sharedassets/hume_website/publications/annual_re- </w:t>
      </w:r>
      <w:r>
        <w:rPr>
          <w:color w:val="58595B"/>
          <w:spacing w:val="-3"/>
          <w:sz w:val="18"/>
        </w:rPr>
        <w:t>ports/2013–2014_annual_report_final_2.pdf</w:t>
      </w:r>
    </w:p>
    <w:p w:rsidR="001C7A59" w:rsidRDefault="000F689F">
      <w:pPr>
        <w:pStyle w:val="ListParagraph"/>
        <w:numPr>
          <w:ilvl w:val="0"/>
          <w:numId w:val="2"/>
        </w:numPr>
        <w:tabs>
          <w:tab w:val="left" w:pos="568"/>
        </w:tabs>
        <w:ind w:left="567"/>
        <w:jc w:val="left"/>
        <w:rPr>
          <w:sz w:val="18"/>
        </w:rPr>
      </w:pPr>
      <w:r>
        <w:rPr>
          <w:color w:val="58595B"/>
          <w:sz w:val="18"/>
        </w:rPr>
        <w:t>Hume</w:t>
      </w:r>
      <w:r>
        <w:rPr>
          <w:color w:val="58595B"/>
          <w:spacing w:val="-23"/>
          <w:sz w:val="18"/>
        </w:rPr>
        <w:t xml:space="preserve"> </w:t>
      </w:r>
      <w:r>
        <w:rPr>
          <w:color w:val="58595B"/>
          <w:sz w:val="18"/>
        </w:rPr>
        <w:t>City</w:t>
      </w:r>
      <w:r>
        <w:rPr>
          <w:color w:val="58595B"/>
          <w:spacing w:val="-22"/>
          <w:sz w:val="18"/>
        </w:rPr>
        <w:t xml:space="preserve"> </w:t>
      </w:r>
      <w:r>
        <w:rPr>
          <w:color w:val="58595B"/>
          <w:sz w:val="18"/>
        </w:rPr>
        <w:t>Coun</w:t>
      </w:r>
      <w:r>
        <w:rPr>
          <w:color w:val="58595B"/>
          <w:sz w:val="18"/>
        </w:rPr>
        <w:t>cil,</w:t>
      </w:r>
      <w:r>
        <w:rPr>
          <w:color w:val="58595B"/>
          <w:spacing w:val="-23"/>
          <w:sz w:val="18"/>
        </w:rPr>
        <w:t xml:space="preserve"> </w:t>
      </w:r>
      <w:r>
        <w:rPr>
          <w:color w:val="58595B"/>
          <w:sz w:val="18"/>
        </w:rPr>
        <w:t>“Internal</w:t>
      </w:r>
      <w:r>
        <w:rPr>
          <w:color w:val="58595B"/>
          <w:spacing w:val="-22"/>
          <w:sz w:val="18"/>
        </w:rPr>
        <w:t xml:space="preserve"> </w:t>
      </w:r>
      <w:r>
        <w:rPr>
          <w:color w:val="58595B"/>
          <w:sz w:val="18"/>
        </w:rPr>
        <w:t>Documents,”</w:t>
      </w:r>
      <w:r>
        <w:rPr>
          <w:color w:val="58595B"/>
          <w:spacing w:val="-23"/>
          <w:sz w:val="18"/>
        </w:rPr>
        <w:t xml:space="preserve"> </w:t>
      </w:r>
      <w:r>
        <w:rPr>
          <w:color w:val="58595B"/>
          <w:sz w:val="18"/>
        </w:rPr>
        <w:t>2007–15.</w:t>
      </w:r>
    </w:p>
    <w:p w:rsidR="001C7A59" w:rsidRDefault="000F689F">
      <w:pPr>
        <w:pStyle w:val="ListParagraph"/>
        <w:numPr>
          <w:ilvl w:val="0"/>
          <w:numId w:val="2"/>
        </w:numPr>
        <w:tabs>
          <w:tab w:val="left" w:pos="568"/>
        </w:tabs>
        <w:spacing w:before="87" w:line="254" w:lineRule="auto"/>
        <w:ind w:left="567" w:right="81"/>
        <w:jc w:val="left"/>
        <w:rPr>
          <w:sz w:val="18"/>
        </w:rPr>
      </w:pPr>
      <w:r>
        <w:rPr>
          <w:color w:val="58595B"/>
          <w:spacing w:val="-3"/>
          <w:sz w:val="18"/>
        </w:rPr>
        <w:t xml:space="preserve">Inspector-General </w:t>
      </w:r>
      <w:r>
        <w:rPr>
          <w:color w:val="58595B"/>
          <w:sz w:val="18"/>
        </w:rPr>
        <w:t xml:space="preserve">for Emergency Management, “Community </w:t>
      </w:r>
      <w:r>
        <w:rPr>
          <w:color w:val="58595B"/>
          <w:spacing w:val="-3"/>
          <w:sz w:val="18"/>
        </w:rPr>
        <w:t xml:space="preserve">recovery </w:t>
      </w:r>
      <w:r>
        <w:rPr>
          <w:color w:val="58595B"/>
          <w:sz w:val="18"/>
        </w:rPr>
        <w:t xml:space="preserve">following the 2014 </w:t>
      </w:r>
      <w:r>
        <w:rPr>
          <w:color w:val="58595B"/>
          <w:spacing w:val="-3"/>
          <w:sz w:val="18"/>
        </w:rPr>
        <w:t xml:space="preserve">bushfires: </w:t>
      </w:r>
      <w:r>
        <w:rPr>
          <w:color w:val="58595B"/>
          <w:w w:val="95"/>
          <w:sz w:val="18"/>
        </w:rPr>
        <w:t>Experience</w:t>
      </w:r>
      <w:r>
        <w:rPr>
          <w:color w:val="58595B"/>
          <w:spacing w:val="-6"/>
          <w:w w:val="95"/>
          <w:sz w:val="18"/>
        </w:rPr>
        <w:t xml:space="preserve"> </w:t>
      </w:r>
      <w:r>
        <w:rPr>
          <w:color w:val="58595B"/>
          <w:w w:val="95"/>
          <w:sz w:val="18"/>
        </w:rPr>
        <w:t>of</w:t>
      </w:r>
      <w:r>
        <w:rPr>
          <w:color w:val="58595B"/>
          <w:spacing w:val="-5"/>
          <w:w w:val="95"/>
          <w:sz w:val="18"/>
        </w:rPr>
        <w:t xml:space="preserve"> </w:t>
      </w:r>
      <w:r>
        <w:rPr>
          <w:color w:val="58595B"/>
          <w:w w:val="95"/>
          <w:sz w:val="18"/>
        </w:rPr>
        <w:t>households</w:t>
      </w:r>
      <w:r>
        <w:rPr>
          <w:color w:val="58595B"/>
          <w:spacing w:val="-5"/>
          <w:w w:val="95"/>
          <w:sz w:val="18"/>
        </w:rPr>
        <w:t xml:space="preserve"> </w:t>
      </w:r>
      <w:r>
        <w:rPr>
          <w:color w:val="58595B"/>
          <w:w w:val="95"/>
          <w:sz w:val="18"/>
        </w:rPr>
        <w:t>in</w:t>
      </w:r>
      <w:r>
        <w:rPr>
          <w:color w:val="58595B"/>
          <w:spacing w:val="-5"/>
          <w:w w:val="95"/>
          <w:sz w:val="18"/>
        </w:rPr>
        <w:t xml:space="preserve"> </w:t>
      </w:r>
      <w:r>
        <w:rPr>
          <w:color w:val="58595B"/>
          <w:w w:val="95"/>
          <w:sz w:val="18"/>
        </w:rPr>
        <w:t>the</w:t>
      </w:r>
      <w:r>
        <w:rPr>
          <w:color w:val="58595B"/>
          <w:spacing w:val="-5"/>
          <w:w w:val="95"/>
          <w:sz w:val="18"/>
        </w:rPr>
        <w:t xml:space="preserve"> </w:t>
      </w:r>
      <w:r>
        <w:rPr>
          <w:color w:val="58595B"/>
          <w:w w:val="95"/>
          <w:sz w:val="18"/>
        </w:rPr>
        <w:t>East</w:t>
      </w:r>
      <w:r>
        <w:rPr>
          <w:color w:val="58595B"/>
          <w:spacing w:val="-5"/>
          <w:w w:val="95"/>
          <w:sz w:val="18"/>
        </w:rPr>
        <w:t xml:space="preserve"> </w:t>
      </w:r>
      <w:r>
        <w:rPr>
          <w:color w:val="58595B"/>
          <w:w w:val="95"/>
          <w:sz w:val="18"/>
        </w:rPr>
        <w:t>Gippsland</w:t>
      </w:r>
      <w:r>
        <w:rPr>
          <w:color w:val="58595B"/>
          <w:spacing w:val="-5"/>
          <w:w w:val="95"/>
          <w:sz w:val="18"/>
        </w:rPr>
        <w:t xml:space="preserve"> </w:t>
      </w:r>
      <w:r>
        <w:rPr>
          <w:color w:val="58595B"/>
          <w:spacing w:val="-3"/>
          <w:w w:val="95"/>
          <w:sz w:val="18"/>
        </w:rPr>
        <w:t xml:space="preserve">Shire </w:t>
      </w:r>
      <w:r>
        <w:rPr>
          <w:color w:val="58595B"/>
          <w:sz w:val="18"/>
        </w:rPr>
        <w:t xml:space="preserve">and the City of Hume,” Strahan </w:t>
      </w:r>
      <w:r>
        <w:rPr>
          <w:color w:val="58595B"/>
          <w:spacing w:val="-3"/>
          <w:sz w:val="18"/>
        </w:rPr>
        <w:t xml:space="preserve">Research </w:t>
      </w:r>
      <w:r>
        <w:rPr>
          <w:color w:val="58595B"/>
          <w:sz w:val="18"/>
        </w:rPr>
        <w:t>Pty Ltd, Melbourne,</w:t>
      </w:r>
      <w:r>
        <w:rPr>
          <w:color w:val="58595B"/>
          <w:spacing w:val="-5"/>
          <w:sz w:val="18"/>
        </w:rPr>
        <w:t xml:space="preserve"> </w:t>
      </w:r>
      <w:r>
        <w:rPr>
          <w:color w:val="58595B"/>
          <w:sz w:val="18"/>
        </w:rPr>
        <w:t>2015.</w:t>
      </w:r>
    </w:p>
    <w:p w:rsidR="001C7A59" w:rsidRDefault="000F689F">
      <w:pPr>
        <w:pStyle w:val="ListParagraph"/>
        <w:numPr>
          <w:ilvl w:val="0"/>
          <w:numId w:val="2"/>
        </w:numPr>
        <w:tabs>
          <w:tab w:val="left" w:pos="568"/>
        </w:tabs>
        <w:spacing w:before="77" w:line="254" w:lineRule="auto"/>
        <w:ind w:left="567" w:right="434"/>
        <w:jc w:val="left"/>
        <w:rPr>
          <w:sz w:val="18"/>
        </w:rPr>
      </w:pPr>
      <w:r>
        <w:rPr>
          <w:color w:val="58595B"/>
          <w:w w:val="95"/>
          <w:sz w:val="18"/>
        </w:rPr>
        <w:t>Emergency</w:t>
      </w:r>
      <w:r>
        <w:rPr>
          <w:color w:val="58595B"/>
          <w:spacing w:val="-10"/>
          <w:w w:val="95"/>
          <w:sz w:val="18"/>
        </w:rPr>
        <w:t xml:space="preserve"> </w:t>
      </w:r>
      <w:r>
        <w:rPr>
          <w:color w:val="58595B"/>
          <w:w w:val="95"/>
          <w:sz w:val="18"/>
        </w:rPr>
        <w:t>Management</w:t>
      </w:r>
      <w:r>
        <w:rPr>
          <w:color w:val="58595B"/>
          <w:spacing w:val="-10"/>
          <w:w w:val="95"/>
          <w:sz w:val="18"/>
        </w:rPr>
        <w:t xml:space="preserve"> </w:t>
      </w:r>
      <w:r>
        <w:rPr>
          <w:color w:val="58595B"/>
          <w:w w:val="95"/>
          <w:sz w:val="18"/>
        </w:rPr>
        <w:t>Victoria,</w:t>
      </w:r>
      <w:r>
        <w:rPr>
          <w:color w:val="58595B"/>
          <w:spacing w:val="-10"/>
          <w:w w:val="95"/>
          <w:sz w:val="18"/>
        </w:rPr>
        <w:t xml:space="preserve"> </w:t>
      </w:r>
      <w:r>
        <w:rPr>
          <w:color w:val="58595B"/>
          <w:w w:val="95"/>
          <w:sz w:val="18"/>
        </w:rPr>
        <w:t>“EMV</w:t>
      </w:r>
      <w:r>
        <w:rPr>
          <w:color w:val="58595B"/>
          <w:spacing w:val="-10"/>
          <w:w w:val="95"/>
          <w:sz w:val="18"/>
        </w:rPr>
        <w:t xml:space="preserve"> </w:t>
      </w:r>
      <w:r>
        <w:rPr>
          <w:color w:val="58595B"/>
          <w:w w:val="95"/>
          <w:sz w:val="18"/>
        </w:rPr>
        <w:t xml:space="preserve">Disaster </w:t>
      </w:r>
      <w:r>
        <w:rPr>
          <w:color w:val="58595B"/>
          <w:sz w:val="18"/>
        </w:rPr>
        <w:t>Recovery</w:t>
      </w:r>
      <w:r>
        <w:rPr>
          <w:color w:val="58595B"/>
          <w:spacing w:val="-29"/>
          <w:sz w:val="18"/>
        </w:rPr>
        <w:t xml:space="preserve"> </w:t>
      </w:r>
      <w:r>
        <w:rPr>
          <w:color w:val="58595B"/>
          <w:spacing w:val="-5"/>
          <w:sz w:val="18"/>
        </w:rPr>
        <w:t>Toolkit</w:t>
      </w:r>
      <w:r>
        <w:rPr>
          <w:color w:val="58595B"/>
          <w:spacing w:val="-29"/>
          <w:sz w:val="18"/>
        </w:rPr>
        <w:t xml:space="preserve"> </w:t>
      </w:r>
      <w:r>
        <w:rPr>
          <w:color w:val="58595B"/>
          <w:sz w:val="18"/>
        </w:rPr>
        <w:t>-</w:t>
      </w:r>
      <w:r>
        <w:rPr>
          <w:color w:val="58595B"/>
          <w:spacing w:val="-28"/>
          <w:sz w:val="18"/>
        </w:rPr>
        <w:t xml:space="preserve"> </w:t>
      </w:r>
      <w:r>
        <w:rPr>
          <w:color w:val="58595B"/>
          <w:sz w:val="18"/>
        </w:rPr>
        <w:t>Book</w:t>
      </w:r>
      <w:r>
        <w:rPr>
          <w:color w:val="58595B"/>
          <w:spacing w:val="-29"/>
          <w:sz w:val="18"/>
        </w:rPr>
        <w:t xml:space="preserve"> </w:t>
      </w:r>
      <w:r>
        <w:rPr>
          <w:color w:val="58595B"/>
          <w:sz w:val="18"/>
        </w:rPr>
        <w:t>2:</w:t>
      </w:r>
      <w:r>
        <w:rPr>
          <w:color w:val="58595B"/>
          <w:spacing w:val="-28"/>
          <w:sz w:val="18"/>
        </w:rPr>
        <w:t xml:space="preserve"> </w:t>
      </w:r>
      <w:r>
        <w:rPr>
          <w:color w:val="58595B"/>
          <w:sz w:val="18"/>
        </w:rPr>
        <w:t>Recovery</w:t>
      </w:r>
      <w:r>
        <w:rPr>
          <w:color w:val="58595B"/>
          <w:spacing w:val="-29"/>
          <w:sz w:val="18"/>
        </w:rPr>
        <w:t xml:space="preserve"> </w:t>
      </w:r>
      <w:r>
        <w:rPr>
          <w:color w:val="58595B"/>
          <w:sz w:val="18"/>
        </w:rPr>
        <w:t xml:space="preserve">Readiness: </w:t>
      </w:r>
      <w:r>
        <w:rPr>
          <w:color w:val="58595B"/>
          <w:spacing w:val="-3"/>
          <w:sz w:val="18"/>
        </w:rPr>
        <w:t>preparation</w:t>
      </w:r>
      <w:r>
        <w:rPr>
          <w:color w:val="58595B"/>
          <w:spacing w:val="-20"/>
          <w:sz w:val="18"/>
        </w:rPr>
        <w:t xml:space="preserve"> </w:t>
      </w:r>
      <w:r>
        <w:rPr>
          <w:color w:val="58595B"/>
          <w:sz w:val="18"/>
        </w:rPr>
        <w:t>for</w:t>
      </w:r>
      <w:r>
        <w:rPr>
          <w:color w:val="58595B"/>
          <w:spacing w:val="-19"/>
          <w:sz w:val="18"/>
        </w:rPr>
        <w:t xml:space="preserve"> </w:t>
      </w:r>
      <w:r>
        <w:rPr>
          <w:color w:val="58595B"/>
          <w:spacing w:val="-3"/>
          <w:sz w:val="18"/>
        </w:rPr>
        <w:t>recovery</w:t>
      </w:r>
      <w:r>
        <w:rPr>
          <w:color w:val="58595B"/>
          <w:spacing w:val="-20"/>
          <w:sz w:val="18"/>
        </w:rPr>
        <w:t xml:space="preserve"> </w:t>
      </w:r>
      <w:r>
        <w:rPr>
          <w:color w:val="58595B"/>
          <w:spacing w:val="-3"/>
          <w:sz w:val="18"/>
        </w:rPr>
        <w:t>before</w:t>
      </w:r>
      <w:r>
        <w:rPr>
          <w:color w:val="58595B"/>
          <w:spacing w:val="-20"/>
          <w:sz w:val="18"/>
        </w:rPr>
        <w:t xml:space="preserve"> </w:t>
      </w:r>
      <w:r>
        <w:rPr>
          <w:color w:val="58595B"/>
          <w:sz w:val="18"/>
        </w:rPr>
        <w:t>a</w:t>
      </w:r>
      <w:r>
        <w:rPr>
          <w:color w:val="58595B"/>
          <w:spacing w:val="-19"/>
          <w:sz w:val="18"/>
        </w:rPr>
        <w:t xml:space="preserve"> </w:t>
      </w:r>
      <w:r>
        <w:rPr>
          <w:color w:val="58595B"/>
          <w:spacing w:val="-4"/>
          <w:sz w:val="18"/>
        </w:rPr>
        <w:t>disaster,”</w:t>
      </w:r>
      <w:r>
        <w:rPr>
          <w:color w:val="58595B"/>
          <w:spacing w:val="-20"/>
          <w:sz w:val="18"/>
        </w:rPr>
        <w:t xml:space="preserve"> </w:t>
      </w:r>
      <w:r>
        <w:rPr>
          <w:color w:val="58595B"/>
          <w:sz w:val="18"/>
        </w:rPr>
        <w:t>2014.</w:t>
      </w:r>
    </w:p>
    <w:p w:rsidR="001C7A59" w:rsidRDefault="000F689F">
      <w:pPr>
        <w:pStyle w:val="BodyText"/>
        <w:spacing w:before="1"/>
        <w:ind w:left="567"/>
      </w:pPr>
      <w:r>
        <w:rPr>
          <w:color w:val="58595B"/>
          <w:spacing w:val="-3"/>
        </w:rPr>
        <w:t>Available:</w:t>
      </w:r>
      <w:r>
        <w:rPr>
          <w:color w:val="58595B"/>
          <w:spacing w:val="-1"/>
        </w:rPr>
        <w:t xml:space="preserve"> </w:t>
      </w:r>
      <w:hyperlink r:id="rId316">
        <w:r>
          <w:rPr>
            <w:color w:val="58595B"/>
            <w:spacing w:val="-3"/>
          </w:rPr>
          <w:t>http://d1o5fm19p8kknj.cloudfront.net/</w:t>
        </w:r>
      </w:hyperlink>
    </w:p>
    <w:p w:rsidR="001C7A59" w:rsidRDefault="000F689F">
      <w:pPr>
        <w:pStyle w:val="BodyText"/>
        <w:spacing w:before="13"/>
        <w:ind w:left="567"/>
      </w:pPr>
      <w:r>
        <w:rPr>
          <w:color w:val="58595B"/>
          <w:w w:val="95"/>
        </w:rPr>
        <w:t>wp-content/uploads/5314_DBI_686_DISASTER_RE-</w:t>
      </w:r>
    </w:p>
    <w:p w:rsidR="001C7A59" w:rsidRDefault="000F689F">
      <w:pPr>
        <w:pStyle w:val="BodyText"/>
        <w:spacing w:before="13"/>
        <w:ind w:left="567"/>
      </w:pPr>
      <w:r>
        <w:rPr>
          <w:color w:val="58595B"/>
        </w:rPr>
        <w:t>COVERY_TOOLKIT_BOOK2_WEB.pdf</w:t>
      </w:r>
    </w:p>
    <w:p w:rsidR="001C7A59" w:rsidRDefault="000F689F">
      <w:pPr>
        <w:pStyle w:val="ListParagraph"/>
        <w:numPr>
          <w:ilvl w:val="0"/>
          <w:numId w:val="2"/>
        </w:numPr>
        <w:tabs>
          <w:tab w:val="left" w:pos="568"/>
        </w:tabs>
        <w:spacing w:before="87" w:line="254" w:lineRule="auto"/>
        <w:ind w:left="567" w:right="103"/>
        <w:jc w:val="left"/>
        <w:rPr>
          <w:sz w:val="18"/>
        </w:rPr>
      </w:pPr>
      <w:r>
        <w:rPr>
          <w:color w:val="58595B"/>
          <w:sz w:val="18"/>
        </w:rPr>
        <w:t xml:space="preserve">Country </w:t>
      </w:r>
      <w:r>
        <w:rPr>
          <w:color w:val="58595B"/>
          <w:spacing w:val="-3"/>
          <w:sz w:val="18"/>
        </w:rPr>
        <w:t xml:space="preserve">Fire </w:t>
      </w:r>
      <w:r>
        <w:rPr>
          <w:color w:val="58595B"/>
          <w:spacing w:val="-4"/>
          <w:sz w:val="18"/>
        </w:rPr>
        <w:t xml:space="preserve">Authority, </w:t>
      </w:r>
      <w:r>
        <w:rPr>
          <w:color w:val="58595B"/>
          <w:spacing w:val="-3"/>
          <w:sz w:val="18"/>
        </w:rPr>
        <w:t xml:space="preserve">“Volunteerism </w:t>
      </w:r>
      <w:r>
        <w:rPr>
          <w:color w:val="58595B"/>
          <w:sz w:val="18"/>
        </w:rPr>
        <w:t>Strategy 2015–2020,”</w:t>
      </w:r>
      <w:r>
        <w:rPr>
          <w:color w:val="58595B"/>
          <w:spacing w:val="-22"/>
          <w:sz w:val="18"/>
        </w:rPr>
        <w:t xml:space="preserve"> </w:t>
      </w:r>
      <w:r>
        <w:rPr>
          <w:color w:val="58595B"/>
          <w:sz w:val="18"/>
        </w:rPr>
        <w:t>2015.</w:t>
      </w:r>
      <w:r>
        <w:rPr>
          <w:color w:val="58595B"/>
          <w:spacing w:val="-22"/>
          <w:sz w:val="18"/>
        </w:rPr>
        <w:t xml:space="preserve"> </w:t>
      </w:r>
      <w:r>
        <w:rPr>
          <w:color w:val="58595B"/>
          <w:spacing w:val="-3"/>
          <w:sz w:val="18"/>
        </w:rPr>
        <w:t>Available:</w:t>
      </w:r>
      <w:r>
        <w:rPr>
          <w:color w:val="58595B"/>
          <w:spacing w:val="-22"/>
          <w:sz w:val="18"/>
        </w:rPr>
        <w:t xml:space="preserve"> </w:t>
      </w:r>
      <w:hyperlink r:id="rId317">
        <w:r>
          <w:rPr>
            <w:color w:val="58595B"/>
            <w:spacing w:val="-3"/>
            <w:sz w:val="18"/>
          </w:rPr>
          <w:t>http://www.cfa.vic.gov.</w:t>
        </w:r>
      </w:hyperlink>
      <w:r>
        <w:rPr>
          <w:color w:val="58595B"/>
          <w:spacing w:val="-3"/>
          <w:sz w:val="18"/>
        </w:rPr>
        <w:t xml:space="preserve"> au/about/reports-and-policies/</w:t>
      </w:r>
    </w:p>
    <w:p w:rsidR="001C7A59" w:rsidRDefault="000F689F">
      <w:pPr>
        <w:pStyle w:val="BodyText"/>
        <w:spacing w:before="8"/>
        <w:rPr>
          <w:sz w:val="22"/>
        </w:rPr>
      </w:pPr>
      <w:r>
        <w:br w:type="column"/>
      </w:r>
    </w:p>
    <w:p w:rsidR="001C7A59" w:rsidRDefault="000F689F">
      <w:pPr>
        <w:pStyle w:val="ListParagraph"/>
        <w:numPr>
          <w:ilvl w:val="0"/>
          <w:numId w:val="2"/>
        </w:numPr>
        <w:tabs>
          <w:tab w:val="left" w:pos="568"/>
        </w:tabs>
        <w:spacing w:before="1" w:line="254" w:lineRule="auto"/>
        <w:ind w:left="567" w:right="888"/>
        <w:jc w:val="left"/>
        <w:rPr>
          <w:sz w:val="18"/>
        </w:rPr>
      </w:pPr>
      <w:r>
        <w:rPr>
          <w:color w:val="58595B"/>
          <w:sz w:val="18"/>
        </w:rPr>
        <w:t xml:space="preserve">B. Norman, J. </w:t>
      </w:r>
      <w:r>
        <w:rPr>
          <w:color w:val="58595B"/>
          <w:spacing w:val="-6"/>
          <w:sz w:val="18"/>
        </w:rPr>
        <w:t xml:space="preserve">Weir, </w:t>
      </w:r>
      <w:r>
        <w:rPr>
          <w:color w:val="58595B"/>
          <w:sz w:val="18"/>
        </w:rPr>
        <w:t>K. Sullivan and J. Lavis, “Plan- ning</w:t>
      </w:r>
      <w:r>
        <w:rPr>
          <w:color w:val="58595B"/>
          <w:spacing w:val="-25"/>
          <w:sz w:val="18"/>
        </w:rPr>
        <w:t xml:space="preserve"> </w:t>
      </w:r>
      <w:r>
        <w:rPr>
          <w:color w:val="58595B"/>
          <w:sz w:val="18"/>
        </w:rPr>
        <w:t>and</w:t>
      </w:r>
      <w:r>
        <w:rPr>
          <w:color w:val="58595B"/>
          <w:spacing w:val="-25"/>
          <w:sz w:val="18"/>
        </w:rPr>
        <w:t xml:space="preserve"> </w:t>
      </w:r>
      <w:r>
        <w:rPr>
          <w:color w:val="58595B"/>
          <w:spacing w:val="-3"/>
          <w:sz w:val="18"/>
        </w:rPr>
        <w:t>bushfire</w:t>
      </w:r>
      <w:r>
        <w:rPr>
          <w:color w:val="58595B"/>
          <w:spacing w:val="-25"/>
          <w:sz w:val="18"/>
        </w:rPr>
        <w:t xml:space="preserve"> </w:t>
      </w:r>
      <w:r>
        <w:rPr>
          <w:color w:val="58595B"/>
          <w:sz w:val="18"/>
        </w:rPr>
        <w:t>risk</w:t>
      </w:r>
      <w:r>
        <w:rPr>
          <w:color w:val="58595B"/>
          <w:spacing w:val="-25"/>
          <w:sz w:val="18"/>
        </w:rPr>
        <w:t xml:space="preserve"> </w:t>
      </w:r>
      <w:r>
        <w:rPr>
          <w:color w:val="58595B"/>
          <w:sz w:val="18"/>
        </w:rPr>
        <w:t>in</w:t>
      </w:r>
      <w:r>
        <w:rPr>
          <w:color w:val="58595B"/>
          <w:spacing w:val="-25"/>
          <w:sz w:val="18"/>
        </w:rPr>
        <w:t xml:space="preserve"> </w:t>
      </w:r>
      <w:r>
        <w:rPr>
          <w:color w:val="58595B"/>
          <w:sz w:val="18"/>
        </w:rPr>
        <w:t>a</w:t>
      </w:r>
      <w:r>
        <w:rPr>
          <w:color w:val="58595B"/>
          <w:spacing w:val="-24"/>
          <w:sz w:val="18"/>
        </w:rPr>
        <w:t xml:space="preserve"> </w:t>
      </w:r>
      <w:r>
        <w:rPr>
          <w:color w:val="58595B"/>
          <w:sz w:val="18"/>
        </w:rPr>
        <w:t>changing</w:t>
      </w:r>
      <w:r>
        <w:rPr>
          <w:color w:val="58595B"/>
          <w:spacing w:val="-25"/>
          <w:sz w:val="18"/>
        </w:rPr>
        <w:t xml:space="preserve"> </w:t>
      </w:r>
      <w:r>
        <w:rPr>
          <w:color w:val="58595B"/>
          <w:sz w:val="18"/>
        </w:rPr>
        <w:t>climate,”</w:t>
      </w:r>
      <w:r>
        <w:rPr>
          <w:color w:val="58595B"/>
          <w:spacing w:val="-25"/>
          <w:sz w:val="18"/>
        </w:rPr>
        <w:t xml:space="preserve"> </w:t>
      </w:r>
      <w:r>
        <w:rPr>
          <w:color w:val="58595B"/>
          <w:spacing w:val="-3"/>
          <w:sz w:val="18"/>
        </w:rPr>
        <w:t xml:space="preserve">Bushfire </w:t>
      </w:r>
      <w:r>
        <w:rPr>
          <w:color w:val="58595B"/>
          <w:sz w:val="18"/>
        </w:rPr>
        <w:t xml:space="preserve">CRC, Australia, 2014. </w:t>
      </w:r>
      <w:r>
        <w:rPr>
          <w:color w:val="58595B"/>
          <w:spacing w:val="-3"/>
          <w:sz w:val="18"/>
        </w:rPr>
        <w:t>Available: http://www.bush- firecrc.com/publications/citation/bf-4512</w:t>
      </w:r>
    </w:p>
    <w:p w:rsidR="001C7A59" w:rsidRDefault="000F689F">
      <w:pPr>
        <w:pStyle w:val="ListParagraph"/>
        <w:numPr>
          <w:ilvl w:val="0"/>
          <w:numId w:val="2"/>
        </w:numPr>
        <w:tabs>
          <w:tab w:val="left" w:pos="568"/>
        </w:tabs>
        <w:ind w:left="567"/>
        <w:jc w:val="left"/>
        <w:rPr>
          <w:sz w:val="18"/>
        </w:rPr>
      </w:pPr>
      <w:r>
        <w:rPr>
          <w:i/>
          <w:color w:val="58595B"/>
          <w:sz w:val="18"/>
        </w:rPr>
        <w:t>Local Government Act 1989</w:t>
      </w:r>
      <w:r>
        <w:rPr>
          <w:i/>
          <w:color w:val="58595B"/>
          <w:spacing w:val="-26"/>
          <w:sz w:val="18"/>
        </w:rPr>
        <w:t xml:space="preserve"> </w:t>
      </w:r>
      <w:r>
        <w:rPr>
          <w:color w:val="58595B"/>
          <w:sz w:val="18"/>
        </w:rPr>
        <w:t>(Vic)</w:t>
      </w:r>
    </w:p>
    <w:p w:rsidR="001C7A59" w:rsidRDefault="000F689F">
      <w:pPr>
        <w:pStyle w:val="ListParagraph"/>
        <w:numPr>
          <w:ilvl w:val="0"/>
          <w:numId w:val="2"/>
        </w:numPr>
        <w:tabs>
          <w:tab w:val="left" w:pos="568"/>
        </w:tabs>
        <w:spacing w:before="86" w:line="254" w:lineRule="auto"/>
        <w:ind w:left="567" w:right="1063"/>
        <w:jc w:val="left"/>
        <w:rPr>
          <w:sz w:val="18"/>
        </w:rPr>
      </w:pPr>
      <w:r>
        <w:rPr>
          <w:color w:val="58595B"/>
          <w:sz w:val="18"/>
        </w:rPr>
        <w:t xml:space="preserve">Hume City Council, “Council Plan 2013 </w:t>
      </w:r>
      <w:r>
        <w:rPr>
          <w:color w:val="58595B"/>
          <w:spacing w:val="-2"/>
          <w:sz w:val="18"/>
        </w:rPr>
        <w:t xml:space="preserve">–17 </w:t>
      </w:r>
      <w:r>
        <w:rPr>
          <w:color w:val="58595B"/>
          <w:sz w:val="18"/>
        </w:rPr>
        <w:t>(2015/2016</w:t>
      </w:r>
      <w:r>
        <w:rPr>
          <w:color w:val="58595B"/>
          <w:spacing w:val="-21"/>
          <w:sz w:val="18"/>
        </w:rPr>
        <w:t xml:space="preserve"> </w:t>
      </w:r>
      <w:r>
        <w:rPr>
          <w:color w:val="58595B"/>
          <w:sz w:val="18"/>
        </w:rPr>
        <w:t>Actions),”</w:t>
      </w:r>
      <w:r>
        <w:rPr>
          <w:color w:val="58595B"/>
          <w:spacing w:val="-21"/>
          <w:sz w:val="18"/>
        </w:rPr>
        <w:t xml:space="preserve"> </w:t>
      </w:r>
      <w:r>
        <w:rPr>
          <w:color w:val="58595B"/>
          <w:sz w:val="18"/>
        </w:rPr>
        <w:t>2015.</w:t>
      </w:r>
      <w:r>
        <w:rPr>
          <w:color w:val="58595B"/>
          <w:spacing w:val="-21"/>
          <w:sz w:val="18"/>
        </w:rPr>
        <w:t xml:space="preserve"> </w:t>
      </w:r>
      <w:r>
        <w:rPr>
          <w:color w:val="58595B"/>
          <w:spacing w:val="-3"/>
          <w:sz w:val="18"/>
        </w:rPr>
        <w:t>Available:</w:t>
      </w:r>
      <w:r>
        <w:rPr>
          <w:color w:val="58595B"/>
          <w:spacing w:val="-21"/>
          <w:sz w:val="18"/>
        </w:rPr>
        <w:t xml:space="preserve"> </w:t>
      </w:r>
      <w:hyperlink r:id="rId318">
        <w:r>
          <w:rPr>
            <w:color w:val="58595B"/>
            <w:spacing w:val="-3"/>
            <w:sz w:val="18"/>
          </w:rPr>
          <w:t>http://www.</w:t>
        </w:r>
      </w:hyperlink>
      <w:r>
        <w:rPr>
          <w:color w:val="58595B"/>
          <w:spacing w:val="-3"/>
          <w:sz w:val="18"/>
        </w:rPr>
        <w:t xml:space="preserve"> </w:t>
      </w:r>
      <w:r>
        <w:rPr>
          <w:color w:val="58595B"/>
          <w:spacing w:val="-3"/>
          <w:w w:val="95"/>
          <w:sz w:val="18"/>
        </w:rPr>
        <w:t xml:space="preserve">hume.vic.gov.au/files/sharedassets/hume_website/ </w:t>
      </w:r>
      <w:r>
        <w:rPr>
          <w:color w:val="58595B"/>
          <w:w w:val="95"/>
          <w:sz w:val="18"/>
        </w:rPr>
        <w:t xml:space="preserve">council_documentsstrategies/2015-06-29_coun- </w:t>
      </w:r>
      <w:r>
        <w:rPr>
          <w:color w:val="58595B"/>
          <w:sz w:val="18"/>
        </w:rPr>
        <w:t>cil_plan_incorporating_srp_final.pdf</w:t>
      </w:r>
    </w:p>
    <w:p w:rsidR="001C7A59" w:rsidRDefault="000F689F">
      <w:pPr>
        <w:pStyle w:val="ListParagraph"/>
        <w:numPr>
          <w:ilvl w:val="0"/>
          <w:numId w:val="2"/>
        </w:numPr>
        <w:tabs>
          <w:tab w:val="left" w:pos="568"/>
        </w:tabs>
        <w:spacing w:before="77" w:line="254" w:lineRule="auto"/>
        <w:ind w:left="567" w:right="1175"/>
        <w:jc w:val="left"/>
        <w:rPr>
          <w:sz w:val="18"/>
        </w:rPr>
      </w:pPr>
      <w:r>
        <w:rPr>
          <w:color w:val="58595B"/>
          <w:spacing w:val="-3"/>
          <w:sz w:val="18"/>
        </w:rPr>
        <w:t>I</w:t>
      </w:r>
      <w:r>
        <w:rPr>
          <w:color w:val="58595B"/>
          <w:spacing w:val="-3"/>
          <w:sz w:val="18"/>
        </w:rPr>
        <w:t>nspector-General</w:t>
      </w:r>
      <w:r>
        <w:rPr>
          <w:color w:val="58595B"/>
          <w:spacing w:val="-29"/>
          <w:sz w:val="18"/>
        </w:rPr>
        <w:t xml:space="preserve"> </w:t>
      </w:r>
      <w:r>
        <w:rPr>
          <w:color w:val="58595B"/>
          <w:sz w:val="18"/>
        </w:rPr>
        <w:t>for</w:t>
      </w:r>
      <w:r>
        <w:rPr>
          <w:color w:val="58595B"/>
          <w:spacing w:val="-28"/>
          <w:sz w:val="18"/>
        </w:rPr>
        <w:t xml:space="preserve"> </w:t>
      </w:r>
      <w:r>
        <w:rPr>
          <w:color w:val="58595B"/>
          <w:sz w:val="18"/>
        </w:rPr>
        <w:t>Emergency</w:t>
      </w:r>
      <w:r>
        <w:rPr>
          <w:color w:val="58595B"/>
          <w:spacing w:val="-28"/>
          <w:sz w:val="18"/>
        </w:rPr>
        <w:t xml:space="preserve"> </w:t>
      </w:r>
      <w:r>
        <w:rPr>
          <w:color w:val="58595B"/>
          <w:sz w:val="18"/>
        </w:rPr>
        <w:t>Management, “Minutes</w:t>
      </w:r>
      <w:r>
        <w:rPr>
          <w:color w:val="58595B"/>
          <w:spacing w:val="-24"/>
          <w:sz w:val="18"/>
        </w:rPr>
        <w:t xml:space="preserve"> </w:t>
      </w:r>
      <w:r>
        <w:rPr>
          <w:color w:val="58595B"/>
          <w:sz w:val="18"/>
        </w:rPr>
        <w:t>with</w:t>
      </w:r>
      <w:r>
        <w:rPr>
          <w:color w:val="58595B"/>
          <w:spacing w:val="-24"/>
          <w:sz w:val="18"/>
        </w:rPr>
        <w:t xml:space="preserve"> </w:t>
      </w:r>
      <w:r>
        <w:rPr>
          <w:color w:val="58595B"/>
          <w:sz w:val="18"/>
        </w:rPr>
        <w:t>East</w:t>
      </w:r>
      <w:r>
        <w:rPr>
          <w:color w:val="58595B"/>
          <w:spacing w:val="-24"/>
          <w:sz w:val="18"/>
        </w:rPr>
        <w:t xml:space="preserve"> </w:t>
      </w:r>
      <w:r>
        <w:rPr>
          <w:color w:val="58595B"/>
          <w:sz w:val="18"/>
        </w:rPr>
        <w:t>Gippsland</w:t>
      </w:r>
      <w:r>
        <w:rPr>
          <w:color w:val="58595B"/>
          <w:spacing w:val="-24"/>
          <w:sz w:val="18"/>
        </w:rPr>
        <w:t xml:space="preserve"> </w:t>
      </w:r>
      <w:r>
        <w:rPr>
          <w:color w:val="58595B"/>
          <w:spacing w:val="-3"/>
          <w:sz w:val="18"/>
        </w:rPr>
        <w:t>Shire</w:t>
      </w:r>
      <w:r>
        <w:rPr>
          <w:color w:val="58595B"/>
          <w:spacing w:val="-24"/>
          <w:sz w:val="18"/>
        </w:rPr>
        <w:t xml:space="preserve"> </w:t>
      </w:r>
      <w:r>
        <w:rPr>
          <w:color w:val="58595B"/>
          <w:sz w:val="18"/>
        </w:rPr>
        <w:t>Council</w:t>
      </w:r>
      <w:r>
        <w:rPr>
          <w:color w:val="58595B"/>
          <w:spacing w:val="-23"/>
          <w:sz w:val="18"/>
        </w:rPr>
        <w:t xml:space="preserve"> </w:t>
      </w:r>
      <w:r>
        <w:rPr>
          <w:color w:val="58595B"/>
          <w:spacing w:val="-3"/>
          <w:sz w:val="18"/>
        </w:rPr>
        <w:t xml:space="preserve">from </w:t>
      </w:r>
      <w:r>
        <w:rPr>
          <w:color w:val="58595B"/>
          <w:sz w:val="18"/>
        </w:rPr>
        <w:t>15/05/2015–16/06/2015,”</w:t>
      </w:r>
      <w:r>
        <w:rPr>
          <w:color w:val="58595B"/>
          <w:spacing w:val="-30"/>
          <w:sz w:val="18"/>
        </w:rPr>
        <w:t xml:space="preserve"> </w:t>
      </w:r>
      <w:r>
        <w:rPr>
          <w:color w:val="58595B"/>
          <w:sz w:val="18"/>
        </w:rPr>
        <w:t>East</w:t>
      </w:r>
      <w:r>
        <w:rPr>
          <w:color w:val="58595B"/>
          <w:spacing w:val="-30"/>
          <w:sz w:val="18"/>
        </w:rPr>
        <w:t xml:space="preserve"> </w:t>
      </w:r>
      <w:r>
        <w:rPr>
          <w:color w:val="58595B"/>
          <w:sz w:val="18"/>
        </w:rPr>
        <w:t>Gippsland,</w:t>
      </w:r>
      <w:r>
        <w:rPr>
          <w:color w:val="58595B"/>
          <w:spacing w:val="-30"/>
          <w:sz w:val="18"/>
        </w:rPr>
        <w:t xml:space="preserve"> </w:t>
      </w:r>
      <w:r>
        <w:rPr>
          <w:color w:val="58595B"/>
          <w:sz w:val="18"/>
        </w:rPr>
        <w:t>2015.</w:t>
      </w:r>
    </w:p>
    <w:p w:rsidR="001C7A59" w:rsidRDefault="000F689F">
      <w:pPr>
        <w:pStyle w:val="ListParagraph"/>
        <w:numPr>
          <w:ilvl w:val="0"/>
          <w:numId w:val="2"/>
        </w:numPr>
        <w:tabs>
          <w:tab w:val="left" w:pos="568"/>
        </w:tabs>
        <w:ind w:left="567"/>
        <w:jc w:val="left"/>
        <w:rPr>
          <w:sz w:val="18"/>
        </w:rPr>
      </w:pPr>
      <w:r>
        <w:rPr>
          <w:color w:val="58595B"/>
          <w:sz w:val="18"/>
        </w:rPr>
        <w:t>East</w:t>
      </w:r>
      <w:r>
        <w:rPr>
          <w:color w:val="58595B"/>
          <w:spacing w:val="-9"/>
          <w:sz w:val="18"/>
        </w:rPr>
        <w:t xml:space="preserve"> </w:t>
      </w:r>
      <w:r>
        <w:rPr>
          <w:color w:val="58595B"/>
          <w:sz w:val="18"/>
        </w:rPr>
        <w:t>Gippsland</w:t>
      </w:r>
      <w:r>
        <w:rPr>
          <w:color w:val="58595B"/>
          <w:spacing w:val="-9"/>
          <w:sz w:val="18"/>
        </w:rPr>
        <w:t xml:space="preserve"> </w:t>
      </w:r>
      <w:r>
        <w:rPr>
          <w:color w:val="58595B"/>
          <w:spacing w:val="-3"/>
          <w:sz w:val="18"/>
        </w:rPr>
        <w:t>Shire</w:t>
      </w:r>
      <w:r>
        <w:rPr>
          <w:color w:val="58595B"/>
          <w:spacing w:val="-8"/>
          <w:sz w:val="18"/>
        </w:rPr>
        <w:t xml:space="preserve"> </w:t>
      </w:r>
      <w:r>
        <w:rPr>
          <w:color w:val="58595B"/>
          <w:sz w:val="18"/>
        </w:rPr>
        <w:t>Council,</w:t>
      </w:r>
      <w:r>
        <w:rPr>
          <w:color w:val="58595B"/>
          <w:spacing w:val="-9"/>
          <w:sz w:val="18"/>
        </w:rPr>
        <w:t xml:space="preserve"> </w:t>
      </w:r>
      <w:r>
        <w:rPr>
          <w:color w:val="58595B"/>
          <w:sz w:val="18"/>
        </w:rPr>
        <w:t>“Council</w:t>
      </w:r>
      <w:r>
        <w:rPr>
          <w:color w:val="58595B"/>
          <w:spacing w:val="-8"/>
          <w:sz w:val="18"/>
        </w:rPr>
        <w:t xml:space="preserve"> </w:t>
      </w:r>
      <w:r>
        <w:rPr>
          <w:color w:val="58595B"/>
          <w:sz w:val="18"/>
        </w:rPr>
        <w:t>Plan</w:t>
      </w:r>
    </w:p>
    <w:p w:rsidR="001C7A59" w:rsidRDefault="000F689F">
      <w:pPr>
        <w:pStyle w:val="BodyText"/>
        <w:spacing w:before="13" w:line="254" w:lineRule="auto"/>
        <w:ind w:left="567" w:right="894"/>
      </w:pPr>
      <w:r>
        <w:rPr>
          <w:color w:val="58595B"/>
        </w:rPr>
        <w:t xml:space="preserve">2013 –17,” 2013. </w:t>
      </w:r>
      <w:r>
        <w:rPr>
          <w:color w:val="58595B"/>
          <w:spacing w:val="-3"/>
        </w:rPr>
        <w:t xml:space="preserve">Available: </w:t>
      </w:r>
      <w:hyperlink r:id="rId319">
        <w:r>
          <w:rPr>
            <w:color w:val="58595B"/>
            <w:spacing w:val="-3"/>
          </w:rPr>
          <w:t>www.eastgippsland.vic.</w:t>
        </w:r>
      </w:hyperlink>
      <w:r>
        <w:rPr>
          <w:color w:val="58595B"/>
          <w:spacing w:val="-3"/>
        </w:rPr>
        <w:t xml:space="preserve"> gov.au%2Ffiles%2F5ff349e0-61a5-4db7-96a5-a1e- </w:t>
      </w:r>
      <w:r>
        <w:rPr>
          <w:color w:val="58595B"/>
          <w:spacing w:val="-3"/>
          <w:w w:val="95"/>
        </w:rPr>
        <w:t xml:space="preserve">8011d5cf8%2FWord_Version_-_Council_Plan_2013– </w:t>
      </w:r>
      <w:r>
        <w:rPr>
          <w:color w:val="58595B"/>
          <w:spacing w:val="-2"/>
        </w:rPr>
        <w:t>17.doc</w:t>
      </w:r>
    </w:p>
    <w:p w:rsidR="001C7A59" w:rsidRDefault="000F689F">
      <w:pPr>
        <w:pStyle w:val="ListParagraph"/>
        <w:numPr>
          <w:ilvl w:val="0"/>
          <w:numId w:val="2"/>
        </w:numPr>
        <w:tabs>
          <w:tab w:val="left" w:pos="568"/>
        </w:tabs>
        <w:spacing w:line="254" w:lineRule="auto"/>
        <w:ind w:left="567" w:right="886"/>
        <w:jc w:val="both"/>
        <w:rPr>
          <w:sz w:val="18"/>
        </w:rPr>
      </w:pPr>
      <w:r>
        <w:rPr>
          <w:color w:val="58595B"/>
          <w:w w:val="95"/>
          <w:sz w:val="18"/>
        </w:rPr>
        <w:t xml:space="preserve">East Gippsland </w:t>
      </w:r>
      <w:r>
        <w:rPr>
          <w:color w:val="58595B"/>
          <w:spacing w:val="-3"/>
          <w:w w:val="95"/>
          <w:sz w:val="18"/>
        </w:rPr>
        <w:t xml:space="preserve">Shire </w:t>
      </w:r>
      <w:r>
        <w:rPr>
          <w:color w:val="58595B"/>
          <w:w w:val="95"/>
          <w:sz w:val="18"/>
        </w:rPr>
        <w:t xml:space="preserve">Council, “Community planning,” </w:t>
      </w:r>
      <w:r>
        <w:rPr>
          <w:color w:val="58595B"/>
          <w:sz w:val="18"/>
        </w:rPr>
        <w:t>No</w:t>
      </w:r>
      <w:r>
        <w:rPr>
          <w:color w:val="58595B"/>
          <w:spacing w:val="-22"/>
          <w:sz w:val="18"/>
        </w:rPr>
        <w:t xml:space="preserve"> </w:t>
      </w:r>
      <w:r>
        <w:rPr>
          <w:color w:val="58595B"/>
          <w:sz w:val="18"/>
        </w:rPr>
        <w:t>date.</w:t>
      </w:r>
      <w:r>
        <w:rPr>
          <w:color w:val="58595B"/>
          <w:spacing w:val="-22"/>
          <w:sz w:val="18"/>
        </w:rPr>
        <w:t xml:space="preserve"> </w:t>
      </w:r>
      <w:r>
        <w:rPr>
          <w:color w:val="58595B"/>
          <w:spacing w:val="-3"/>
          <w:sz w:val="18"/>
        </w:rPr>
        <w:t>Available:</w:t>
      </w:r>
      <w:r>
        <w:rPr>
          <w:color w:val="58595B"/>
          <w:spacing w:val="-22"/>
          <w:sz w:val="18"/>
        </w:rPr>
        <w:t xml:space="preserve"> </w:t>
      </w:r>
      <w:hyperlink r:id="rId320">
        <w:r>
          <w:rPr>
            <w:color w:val="58595B"/>
            <w:spacing w:val="-3"/>
            <w:sz w:val="18"/>
          </w:rPr>
          <w:t>http://www.eastgippsland.vic.gov.</w:t>
        </w:r>
      </w:hyperlink>
      <w:r>
        <w:rPr>
          <w:color w:val="58595B"/>
          <w:spacing w:val="-3"/>
          <w:sz w:val="18"/>
        </w:rPr>
        <w:t xml:space="preserve"> au/Plans_and_Projects/Community_Planning</w:t>
      </w:r>
    </w:p>
    <w:p w:rsidR="001C7A59" w:rsidRDefault="000F689F">
      <w:pPr>
        <w:pStyle w:val="ListParagraph"/>
        <w:numPr>
          <w:ilvl w:val="0"/>
          <w:numId w:val="2"/>
        </w:numPr>
        <w:tabs>
          <w:tab w:val="left" w:pos="568"/>
        </w:tabs>
        <w:spacing w:before="75" w:line="254" w:lineRule="auto"/>
        <w:ind w:left="567" w:right="843"/>
        <w:jc w:val="left"/>
        <w:rPr>
          <w:sz w:val="18"/>
        </w:rPr>
      </w:pPr>
      <w:r>
        <w:rPr>
          <w:color w:val="58595B"/>
          <w:sz w:val="18"/>
        </w:rPr>
        <w:t xml:space="preserve">East Gippsland </w:t>
      </w:r>
      <w:r>
        <w:rPr>
          <w:color w:val="58595B"/>
          <w:spacing w:val="-3"/>
          <w:sz w:val="18"/>
        </w:rPr>
        <w:t xml:space="preserve">Shire </w:t>
      </w:r>
      <w:r>
        <w:rPr>
          <w:color w:val="58595B"/>
          <w:sz w:val="18"/>
        </w:rPr>
        <w:t xml:space="preserve">Council, “Submission to </w:t>
      </w:r>
      <w:r>
        <w:rPr>
          <w:color w:val="58595B"/>
          <w:spacing w:val="-2"/>
          <w:sz w:val="18"/>
        </w:rPr>
        <w:t xml:space="preserve">the </w:t>
      </w:r>
      <w:r>
        <w:rPr>
          <w:color w:val="58595B"/>
          <w:sz w:val="18"/>
        </w:rPr>
        <w:t xml:space="preserve">Australian Government </w:t>
      </w:r>
      <w:r>
        <w:rPr>
          <w:color w:val="58595B"/>
          <w:spacing w:val="-3"/>
          <w:sz w:val="18"/>
        </w:rPr>
        <w:t xml:space="preserve">Productivity </w:t>
      </w:r>
      <w:r>
        <w:rPr>
          <w:color w:val="58595B"/>
          <w:sz w:val="18"/>
        </w:rPr>
        <w:t>Commission - Review</w:t>
      </w:r>
      <w:r>
        <w:rPr>
          <w:color w:val="58595B"/>
          <w:spacing w:val="-29"/>
          <w:sz w:val="18"/>
        </w:rPr>
        <w:t xml:space="preserve"> </w:t>
      </w:r>
      <w:r>
        <w:rPr>
          <w:color w:val="58595B"/>
          <w:sz w:val="18"/>
        </w:rPr>
        <w:t>of</w:t>
      </w:r>
      <w:r>
        <w:rPr>
          <w:color w:val="58595B"/>
          <w:spacing w:val="-28"/>
          <w:sz w:val="18"/>
        </w:rPr>
        <w:t xml:space="preserve"> </w:t>
      </w:r>
      <w:r>
        <w:rPr>
          <w:color w:val="58595B"/>
          <w:sz w:val="18"/>
        </w:rPr>
        <w:t>Natural</w:t>
      </w:r>
      <w:r>
        <w:rPr>
          <w:color w:val="58595B"/>
          <w:spacing w:val="-28"/>
          <w:sz w:val="18"/>
        </w:rPr>
        <w:t xml:space="preserve"> </w:t>
      </w:r>
      <w:r>
        <w:rPr>
          <w:color w:val="58595B"/>
          <w:sz w:val="18"/>
        </w:rPr>
        <w:t>Disaster</w:t>
      </w:r>
      <w:r>
        <w:rPr>
          <w:color w:val="58595B"/>
          <w:spacing w:val="-29"/>
          <w:sz w:val="18"/>
        </w:rPr>
        <w:t xml:space="preserve"> </w:t>
      </w:r>
      <w:r>
        <w:rPr>
          <w:color w:val="58595B"/>
          <w:sz w:val="18"/>
        </w:rPr>
        <w:t>Funding</w:t>
      </w:r>
      <w:r>
        <w:rPr>
          <w:color w:val="58595B"/>
          <w:spacing w:val="-28"/>
          <w:sz w:val="18"/>
        </w:rPr>
        <w:t xml:space="preserve"> </w:t>
      </w:r>
      <w:r>
        <w:rPr>
          <w:color w:val="58595B"/>
          <w:sz w:val="18"/>
        </w:rPr>
        <w:t xml:space="preserve">Arrangements,” 2014. </w:t>
      </w:r>
      <w:r>
        <w:rPr>
          <w:color w:val="58595B"/>
          <w:spacing w:val="-3"/>
          <w:sz w:val="18"/>
        </w:rPr>
        <w:t xml:space="preserve">Available: www.pc.gov.au%2Finquiries%2F- </w:t>
      </w:r>
      <w:r>
        <w:rPr>
          <w:color w:val="58595B"/>
          <w:spacing w:val="-3"/>
          <w:w w:val="95"/>
          <w:sz w:val="18"/>
        </w:rPr>
        <w:t xml:space="preserve">completed%2Fdisaster-funding%2Fsubmissions%2F- </w:t>
      </w:r>
      <w:r>
        <w:rPr>
          <w:color w:val="58595B"/>
          <w:sz w:val="18"/>
        </w:rPr>
        <w:t xml:space="preserve">submissions-test%2Fsubmission-counter%2Fs- </w:t>
      </w:r>
      <w:r>
        <w:rPr>
          <w:color w:val="58595B"/>
          <w:spacing w:val="-3"/>
          <w:sz w:val="18"/>
        </w:rPr>
        <w:t>ub093-disaster-funding.pdf</w:t>
      </w:r>
    </w:p>
    <w:p w:rsidR="001C7A59" w:rsidRDefault="000F689F">
      <w:pPr>
        <w:pStyle w:val="ListParagraph"/>
        <w:numPr>
          <w:ilvl w:val="0"/>
          <w:numId w:val="2"/>
        </w:numPr>
        <w:tabs>
          <w:tab w:val="left" w:pos="568"/>
        </w:tabs>
        <w:spacing w:before="78" w:line="254" w:lineRule="auto"/>
        <w:ind w:left="567" w:right="1059"/>
        <w:jc w:val="left"/>
        <w:rPr>
          <w:sz w:val="18"/>
        </w:rPr>
      </w:pPr>
      <w:r>
        <w:rPr>
          <w:color w:val="58595B"/>
          <w:sz w:val="18"/>
        </w:rPr>
        <w:t>East</w:t>
      </w:r>
      <w:r>
        <w:rPr>
          <w:color w:val="58595B"/>
          <w:spacing w:val="-33"/>
          <w:sz w:val="18"/>
        </w:rPr>
        <w:t xml:space="preserve"> </w:t>
      </w:r>
      <w:r>
        <w:rPr>
          <w:color w:val="58595B"/>
          <w:sz w:val="18"/>
        </w:rPr>
        <w:t>Gippsland</w:t>
      </w:r>
      <w:r>
        <w:rPr>
          <w:color w:val="58595B"/>
          <w:spacing w:val="-33"/>
          <w:sz w:val="18"/>
        </w:rPr>
        <w:t xml:space="preserve"> </w:t>
      </w:r>
      <w:r>
        <w:rPr>
          <w:color w:val="58595B"/>
          <w:spacing w:val="-3"/>
          <w:sz w:val="18"/>
        </w:rPr>
        <w:t>Shire</w:t>
      </w:r>
      <w:r>
        <w:rPr>
          <w:color w:val="58595B"/>
          <w:spacing w:val="-33"/>
          <w:sz w:val="18"/>
        </w:rPr>
        <w:t xml:space="preserve"> </w:t>
      </w:r>
      <w:r>
        <w:rPr>
          <w:color w:val="58595B"/>
          <w:sz w:val="18"/>
        </w:rPr>
        <w:t>Council,</w:t>
      </w:r>
      <w:r>
        <w:rPr>
          <w:color w:val="58595B"/>
          <w:spacing w:val="-33"/>
          <w:sz w:val="18"/>
        </w:rPr>
        <w:t xml:space="preserve"> </w:t>
      </w:r>
      <w:r>
        <w:rPr>
          <w:color w:val="58595B"/>
          <w:sz w:val="18"/>
        </w:rPr>
        <w:t>“Local</w:t>
      </w:r>
      <w:r>
        <w:rPr>
          <w:color w:val="58595B"/>
          <w:spacing w:val="-33"/>
          <w:sz w:val="18"/>
        </w:rPr>
        <w:t xml:space="preserve"> </w:t>
      </w:r>
      <w:r>
        <w:rPr>
          <w:color w:val="58595B"/>
          <w:sz w:val="18"/>
        </w:rPr>
        <w:t>Incident</w:t>
      </w:r>
      <w:r>
        <w:rPr>
          <w:color w:val="58595B"/>
          <w:spacing w:val="-32"/>
          <w:sz w:val="18"/>
        </w:rPr>
        <w:t xml:space="preserve"> </w:t>
      </w:r>
      <w:r>
        <w:rPr>
          <w:color w:val="58595B"/>
          <w:sz w:val="18"/>
        </w:rPr>
        <w:t xml:space="preserve">Man- agement Plans,” No date. </w:t>
      </w:r>
      <w:r>
        <w:rPr>
          <w:color w:val="58595B"/>
          <w:spacing w:val="-3"/>
          <w:sz w:val="18"/>
        </w:rPr>
        <w:t xml:space="preserve">Available: </w:t>
      </w:r>
      <w:hyperlink r:id="rId321">
        <w:r>
          <w:rPr>
            <w:color w:val="58595B"/>
            <w:spacing w:val="-3"/>
            <w:sz w:val="18"/>
          </w:rPr>
          <w:t>http://www.</w:t>
        </w:r>
      </w:hyperlink>
      <w:r>
        <w:rPr>
          <w:color w:val="58595B"/>
          <w:spacing w:val="-3"/>
          <w:sz w:val="18"/>
        </w:rPr>
        <w:t xml:space="preserve"> </w:t>
      </w:r>
      <w:r>
        <w:rPr>
          <w:color w:val="58595B"/>
          <w:spacing w:val="-3"/>
          <w:w w:val="95"/>
          <w:sz w:val="18"/>
        </w:rPr>
        <w:t xml:space="preserve">eastgippsland.vic.gov.au/Emergency_Information/ </w:t>
      </w:r>
      <w:r>
        <w:rPr>
          <w:color w:val="58595B"/>
          <w:sz w:val="18"/>
        </w:rPr>
        <w:t>Local_Incident_Management_Plans</w:t>
      </w:r>
    </w:p>
    <w:p w:rsidR="001C7A59" w:rsidRDefault="000F689F">
      <w:pPr>
        <w:pStyle w:val="ListParagraph"/>
        <w:numPr>
          <w:ilvl w:val="0"/>
          <w:numId w:val="2"/>
        </w:numPr>
        <w:tabs>
          <w:tab w:val="left" w:pos="568"/>
        </w:tabs>
        <w:spacing w:line="254" w:lineRule="auto"/>
        <w:ind w:left="567" w:right="1250"/>
        <w:jc w:val="left"/>
        <w:rPr>
          <w:sz w:val="18"/>
        </w:rPr>
      </w:pPr>
      <w:r>
        <w:rPr>
          <w:color w:val="58595B"/>
          <w:w w:val="95"/>
          <w:sz w:val="18"/>
        </w:rPr>
        <w:t xml:space="preserve">East Gippsland </w:t>
      </w:r>
      <w:r>
        <w:rPr>
          <w:color w:val="58595B"/>
          <w:spacing w:val="-3"/>
          <w:w w:val="95"/>
          <w:sz w:val="18"/>
        </w:rPr>
        <w:t xml:space="preserve">Shire </w:t>
      </w:r>
      <w:r>
        <w:rPr>
          <w:color w:val="58595B"/>
          <w:w w:val="95"/>
          <w:sz w:val="18"/>
        </w:rPr>
        <w:t>Council, “Internal</w:t>
      </w:r>
      <w:r>
        <w:rPr>
          <w:color w:val="58595B"/>
          <w:spacing w:val="-21"/>
          <w:w w:val="95"/>
          <w:sz w:val="18"/>
        </w:rPr>
        <w:t xml:space="preserve"> </w:t>
      </w:r>
      <w:r>
        <w:rPr>
          <w:color w:val="58595B"/>
          <w:w w:val="95"/>
          <w:sz w:val="18"/>
        </w:rPr>
        <w:t xml:space="preserve">minutes,” </w:t>
      </w:r>
      <w:r>
        <w:rPr>
          <w:color w:val="58595B"/>
          <w:sz w:val="18"/>
        </w:rPr>
        <w:t>2013</w:t>
      </w:r>
      <w:r>
        <w:rPr>
          <w:color w:val="58595B"/>
          <w:spacing w:val="-35"/>
          <w:sz w:val="18"/>
        </w:rPr>
        <w:t xml:space="preserve"> </w:t>
      </w:r>
      <w:r>
        <w:rPr>
          <w:color w:val="58595B"/>
          <w:sz w:val="18"/>
        </w:rPr>
        <w:t>–15.</w:t>
      </w:r>
    </w:p>
    <w:p w:rsidR="001C7A59" w:rsidRDefault="000F689F">
      <w:pPr>
        <w:pStyle w:val="ListParagraph"/>
        <w:numPr>
          <w:ilvl w:val="0"/>
          <w:numId w:val="2"/>
        </w:numPr>
        <w:tabs>
          <w:tab w:val="left" w:pos="568"/>
        </w:tabs>
        <w:spacing w:before="75" w:line="254" w:lineRule="auto"/>
        <w:ind w:left="567" w:right="1007"/>
        <w:jc w:val="left"/>
        <w:rPr>
          <w:sz w:val="18"/>
        </w:rPr>
      </w:pPr>
      <w:r>
        <w:rPr>
          <w:color w:val="58595B"/>
          <w:spacing w:val="-3"/>
          <w:sz w:val="18"/>
        </w:rPr>
        <w:t xml:space="preserve">Inspector-General </w:t>
      </w:r>
      <w:r>
        <w:rPr>
          <w:color w:val="58595B"/>
          <w:sz w:val="18"/>
        </w:rPr>
        <w:t>for Emergency Management, “Minutes</w:t>
      </w:r>
      <w:r>
        <w:rPr>
          <w:color w:val="58595B"/>
          <w:spacing w:val="-24"/>
          <w:sz w:val="18"/>
        </w:rPr>
        <w:t xml:space="preserve"> </w:t>
      </w:r>
      <w:r>
        <w:rPr>
          <w:color w:val="58595B"/>
          <w:sz w:val="18"/>
        </w:rPr>
        <w:t>with</w:t>
      </w:r>
      <w:r>
        <w:rPr>
          <w:color w:val="58595B"/>
          <w:spacing w:val="-23"/>
          <w:sz w:val="18"/>
        </w:rPr>
        <w:t xml:space="preserve"> </w:t>
      </w:r>
      <w:r>
        <w:rPr>
          <w:color w:val="58595B"/>
          <w:sz w:val="18"/>
        </w:rPr>
        <w:t>Hume</w:t>
      </w:r>
      <w:r>
        <w:rPr>
          <w:color w:val="58595B"/>
          <w:spacing w:val="-24"/>
          <w:sz w:val="18"/>
        </w:rPr>
        <w:t xml:space="preserve"> </w:t>
      </w:r>
      <w:r>
        <w:rPr>
          <w:color w:val="58595B"/>
          <w:sz w:val="18"/>
        </w:rPr>
        <w:t>City</w:t>
      </w:r>
      <w:r>
        <w:rPr>
          <w:color w:val="58595B"/>
          <w:spacing w:val="-23"/>
          <w:sz w:val="18"/>
        </w:rPr>
        <w:t xml:space="preserve"> </w:t>
      </w:r>
      <w:r>
        <w:rPr>
          <w:color w:val="58595B"/>
          <w:sz w:val="18"/>
        </w:rPr>
        <w:t>Council</w:t>
      </w:r>
      <w:r>
        <w:rPr>
          <w:color w:val="58595B"/>
          <w:spacing w:val="-24"/>
          <w:sz w:val="18"/>
        </w:rPr>
        <w:t xml:space="preserve"> </w:t>
      </w:r>
      <w:r>
        <w:rPr>
          <w:color w:val="58595B"/>
          <w:spacing w:val="-3"/>
          <w:sz w:val="18"/>
        </w:rPr>
        <w:t>from</w:t>
      </w:r>
      <w:r>
        <w:rPr>
          <w:color w:val="58595B"/>
          <w:spacing w:val="-23"/>
          <w:sz w:val="18"/>
        </w:rPr>
        <w:t xml:space="preserve"> </w:t>
      </w:r>
      <w:r>
        <w:rPr>
          <w:color w:val="58595B"/>
          <w:sz w:val="18"/>
        </w:rPr>
        <w:t>23/06/2015– 25/06/2015,” Hume,</w:t>
      </w:r>
      <w:r>
        <w:rPr>
          <w:color w:val="58595B"/>
          <w:spacing w:val="-10"/>
          <w:sz w:val="18"/>
        </w:rPr>
        <w:t xml:space="preserve"> </w:t>
      </w:r>
      <w:r>
        <w:rPr>
          <w:color w:val="58595B"/>
          <w:sz w:val="18"/>
        </w:rPr>
        <w:t>2015.</w:t>
      </w:r>
    </w:p>
    <w:p w:rsidR="001C7A59" w:rsidRDefault="000F689F">
      <w:pPr>
        <w:pStyle w:val="ListParagraph"/>
        <w:numPr>
          <w:ilvl w:val="0"/>
          <w:numId w:val="2"/>
        </w:numPr>
        <w:tabs>
          <w:tab w:val="left" w:pos="568"/>
        </w:tabs>
        <w:spacing w:before="75" w:line="254" w:lineRule="auto"/>
        <w:ind w:left="567" w:right="964"/>
        <w:jc w:val="left"/>
        <w:rPr>
          <w:sz w:val="18"/>
        </w:rPr>
      </w:pPr>
      <w:r>
        <w:rPr>
          <w:color w:val="58595B"/>
          <w:w w:val="95"/>
          <w:sz w:val="18"/>
        </w:rPr>
        <w:t>Hume City Council, “Municipal Emergency</w:t>
      </w:r>
      <w:r>
        <w:rPr>
          <w:color w:val="58595B"/>
          <w:spacing w:val="-26"/>
          <w:w w:val="95"/>
          <w:sz w:val="18"/>
        </w:rPr>
        <w:t xml:space="preserve"> </w:t>
      </w:r>
      <w:r>
        <w:rPr>
          <w:color w:val="58595B"/>
          <w:w w:val="95"/>
          <w:sz w:val="18"/>
        </w:rPr>
        <w:t xml:space="preserve">Recovery </w:t>
      </w:r>
      <w:r>
        <w:rPr>
          <w:color w:val="58595B"/>
          <w:sz w:val="18"/>
        </w:rPr>
        <w:t>Plan,”</w:t>
      </w:r>
      <w:r>
        <w:rPr>
          <w:color w:val="58595B"/>
          <w:spacing w:val="-5"/>
          <w:sz w:val="18"/>
        </w:rPr>
        <w:t xml:space="preserve"> </w:t>
      </w:r>
      <w:r>
        <w:rPr>
          <w:color w:val="58595B"/>
          <w:sz w:val="18"/>
        </w:rPr>
        <w:t>2015.</w:t>
      </w:r>
    </w:p>
    <w:p w:rsidR="001C7A59" w:rsidRDefault="000F689F">
      <w:pPr>
        <w:pStyle w:val="ListParagraph"/>
        <w:numPr>
          <w:ilvl w:val="0"/>
          <w:numId w:val="2"/>
        </w:numPr>
        <w:tabs>
          <w:tab w:val="left" w:pos="568"/>
        </w:tabs>
        <w:spacing w:before="75" w:line="254" w:lineRule="auto"/>
        <w:ind w:left="567" w:right="956"/>
        <w:jc w:val="left"/>
        <w:rPr>
          <w:sz w:val="18"/>
        </w:rPr>
      </w:pPr>
      <w:r>
        <w:rPr>
          <w:color w:val="58595B"/>
          <w:w w:val="95"/>
          <w:sz w:val="18"/>
        </w:rPr>
        <w:t>Department of Prime Minister and Cabinet,</w:t>
      </w:r>
      <w:r>
        <w:rPr>
          <w:color w:val="58595B"/>
          <w:spacing w:val="-21"/>
          <w:w w:val="95"/>
          <w:sz w:val="18"/>
        </w:rPr>
        <w:t xml:space="preserve"> </w:t>
      </w:r>
      <w:r>
        <w:rPr>
          <w:color w:val="58595B"/>
          <w:w w:val="95"/>
          <w:sz w:val="18"/>
        </w:rPr>
        <w:t xml:space="preserve">“National </w:t>
      </w:r>
      <w:r>
        <w:rPr>
          <w:color w:val="58595B"/>
          <w:sz w:val="18"/>
        </w:rPr>
        <w:t>volunteering</w:t>
      </w:r>
      <w:r>
        <w:rPr>
          <w:color w:val="58595B"/>
          <w:spacing w:val="-17"/>
          <w:sz w:val="18"/>
        </w:rPr>
        <w:t xml:space="preserve"> </w:t>
      </w:r>
      <w:r>
        <w:rPr>
          <w:color w:val="58595B"/>
          <w:sz w:val="18"/>
        </w:rPr>
        <w:t>strategy</w:t>
      </w:r>
      <w:r>
        <w:rPr>
          <w:color w:val="58595B"/>
          <w:spacing w:val="-17"/>
          <w:sz w:val="18"/>
        </w:rPr>
        <w:t xml:space="preserve"> </w:t>
      </w:r>
      <w:r>
        <w:rPr>
          <w:color w:val="58595B"/>
          <w:sz w:val="18"/>
        </w:rPr>
        <w:t>consultation</w:t>
      </w:r>
      <w:r>
        <w:rPr>
          <w:color w:val="58595B"/>
          <w:spacing w:val="-17"/>
          <w:sz w:val="18"/>
        </w:rPr>
        <w:t xml:space="preserve"> </w:t>
      </w:r>
      <w:r>
        <w:rPr>
          <w:color w:val="58595B"/>
          <w:spacing w:val="-3"/>
          <w:sz w:val="18"/>
        </w:rPr>
        <w:t>report,”</w:t>
      </w:r>
      <w:r>
        <w:rPr>
          <w:color w:val="58595B"/>
          <w:spacing w:val="-17"/>
          <w:sz w:val="18"/>
        </w:rPr>
        <w:t xml:space="preserve"> </w:t>
      </w:r>
      <w:r>
        <w:rPr>
          <w:color w:val="58595B"/>
          <w:sz w:val="18"/>
        </w:rPr>
        <w:t>2012.</w:t>
      </w:r>
    </w:p>
    <w:p w:rsidR="001C7A59" w:rsidRDefault="000F689F">
      <w:pPr>
        <w:pStyle w:val="ListParagraph"/>
        <w:numPr>
          <w:ilvl w:val="0"/>
          <w:numId w:val="2"/>
        </w:numPr>
        <w:tabs>
          <w:tab w:val="left" w:pos="568"/>
        </w:tabs>
        <w:spacing w:before="75" w:line="254" w:lineRule="auto"/>
        <w:ind w:left="567" w:right="826"/>
        <w:jc w:val="left"/>
        <w:rPr>
          <w:sz w:val="18"/>
        </w:rPr>
      </w:pPr>
      <w:r>
        <w:rPr>
          <w:color w:val="58595B"/>
          <w:sz w:val="18"/>
        </w:rPr>
        <w:t>K.</w:t>
      </w:r>
      <w:r>
        <w:rPr>
          <w:color w:val="58595B"/>
          <w:spacing w:val="-25"/>
          <w:sz w:val="18"/>
        </w:rPr>
        <w:t xml:space="preserve"> </w:t>
      </w:r>
      <w:r>
        <w:rPr>
          <w:color w:val="58595B"/>
          <w:sz w:val="18"/>
        </w:rPr>
        <w:t>Mora,</w:t>
      </w:r>
      <w:r>
        <w:rPr>
          <w:color w:val="58595B"/>
          <w:spacing w:val="-24"/>
          <w:sz w:val="18"/>
        </w:rPr>
        <w:t xml:space="preserve"> </w:t>
      </w:r>
      <w:r>
        <w:rPr>
          <w:color w:val="58595B"/>
          <w:sz w:val="18"/>
        </w:rPr>
        <w:t>J.</w:t>
      </w:r>
      <w:r>
        <w:rPr>
          <w:color w:val="58595B"/>
          <w:spacing w:val="-25"/>
          <w:sz w:val="18"/>
        </w:rPr>
        <w:t xml:space="preserve"> </w:t>
      </w:r>
      <w:r>
        <w:rPr>
          <w:color w:val="58595B"/>
          <w:sz w:val="18"/>
        </w:rPr>
        <w:t>Thomas,</w:t>
      </w:r>
      <w:r>
        <w:rPr>
          <w:color w:val="58595B"/>
          <w:spacing w:val="-24"/>
          <w:sz w:val="18"/>
        </w:rPr>
        <w:t xml:space="preserve"> </w:t>
      </w:r>
      <w:r>
        <w:rPr>
          <w:color w:val="58595B"/>
          <w:sz w:val="18"/>
        </w:rPr>
        <w:t>K.</w:t>
      </w:r>
      <w:r>
        <w:rPr>
          <w:color w:val="58595B"/>
          <w:spacing w:val="-24"/>
          <w:sz w:val="18"/>
        </w:rPr>
        <w:t xml:space="preserve"> </w:t>
      </w:r>
      <w:r>
        <w:rPr>
          <w:color w:val="58595B"/>
          <w:sz w:val="18"/>
        </w:rPr>
        <w:t>Nankivell</w:t>
      </w:r>
      <w:r>
        <w:rPr>
          <w:color w:val="58595B"/>
          <w:spacing w:val="-25"/>
          <w:sz w:val="18"/>
        </w:rPr>
        <w:t xml:space="preserve"> </w:t>
      </w:r>
      <w:r>
        <w:rPr>
          <w:color w:val="58595B"/>
          <w:sz w:val="18"/>
        </w:rPr>
        <w:t>and</w:t>
      </w:r>
      <w:r>
        <w:rPr>
          <w:color w:val="58595B"/>
          <w:spacing w:val="-24"/>
          <w:sz w:val="18"/>
        </w:rPr>
        <w:t xml:space="preserve"> </w:t>
      </w:r>
      <w:r>
        <w:rPr>
          <w:color w:val="58595B"/>
          <w:sz w:val="18"/>
        </w:rPr>
        <w:t>S.</w:t>
      </w:r>
      <w:r>
        <w:rPr>
          <w:color w:val="58595B"/>
          <w:spacing w:val="-24"/>
          <w:sz w:val="18"/>
        </w:rPr>
        <w:t xml:space="preserve"> </w:t>
      </w:r>
      <w:r>
        <w:rPr>
          <w:color w:val="58595B"/>
          <w:sz w:val="18"/>
        </w:rPr>
        <w:t>Flude,</w:t>
      </w:r>
      <w:r>
        <w:rPr>
          <w:color w:val="58595B"/>
          <w:spacing w:val="-25"/>
          <w:sz w:val="18"/>
        </w:rPr>
        <w:t xml:space="preserve"> </w:t>
      </w:r>
      <w:r>
        <w:rPr>
          <w:color w:val="58595B"/>
          <w:spacing w:val="-2"/>
          <w:sz w:val="18"/>
        </w:rPr>
        <w:t xml:space="preserve">“Using </w:t>
      </w:r>
      <w:r>
        <w:rPr>
          <w:color w:val="58595B"/>
          <w:sz w:val="18"/>
        </w:rPr>
        <w:t xml:space="preserve">existing social networks to </w:t>
      </w:r>
      <w:r>
        <w:rPr>
          <w:color w:val="58595B"/>
          <w:spacing w:val="-3"/>
          <w:sz w:val="18"/>
        </w:rPr>
        <w:t xml:space="preserve">improve </w:t>
      </w:r>
      <w:r>
        <w:rPr>
          <w:color w:val="58595B"/>
          <w:sz w:val="18"/>
        </w:rPr>
        <w:t xml:space="preserve">emergency </w:t>
      </w:r>
      <w:r>
        <w:rPr>
          <w:color w:val="58595B"/>
          <w:spacing w:val="-3"/>
          <w:sz w:val="18"/>
        </w:rPr>
        <w:t>pre- paredness</w:t>
      </w:r>
      <w:r>
        <w:rPr>
          <w:color w:val="58595B"/>
          <w:spacing w:val="-22"/>
          <w:sz w:val="18"/>
        </w:rPr>
        <w:t xml:space="preserve"> </w:t>
      </w:r>
      <w:r>
        <w:rPr>
          <w:color w:val="58595B"/>
          <w:sz w:val="18"/>
        </w:rPr>
        <w:t>of</w:t>
      </w:r>
      <w:r>
        <w:rPr>
          <w:color w:val="58595B"/>
          <w:spacing w:val="-21"/>
          <w:sz w:val="18"/>
        </w:rPr>
        <w:t xml:space="preserve"> </w:t>
      </w:r>
      <w:r>
        <w:rPr>
          <w:color w:val="58595B"/>
          <w:sz w:val="18"/>
        </w:rPr>
        <w:t>supported</w:t>
      </w:r>
      <w:r>
        <w:rPr>
          <w:color w:val="58595B"/>
          <w:spacing w:val="-22"/>
          <w:sz w:val="18"/>
        </w:rPr>
        <w:t xml:space="preserve"> </w:t>
      </w:r>
      <w:r>
        <w:rPr>
          <w:color w:val="58595B"/>
          <w:sz w:val="18"/>
        </w:rPr>
        <w:t>community</w:t>
      </w:r>
      <w:r>
        <w:rPr>
          <w:color w:val="58595B"/>
          <w:spacing w:val="-21"/>
          <w:sz w:val="18"/>
        </w:rPr>
        <w:t xml:space="preserve"> </w:t>
      </w:r>
      <w:r>
        <w:rPr>
          <w:color w:val="58595B"/>
          <w:sz w:val="18"/>
        </w:rPr>
        <w:t>members</w:t>
      </w:r>
      <w:r>
        <w:rPr>
          <w:color w:val="58595B"/>
          <w:spacing w:val="-22"/>
          <w:sz w:val="18"/>
        </w:rPr>
        <w:t xml:space="preserve"> </w:t>
      </w:r>
      <w:r>
        <w:rPr>
          <w:color w:val="58595B"/>
          <w:sz w:val="18"/>
        </w:rPr>
        <w:t>“</w:t>
      </w:r>
      <w:r>
        <w:rPr>
          <w:color w:val="58595B"/>
          <w:spacing w:val="-21"/>
          <w:sz w:val="18"/>
        </w:rPr>
        <w:t xml:space="preserve"> </w:t>
      </w:r>
      <w:r>
        <w:rPr>
          <w:color w:val="58595B"/>
          <w:sz w:val="18"/>
        </w:rPr>
        <w:t>in</w:t>
      </w:r>
      <w:r>
        <w:rPr>
          <w:color w:val="58595B"/>
          <w:spacing w:val="-22"/>
          <w:sz w:val="18"/>
        </w:rPr>
        <w:t xml:space="preserve"> </w:t>
      </w:r>
      <w:r>
        <w:rPr>
          <w:i/>
          <w:color w:val="58595B"/>
          <w:spacing w:val="-2"/>
          <w:sz w:val="18"/>
        </w:rPr>
        <w:t xml:space="preserve">The </w:t>
      </w:r>
      <w:r>
        <w:rPr>
          <w:i/>
          <w:color w:val="58595B"/>
          <w:w w:val="95"/>
          <w:sz w:val="18"/>
        </w:rPr>
        <w:t xml:space="preserve">Australian Journal of Emergency Management </w:t>
      </w:r>
      <w:r>
        <w:rPr>
          <w:color w:val="58595B"/>
          <w:w w:val="95"/>
          <w:sz w:val="18"/>
        </w:rPr>
        <w:t>vol.</w:t>
      </w:r>
      <w:r>
        <w:rPr>
          <w:color w:val="58595B"/>
          <w:spacing w:val="-29"/>
          <w:w w:val="95"/>
          <w:sz w:val="18"/>
        </w:rPr>
        <w:t xml:space="preserve"> </w:t>
      </w:r>
      <w:r>
        <w:rPr>
          <w:color w:val="58595B"/>
          <w:spacing w:val="-2"/>
          <w:w w:val="95"/>
          <w:sz w:val="18"/>
        </w:rPr>
        <w:t xml:space="preserve">29, </w:t>
      </w:r>
      <w:r>
        <w:rPr>
          <w:color w:val="58595B"/>
          <w:sz w:val="18"/>
        </w:rPr>
        <w:t>2014,</w:t>
      </w:r>
      <w:r>
        <w:rPr>
          <w:color w:val="58595B"/>
          <w:spacing w:val="-31"/>
          <w:sz w:val="18"/>
        </w:rPr>
        <w:t xml:space="preserve"> </w:t>
      </w:r>
      <w:r>
        <w:rPr>
          <w:color w:val="58595B"/>
          <w:sz w:val="18"/>
        </w:rPr>
        <w:t>pp.</w:t>
      </w:r>
      <w:r>
        <w:rPr>
          <w:color w:val="58595B"/>
          <w:spacing w:val="-31"/>
          <w:sz w:val="18"/>
        </w:rPr>
        <w:t xml:space="preserve"> </w:t>
      </w:r>
      <w:r>
        <w:rPr>
          <w:color w:val="58595B"/>
          <w:sz w:val="18"/>
        </w:rPr>
        <w:t>18–24.</w:t>
      </w:r>
      <w:r>
        <w:rPr>
          <w:color w:val="58595B"/>
          <w:spacing w:val="-31"/>
          <w:sz w:val="18"/>
        </w:rPr>
        <w:t xml:space="preserve"> </w:t>
      </w:r>
      <w:r>
        <w:rPr>
          <w:color w:val="58595B"/>
          <w:spacing w:val="-3"/>
          <w:sz w:val="18"/>
        </w:rPr>
        <w:t>Available:</w:t>
      </w:r>
      <w:r>
        <w:rPr>
          <w:color w:val="58595B"/>
          <w:spacing w:val="-31"/>
          <w:sz w:val="18"/>
        </w:rPr>
        <w:t xml:space="preserve"> </w:t>
      </w:r>
      <w:r>
        <w:rPr>
          <w:color w:val="58595B"/>
          <w:sz w:val="18"/>
        </w:rPr>
        <w:t>https://ajem.infoservices. com.au/items/AJEM-29-02-06</w:t>
      </w:r>
    </w:p>
    <w:p w:rsidR="001C7A59" w:rsidRDefault="001C7A59">
      <w:pPr>
        <w:spacing w:line="254" w:lineRule="auto"/>
        <w:rPr>
          <w:sz w:val="18"/>
        </w:rPr>
        <w:sectPr w:rsidR="001C7A59">
          <w:type w:val="continuous"/>
          <w:pgSz w:w="11910" w:h="16840"/>
          <w:pgMar w:top="1300" w:right="600" w:bottom="280" w:left="1020" w:header="720" w:footer="720" w:gutter="0"/>
          <w:cols w:equalWidth="false" w:space="720" w:num="2">
            <w:col w:w="4697" w:space="100"/>
            <w:col w:w="5493"/>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rPr>
          <w:sz w:val="20"/>
        </w:rPr>
        <w:sectPr w:rsidR="001C7A59">
          <w:pgSz w:w="11910" w:h="16840"/>
          <w:pgMar w:top="1200" w:right="600" w:bottom="280" w:left="1020" w:header="780" w:footer="0" w:gutter="0"/>
          <w:cols w:space="720"/>
        </w:sectPr>
      </w:pPr>
    </w:p>
    <w:p w:rsidR="001C7A59" w:rsidRDefault="001C7A59">
      <w:pPr>
        <w:pStyle w:val="BodyText"/>
        <w:spacing w:before="9"/>
        <w:rPr>
          <w:sz w:val="22"/>
        </w:rPr>
      </w:pPr>
    </w:p>
    <w:p w:rsidR="001C7A59" w:rsidRDefault="000F689F">
      <w:pPr>
        <w:pStyle w:val="ListParagraph"/>
        <w:numPr>
          <w:ilvl w:val="0"/>
          <w:numId w:val="2"/>
        </w:numPr>
        <w:tabs>
          <w:tab w:val="left" w:pos="851"/>
        </w:tabs>
        <w:spacing w:before="0" w:line="254" w:lineRule="auto"/>
        <w:ind w:left="850" w:right="162" w:hanging="453"/>
        <w:jc w:val="left"/>
        <w:rPr>
          <w:sz w:val="18"/>
        </w:rPr>
      </w:pPr>
      <w:r>
        <w:rPr>
          <w:color w:val="58595B"/>
          <w:sz w:val="18"/>
        </w:rPr>
        <w:t xml:space="preserve">R.E. Rolfe, “Social cohesion and community </w:t>
      </w:r>
      <w:r>
        <w:rPr>
          <w:color w:val="58595B"/>
          <w:spacing w:val="-3"/>
          <w:sz w:val="18"/>
        </w:rPr>
        <w:t>resilience:</w:t>
      </w:r>
      <w:r>
        <w:rPr>
          <w:color w:val="58595B"/>
          <w:spacing w:val="-26"/>
          <w:sz w:val="18"/>
        </w:rPr>
        <w:t xml:space="preserve"> </w:t>
      </w:r>
      <w:r>
        <w:rPr>
          <w:color w:val="58595B"/>
          <w:sz w:val="18"/>
        </w:rPr>
        <w:t>a</w:t>
      </w:r>
      <w:r>
        <w:rPr>
          <w:color w:val="58595B"/>
          <w:spacing w:val="-26"/>
          <w:sz w:val="18"/>
        </w:rPr>
        <w:t xml:space="preserve"> </w:t>
      </w:r>
      <w:r>
        <w:rPr>
          <w:color w:val="58595B"/>
          <w:sz w:val="18"/>
        </w:rPr>
        <w:t>multi-disciplinary</w:t>
      </w:r>
      <w:r>
        <w:rPr>
          <w:color w:val="58595B"/>
          <w:spacing w:val="-26"/>
          <w:sz w:val="18"/>
        </w:rPr>
        <w:t xml:space="preserve"> </w:t>
      </w:r>
      <w:r>
        <w:rPr>
          <w:color w:val="58595B"/>
          <w:spacing w:val="-3"/>
          <w:sz w:val="18"/>
        </w:rPr>
        <w:t>review</w:t>
      </w:r>
      <w:r>
        <w:rPr>
          <w:color w:val="58595B"/>
          <w:spacing w:val="-26"/>
          <w:sz w:val="18"/>
        </w:rPr>
        <w:t xml:space="preserve"> </w:t>
      </w:r>
      <w:r>
        <w:rPr>
          <w:color w:val="58595B"/>
          <w:sz w:val="18"/>
        </w:rPr>
        <w:t>of</w:t>
      </w:r>
      <w:r>
        <w:rPr>
          <w:color w:val="58595B"/>
          <w:spacing w:val="-26"/>
          <w:sz w:val="18"/>
        </w:rPr>
        <w:t xml:space="preserve"> </w:t>
      </w:r>
      <w:r>
        <w:rPr>
          <w:color w:val="58595B"/>
          <w:spacing w:val="-3"/>
          <w:sz w:val="18"/>
        </w:rPr>
        <w:t>literature</w:t>
      </w:r>
      <w:r>
        <w:rPr>
          <w:color w:val="58595B"/>
          <w:spacing w:val="-26"/>
          <w:sz w:val="18"/>
        </w:rPr>
        <w:t xml:space="preserve"> </w:t>
      </w:r>
      <w:r>
        <w:rPr>
          <w:color w:val="58595B"/>
          <w:spacing w:val="-2"/>
          <w:sz w:val="18"/>
        </w:rPr>
        <w:t xml:space="preserve">for </w:t>
      </w:r>
      <w:r>
        <w:rPr>
          <w:color w:val="58595B"/>
          <w:sz w:val="18"/>
        </w:rPr>
        <w:t xml:space="preserve">rural health </w:t>
      </w:r>
      <w:r>
        <w:rPr>
          <w:color w:val="58595B"/>
          <w:spacing w:val="-3"/>
          <w:sz w:val="18"/>
        </w:rPr>
        <w:t xml:space="preserve">research,” </w:t>
      </w:r>
      <w:r>
        <w:rPr>
          <w:color w:val="58595B"/>
          <w:sz w:val="18"/>
        </w:rPr>
        <w:t xml:space="preserve">2006. </w:t>
      </w:r>
      <w:r>
        <w:rPr>
          <w:color w:val="58595B"/>
          <w:spacing w:val="-3"/>
          <w:sz w:val="18"/>
        </w:rPr>
        <w:t xml:space="preserve">Available: </w:t>
      </w:r>
      <w:hyperlink r:id="rId322">
        <w:r>
          <w:rPr>
            <w:color w:val="58595B"/>
            <w:spacing w:val="-3"/>
            <w:sz w:val="18"/>
          </w:rPr>
          <w:t>http://www.</w:t>
        </w:r>
      </w:hyperlink>
      <w:r>
        <w:rPr>
          <w:color w:val="58595B"/>
          <w:spacing w:val="-3"/>
          <w:sz w:val="18"/>
        </w:rPr>
        <w:t xml:space="preserve"> researchgate.net/publication/253188265_Social_ </w:t>
      </w:r>
      <w:r>
        <w:rPr>
          <w:color w:val="58595B"/>
          <w:w w:val="95"/>
          <w:sz w:val="18"/>
        </w:rPr>
        <w:t xml:space="preserve">Cohesion_and_Community_Resilience_A_Multi- </w:t>
      </w:r>
      <w:r>
        <w:rPr>
          <w:color w:val="58595B"/>
          <w:spacing w:val="-3"/>
          <w:w w:val="95"/>
          <w:sz w:val="18"/>
        </w:rPr>
        <w:t xml:space="preserve">Disciplinary_Review_of_Literature_for_Rural_Health_ </w:t>
      </w:r>
      <w:r>
        <w:rPr>
          <w:color w:val="58595B"/>
          <w:spacing w:val="-3"/>
          <w:sz w:val="18"/>
        </w:rPr>
        <w:t>Research</w:t>
      </w:r>
    </w:p>
    <w:p w:rsidR="001C7A59" w:rsidRDefault="000F689F">
      <w:pPr>
        <w:pStyle w:val="ListParagraph"/>
        <w:numPr>
          <w:ilvl w:val="0"/>
          <w:numId w:val="2"/>
        </w:numPr>
        <w:tabs>
          <w:tab w:val="left" w:pos="851"/>
        </w:tabs>
        <w:spacing w:before="78" w:line="254" w:lineRule="auto"/>
        <w:ind w:left="850" w:right="299" w:hanging="453"/>
        <w:jc w:val="left"/>
        <w:rPr>
          <w:sz w:val="18"/>
        </w:rPr>
      </w:pPr>
      <w:r>
        <w:rPr>
          <w:color w:val="58595B"/>
          <w:w w:val="95"/>
          <w:sz w:val="18"/>
        </w:rPr>
        <w:t xml:space="preserve">Emergency Management Victoria, “EMV Disaster </w:t>
      </w:r>
      <w:r>
        <w:rPr>
          <w:color w:val="58595B"/>
          <w:sz w:val="18"/>
        </w:rPr>
        <w:t>Recovery</w:t>
      </w:r>
      <w:r>
        <w:rPr>
          <w:color w:val="58595B"/>
          <w:spacing w:val="-20"/>
          <w:sz w:val="18"/>
        </w:rPr>
        <w:t xml:space="preserve"> </w:t>
      </w:r>
      <w:r>
        <w:rPr>
          <w:color w:val="58595B"/>
          <w:spacing w:val="-5"/>
          <w:sz w:val="18"/>
        </w:rPr>
        <w:t>Toolkit</w:t>
      </w:r>
      <w:r>
        <w:rPr>
          <w:color w:val="58595B"/>
          <w:spacing w:val="-19"/>
          <w:sz w:val="18"/>
        </w:rPr>
        <w:t xml:space="preserve"> </w:t>
      </w:r>
      <w:r>
        <w:rPr>
          <w:color w:val="58595B"/>
          <w:sz w:val="18"/>
        </w:rPr>
        <w:t>-</w:t>
      </w:r>
      <w:r>
        <w:rPr>
          <w:color w:val="58595B"/>
          <w:spacing w:val="-19"/>
          <w:sz w:val="18"/>
        </w:rPr>
        <w:t xml:space="preserve"> </w:t>
      </w:r>
      <w:r>
        <w:rPr>
          <w:color w:val="58595B"/>
          <w:sz w:val="18"/>
        </w:rPr>
        <w:t>Book</w:t>
      </w:r>
      <w:r>
        <w:rPr>
          <w:color w:val="58595B"/>
          <w:spacing w:val="-19"/>
          <w:sz w:val="18"/>
        </w:rPr>
        <w:t xml:space="preserve"> </w:t>
      </w:r>
      <w:r>
        <w:rPr>
          <w:color w:val="58595B"/>
          <w:sz w:val="18"/>
        </w:rPr>
        <w:t>7:</w:t>
      </w:r>
      <w:r>
        <w:rPr>
          <w:color w:val="58595B"/>
          <w:spacing w:val="-19"/>
          <w:sz w:val="18"/>
        </w:rPr>
        <w:t xml:space="preserve"> </w:t>
      </w:r>
      <w:r>
        <w:rPr>
          <w:color w:val="58595B"/>
          <w:sz w:val="18"/>
        </w:rPr>
        <w:t>Engaging</w:t>
      </w:r>
      <w:r>
        <w:rPr>
          <w:color w:val="58595B"/>
          <w:spacing w:val="-19"/>
          <w:sz w:val="18"/>
        </w:rPr>
        <w:t xml:space="preserve"> </w:t>
      </w:r>
      <w:r>
        <w:rPr>
          <w:color w:val="58595B"/>
          <w:sz w:val="18"/>
        </w:rPr>
        <w:t>the</w:t>
      </w:r>
      <w:r>
        <w:rPr>
          <w:color w:val="58595B"/>
          <w:spacing w:val="-20"/>
          <w:sz w:val="18"/>
        </w:rPr>
        <w:t xml:space="preserve"> </w:t>
      </w:r>
      <w:r>
        <w:rPr>
          <w:color w:val="58595B"/>
          <w:sz w:val="18"/>
        </w:rPr>
        <w:t>commu- nity in disa</w:t>
      </w:r>
      <w:r>
        <w:rPr>
          <w:color w:val="58595B"/>
          <w:sz w:val="18"/>
        </w:rPr>
        <w:t xml:space="preserve">ster </w:t>
      </w:r>
      <w:r>
        <w:rPr>
          <w:color w:val="58595B"/>
          <w:spacing w:val="-4"/>
          <w:sz w:val="18"/>
        </w:rPr>
        <w:t xml:space="preserve">recovery,” </w:t>
      </w:r>
      <w:r>
        <w:rPr>
          <w:color w:val="58595B"/>
          <w:sz w:val="18"/>
        </w:rPr>
        <w:t xml:space="preserve">2014. </w:t>
      </w:r>
      <w:r>
        <w:rPr>
          <w:color w:val="58595B"/>
          <w:spacing w:val="-3"/>
          <w:sz w:val="18"/>
        </w:rPr>
        <w:t xml:space="preserve">Available: </w:t>
      </w:r>
      <w:r>
        <w:rPr>
          <w:color w:val="58595B"/>
          <w:sz w:val="18"/>
        </w:rPr>
        <w:t xml:space="preserve">http:// </w:t>
      </w:r>
      <w:r>
        <w:rPr>
          <w:color w:val="58595B"/>
          <w:spacing w:val="-3"/>
          <w:sz w:val="18"/>
        </w:rPr>
        <w:t xml:space="preserve">d1o5fm19p8kknj.cloudfront.net/wp-content/ </w:t>
      </w:r>
      <w:r>
        <w:rPr>
          <w:color w:val="58595B"/>
          <w:spacing w:val="-3"/>
          <w:w w:val="95"/>
          <w:sz w:val="18"/>
        </w:rPr>
        <w:t xml:space="preserve">uploads/5314_DBI_686_DISASTER_RECOVERY_ </w:t>
      </w:r>
      <w:r>
        <w:rPr>
          <w:color w:val="58595B"/>
          <w:sz w:val="18"/>
        </w:rPr>
        <w:t>TOOLKIT_BOOK7_WEB.pdf</w:t>
      </w:r>
    </w:p>
    <w:p w:rsidR="001C7A59" w:rsidRDefault="000F689F">
      <w:pPr>
        <w:pStyle w:val="ListParagraph"/>
        <w:numPr>
          <w:ilvl w:val="0"/>
          <w:numId w:val="2"/>
        </w:numPr>
        <w:tabs>
          <w:tab w:val="left" w:pos="851"/>
        </w:tabs>
        <w:spacing w:before="77" w:line="254" w:lineRule="auto"/>
        <w:ind w:left="850" w:hanging="453"/>
        <w:jc w:val="left"/>
        <w:rPr>
          <w:sz w:val="18"/>
        </w:rPr>
      </w:pPr>
      <w:r>
        <w:rPr>
          <w:color w:val="58595B"/>
          <w:sz w:val="18"/>
        </w:rPr>
        <w:t xml:space="preserve">C. </w:t>
      </w:r>
      <w:r>
        <w:rPr>
          <w:color w:val="58595B"/>
          <w:spacing w:val="-5"/>
          <w:sz w:val="18"/>
        </w:rPr>
        <w:t xml:space="preserve">Healy, </w:t>
      </w:r>
      <w:r>
        <w:rPr>
          <w:color w:val="58595B"/>
          <w:spacing w:val="-15"/>
          <w:sz w:val="18"/>
        </w:rPr>
        <w:t xml:space="preserve">P. </w:t>
      </w:r>
      <w:r>
        <w:rPr>
          <w:color w:val="58595B"/>
          <w:sz w:val="18"/>
        </w:rPr>
        <w:t>Camilleri, E. Macdonald, S. Nicholls, J. Sykes,</w:t>
      </w:r>
      <w:r>
        <w:rPr>
          <w:color w:val="58595B"/>
          <w:spacing w:val="-25"/>
          <w:sz w:val="18"/>
        </w:rPr>
        <w:t xml:space="preserve"> </w:t>
      </w:r>
      <w:r>
        <w:rPr>
          <w:color w:val="58595B"/>
          <w:sz w:val="18"/>
        </w:rPr>
        <w:t>G.</w:t>
      </w:r>
      <w:r>
        <w:rPr>
          <w:color w:val="58595B"/>
          <w:spacing w:val="-25"/>
          <w:sz w:val="18"/>
        </w:rPr>
        <w:t xml:space="preserve"> </w:t>
      </w:r>
      <w:r>
        <w:rPr>
          <w:color w:val="58595B"/>
          <w:sz w:val="18"/>
        </w:rPr>
        <w:t>Winkworth</w:t>
      </w:r>
      <w:r>
        <w:rPr>
          <w:color w:val="58595B"/>
          <w:spacing w:val="-24"/>
          <w:sz w:val="18"/>
        </w:rPr>
        <w:t xml:space="preserve"> </w:t>
      </w:r>
      <w:r>
        <w:rPr>
          <w:color w:val="58595B"/>
          <w:sz w:val="18"/>
        </w:rPr>
        <w:t>and</w:t>
      </w:r>
      <w:r>
        <w:rPr>
          <w:color w:val="58595B"/>
          <w:spacing w:val="-25"/>
          <w:sz w:val="18"/>
        </w:rPr>
        <w:t xml:space="preserve"> </w:t>
      </w:r>
      <w:r>
        <w:rPr>
          <w:color w:val="58595B"/>
          <w:sz w:val="18"/>
        </w:rPr>
        <w:t>M.</w:t>
      </w:r>
      <w:r>
        <w:rPr>
          <w:color w:val="58595B"/>
          <w:spacing w:val="-24"/>
          <w:sz w:val="18"/>
        </w:rPr>
        <w:t xml:space="preserve"> </w:t>
      </w:r>
      <w:r>
        <w:rPr>
          <w:color w:val="58595B"/>
          <w:spacing w:val="-3"/>
          <w:sz w:val="18"/>
        </w:rPr>
        <w:t>Woodward,</w:t>
      </w:r>
      <w:r>
        <w:rPr>
          <w:color w:val="58595B"/>
          <w:spacing w:val="-25"/>
          <w:sz w:val="18"/>
        </w:rPr>
        <w:t xml:space="preserve"> </w:t>
      </w:r>
      <w:r>
        <w:rPr>
          <w:color w:val="58595B"/>
          <w:sz w:val="18"/>
        </w:rPr>
        <w:t xml:space="preserve">“Recovering </w:t>
      </w:r>
      <w:r>
        <w:rPr>
          <w:color w:val="58595B"/>
          <w:spacing w:val="-3"/>
          <w:sz w:val="18"/>
        </w:rPr>
        <w:t>from</w:t>
      </w:r>
      <w:r>
        <w:rPr>
          <w:color w:val="58595B"/>
          <w:spacing w:val="-18"/>
          <w:sz w:val="18"/>
        </w:rPr>
        <w:t xml:space="preserve"> </w:t>
      </w:r>
      <w:r>
        <w:rPr>
          <w:color w:val="58595B"/>
          <w:sz w:val="18"/>
        </w:rPr>
        <w:t>the</w:t>
      </w:r>
      <w:r>
        <w:rPr>
          <w:color w:val="58595B"/>
          <w:spacing w:val="-18"/>
          <w:sz w:val="18"/>
        </w:rPr>
        <w:t xml:space="preserve"> </w:t>
      </w:r>
      <w:r>
        <w:rPr>
          <w:color w:val="58595B"/>
          <w:sz w:val="18"/>
        </w:rPr>
        <w:t>2003</w:t>
      </w:r>
      <w:r>
        <w:rPr>
          <w:color w:val="58595B"/>
          <w:spacing w:val="-18"/>
          <w:sz w:val="18"/>
        </w:rPr>
        <w:t xml:space="preserve"> </w:t>
      </w:r>
      <w:r>
        <w:rPr>
          <w:color w:val="58595B"/>
          <w:sz w:val="18"/>
        </w:rPr>
        <w:t>Canberra</w:t>
      </w:r>
      <w:r>
        <w:rPr>
          <w:color w:val="58595B"/>
          <w:spacing w:val="-18"/>
          <w:sz w:val="18"/>
        </w:rPr>
        <w:t xml:space="preserve"> </w:t>
      </w:r>
      <w:r>
        <w:rPr>
          <w:color w:val="58595B"/>
          <w:spacing w:val="-3"/>
          <w:sz w:val="18"/>
        </w:rPr>
        <w:t>bushfire:</w:t>
      </w:r>
      <w:r>
        <w:rPr>
          <w:color w:val="58595B"/>
          <w:spacing w:val="-18"/>
          <w:sz w:val="18"/>
        </w:rPr>
        <w:t xml:space="preserve"> </w:t>
      </w:r>
      <w:r>
        <w:rPr>
          <w:color w:val="58595B"/>
          <w:sz w:val="18"/>
        </w:rPr>
        <w:t>A</w:t>
      </w:r>
      <w:r>
        <w:rPr>
          <w:color w:val="58595B"/>
          <w:spacing w:val="-18"/>
          <w:sz w:val="18"/>
        </w:rPr>
        <w:t xml:space="preserve"> </w:t>
      </w:r>
      <w:r>
        <w:rPr>
          <w:color w:val="58595B"/>
          <w:sz w:val="18"/>
        </w:rPr>
        <w:t>work</w:t>
      </w:r>
      <w:r>
        <w:rPr>
          <w:color w:val="58595B"/>
          <w:spacing w:val="-18"/>
          <w:sz w:val="18"/>
        </w:rPr>
        <w:t xml:space="preserve"> </w:t>
      </w:r>
      <w:r>
        <w:rPr>
          <w:color w:val="58595B"/>
          <w:sz w:val="18"/>
        </w:rPr>
        <w:t>in</w:t>
      </w:r>
      <w:r>
        <w:rPr>
          <w:color w:val="58595B"/>
          <w:spacing w:val="-18"/>
          <w:sz w:val="18"/>
        </w:rPr>
        <w:t xml:space="preserve"> </w:t>
      </w:r>
      <w:r>
        <w:rPr>
          <w:color w:val="58595B"/>
          <w:spacing w:val="-3"/>
          <w:sz w:val="18"/>
        </w:rPr>
        <w:t xml:space="preserve">progress,” </w:t>
      </w:r>
      <w:r>
        <w:rPr>
          <w:color w:val="58595B"/>
          <w:sz w:val="18"/>
        </w:rPr>
        <w:t>Australian</w:t>
      </w:r>
      <w:r>
        <w:rPr>
          <w:color w:val="58595B"/>
          <w:spacing w:val="-12"/>
          <w:sz w:val="18"/>
        </w:rPr>
        <w:t xml:space="preserve"> </w:t>
      </w:r>
      <w:r>
        <w:rPr>
          <w:color w:val="58595B"/>
          <w:sz w:val="18"/>
        </w:rPr>
        <w:t>Catholic</w:t>
      </w:r>
      <w:r>
        <w:rPr>
          <w:color w:val="58595B"/>
          <w:spacing w:val="-11"/>
          <w:sz w:val="18"/>
        </w:rPr>
        <w:t xml:space="preserve"> </w:t>
      </w:r>
      <w:r>
        <w:rPr>
          <w:color w:val="58595B"/>
          <w:sz w:val="18"/>
        </w:rPr>
        <w:t>University:</w:t>
      </w:r>
      <w:r>
        <w:rPr>
          <w:color w:val="58595B"/>
          <w:spacing w:val="-12"/>
          <w:sz w:val="18"/>
        </w:rPr>
        <w:t xml:space="preserve"> </w:t>
      </w:r>
      <w:r>
        <w:rPr>
          <w:color w:val="58595B"/>
          <w:spacing w:val="-7"/>
          <w:sz w:val="18"/>
        </w:rPr>
        <w:t>ACT,</w:t>
      </w:r>
      <w:r>
        <w:rPr>
          <w:color w:val="58595B"/>
          <w:spacing w:val="-11"/>
          <w:sz w:val="18"/>
        </w:rPr>
        <w:t xml:space="preserve"> </w:t>
      </w:r>
      <w:r>
        <w:rPr>
          <w:color w:val="58595B"/>
          <w:sz w:val="18"/>
        </w:rPr>
        <w:t>2007.</w:t>
      </w:r>
    </w:p>
    <w:p w:rsidR="001C7A59" w:rsidRDefault="000F689F">
      <w:pPr>
        <w:pStyle w:val="ListParagraph"/>
        <w:numPr>
          <w:ilvl w:val="0"/>
          <w:numId w:val="2"/>
        </w:numPr>
        <w:tabs>
          <w:tab w:val="left" w:pos="851"/>
        </w:tabs>
        <w:spacing w:line="254" w:lineRule="auto"/>
        <w:ind w:left="850" w:right="49" w:hanging="453"/>
        <w:jc w:val="left"/>
        <w:rPr>
          <w:sz w:val="18"/>
        </w:rPr>
      </w:pPr>
      <w:r>
        <w:rPr>
          <w:color w:val="58595B"/>
          <w:sz w:val="18"/>
        </w:rPr>
        <w:t xml:space="preserve">The </w:t>
      </w:r>
      <w:r>
        <w:rPr>
          <w:color w:val="58595B"/>
          <w:spacing w:val="-3"/>
          <w:sz w:val="18"/>
        </w:rPr>
        <w:t xml:space="preserve">Sphere Project, </w:t>
      </w:r>
      <w:r>
        <w:rPr>
          <w:color w:val="58595B"/>
          <w:sz w:val="18"/>
        </w:rPr>
        <w:t xml:space="preserve">“The </w:t>
      </w:r>
      <w:r>
        <w:rPr>
          <w:color w:val="58595B"/>
          <w:spacing w:val="-3"/>
          <w:sz w:val="18"/>
        </w:rPr>
        <w:t xml:space="preserve">Sphere </w:t>
      </w:r>
      <w:r>
        <w:rPr>
          <w:color w:val="58595B"/>
          <w:sz w:val="18"/>
        </w:rPr>
        <w:t xml:space="preserve">Handbook: Humanitarian Charter and Minimum </w:t>
      </w:r>
      <w:r>
        <w:rPr>
          <w:color w:val="58595B"/>
          <w:spacing w:val="-3"/>
          <w:sz w:val="18"/>
        </w:rPr>
        <w:t xml:space="preserve">Standards </w:t>
      </w:r>
      <w:r>
        <w:rPr>
          <w:color w:val="58595B"/>
          <w:sz w:val="18"/>
        </w:rPr>
        <w:t xml:space="preserve">in Humanitarian Response,” 2011. </w:t>
      </w:r>
      <w:r>
        <w:rPr>
          <w:color w:val="58595B"/>
          <w:spacing w:val="-3"/>
          <w:sz w:val="18"/>
        </w:rPr>
        <w:t xml:space="preserve">Available: </w:t>
      </w:r>
      <w:r>
        <w:rPr>
          <w:color w:val="58595B"/>
          <w:sz w:val="18"/>
        </w:rPr>
        <w:t xml:space="preserve">http:// </w:t>
      </w:r>
      <w:hyperlink r:id="rId323">
        <w:r>
          <w:rPr>
            <w:color w:val="58595B"/>
            <w:spacing w:val="-3"/>
            <w:sz w:val="18"/>
          </w:rPr>
          <w:t>www.sphereproject.org/resources/download-publica-</w:t>
        </w:r>
      </w:hyperlink>
      <w:r>
        <w:rPr>
          <w:color w:val="58595B"/>
          <w:spacing w:val="-3"/>
          <w:sz w:val="18"/>
        </w:rPr>
        <w:t xml:space="preserve"> </w:t>
      </w:r>
      <w:r>
        <w:rPr>
          <w:color w:val="58595B"/>
          <w:spacing w:val="-3"/>
          <w:w w:val="95"/>
          <w:sz w:val="18"/>
        </w:rPr>
        <w:t xml:space="preserve">tions/?search=1&amp;keywords=&amp;language=English&amp;cat- </w:t>
      </w:r>
      <w:r>
        <w:rPr>
          <w:color w:val="58595B"/>
          <w:sz w:val="18"/>
        </w:rPr>
        <w:t>egory=22</w:t>
      </w:r>
    </w:p>
    <w:p w:rsidR="001C7A59" w:rsidRDefault="000F689F">
      <w:pPr>
        <w:pStyle w:val="ListParagraph"/>
        <w:numPr>
          <w:ilvl w:val="0"/>
          <w:numId w:val="2"/>
        </w:numPr>
        <w:tabs>
          <w:tab w:val="left" w:pos="851"/>
        </w:tabs>
        <w:spacing w:before="77" w:line="254" w:lineRule="auto"/>
        <w:ind w:left="850" w:right="67" w:hanging="453"/>
        <w:jc w:val="left"/>
        <w:rPr>
          <w:sz w:val="18"/>
        </w:rPr>
      </w:pPr>
      <w:r>
        <w:rPr>
          <w:color w:val="58595B"/>
          <w:sz w:val="18"/>
        </w:rPr>
        <w:t>Kinglake</w:t>
      </w:r>
      <w:r>
        <w:rPr>
          <w:color w:val="58595B"/>
          <w:spacing w:val="-30"/>
          <w:sz w:val="18"/>
        </w:rPr>
        <w:t xml:space="preserve"> </w:t>
      </w:r>
      <w:r>
        <w:rPr>
          <w:color w:val="58595B"/>
          <w:sz w:val="18"/>
        </w:rPr>
        <w:t>Ranges</w:t>
      </w:r>
      <w:r>
        <w:rPr>
          <w:color w:val="58595B"/>
          <w:spacing w:val="-30"/>
          <w:sz w:val="18"/>
        </w:rPr>
        <w:t xml:space="preserve"> </w:t>
      </w:r>
      <w:r>
        <w:rPr>
          <w:color w:val="58595B"/>
          <w:sz w:val="18"/>
        </w:rPr>
        <w:t>CRC,</w:t>
      </w:r>
      <w:r>
        <w:rPr>
          <w:color w:val="58595B"/>
          <w:spacing w:val="-29"/>
          <w:sz w:val="18"/>
        </w:rPr>
        <w:t xml:space="preserve"> </w:t>
      </w:r>
      <w:r>
        <w:rPr>
          <w:color w:val="58595B"/>
          <w:sz w:val="18"/>
        </w:rPr>
        <w:t>Gormandale</w:t>
      </w:r>
      <w:r>
        <w:rPr>
          <w:color w:val="58595B"/>
          <w:spacing w:val="-30"/>
          <w:sz w:val="18"/>
        </w:rPr>
        <w:t xml:space="preserve"> </w:t>
      </w:r>
      <w:r>
        <w:rPr>
          <w:color w:val="58595B"/>
          <w:sz w:val="18"/>
        </w:rPr>
        <w:t>&amp;</w:t>
      </w:r>
      <w:r>
        <w:rPr>
          <w:color w:val="58595B"/>
          <w:spacing w:val="-30"/>
          <w:sz w:val="18"/>
        </w:rPr>
        <w:t xml:space="preserve"> </w:t>
      </w:r>
      <w:r>
        <w:rPr>
          <w:color w:val="58595B"/>
          <w:sz w:val="18"/>
        </w:rPr>
        <w:t>District</w:t>
      </w:r>
      <w:r>
        <w:rPr>
          <w:color w:val="58595B"/>
          <w:spacing w:val="-29"/>
          <w:sz w:val="18"/>
        </w:rPr>
        <w:t xml:space="preserve"> </w:t>
      </w:r>
      <w:r>
        <w:rPr>
          <w:color w:val="58595B"/>
          <w:sz w:val="18"/>
        </w:rPr>
        <w:t>CRC, Marysville</w:t>
      </w:r>
      <w:r>
        <w:rPr>
          <w:color w:val="58595B"/>
          <w:spacing w:val="-29"/>
          <w:sz w:val="18"/>
        </w:rPr>
        <w:t xml:space="preserve"> </w:t>
      </w:r>
      <w:r>
        <w:rPr>
          <w:color w:val="58595B"/>
          <w:sz w:val="18"/>
        </w:rPr>
        <w:t>&amp;</w:t>
      </w:r>
      <w:r>
        <w:rPr>
          <w:color w:val="58595B"/>
          <w:spacing w:val="-28"/>
          <w:sz w:val="18"/>
        </w:rPr>
        <w:t xml:space="preserve"> </w:t>
      </w:r>
      <w:r>
        <w:rPr>
          <w:color w:val="58595B"/>
          <w:spacing w:val="-4"/>
          <w:sz w:val="18"/>
        </w:rPr>
        <w:t>Triangle</w:t>
      </w:r>
      <w:r>
        <w:rPr>
          <w:color w:val="58595B"/>
          <w:spacing w:val="-29"/>
          <w:sz w:val="18"/>
        </w:rPr>
        <w:t xml:space="preserve"> </w:t>
      </w:r>
      <w:r>
        <w:rPr>
          <w:color w:val="58595B"/>
          <w:sz w:val="18"/>
        </w:rPr>
        <w:t>CRC,</w:t>
      </w:r>
      <w:r>
        <w:rPr>
          <w:color w:val="58595B"/>
          <w:spacing w:val="-28"/>
          <w:sz w:val="18"/>
        </w:rPr>
        <w:t xml:space="preserve"> </w:t>
      </w:r>
      <w:r>
        <w:rPr>
          <w:color w:val="58595B"/>
          <w:sz w:val="18"/>
        </w:rPr>
        <w:t>Redesdale</w:t>
      </w:r>
      <w:r>
        <w:rPr>
          <w:color w:val="58595B"/>
          <w:spacing w:val="-29"/>
          <w:sz w:val="18"/>
        </w:rPr>
        <w:t xml:space="preserve"> </w:t>
      </w:r>
      <w:r>
        <w:rPr>
          <w:color w:val="58595B"/>
          <w:sz w:val="18"/>
        </w:rPr>
        <w:t>CRC,</w:t>
      </w:r>
      <w:r>
        <w:rPr>
          <w:color w:val="58595B"/>
          <w:spacing w:val="-28"/>
          <w:sz w:val="18"/>
        </w:rPr>
        <w:t xml:space="preserve"> </w:t>
      </w:r>
      <w:r>
        <w:rPr>
          <w:color w:val="58595B"/>
          <w:sz w:val="18"/>
        </w:rPr>
        <w:t xml:space="preserve">Strath- ewen CRC, Strath </w:t>
      </w:r>
      <w:r>
        <w:rPr>
          <w:color w:val="58595B"/>
          <w:spacing w:val="-3"/>
          <w:sz w:val="18"/>
        </w:rPr>
        <w:t xml:space="preserve">Creek </w:t>
      </w:r>
      <w:r>
        <w:rPr>
          <w:color w:val="58595B"/>
          <w:sz w:val="18"/>
        </w:rPr>
        <w:t xml:space="preserve">CRC, </w:t>
      </w:r>
      <w:r>
        <w:rPr>
          <w:color w:val="58595B"/>
          <w:spacing w:val="-5"/>
          <w:sz w:val="18"/>
        </w:rPr>
        <w:t xml:space="preserve">Toolangi </w:t>
      </w:r>
      <w:r>
        <w:rPr>
          <w:color w:val="58595B"/>
          <w:sz w:val="18"/>
        </w:rPr>
        <w:t xml:space="preserve">&amp; Castella CRC, </w:t>
      </w:r>
      <w:r>
        <w:rPr>
          <w:color w:val="58595B"/>
          <w:spacing w:val="-4"/>
          <w:sz w:val="18"/>
        </w:rPr>
        <w:t xml:space="preserve">Traralgon </w:t>
      </w:r>
      <w:r>
        <w:rPr>
          <w:color w:val="58595B"/>
          <w:sz w:val="18"/>
        </w:rPr>
        <w:t>Sth &amp; District CRC and Whittlesea CRC, “Lessons learned by Community Recovery Committees</w:t>
      </w:r>
      <w:r>
        <w:rPr>
          <w:color w:val="58595B"/>
          <w:spacing w:val="-20"/>
          <w:sz w:val="18"/>
        </w:rPr>
        <w:t xml:space="preserve"> </w:t>
      </w:r>
      <w:r>
        <w:rPr>
          <w:color w:val="58595B"/>
          <w:sz w:val="18"/>
        </w:rPr>
        <w:t>of</w:t>
      </w:r>
      <w:r>
        <w:rPr>
          <w:color w:val="58595B"/>
          <w:spacing w:val="-20"/>
          <w:sz w:val="18"/>
        </w:rPr>
        <w:t xml:space="preserve"> </w:t>
      </w:r>
      <w:r>
        <w:rPr>
          <w:color w:val="58595B"/>
          <w:sz w:val="18"/>
        </w:rPr>
        <w:t>the</w:t>
      </w:r>
      <w:r>
        <w:rPr>
          <w:color w:val="58595B"/>
          <w:spacing w:val="-19"/>
          <w:sz w:val="18"/>
        </w:rPr>
        <w:t xml:space="preserve"> </w:t>
      </w:r>
      <w:r>
        <w:rPr>
          <w:color w:val="58595B"/>
          <w:sz w:val="18"/>
        </w:rPr>
        <w:t>2009</w:t>
      </w:r>
      <w:r>
        <w:rPr>
          <w:color w:val="58595B"/>
          <w:spacing w:val="-20"/>
          <w:sz w:val="18"/>
        </w:rPr>
        <w:t xml:space="preserve"> </w:t>
      </w:r>
      <w:r>
        <w:rPr>
          <w:color w:val="58595B"/>
          <w:sz w:val="18"/>
        </w:rPr>
        <w:t>Victorian</w:t>
      </w:r>
      <w:r>
        <w:rPr>
          <w:color w:val="58595B"/>
          <w:spacing w:val="-19"/>
          <w:sz w:val="18"/>
        </w:rPr>
        <w:t xml:space="preserve"> </w:t>
      </w:r>
      <w:r>
        <w:rPr>
          <w:color w:val="58595B"/>
          <w:spacing w:val="-3"/>
          <w:sz w:val="18"/>
        </w:rPr>
        <w:t>bushfires:</w:t>
      </w:r>
      <w:r>
        <w:rPr>
          <w:color w:val="58595B"/>
          <w:spacing w:val="-20"/>
          <w:sz w:val="18"/>
        </w:rPr>
        <w:t xml:space="preserve"> </w:t>
      </w:r>
      <w:r>
        <w:rPr>
          <w:color w:val="58595B"/>
          <w:spacing w:val="-2"/>
          <w:sz w:val="18"/>
        </w:rPr>
        <w:t xml:space="preserve">Advice </w:t>
      </w:r>
      <w:r>
        <w:rPr>
          <w:color w:val="58595B"/>
          <w:sz w:val="18"/>
        </w:rPr>
        <w:t>we</w:t>
      </w:r>
      <w:r>
        <w:rPr>
          <w:color w:val="58595B"/>
          <w:spacing w:val="-19"/>
          <w:sz w:val="18"/>
        </w:rPr>
        <w:t xml:space="preserve"> </w:t>
      </w:r>
      <w:r>
        <w:rPr>
          <w:color w:val="58595B"/>
          <w:spacing w:val="-3"/>
          <w:sz w:val="18"/>
        </w:rPr>
        <w:t>offer</w:t>
      </w:r>
      <w:r>
        <w:rPr>
          <w:color w:val="58595B"/>
          <w:spacing w:val="-19"/>
          <w:sz w:val="18"/>
        </w:rPr>
        <w:t xml:space="preserve"> </w:t>
      </w:r>
      <w:r>
        <w:rPr>
          <w:color w:val="58595B"/>
          <w:sz w:val="18"/>
        </w:rPr>
        <w:t>to</w:t>
      </w:r>
      <w:r>
        <w:rPr>
          <w:color w:val="58595B"/>
          <w:spacing w:val="-19"/>
          <w:sz w:val="18"/>
        </w:rPr>
        <w:t xml:space="preserve"> </w:t>
      </w:r>
      <w:r>
        <w:rPr>
          <w:color w:val="58595B"/>
          <w:sz w:val="18"/>
        </w:rPr>
        <w:t>communities</w:t>
      </w:r>
      <w:r>
        <w:rPr>
          <w:color w:val="58595B"/>
          <w:spacing w:val="-19"/>
          <w:sz w:val="18"/>
        </w:rPr>
        <w:t xml:space="preserve"> </w:t>
      </w:r>
      <w:r>
        <w:rPr>
          <w:color w:val="58595B"/>
          <w:sz w:val="18"/>
        </w:rPr>
        <w:t>impacted</w:t>
      </w:r>
      <w:r>
        <w:rPr>
          <w:color w:val="58595B"/>
          <w:spacing w:val="-19"/>
          <w:sz w:val="18"/>
        </w:rPr>
        <w:t xml:space="preserve"> </w:t>
      </w:r>
      <w:r>
        <w:rPr>
          <w:color w:val="58595B"/>
          <w:sz w:val="18"/>
        </w:rPr>
        <w:t>by</w:t>
      </w:r>
      <w:r>
        <w:rPr>
          <w:color w:val="58595B"/>
          <w:spacing w:val="-19"/>
          <w:sz w:val="18"/>
        </w:rPr>
        <w:t xml:space="preserve"> </w:t>
      </w:r>
      <w:r>
        <w:rPr>
          <w:color w:val="58595B"/>
          <w:spacing w:val="-4"/>
          <w:sz w:val="18"/>
        </w:rPr>
        <w:t>disaster,”</w:t>
      </w:r>
      <w:r>
        <w:rPr>
          <w:color w:val="58595B"/>
          <w:spacing w:val="-19"/>
          <w:sz w:val="18"/>
        </w:rPr>
        <w:t xml:space="preserve"> </w:t>
      </w:r>
      <w:r>
        <w:rPr>
          <w:color w:val="58595B"/>
          <w:sz w:val="18"/>
        </w:rPr>
        <w:t xml:space="preserve">2011. </w:t>
      </w:r>
      <w:r>
        <w:rPr>
          <w:color w:val="58595B"/>
          <w:spacing w:val="-3"/>
          <w:sz w:val="18"/>
        </w:rPr>
        <w:t>Ava</w:t>
      </w:r>
      <w:r>
        <w:rPr>
          <w:color w:val="58595B"/>
          <w:spacing w:val="-3"/>
          <w:sz w:val="18"/>
        </w:rPr>
        <w:t xml:space="preserve">ilable: www.redcross.org.au%2Ffiles%2FLes- </w:t>
      </w:r>
      <w:r>
        <w:rPr>
          <w:color w:val="58595B"/>
          <w:w w:val="95"/>
          <w:sz w:val="18"/>
        </w:rPr>
        <w:t xml:space="preserve">sons_Learned_by_Community_Recovery_Commit- </w:t>
      </w:r>
      <w:r>
        <w:rPr>
          <w:color w:val="58595B"/>
          <w:spacing w:val="-3"/>
          <w:sz w:val="18"/>
        </w:rPr>
        <w:t>tees_of_the_2009_Victorian_Bushfires_v1.0.pdf</w:t>
      </w:r>
    </w:p>
    <w:p w:rsidR="001C7A59" w:rsidRDefault="000F689F">
      <w:pPr>
        <w:pStyle w:val="ListParagraph"/>
        <w:numPr>
          <w:ilvl w:val="0"/>
          <w:numId w:val="2"/>
        </w:numPr>
        <w:tabs>
          <w:tab w:val="left" w:pos="851"/>
        </w:tabs>
        <w:spacing w:before="80" w:line="254" w:lineRule="auto"/>
        <w:ind w:left="850" w:right="283" w:hanging="453"/>
        <w:jc w:val="left"/>
        <w:rPr>
          <w:sz w:val="18"/>
        </w:rPr>
      </w:pPr>
      <w:r>
        <w:rPr>
          <w:color w:val="58595B"/>
          <w:w w:val="95"/>
          <w:sz w:val="18"/>
        </w:rPr>
        <w:t xml:space="preserve">Emergency Management Victoria, “2014 </w:t>
      </w:r>
      <w:r>
        <w:rPr>
          <w:color w:val="58595B"/>
          <w:spacing w:val="-3"/>
          <w:w w:val="95"/>
          <w:sz w:val="18"/>
        </w:rPr>
        <w:t xml:space="preserve">Bushfires </w:t>
      </w:r>
      <w:r>
        <w:rPr>
          <w:color w:val="58595B"/>
          <w:sz w:val="18"/>
        </w:rPr>
        <w:t>Impact, Loss and Damage,”</w:t>
      </w:r>
      <w:r>
        <w:rPr>
          <w:color w:val="58595B"/>
          <w:spacing w:val="-28"/>
          <w:sz w:val="18"/>
        </w:rPr>
        <w:t xml:space="preserve"> </w:t>
      </w:r>
      <w:r>
        <w:rPr>
          <w:color w:val="58595B"/>
          <w:sz w:val="18"/>
        </w:rPr>
        <w:t>2014.</w:t>
      </w:r>
    </w:p>
    <w:p w:rsidR="001C7A59" w:rsidRDefault="000F689F">
      <w:pPr>
        <w:pStyle w:val="ListParagraph"/>
        <w:numPr>
          <w:ilvl w:val="0"/>
          <w:numId w:val="2"/>
        </w:numPr>
        <w:tabs>
          <w:tab w:val="left" w:pos="851"/>
        </w:tabs>
        <w:spacing w:before="75" w:line="254" w:lineRule="auto"/>
        <w:ind w:left="850" w:right="293" w:hanging="453"/>
        <w:jc w:val="left"/>
        <w:rPr>
          <w:sz w:val="18"/>
        </w:rPr>
      </w:pPr>
      <w:r>
        <w:rPr>
          <w:color w:val="58595B"/>
          <w:sz w:val="18"/>
        </w:rPr>
        <w:t>Department</w:t>
      </w:r>
      <w:r>
        <w:rPr>
          <w:color w:val="58595B"/>
          <w:spacing w:val="-32"/>
          <w:sz w:val="18"/>
        </w:rPr>
        <w:t xml:space="preserve"> </w:t>
      </w:r>
      <w:r>
        <w:rPr>
          <w:color w:val="58595B"/>
          <w:sz w:val="18"/>
        </w:rPr>
        <w:t>of</w:t>
      </w:r>
      <w:r>
        <w:rPr>
          <w:color w:val="58595B"/>
          <w:spacing w:val="-31"/>
          <w:sz w:val="18"/>
        </w:rPr>
        <w:t xml:space="preserve"> </w:t>
      </w:r>
      <w:r>
        <w:rPr>
          <w:color w:val="58595B"/>
          <w:sz w:val="18"/>
        </w:rPr>
        <w:t>Health</w:t>
      </w:r>
      <w:r>
        <w:rPr>
          <w:color w:val="58595B"/>
          <w:spacing w:val="-32"/>
          <w:sz w:val="18"/>
        </w:rPr>
        <w:t xml:space="preserve"> </w:t>
      </w:r>
      <w:r>
        <w:rPr>
          <w:color w:val="58595B"/>
          <w:sz w:val="18"/>
        </w:rPr>
        <w:t>and</w:t>
      </w:r>
      <w:r>
        <w:rPr>
          <w:color w:val="58595B"/>
          <w:spacing w:val="-31"/>
          <w:sz w:val="18"/>
        </w:rPr>
        <w:t xml:space="preserve"> </w:t>
      </w:r>
      <w:r>
        <w:rPr>
          <w:color w:val="58595B"/>
          <w:sz w:val="18"/>
        </w:rPr>
        <w:t>Human</w:t>
      </w:r>
      <w:r>
        <w:rPr>
          <w:color w:val="58595B"/>
          <w:spacing w:val="-32"/>
          <w:sz w:val="18"/>
        </w:rPr>
        <w:t xml:space="preserve"> </w:t>
      </w:r>
      <w:r>
        <w:rPr>
          <w:color w:val="58595B"/>
          <w:sz w:val="18"/>
        </w:rPr>
        <w:t>Services,</w:t>
      </w:r>
      <w:r>
        <w:rPr>
          <w:color w:val="58595B"/>
          <w:spacing w:val="-31"/>
          <w:sz w:val="18"/>
        </w:rPr>
        <w:t xml:space="preserve"> </w:t>
      </w:r>
      <w:r>
        <w:rPr>
          <w:color w:val="58595B"/>
          <w:sz w:val="18"/>
        </w:rPr>
        <w:t xml:space="preserve">“2014 </w:t>
      </w:r>
      <w:r>
        <w:rPr>
          <w:color w:val="58595B"/>
          <w:spacing w:val="-3"/>
          <w:sz w:val="18"/>
        </w:rPr>
        <w:t>Bushfires Overview,”</w:t>
      </w:r>
      <w:r>
        <w:rPr>
          <w:color w:val="58595B"/>
          <w:spacing w:val="-9"/>
          <w:sz w:val="18"/>
        </w:rPr>
        <w:t xml:space="preserve"> </w:t>
      </w:r>
      <w:r>
        <w:rPr>
          <w:color w:val="58595B"/>
          <w:sz w:val="18"/>
        </w:rPr>
        <w:t>2014.</w:t>
      </w:r>
    </w:p>
    <w:p w:rsidR="001C7A59" w:rsidRDefault="000F689F">
      <w:pPr>
        <w:pStyle w:val="ListParagraph"/>
        <w:numPr>
          <w:ilvl w:val="0"/>
          <w:numId w:val="2"/>
        </w:numPr>
        <w:tabs>
          <w:tab w:val="left" w:pos="851"/>
        </w:tabs>
        <w:spacing w:before="75" w:line="254" w:lineRule="auto"/>
        <w:ind w:left="850" w:right="326" w:hanging="453"/>
        <w:jc w:val="left"/>
        <w:rPr>
          <w:sz w:val="18"/>
        </w:rPr>
      </w:pPr>
      <w:r>
        <w:rPr>
          <w:color w:val="58595B"/>
          <w:spacing w:val="-3"/>
          <w:sz w:val="18"/>
        </w:rPr>
        <w:t xml:space="preserve">Inspector-General </w:t>
      </w:r>
      <w:r>
        <w:rPr>
          <w:color w:val="58595B"/>
          <w:sz w:val="18"/>
        </w:rPr>
        <w:t xml:space="preserve">for Emergency Management, </w:t>
      </w:r>
      <w:r>
        <w:rPr>
          <w:color w:val="58595B"/>
          <w:w w:val="95"/>
          <w:sz w:val="18"/>
        </w:rPr>
        <w:t>“Minutes with Regional Development Victoria</w:t>
      </w:r>
      <w:r>
        <w:rPr>
          <w:color w:val="58595B"/>
          <w:spacing w:val="-18"/>
          <w:w w:val="95"/>
          <w:sz w:val="18"/>
        </w:rPr>
        <w:t xml:space="preserve"> </w:t>
      </w:r>
      <w:r>
        <w:rPr>
          <w:color w:val="58595B"/>
          <w:spacing w:val="-3"/>
          <w:w w:val="95"/>
          <w:sz w:val="18"/>
        </w:rPr>
        <w:t xml:space="preserve">from </w:t>
      </w:r>
      <w:r>
        <w:rPr>
          <w:color w:val="58595B"/>
          <w:sz w:val="18"/>
        </w:rPr>
        <w:t>15/06/2015,” East Gippsland,</w:t>
      </w:r>
      <w:r>
        <w:rPr>
          <w:color w:val="58595B"/>
          <w:spacing w:val="-21"/>
          <w:sz w:val="18"/>
        </w:rPr>
        <w:t xml:space="preserve"> </w:t>
      </w:r>
      <w:r>
        <w:rPr>
          <w:color w:val="58595B"/>
          <w:sz w:val="18"/>
        </w:rPr>
        <w:t>2015.</w:t>
      </w:r>
    </w:p>
    <w:p w:rsidR="001C7A59" w:rsidRDefault="000F689F">
      <w:pPr>
        <w:pStyle w:val="ListParagraph"/>
        <w:numPr>
          <w:ilvl w:val="0"/>
          <w:numId w:val="2"/>
        </w:numPr>
        <w:tabs>
          <w:tab w:val="left" w:pos="851"/>
        </w:tabs>
        <w:spacing w:before="75" w:line="254" w:lineRule="auto"/>
        <w:ind w:left="850" w:right="53" w:hanging="453"/>
        <w:jc w:val="left"/>
        <w:rPr>
          <w:sz w:val="18"/>
        </w:rPr>
      </w:pPr>
      <w:r>
        <w:rPr>
          <w:color w:val="58595B"/>
          <w:w w:val="95"/>
          <w:sz w:val="18"/>
        </w:rPr>
        <w:t>Regional Development Victoria, “Internal</w:t>
      </w:r>
      <w:r>
        <w:rPr>
          <w:color w:val="58595B"/>
          <w:spacing w:val="-23"/>
          <w:w w:val="95"/>
          <w:sz w:val="18"/>
        </w:rPr>
        <w:t xml:space="preserve"> </w:t>
      </w:r>
      <w:r>
        <w:rPr>
          <w:color w:val="58595B"/>
          <w:w w:val="95"/>
          <w:sz w:val="18"/>
        </w:rPr>
        <w:t xml:space="preserve">documents,” </w:t>
      </w:r>
      <w:r>
        <w:rPr>
          <w:color w:val="58595B"/>
          <w:sz w:val="18"/>
        </w:rPr>
        <w:t>2014–2015.</w:t>
      </w:r>
    </w:p>
    <w:p w:rsidR="001C7A59" w:rsidRDefault="000F689F">
      <w:pPr>
        <w:pStyle w:val="ListParagraph"/>
        <w:numPr>
          <w:ilvl w:val="0"/>
          <w:numId w:val="2"/>
        </w:numPr>
        <w:tabs>
          <w:tab w:val="left" w:pos="851"/>
        </w:tabs>
        <w:spacing w:before="75"/>
        <w:ind w:left="850" w:hanging="453"/>
        <w:jc w:val="left"/>
        <w:rPr>
          <w:sz w:val="18"/>
        </w:rPr>
      </w:pPr>
      <w:r>
        <w:rPr>
          <w:color w:val="58595B"/>
          <w:sz w:val="18"/>
        </w:rPr>
        <w:t>Hume</w:t>
      </w:r>
      <w:r>
        <w:rPr>
          <w:color w:val="58595B"/>
          <w:spacing w:val="-16"/>
          <w:sz w:val="18"/>
        </w:rPr>
        <w:t xml:space="preserve"> </w:t>
      </w:r>
      <w:r>
        <w:rPr>
          <w:color w:val="58595B"/>
          <w:sz w:val="18"/>
        </w:rPr>
        <w:t>City</w:t>
      </w:r>
      <w:r>
        <w:rPr>
          <w:color w:val="58595B"/>
          <w:spacing w:val="-16"/>
          <w:sz w:val="18"/>
        </w:rPr>
        <w:t xml:space="preserve"> </w:t>
      </w:r>
      <w:r>
        <w:rPr>
          <w:color w:val="58595B"/>
          <w:sz w:val="18"/>
        </w:rPr>
        <w:t>Council,</w:t>
      </w:r>
      <w:r>
        <w:rPr>
          <w:color w:val="58595B"/>
          <w:spacing w:val="-15"/>
          <w:sz w:val="18"/>
        </w:rPr>
        <w:t xml:space="preserve"> </w:t>
      </w:r>
      <w:r>
        <w:rPr>
          <w:color w:val="58595B"/>
          <w:sz w:val="18"/>
        </w:rPr>
        <w:t>“Internal</w:t>
      </w:r>
      <w:r>
        <w:rPr>
          <w:color w:val="58595B"/>
          <w:spacing w:val="-16"/>
          <w:sz w:val="18"/>
        </w:rPr>
        <w:t xml:space="preserve"> </w:t>
      </w:r>
      <w:r>
        <w:rPr>
          <w:color w:val="58595B"/>
          <w:sz w:val="18"/>
        </w:rPr>
        <w:t>mi</w:t>
      </w:r>
      <w:r>
        <w:rPr>
          <w:color w:val="58595B"/>
          <w:sz w:val="18"/>
        </w:rPr>
        <w:t>nutes,”</w:t>
      </w:r>
      <w:r>
        <w:rPr>
          <w:color w:val="58595B"/>
          <w:spacing w:val="-15"/>
          <w:sz w:val="18"/>
        </w:rPr>
        <w:t xml:space="preserve"> </w:t>
      </w:r>
      <w:r>
        <w:rPr>
          <w:color w:val="58595B"/>
          <w:sz w:val="18"/>
        </w:rPr>
        <w:t>2013</w:t>
      </w:r>
      <w:r>
        <w:rPr>
          <w:color w:val="58595B"/>
          <w:spacing w:val="-38"/>
          <w:sz w:val="18"/>
        </w:rPr>
        <w:t xml:space="preserve"> </w:t>
      </w:r>
      <w:r>
        <w:rPr>
          <w:color w:val="58595B"/>
          <w:sz w:val="18"/>
        </w:rPr>
        <w:t>–15.</w:t>
      </w:r>
    </w:p>
    <w:p w:rsidR="001C7A59" w:rsidRDefault="000F689F">
      <w:pPr>
        <w:pStyle w:val="ListParagraph"/>
        <w:numPr>
          <w:ilvl w:val="0"/>
          <w:numId w:val="2"/>
        </w:numPr>
        <w:tabs>
          <w:tab w:val="left" w:pos="851"/>
        </w:tabs>
        <w:spacing w:before="87" w:line="254" w:lineRule="auto"/>
        <w:ind w:left="850" w:hanging="453"/>
        <w:jc w:val="left"/>
        <w:rPr>
          <w:sz w:val="18"/>
        </w:rPr>
      </w:pPr>
      <w:r>
        <w:rPr>
          <w:color w:val="58595B"/>
          <w:sz w:val="18"/>
        </w:rPr>
        <w:t>Hume</w:t>
      </w:r>
      <w:r>
        <w:rPr>
          <w:color w:val="58595B"/>
          <w:spacing w:val="-32"/>
          <w:sz w:val="18"/>
        </w:rPr>
        <w:t xml:space="preserve"> </w:t>
      </w:r>
      <w:r>
        <w:rPr>
          <w:color w:val="58595B"/>
          <w:sz w:val="18"/>
        </w:rPr>
        <w:t>City</w:t>
      </w:r>
      <w:r>
        <w:rPr>
          <w:color w:val="58595B"/>
          <w:spacing w:val="-31"/>
          <w:sz w:val="18"/>
        </w:rPr>
        <w:t xml:space="preserve"> </w:t>
      </w:r>
      <w:r>
        <w:rPr>
          <w:color w:val="58595B"/>
          <w:sz w:val="18"/>
        </w:rPr>
        <w:t>Council,</w:t>
      </w:r>
      <w:r>
        <w:rPr>
          <w:color w:val="58595B"/>
          <w:spacing w:val="-32"/>
          <w:sz w:val="18"/>
        </w:rPr>
        <w:t xml:space="preserve"> </w:t>
      </w:r>
      <w:r>
        <w:rPr>
          <w:color w:val="58595B"/>
          <w:sz w:val="18"/>
        </w:rPr>
        <w:t>“Municipal</w:t>
      </w:r>
      <w:r>
        <w:rPr>
          <w:color w:val="58595B"/>
          <w:spacing w:val="-31"/>
          <w:sz w:val="18"/>
        </w:rPr>
        <w:t xml:space="preserve"> </w:t>
      </w:r>
      <w:r>
        <w:rPr>
          <w:color w:val="58595B"/>
          <w:sz w:val="18"/>
        </w:rPr>
        <w:t>Public</w:t>
      </w:r>
      <w:r>
        <w:rPr>
          <w:color w:val="58595B"/>
          <w:spacing w:val="-31"/>
          <w:sz w:val="18"/>
        </w:rPr>
        <w:t xml:space="preserve"> </w:t>
      </w:r>
      <w:r>
        <w:rPr>
          <w:color w:val="58595B"/>
          <w:sz w:val="18"/>
        </w:rPr>
        <w:t>Health</w:t>
      </w:r>
      <w:r>
        <w:rPr>
          <w:color w:val="58595B"/>
          <w:spacing w:val="-32"/>
          <w:sz w:val="18"/>
        </w:rPr>
        <w:t xml:space="preserve"> </w:t>
      </w:r>
      <w:r>
        <w:rPr>
          <w:color w:val="58595B"/>
          <w:sz w:val="18"/>
        </w:rPr>
        <w:t>and</w:t>
      </w:r>
      <w:r>
        <w:rPr>
          <w:color w:val="58595B"/>
          <w:spacing w:val="-31"/>
          <w:sz w:val="18"/>
        </w:rPr>
        <w:t xml:space="preserve"> </w:t>
      </w:r>
      <w:r>
        <w:rPr>
          <w:color w:val="58595B"/>
          <w:spacing w:val="-3"/>
          <w:sz w:val="18"/>
        </w:rPr>
        <w:t xml:space="preserve">Well- </w:t>
      </w:r>
      <w:r>
        <w:rPr>
          <w:color w:val="58595B"/>
          <w:sz w:val="18"/>
        </w:rPr>
        <w:t>being</w:t>
      </w:r>
      <w:r>
        <w:rPr>
          <w:color w:val="58595B"/>
          <w:spacing w:val="-17"/>
          <w:sz w:val="18"/>
        </w:rPr>
        <w:t xml:space="preserve"> </w:t>
      </w:r>
      <w:r>
        <w:rPr>
          <w:color w:val="58595B"/>
          <w:sz w:val="18"/>
        </w:rPr>
        <w:t>Plan</w:t>
      </w:r>
      <w:r>
        <w:rPr>
          <w:color w:val="58595B"/>
          <w:spacing w:val="-16"/>
          <w:sz w:val="18"/>
        </w:rPr>
        <w:t xml:space="preserve"> </w:t>
      </w:r>
      <w:r>
        <w:rPr>
          <w:color w:val="58595B"/>
          <w:sz w:val="18"/>
        </w:rPr>
        <w:t>2009–2013,”</w:t>
      </w:r>
      <w:r>
        <w:rPr>
          <w:color w:val="58595B"/>
          <w:spacing w:val="-16"/>
          <w:sz w:val="18"/>
        </w:rPr>
        <w:t xml:space="preserve"> </w:t>
      </w:r>
      <w:r>
        <w:rPr>
          <w:color w:val="58595B"/>
          <w:sz w:val="18"/>
        </w:rPr>
        <w:t>2009.</w:t>
      </w:r>
      <w:r>
        <w:rPr>
          <w:color w:val="58595B"/>
          <w:spacing w:val="-17"/>
          <w:sz w:val="18"/>
        </w:rPr>
        <w:t xml:space="preserve"> </w:t>
      </w:r>
      <w:r>
        <w:rPr>
          <w:color w:val="58595B"/>
          <w:spacing w:val="-3"/>
          <w:sz w:val="18"/>
        </w:rPr>
        <w:t>Available:</w:t>
      </w:r>
      <w:r>
        <w:rPr>
          <w:color w:val="58595B"/>
          <w:spacing w:val="-16"/>
          <w:sz w:val="18"/>
        </w:rPr>
        <w:t xml:space="preserve"> </w:t>
      </w:r>
      <w:hyperlink r:id="rId324">
        <w:r>
          <w:rPr>
            <w:color w:val="58595B"/>
            <w:spacing w:val="-3"/>
            <w:sz w:val="18"/>
          </w:rPr>
          <w:t>http://www.</w:t>
        </w:r>
      </w:hyperlink>
      <w:r>
        <w:rPr>
          <w:color w:val="58595B"/>
          <w:spacing w:val="-3"/>
          <w:sz w:val="18"/>
        </w:rPr>
        <w:t xml:space="preserve"> hume.vic.gov.au/files/sharedassets/hume_website/ </w:t>
      </w:r>
      <w:r>
        <w:rPr>
          <w:color w:val="58595B"/>
          <w:sz w:val="18"/>
        </w:rPr>
        <w:t>publications/strategies_and_plans/municipal_pub- lic_health_and_wellbeing_plan_2009–2013.pdf</w:t>
      </w:r>
    </w:p>
    <w:p w:rsidR="001C7A59" w:rsidRDefault="000F689F">
      <w:pPr>
        <w:pStyle w:val="BodyText"/>
        <w:spacing w:before="8"/>
        <w:rPr>
          <w:sz w:val="22"/>
        </w:rPr>
      </w:pPr>
      <w:r>
        <w:br w:type="column"/>
      </w:r>
    </w:p>
    <w:p w:rsidR="001C7A59" w:rsidRDefault="000F689F">
      <w:pPr>
        <w:pStyle w:val="ListParagraph"/>
        <w:numPr>
          <w:ilvl w:val="0"/>
          <w:numId w:val="2"/>
        </w:numPr>
        <w:tabs>
          <w:tab w:val="left" w:pos="657"/>
        </w:tabs>
        <w:spacing w:before="0" w:line="254" w:lineRule="auto"/>
        <w:ind w:left="656" w:right="920" w:hanging="453"/>
        <w:jc w:val="both"/>
        <w:rPr>
          <w:sz w:val="18"/>
        </w:rPr>
      </w:pPr>
      <w:r>
        <w:rPr>
          <w:color w:val="58595B"/>
          <w:spacing w:val="-3"/>
          <w:w w:val="95"/>
          <w:sz w:val="18"/>
        </w:rPr>
        <w:t xml:space="preserve">Inspector-General </w:t>
      </w:r>
      <w:r>
        <w:rPr>
          <w:color w:val="58595B"/>
          <w:w w:val="95"/>
          <w:sz w:val="18"/>
        </w:rPr>
        <w:t>for Emergency Management, “ Minutes with Regional Development Victoria</w:t>
      </w:r>
      <w:r>
        <w:rPr>
          <w:color w:val="58595B"/>
          <w:spacing w:val="-25"/>
          <w:w w:val="95"/>
          <w:sz w:val="18"/>
        </w:rPr>
        <w:t xml:space="preserve"> </w:t>
      </w:r>
      <w:r>
        <w:rPr>
          <w:color w:val="58595B"/>
          <w:spacing w:val="-3"/>
          <w:w w:val="95"/>
          <w:sz w:val="18"/>
        </w:rPr>
        <w:t xml:space="preserve">from </w:t>
      </w:r>
      <w:r>
        <w:rPr>
          <w:color w:val="58595B"/>
          <w:sz w:val="18"/>
        </w:rPr>
        <w:t>20/05/2015,” Melbourne,</w:t>
      </w:r>
      <w:r>
        <w:rPr>
          <w:color w:val="58595B"/>
          <w:spacing w:val="-12"/>
          <w:sz w:val="18"/>
        </w:rPr>
        <w:t xml:space="preserve"> </w:t>
      </w:r>
      <w:r>
        <w:rPr>
          <w:color w:val="58595B"/>
          <w:sz w:val="18"/>
        </w:rPr>
        <w:t>2015.</w:t>
      </w:r>
    </w:p>
    <w:p w:rsidR="001C7A59" w:rsidRDefault="000F689F">
      <w:pPr>
        <w:pStyle w:val="ListParagraph"/>
        <w:numPr>
          <w:ilvl w:val="0"/>
          <w:numId w:val="2"/>
        </w:numPr>
        <w:tabs>
          <w:tab w:val="left" w:pos="657"/>
        </w:tabs>
        <w:spacing w:line="254" w:lineRule="auto"/>
        <w:ind w:left="656" w:right="863" w:hanging="453"/>
        <w:jc w:val="left"/>
        <w:rPr>
          <w:sz w:val="18"/>
        </w:rPr>
      </w:pPr>
      <w:r>
        <w:rPr>
          <w:color w:val="58595B"/>
          <w:spacing w:val="-3"/>
          <w:sz w:val="18"/>
        </w:rPr>
        <w:t xml:space="preserve">Inspector-General </w:t>
      </w:r>
      <w:r>
        <w:rPr>
          <w:color w:val="58595B"/>
          <w:sz w:val="18"/>
        </w:rPr>
        <w:t xml:space="preserve">for Emergency Management, </w:t>
      </w:r>
      <w:r>
        <w:rPr>
          <w:color w:val="58595B"/>
          <w:w w:val="95"/>
          <w:sz w:val="18"/>
        </w:rPr>
        <w:t>“Minutes with Regional Development Victoria</w:t>
      </w:r>
      <w:r>
        <w:rPr>
          <w:color w:val="58595B"/>
          <w:spacing w:val="-18"/>
          <w:w w:val="95"/>
          <w:sz w:val="18"/>
        </w:rPr>
        <w:t xml:space="preserve"> </w:t>
      </w:r>
      <w:r>
        <w:rPr>
          <w:color w:val="58595B"/>
          <w:spacing w:val="-3"/>
          <w:w w:val="95"/>
          <w:sz w:val="18"/>
        </w:rPr>
        <w:t xml:space="preserve">from </w:t>
      </w:r>
      <w:r>
        <w:rPr>
          <w:color w:val="58595B"/>
          <w:sz w:val="18"/>
        </w:rPr>
        <w:t>04/08/2015,” Melbourne,</w:t>
      </w:r>
      <w:r>
        <w:rPr>
          <w:color w:val="58595B"/>
          <w:spacing w:val="-11"/>
          <w:sz w:val="18"/>
        </w:rPr>
        <w:t xml:space="preserve"> </w:t>
      </w:r>
      <w:r>
        <w:rPr>
          <w:color w:val="58595B"/>
          <w:sz w:val="18"/>
        </w:rPr>
        <w:t>2015.</w:t>
      </w:r>
    </w:p>
    <w:p w:rsidR="001C7A59" w:rsidRDefault="000F689F">
      <w:pPr>
        <w:pStyle w:val="ListParagraph"/>
        <w:numPr>
          <w:ilvl w:val="0"/>
          <w:numId w:val="2"/>
        </w:numPr>
        <w:tabs>
          <w:tab w:val="left" w:pos="657"/>
        </w:tabs>
        <w:spacing w:before="75" w:line="254" w:lineRule="auto"/>
        <w:ind w:left="656" w:right="596" w:hanging="453"/>
        <w:jc w:val="left"/>
        <w:rPr>
          <w:sz w:val="18"/>
        </w:rPr>
      </w:pPr>
      <w:r>
        <w:rPr>
          <w:color w:val="58595B"/>
          <w:sz w:val="18"/>
        </w:rPr>
        <w:t>C.</w:t>
      </w:r>
      <w:r>
        <w:rPr>
          <w:color w:val="58595B"/>
          <w:spacing w:val="-25"/>
          <w:sz w:val="18"/>
        </w:rPr>
        <w:t xml:space="preserve"> </w:t>
      </w:r>
      <w:r>
        <w:rPr>
          <w:color w:val="58595B"/>
          <w:sz w:val="18"/>
        </w:rPr>
        <w:t>Kargillis,</w:t>
      </w:r>
      <w:r>
        <w:rPr>
          <w:color w:val="58595B"/>
          <w:spacing w:val="-25"/>
          <w:sz w:val="18"/>
        </w:rPr>
        <w:t xml:space="preserve"> </w:t>
      </w:r>
      <w:r>
        <w:rPr>
          <w:color w:val="58595B"/>
          <w:sz w:val="18"/>
        </w:rPr>
        <w:t>M.</w:t>
      </w:r>
      <w:r>
        <w:rPr>
          <w:color w:val="58595B"/>
          <w:spacing w:val="-25"/>
          <w:sz w:val="18"/>
        </w:rPr>
        <w:t xml:space="preserve"> </w:t>
      </w:r>
      <w:r>
        <w:rPr>
          <w:color w:val="58595B"/>
          <w:sz w:val="18"/>
        </w:rPr>
        <w:t>Kako</w:t>
      </w:r>
      <w:r>
        <w:rPr>
          <w:color w:val="58595B"/>
          <w:spacing w:val="-24"/>
          <w:sz w:val="18"/>
        </w:rPr>
        <w:t xml:space="preserve"> </w:t>
      </w:r>
      <w:r>
        <w:rPr>
          <w:color w:val="58595B"/>
          <w:sz w:val="18"/>
        </w:rPr>
        <w:t>and</w:t>
      </w:r>
      <w:r>
        <w:rPr>
          <w:color w:val="58595B"/>
          <w:spacing w:val="-25"/>
          <w:sz w:val="18"/>
        </w:rPr>
        <w:t xml:space="preserve"> </w:t>
      </w:r>
      <w:r>
        <w:rPr>
          <w:color w:val="58595B"/>
          <w:sz w:val="18"/>
        </w:rPr>
        <w:t>D.</w:t>
      </w:r>
      <w:r>
        <w:rPr>
          <w:color w:val="58595B"/>
          <w:spacing w:val="-25"/>
          <w:sz w:val="18"/>
        </w:rPr>
        <w:t xml:space="preserve"> </w:t>
      </w:r>
      <w:r>
        <w:rPr>
          <w:color w:val="58595B"/>
          <w:sz w:val="18"/>
        </w:rPr>
        <w:t>Gillham,</w:t>
      </w:r>
      <w:r>
        <w:rPr>
          <w:color w:val="58595B"/>
          <w:spacing w:val="-24"/>
          <w:sz w:val="18"/>
        </w:rPr>
        <w:t xml:space="preserve"> </w:t>
      </w:r>
      <w:r>
        <w:rPr>
          <w:color w:val="58595B"/>
          <w:sz w:val="18"/>
        </w:rPr>
        <w:t>“Disaster</w:t>
      </w:r>
      <w:r>
        <w:rPr>
          <w:color w:val="58595B"/>
          <w:spacing w:val="-25"/>
          <w:sz w:val="18"/>
        </w:rPr>
        <w:t xml:space="preserve"> </w:t>
      </w:r>
      <w:r>
        <w:rPr>
          <w:color w:val="58595B"/>
          <w:sz w:val="18"/>
        </w:rPr>
        <w:t>survi- vors:</w:t>
      </w:r>
      <w:r>
        <w:rPr>
          <w:color w:val="58595B"/>
          <w:spacing w:val="-20"/>
          <w:sz w:val="18"/>
        </w:rPr>
        <w:t xml:space="preserve"> </w:t>
      </w:r>
      <w:r>
        <w:rPr>
          <w:color w:val="58595B"/>
          <w:sz w:val="18"/>
        </w:rPr>
        <w:t>a</w:t>
      </w:r>
      <w:r>
        <w:rPr>
          <w:color w:val="58595B"/>
          <w:spacing w:val="-20"/>
          <w:sz w:val="18"/>
        </w:rPr>
        <w:t xml:space="preserve"> </w:t>
      </w:r>
      <w:r>
        <w:rPr>
          <w:color w:val="58595B"/>
          <w:sz w:val="18"/>
        </w:rPr>
        <w:t>narrative</w:t>
      </w:r>
      <w:r>
        <w:rPr>
          <w:color w:val="58595B"/>
          <w:spacing w:val="-19"/>
          <w:sz w:val="18"/>
        </w:rPr>
        <w:t xml:space="preserve"> </w:t>
      </w:r>
      <w:r>
        <w:rPr>
          <w:color w:val="58595B"/>
          <w:spacing w:val="-3"/>
          <w:sz w:val="18"/>
        </w:rPr>
        <w:t>approach</w:t>
      </w:r>
      <w:r>
        <w:rPr>
          <w:color w:val="58595B"/>
          <w:spacing w:val="-20"/>
          <w:sz w:val="18"/>
        </w:rPr>
        <w:t xml:space="preserve"> </w:t>
      </w:r>
      <w:r>
        <w:rPr>
          <w:color w:val="58595B"/>
          <w:spacing w:val="-3"/>
          <w:sz w:val="18"/>
        </w:rPr>
        <w:t>towards</w:t>
      </w:r>
      <w:r>
        <w:rPr>
          <w:color w:val="58595B"/>
          <w:spacing w:val="-20"/>
          <w:sz w:val="18"/>
        </w:rPr>
        <w:t xml:space="preserve"> </w:t>
      </w:r>
      <w:r>
        <w:rPr>
          <w:color w:val="58595B"/>
          <w:sz w:val="18"/>
        </w:rPr>
        <w:t>emotional</w:t>
      </w:r>
      <w:r>
        <w:rPr>
          <w:color w:val="58595B"/>
          <w:spacing w:val="-19"/>
          <w:sz w:val="18"/>
        </w:rPr>
        <w:t xml:space="preserve"> </w:t>
      </w:r>
      <w:r>
        <w:rPr>
          <w:color w:val="58595B"/>
          <w:spacing w:val="-3"/>
          <w:sz w:val="18"/>
        </w:rPr>
        <w:t xml:space="preserve">recov- </w:t>
      </w:r>
      <w:r>
        <w:rPr>
          <w:color w:val="58595B"/>
          <w:spacing w:val="-5"/>
          <w:w w:val="95"/>
          <w:sz w:val="18"/>
        </w:rPr>
        <w:t xml:space="preserve">ery,” </w:t>
      </w:r>
      <w:r>
        <w:rPr>
          <w:color w:val="58595B"/>
          <w:w w:val="95"/>
          <w:sz w:val="18"/>
        </w:rPr>
        <w:t>in Australian Journal of Emergency</w:t>
      </w:r>
      <w:r>
        <w:rPr>
          <w:color w:val="58595B"/>
          <w:spacing w:val="-28"/>
          <w:w w:val="95"/>
          <w:sz w:val="18"/>
        </w:rPr>
        <w:t xml:space="preserve"> </w:t>
      </w:r>
      <w:r>
        <w:rPr>
          <w:color w:val="58595B"/>
          <w:w w:val="95"/>
          <w:sz w:val="18"/>
        </w:rPr>
        <w:t xml:space="preserve">Management </w:t>
      </w:r>
      <w:r>
        <w:rPr>
          <w:color w:val="58595B"/>
          <w:sz w:val="18"/>
        </w:rPr>
        <w:t xml:space="preserve">vol. 29, 2014. </w:t>
      </w:r>
      <w:r>
        <w:rPr>
          <w:color w:val="58595B"/>
          <w:spacing w:val="-3"/>
          <w:sz w:val="18"/>
        </w:rPr>
        <w:t xml:space="preserve">Available: </w:t>
      </w:r>
      <w:r>
        <w:rPr>
          <w:color w:val="58595B"/>
          <w:sz w:val="18"/>
        </w:rPr>
        <w:t>https://ajem.infoservices. com.au/items/AJEM-29-02-07</w:t>
      </w:r>
    </w:p>
    <w:p w:rsidR="001C7A59" w:rsidRDefault="000F689F">
      <w:pPr>
        <w:pStyle w:val="ListParagraph"/>
        <w:numPr>
          <w:ilvl w:val="0"/>
          <w:numId w:val="2"/>
        </w:numPr>
        <w:tabs>
          <w:tab w:val="left" w:pos="657"/>
        </w:tabs>
        <w:spacing w:before="77" w:line="254" w:lineRule="auto"/>
        <w:ind w:left="656" w:right="862" w:hanging="453"/>
        <w:jc w:val="left"/>
        <w:rPr>
          <w:sz w:val="18"/>
        </w:rPr>
      </w:pPr>
      <w:r>
        <w:rPr>
          <w:color w:val="58595B"/>
          <w:sz w:val="18"/>
        </w:rPr>
        <w:t xml:space="preserve">A. </w:t>
      </w:r>
      <w:r>
        <w:rPr>
          <w:color w:val="58595B"/>
          <w:spacing w:val="-3"/>
          <w:sz w:val="18"/>
        </w:rPr>
        <w:t xml:space="preserve">Eyre, </w:t>
      </w:r>
      <w:r>
        <w:rPr>
          <w:color w:val="58595B"/>
          <w:sz w:val="18"/>
        </w:rPr>
        <w:t xml:space="preserve">“In </w:t>
      </w:r>
      <w:r>
        <w:rPr>
          <w:color w:val="58595B"/>
          <w:spacing w:val="-3"/>
          <w:sz w:val="18"/>
        </w:rPr>
        <w:t xml:space="preserve">remembrance: </w:t>
      </w:r>
      <w:r>
        <w:rPr>
          <w:color w:val="58595B"/>
          <w:sz w:val="18"/>
        </w:rPr>
        <w:t xml:space="preserve">post-disaster rituals and symbols. Australian Journal of Emergency </w:t>
      </w:r>
      <w:r>
        <w:rPr>
          <w:color w:val="58595B"/>
          <w:w w:val="95"/>
          <w:sz w:val="18"/>
        </w:rPr>
        <w:t>Management,”</w:t>
      </w:r>
      <w:r>
        <w:rPr>
          <w:color w:val="58595B"/>
          <w:spacing w:val="-8"/>
          <w:w w:val="95"/>
          <w:sz w:val="18"/>
        </w:rPr>
        <w:t xml:space="preserve"> </w:t>
      </w:r>
      <w:r>
        <w:rPr>
          <w:color w:val="58595B"/>
          <w:w w:val="95"/>
          <w:sz w:val="18"/>
        </w:rPr>
        <w:t>in</w:t>
      </w:r>
      <w:r>
        <w:rPr>
          <w:color w:val="58595B"/>
          <w:spacing w:val="-7"/>
          <w:w w:val="95"/>
          <w:sz w:val="18"/>
        </w:rPr>
        <w:t xml:space="preserve"> </w:t>
      </w:r>
      <w:r>
        <w:rPr>
          <w:i/>
          <w:color w:val="58595B"/>
          <w:w w:val="95"/>
          <w:sz w:val="18"/>
        </w:rPr>
        <w:t>Australian</w:t>
      </w:r>
      <w:r>
        <w:rPr>
          <w:i/>
          <w:color w:val="58595B"/>
          <w:spacing w:val="-7"/>
          <w:w w:val="95"/>
          <w:sz w:val="18"/>
        </w:rPr>
        <w:t xml:space="preserve"> </w:t>
      </w:r>
      <w:r>
        <w:rPr>
          <w:i/>
          <w:color w:val="58595B"/>
          <w:w w:val="95"/>
          <w:sz w:val="18"/>
        </w:rPr>
        <w:t>Journal</w:t>
      </w:r>
      <w:r>
        <w:rPr>
          <w:i/>
          <w:color w:val="58595B"/>
          <w:spacing w:val="-8"/>
          <w:w w:val="95"/>
          <w:sz w:val="18"/>
        </w:rPr>
        <w:t xml:space="preserve"> </w:t>
      </w:r>
      <w:r>
        <w:rPr>
          <w:i/>
          <w:color w:val="58595B"/>
          <w:w w:val="95"/>
          <w:sz w:val="18"/>
        </w:rPr>
        <w:t>of</w:t>
      </w:r>
      <w:r>
        <w:rPr>
          <w:i/>
          <w:color w:val="58595B"/>
          <w:spacing w:val="-7"/>
          <w:w w:val="95"/>
          <w:sz w:val="18"/>
        </w:rPr>
        <w:t xml:space="preserve"> </w:t>
      </w:r>
      <w:r>
        <w:rPr>
          <w:i/>
          <w:color w:val="58595B"/>
          <w:w w:val="95"/>
          <w:sz w:val="18"/>
        </w:rPr>
        <w:t xml:space="preserve">Emergency </w:t>
      </w:r>
      <w:r>
        <w:rPr>
          <w:i/>
          <w:color w:val="58595B"/>
          <w:sz w:val="18"/>
        </w:rPr>
        <w:t xml:space="preserve">Management </w:t>
      </w:r>
      <w:r>
        <w:rPr>
          <w:color w:val="58595B"/>
          <w:sz w:val="18"/>
        </w:rPr>
        <w:t xml:space="preserve">vol. 14, 1999. </w:t>
      </w:r>
      <w:r>
        <w:rPr>
          <w:color w:val="58595B"/>
          <w:spacing w:val="-3"/>
          <w:sz w:val="18"/>
        </w:rPr>
        <w:t xml:space="preserve">Available: </w:t>
      </w:r>
      <w:r>
        <w:rPr>
          <w:color w:val="58595B"/>
          <w:sz w:val="18"/>
        </w:rPr>
        <w:t xml:space="preserve">https:// ajem.infoservices.com.au/items/AJEM-29-02- </w:t>
      </w:r>
      <w:r>
        <w:rPr>
          <w:color w:val="58595B"/>
          <w:spacing w:val="-3"/>
          <w:sz w:val="18"/>
        </w:rPr>
        <w:t>07#sthash.84QeHoeY.dpuf</w:t>
      </w:r>
    </w:p>
    <w:p w:rsidR="001C7A59" w:rsidRDefault="000F689F">
      <w:pPr>
        <w:pStyle w:val="ListParagraph"/>
        <w:numPr>
          <w:ilvl w:val="0"/>
          <w:numId w:val="2"/>
        </w:numPr>
        <w:tabs>
          <w:tab w:val="left" w:pos="657"/>
        </w:tabs>
        <w:spacing w:before="77" w:line="254" w:lineRule="auto"/>
        <w:ind w:left="656" w:right="772" w:hanging="453"/>
        <w:jc w:val="both"/>
        <w:rPr>
          <w:sz w:val="18"/>
        </w:rPr>
      </w:pPr>
      <w:r>
        <w:rPr>
          <w:color w:val="58595B"/>
          <w:w w:val="95"/>
          <w:sz w:val="18"/>
        </w:rPr>
        <w:t>Regional</w:t>
      </w:r>
      <w:r>
        <w:rPr>
          <w:color w:val="58595B"/>
          <w:spacing w:val="-13"/>
          <w:w w:val="95"/>
          <w:sz w:val="18"/>
        </w:rPr>
        <w:t xml:space="preserve"> </w:t>
      </w:r>
      <w:r>
        <w:rPr>
          <w:color w:val="58595B"/>
          <w:w w:val="95"/>
          <w:sz w:val="18"/>
        </w:rPr>
        <w:t>Development</w:t>
      </w:r>
      <w:r>
        <w:rPr>
          <w:color w:val="58595B"/>
          <w:spacing w:val="-12"/>
          <w:w w:val="95"/>
          <w:sz w:val="18"/>
        </w:rPr>
        <w:t xml:space="preserve"> </w:t>
      </w:r>
      <w:r>
        <w:rPr>
          <w:color w:val="58595B"/>
          <w:w w:val="95"/>
          <w:sz w:val="18"/>
        </w:rPr>
        <w:t>Victoria,</w:t>
      </w:r>
      <w:r>
        <w:rPr>
          <w:color w:val="58595B"/>
          <w:spacing w:val="-13"/>
          <w:w w:val="95"/>
          <w:sz w:val="18"/>
        </w:rPr>
        <w:t xml:space="preserve"> </w:t>
      </w:r>
      <w:r>
        <w:rPr>
          <w:color w:val="58595B"/>
          <w:w w:val="95"/>
          <w:sz w:val="18"/>
        </w:rPr>
        <w:t>“Regional</w:t>
      </w:r>
      <w:r>
        <w:rPr>
          <w:color w:val="58595B"/>
          <w:spacing w:val="-12"/>
          <w:w w:val="95"/>
          <w:sz w:val="18"/>
        </w:rPr>
        <w:t xml:space="preserve"> </w:t>
      </w:r>
      <w:r>
        <w:rPr>
          <w:color w:val="58595B"/>
          <w:w w:val="95"/>
          <w:sz w:val="18"/>
        </w:rPr>
        <w:t xml:space="preserve">Develop- </w:t>
      </w:r>
      <w:r>
        <w:rPr>
          <w:color w:val="58595B"/>
          <w:sz w:val="18"/>
        </w:rPr>
        <w:t>ment</w:t>
      </w:r>
      <w:r>
        <w:rPr>
          <w:color w:val="58595B"/>
          <w:spacing w:val="-31"/>
          <w:sz w:val="18"/>
        </w:rPr>
        <w:t xml:space="preserve"> </w:t>
      </w:r>
      <w:r>
        <w:rPr>
          <w:color w:val="58595B"/>
          <w:sz w:val="18"/>
        </w:rPr>
        <w:t>Victoria</w:t>
      </w:r>
      <w:r>
        <w:rPr>
          <w:color w:val="58595B"/>
          <w:spacing w:val="-30"/>
          <w:sz w:val="18"/>
        </w:rPr>
        <w:t xml:space="preserve"> </w:t>
      </w:r>
      <w:r>
        <w:rPr>
          <w:color w:val="58595B"/>
          <w:sz w:val="18"/>
        </w:rPr>
        <w:t>Guidelines</w:t>
      </w:r>
      <w:r>
        <w:rPr>
          <w:color w:val="58595B"/>
          <w:spacing w:val="-30"/>
          <w:sz w:val="18"/>
        </w:rPr>
        <w:t xml:space="preserve"> </w:t>
      </w:r>
      <w:r>
        <w:rPr>
          <w:color w:val="58595B"/>
          <w:sz w:val="18"/>
        </w:rPr>
        <w:t>-</w:t>
      </w:r>
      <w:r>
        <w:rPr>
          <w:color w:val="58595B"/>
          <w:spacing w:val="-31"/>
          <w:sz w:val="18"/>
        </w:rPr>
        <w:t xml:space="preserve"> </w:t>
      </w:r>
      <w:r>
        <w:rPr>
          <w:color w:val="58595B"/>
          <w:sz w:val="18"/>
        </w:rPr>
        <w:t>2014</w:t>
      </w:r>
      <w:r>
        <w:rPr>
          <w:color w:val="58595B"/>
          <w:spacing w:val="-30"/>
          <w:sz w:val="18"/>
        </w:rPr>
        <w:t xml:space="preserve"> </w:t>
      </w:r>
      <w:r>
        <w:rPr>
          <w:color w:val="58595B"/>
          <w:spacing w:val="-3"/>
          <w:sz w:val="18"/>
        </w:rPr>
        <w:t>Bushfire</w:t>
      </w:r>
      <w:r>
        <w:rPr>
          <w:color w:val="58595B"/>
          <w:spacing w:val="-30"/>
          <w:sz w:val="18"/>
        </w:rPr>
        <w:t xml:space="preserve"> </w:t>
      </w:r>
      <w:r>
        <w:rPr>
          <w:color w:val="58595B"/>
          <w:sz w:val="18"/>
        </w:rPr>
        <w:t>Economic Recovery Fund,”</w:t>
      </w:r>
      <w:r>
        <w:rPr>
          <w:color w:val="58595B"/>
          <w:spacing w:val="-12"/>
          <w:sz w:val="18"/>
        </w:rPr>
        <w:t xml:space="preserve"> </w:t>
      </w:r>
      <w:r>
        <w:rPr>
          <w:color w:val="58595B"/>
          <w:sz w:val="18"/>
        </w:rPr>
        <w:t>2014.</w:t>
      </w:r>
    </w:p>
    <w:p w:rsidR="001C7A59" w:rsidRDefault="000F689F">
      <w:pPr>
        <w:pStyle w:val="ListParagraph"/>
        <w:numPr>
          <w:ilvl w:val="0"/>
          <w:numId w:val="2"/>
        </w:numPr>
        <w:tabs>
          <w:tab w:val="left" w:pos="657"/>
        </w:tabs>
        <w:spacing w:line="254" w:lineRule="auto"/>
        <w:ind w:left="656" w:right="780" w:hanging="453"/>
        <w:jc w:val="left"/>
        <w:rPr>
          <w:sz w:val="18"/>
        </w:rPr>
      </w:pPr>
      <w:r>
        <w:rPr>
          <w:color w:val="58595B"/>
          <w:w w:val="95"/>
          <w:sz w:val="18"/>
        </w:rPr>
        <w:t>Regional Development Victoria, “</w:t>
      </w:r>
      <w:r>
        <w:rPr>
          <w:color w:val="58595B"/>
          <w:w w:val="95"/>
          <w:sz w:val="18"/>
        </w:rPr>
        <w:t xml:space="preserve">2014 </w:t>
      </w:r>
      <w:r>
        <w:rPr>
          <w:color w:val="58595B"/>
          <w:spacing w:val="-3"/>
          <w:w w:val="95"/>
          <w:sz w:val="18"/>
        </w:rPr>
        <w:t xml:space="preserve">Bushfire </w:t>
      </w:r>
      <w:r>
        <w:rPr>
          <w:color w:val="58595B"/>
          <w:w w:val="95"/>
          <w:sz w:val="18"/>
        </w:rPr>
        <w:t xml:space="preserve">Re- </w:t>
      </w:r>
      <w:r>
        <w:rPr>
          <w:color w:val="58595B"/>
          <w:sz w:val="18"/>
        </w:rPr>
        <w:t>covery</w:t>
      </w:r>
      <w:r>
        <w:rPr>
          <w:color w:val="58595B"/>
          <w:spacing w:val="-14"/>
          <w:sz w:val="18"/>
        </w:rPr>
        <w:t xml:space="preserve"> </w:t>
      </w:r>
      <w:r>
        <w:rPr>
          <w:color w:val="58595B"/>
          <w:sz w:val="18"/>
        </w:rPr>
        <w:t>-</w:t>
      </w:r>
      <w:r>
        <w:rPr>
          <w:color w:val="58595B"/>
          <w:spacing w:val="-13"/>
          <w:sz w:val="18"/>
        </w:rPr>
        <w:t xml:space="preserve"> </w:t>
      </w:r>
      <w:r>
        <w:rPr>
          <w:color w:val="58595B"/>
          <w:sz w:val="18"/>
        </w:rPr>
        <w:t>Community</w:t>
      </w:r>
      <w:r>
        <w:rPr>
          <w:color w:val="58595B"/>
          <w:spacing w:val="-14"/>
          <w:sz w:val="18"/>
        </w:rPr>
        <w:t xml:space="preserve"> </w:t>
      </w:r>
      <w:r>
        <w:rPr>
          <w:color w:val="58595B"/>
          <w:sz w:val="18"/>
        </w:rPr>
        <w:t>Events</w:t>
      </w:r>
      <w:r>
        <w:rPr>
          <w:color w:val="58595B"/>
          <w:spacing w:val="-13"/>
          <w:sz w:val="18"/>
        </w:rPr>
        <w:t xml:space="preserve"> </w:t>
      </w:r>
      <w:r>
        <w:rPr>
          <w:color w:val="58595B"/>
          <w:sz w:val="18"/>
        </w:rPr>
        <w:t>Package,”</w:t>
      </w:r>
      <w:r>
        <w:rPr>
          <w:color w:val="58595B"/>
          <w:spacing w:val="-14"/>
          <w:sz w:val="18"/>
        </w:rPr>
        <w:t xml:space="preserve"> </w:t>
      </w:r>
      <w:r>
        <w:rPr>
          <w:color w:val="58595B"/>
          <w:sz w:val="18"/>
        </w:rPr>
        <w:t>2014.</w:t>
      </w:r>
    </w:p>
    <w:p w:rsidR="001C7A59" w:rsidRDefault="000F689F">
      <w:pPr>
        <w:pStyle w:val="ListParagraph"/>
        <w:numPr>
          <w:ilvl w:val="0"/>
          <w:numId w:val="2"/>
        </w:numPr>
        <w:tabs>
          <w:tab w:val="left" w:pos="657"/>
        </w:tabs>
        <w:spacing w:before="75" w:line="254" w:lineRule="auto"/>
        <w:ind w:left="656" w:right="882" w:hanging="453"/>
        <w:jc w:val="left"/>
        <w:rPr>
          <w:sz w:val="18"/>
        </w:rPr>
      </w:pPr>
      <w:r>
        <w:rPr>
          <w:color w:val="58595B"/>
          <w:w w:val="95"/>
          <w:sz w:val="18"/>
        </w:rPr>
        <w:t xml:space="preserve">Emergency Management Victoria, “EMV Disaster </w:t>
      </w:r>
      <w:r>
        <w:rPr>
          <w:color w:val="58595B"/>
          <w:sz w:val="18"/>
        </w:rPr>
        <w:t>Recovery</w:t>
      </w:r>
      <w:r>
        <w:rPr>
          <w:color w:val="58595B"/>
          <w:spacing w:val="-19"/>
          <w:sz w:val="18"/>
        </w:rPr>
        <w:t xml:space="preserve"> </w:t>
      </w:r>
      <w:r>
        <w:rPr>
          <w:color w:val="58595B"/>
          <w:spacing w:val="-5"/>
          <w:sz w:val="18"/>
        </w:rPr>
        <w:t>Toolkit</w:t>
      </w:r>
      <w:r>
        <w:rPr>
          <w:color w:val="58595B"/>
          <w:spacing w:val="-19"/>
          <w:sz w:val="18"/>
        </w:rPr>
        <w:t xml:space="preserve"> </w:t>
      </w:r>
      <w:r>
        <w:rPr>
          <w:color w:val="58595B"/>
          <w:sz w:val="18"/>
        </w:rPr>
        <w:t>-</w:t>
      </w:r>
      <w:r>
        <w:rPr>
          <w:color w:val="58595B"/>
          <w:spacing w:val="-18"/>
          <w:sz w:val="18"/>
        </w:rPr>
        <w:t xml:space="preserve"> </w:t>
      </w:r>
      <w:r>
        <w:rPr>
          <w:color w:val="58595B"/>
          <w:sz w:val="18"/>
        </w:rPr>
        <w:t>Book</w:t>
      </w:r>
      <w:r>
        <w:rPr>
          <w:color w:val="58595B"/>
          <w:spacing w:val="-19"/>
          <w:sz w:val="18"/>
        </w:rPr>
        <w:t xml:space="preserve"> </w:t>
      </w:r>
      <w:r>
        <w:rPr>
          <w:color w:val="58595B"/>
          <w:sz w:val="18"/>
        </w:rPr>
        <w:t>4:</w:t>
      </w:r>
      <w:r>
        <w:rPr>
          <w:color w:val="58595B"/>
          <w:spacing w:val="-19"/>
          <w:sz w:val="18"/>
        </w:rPr>
        <w:t xml:space="preserve"> </w:t>
      </w:r>
      <w:r>
        <w:rPr>
          <w:color w:val="58595B"/>
          <w:sz w:val="18"/>
        </w:rPr>
        <w:t>Beyond</w:t>
      </w:r>
      <w:r>
        <w:rPr>
          <w:color w:val="58595B"/>
          <w:spacing w:val="-18"/>
          <w:sz w:val="18"/>
        </w:rPr>
        <w:t xml:space="preserve"> </w:t>
      </w:r>
      <w:r>
        <w:rPr>
          <w:color w:val="58595B"/>
          <w:sz w:val="18"/>
        </w:rPr>
        <w:t>Disaster:</w:t>
      </w:r>
      <w:r>
        <w:rPr>
          <w:color w:val="58595B"/>
          <w:spacing w:val="-19"/>
          <w:sz w:val="18"/>
        </w:rPr>
        <w:t xml:space="preserve"> </w:t>
      </w:r>
      <w:r>
        <w:rPr>
          <w:color w:val="58595B"/>
          <w:spacing w:val="-2"/>
          <w:sz w:val="18"/>
        </w:rPr>
        <w:t xml:space="preserve">the </w:t>
      </w:r>
      <w:r>
        <w:rPr>
          <w:color w:val="58595B"/>
          <w:sz w:val="18"/>
        </w:rPr>
        <w:t>months</w:t>
      </w:r>
      <w:r>
        <w:rPr>
          <w:color w:val="58595B"/>
          <w:spacing w:val="-24"/>
          <w:sz w:val="18"/>
        </w:rPr>
        <w:t xml:space="preserve"> </w:t>
      </w:r>
      <w:r>
        <w:rPr>
          <w:color w:val="58595B"/>
          <w:sz w:val="18"/>
        </w:rPr>
        <w:t>and</w:t>
      </w:r>
      <w:r>
        <w:rPr>
          <w:color w:val="58595B"/>
          <w:spacing w:val="-24"/>
          <w:sz w:val="18"/>
        </w:rPr>
        <w:t xml:space="preserve"> </w:t>
      </w:r>
      <w:r>
        <w:rPr>
          <w:color w:val="58595B"/>
          <w:sz w:val="18"/>
        </w:rPr>
        <w:t>years</w:t>
      </w:r>
      <w:r>
        <w:rPr>
          <w:color w:val="58595B"/>
          <w:spacing w:val="-24"/>
          <w:sz w:val="18"/>
        </w:rPr>
        <w:t xml:space="preserve"> </w:t>
      </w:r>
      <w:r>
        <w:rPr>
          <w:color w:val="58595B"/>
          <w:sz w:val="18"/>
        </w:rPr>
        <w:t>ahead,”</w:t>
      </w:r>
      <w:r>
        <w:rPr>
          <w:color w:val="58595B"/>
          <w:spacing w:val="-24"/>
          <w:sz w:val="18"/>
        </w:rPr>
        <w:t xml:space="preserve"> </w:t>
      </w:r>
      <w:r>
        <w:rPr>
          <w:color w:val="58595B"/>
          <w:sz w:val="18"/>
        </w:rPr>
        <w:t>2014.</w:t>
      </w:r>
      <w:r>
        <w:rPr>
          <w:color w:val="58595B"/>
          <w:spacing w:val="-23"/>
          <w:sz w:val="18"/>
        </w:rPr>
        <w:t xml:space="preserve"> </w:t>
      </w:r>
      <w:r>
        <w:rPr>
          <w:color w:val="58595B"/>
          <w:spacing w:val="-3"/>
          <w:sz w:val="18"/>
        </w:rPr>
        <w:t>Available:</w:t>
      </w:r>
      <w:r>
        <w:rPr>
          <w:color w:val="58595B"/>
          <w:spacing w:val="-24"/>
          <w:sz w:val="18"/>
        </w:rPr>
        <w:t xml:space="preserve"> </w:t>
      </w:r>
      <w:r>
        <w:rPr>
          <w:color w:val="58595B"/>
          <w:sz w:val="18"/>
        </w:rPr>
        <w:t xml:space="preserve">http:// </w:t>
      </w:r>
      <w:r>
        <w:rPr>
          <w:color w:val="58595B"/>
          <w:spacing w:val="-3"/>
          <w:sz w:val="18"/>
        </w:rPr>
        <w:t xml:space="preserve">d1o5fm19p8kknj.cloudfront.net/wp-content/up- </w:t>
      </w:r>
      <w:r>
        <w:rPr>
          <w:color w:val="58595B"/>
          <w:spacing w:val="-3"/>
          <w:w w:val="95"/>
          <w:sz w:val="18"/>
        </w:rPr>
        <w:t xml:space="preserve">loads/5314_DBI_686_DISASTER_RECOVERY_ </w:t>
      </w:r>
      <w:r>
        <w:rPr>
          <w:color w:val="58595B"/>
          <w:sz w:val="18"/>
        </w:rPr>
        <w:t>TOOLKIT_BOOK4_WEB.pdf</w:t>
      </w:r>
    </w:p>
    <w:p w:rsidR="001C7A59" w:rsidRDefault="000F689F">
      <w:pPr>
        <w:pStyle w:val="ListParagraph"/>
        <w:numPr>
          <w:ilvl w:val="0"/>
          <w:numId w:val="2"/>
        </w:numPr>
        <w:tabs>
          <w:tab w:val="left" w:pos="657"/>
        </w:tabs>
        <w:spacing w:before="77" w:line="254" w:lineRule="auto"/>
        <w:ind w:left="656" w:right="596" w:hanging="453"/>
        <w:jc w:val="left"/>
        <w:rPr>
          <w:sz w:val="18"/>
        </w:rPr>
      </w:pPr>
      <w:r>
        <w:rPr>
          <w:color w:val="58595B"/>
          <w:sz w:val="18"/>
        </w:rPr>
        <w:t xml:space="preserve">S. </w:t>
      </w:r>
      <w:r>
        <w:rPr>
          <w:color w:val="58595B"/>
          <w:spacing w:val="-5"/>
          <w:sz w:val="18"/>
        </w:rPr>
        <w:t xml:space="preserve">Tapsell, </w:t>
      </w:r>
      <w:r>
        <w:rPr>
          <w:color w:val="58595B"/>
          <w:sz w:val="18"/>
        </w:rPr>
        <w:t xml:space="preserve">S. </w:t>
      </w:r>
      <w:r>
        <w:rPr>
          <w:color w:val="58595B"/>
          <w:spacing w:val="-4"/>
          <w:sz w:val="18"/>
        </w:rPr>
        <w:t xml:space="preserve">McCarthy, </w:t>
      </w:r>
      <w:r>
        <w:rPr>
          <w:color w:val="58595B"/>
          <w:sz w:val="18"/>
        </w:rPr>
        <w:t xml:space="preserve">H. Faulkner and M. Alex- </w:t>
      </w:r>
      <w:r>
        <w:rPr>
          <w:color w:val="58595B"/>
          <w:spacing w:val="-5"/>
          <w:sz w:val="18"/>
        </w:rPr>
        <w:t xml:space="preserve">ander, </w:t>
      </w:r>
      <w:r>
        <w:rPr>
          <w:color w:val="58595B"/>
          <w:sz w:val="18"/>
        </w:rPr>
        <w:t xml:space="preserve">“Social </w:t>
      </w:r>
      <w:r>
        <w:rPr>
          <w:color w:val="58595B"/>
          <w:spacing w:val="-3"/>
          <w:sz w:val="18"/>
        </w:rPr>
        <w:t xml:space="preserve">Vulnerability </w:t>
      </w:r>
      <w:r>
        <w:rPr>
          <w:color w:val="58595B"/>
          <w:sz w:val="18"/>
        </w:rPr>
        <w:t xml:space="preserve">and Natural </w:t>
      </w:r>
      <w:r>
        <w:rPr>
          <w:color w:val="58595B"/>
          <w:spacing w:val="-3"/>
          <w:sz w:val="18"/>
        </w:rPr>
        <w:t xml:space="preserve">Hazards: </w:t>
      </w:r>
      <w:r>
        <w:rPr>
          <w:color w:val="58595B"/>
          <w:sz w:val="18"/>
        </w:rPr>
        <w:t>CapHaz-Net</w:t>
      </w:r>
      <w:r>
        <w:rPr>
          <w:color w:val="58595B"/>
          <w:spacing w:val="-24"/>
          <w:sz w:val="18"/>
        </w:rPr>
        <w:t xml:space="preserve"> </w:t>
      </w:r>
      <w:r>
        <w:rPr>
          <w:color w:val="58595B"/>
          <w:sz w:val="18"/>
        </w:rPr>
        <w:t>WP4</w:t>
      </w:r>
      <w:r>
        <w:rPr>
          <w:color w:val="58595B"/>
          <w:spacing w:val="-24"/>
          <w:sz w:val="18"/>
        </w:rPr>
        <w:t xml:space="preserve"> </w:t>
      </w:r>
      <w:r>
        <w:rPr>
          <w:color w:val="58595B"/>
          <w:sz w:val="18"/>
        </w:rPr>
        <w:t>Report,”</w:t>
      </w:r>
      <w:r>
        <w:rPr>
          <w:color w:val="58595B"/>
          <w:spacing w:val="-24"/>
          <w:sz w:val="18"/>
        </w:rPr>
        <w:t xml:space="preserve"> </w:t>
      </w:r>
      <w:r>
        <w:rPr>
          <w:color w:val="58595B"/>
          <w:sz w:val="18"/>
        </w:rPr>
        <w:t>2010,</w:t>
      </w:r>
      <w:r>
        <w:rPr>
          <w:color w:val="58595B"/>
          <w:spacing w:val="-23"/>
          <w:sz w:val="18"/>
        </w:rPr>
        <w:t xml:space="preserve"> </w:t>
      </w:r>
      <w:r>
        <w:rPr>
          <w:color w:val="58595B"/>
          <w:sz w:val="18"/>
        </w:rPr>
        <w:t>Middlesex</w:t>
      </w:r>
      <w:r>
        <w:rPr>
          <w:color w:val="58595B"/>
          <w:spacing w:val="-24"/>
          <w:sz w:val="18"/>
        </w:rPr>
        <w:t xml:space="preserve"> </w:t>
      </w:r>
      <w:r>
        <w:rPr>
          <w:color w:val="58595B"/>
          <w:spacing w:val="-4"/>
          <w:sz w:val="18"/>
        </w:rPr>
        <w:t xml:space="preserve">Univer- </w:t>
      </w:r>
      <w:r>
        <w:rPr>
          <w:color w:val="58595B"/>
          <w:spacing w:val="-5"/>
          <w:sz w:val="18"/>
        </w:rPr>
        <w:t>sity,</w:t>
      </w:r>
      <w:r>
        <w:rPr>
          <w:color w:val="58595B"/>
          <w:spacing w:val="-28"/>
          <w:sz w:val="18"/>
        </w:rPr>
        <w:t xml:space="preserve"> </w:t>
      </w:r>
      <w:r>
        <w:rPr>
          <w:color w:val="58595B"/>
          <w:sz w:val="18"/>
        </w:rPr>
        <w:t>London:</w:t>
      </w:r>
      <w:r>
        <w:rPr>
          <w:color w:val="58595B"/>
          <w:spacing w:val="-27"/>
          <w:sz w:val="18"/>
        </w:rPr>
        <w:t xml:space="preserve"> </w:t>
      </w:r>
      <w:r>
        <w:rPr>
          <w:color w:val="58595B"/>
          <w:sz w:val="18"/>
        </w:rPr>
        <w:t>Flood</w:t>
      </w:r>
      <w:r>
        <w:rPr>
          <w:color w:val="58595B"/>
          <w:spacing w:val="-27"/>
          <w:sz w:val="18"/>
        </w:rPr>
        <w:t xml:space="preserve"> </w:t>
      </w:r>
      <w:r>
        <w:rPr>
          <w:color w:val="58595B"/>
          <w:spacing w:val="-3"/>
          <w:sz w:val="18"/>
        </w:rPr>
        <w:t>Hazard</w:t>
      </w:r>
      <w:r>
        <w:rPr>
          <w:color w:val="58595B"/>
          <w:spacing w:val="-27"/>
          <w:sz w:val="18"/>
        </w:rPr>
        <w:t xml:space="preserve"> </w:t>
      </w:r>
      <w:r>
        <w:rPr>
          <w:color w:val="58595B"/>
          <w:spacing w:val="-3"/>
          <w:sz w:val="18"/>
        </w:rPr>
        <w:t>Research</w:t>
      </w:r>
      <w:r>
        <w:rPr>
          <w:color w:val="58595B"/>
          <w:spacing w:val="-27"/>
          <w:sz w:val="18"/>
        </w:rPr>
        <w:t xml:space="preserve"> </w:t>
      </w:r>
      <w:r>
        <w:rPr>
          <w:color w:val="58595B"/>
          <w:spacing w:val="-3"/>
          <w:sz w:val="18"/>
        </w:rPr>
        <w:t>Centre</w:t>
      </w:r>
      <w:r>
        <w:rPr>
          <w:color w:val="58595B"/>
          <w:spacing w:val="-27"/>
          <w:sz w:val="18"/>
        </w:rPr>
        <w:t xml:space="preserve"> </w:t>
      </w:r>
      <w:r>
        <w:rPr>
          <w:color w:val="58595B"/>
          <w:sz w:val="18"/>
        </w:rPr>
        <w:t>–</w:t>
      </w:r>
      <w:r>
        <w:rPr>
          <w:color w:val="58595B"/>
          <w:spacing w:val="-28"/>
          <w:sz w:val="18"/>
        </w:rPr>
        <w:t xml:space="preserve"> </w:t>
      </w:r>
      <w:r>
        <w:rPr>
          <w:color w:val="58595B"/>
          <w:sz w:val="18"/>
        </w:rPr>
        <w:t xml:space="preserve">FHRC. </w:t>
      </w:r>
      <w:r>
        <w:rPr>
          <w:color w:val="58595B"/>
          <w:spacing w:val="-3"/>
          <w:sz w:val="18"/>
        </w:rPr>
        <w:t xml:space="preserve">Available: </w:t>
      </w:r>
      <w:hyperlink r:id="rId325">
        <w:r>
          <w:rPr>
            <w:color w:val="58595B"/>
            <w:spacing w:val="-3"/>
            <w:sz w:val="18"/>
          </w:rPr>
          <w:t>http://caphaz-net.org/outcomes-results/</w:t>
        </w:r>
      </w:hyperlink>
      <w:r>
        <w:rPr>
          <w:color w:val="58595B"/>
          <w:spacing w:val="-3"/>
          <w:sz w:val="18"/>
        </w:rPr>
        <w:t xml:space="preserve"> CapHaz-Net_WP4_Social-Vulnerability.pdf</w:t>
      </w:r>
    </w:p>
    <w:p w:rsidR="001C7A59" w:rsidRDefault="000F689F">
      <w:pPr>
        <w:pStyle w:val="ListParagraph"/>
        <w:numPr>
          <w:ilvl w:val="0"/>
          <w:numId w:val="2"/>
        </w:numPr>
        <w:tabs>
          <w:tab w:val="left" w:pos="657"/>
        </w:tabs>
        <w:spacing w:before="77" w:line="254" w:lineRule="auto"/>
        <w:ind w:left="656" w:right="675" w:hanging="453"/>
        <w:jc w:val="left"/>
        <w:rPr>
          <w:sz w:val="18"/>
        </w:rPr>
      </w:pPr>
      <w:r>
        <w:rPr>
          <w:color w:val="58595B"/>
          <w:sz w:val="18"/>
        </w:rPr>
        <w:t>R.</w:t>
      </w:r>
      <w:r>
        <w:rPr>
          <w:color w:val="58595B"/>
          <w:spacing w:val="-26"/>
          <w:sz w:val="18"/>
        </w:rPr>
        <w:t xml:space="preserve"> </w:t>
      </w:r>
      <w:r>
        <w:rPr>
          <w:color w:val="58595B"/>
          <w:spacing w:val="-3"/>
          <w:sz w:val="18"/>
        </w:rPr>
        <w:t>Gordon,</w:t>
      </w:r>
      <w:r>
        <w:rPr>
          <w:color w:val="58595B"/>
          <w:spacing w:val="-26"/>
          <w:sz w:val="18"/>
        </w:rPr>
        <w:t xml:space="preserve"> </w:t>
      </w:r>
      <w:r>
        <w:rPr>
          <w:color w:val="58595B"/>
          <w:sz w:val="18"/>
        </w:rPr>
        <w:t>“Community</w:t>
      </w:r>
      <w:r>
        <w:rPr>
          <w:color w:val="58595B"/>
          <w:spacing w:val="-26"/>
          <w:sz w:val="18"/>
        </w:rPr>
        <w:t xml:space="preserve"> </w:t>
      </w:r>
      <w:r>
        <w:rPr>
          <w:color w:val="58595B"/>
          <w:sz w:val="18"/>
        </w:rPr>
        <w:t>and</w:t>
      </w:r>
      <w:r>
        <w:rPr>
          <w:color w:val="58595B"/>
          <w:spacing w:val="-26"/>
          <w:sz w:val="18"/>
        </w:rPr>
        <w:t xml:space="preserve"> </w:t>
      </w:r>
      <w:r>
        <w:rPr>
          <w:color w:val="58595B"/>
          <w:sz w:val="18"/>
        </w:rPr>
        <w:t>psychological</w:t>
      </w:r>
      <w:r>
        <w:rPr>
          <w:color w:val="58595B"/>
          <w:spacing w:val="-26"/>
          <w:sz w:val="18"/>
        </w:rPr>
        <w:t xml:space="preserve"> </w:t>
      </w:r>
      <w:r>
        <w:rPr>
          <w:color w:val="58595B"/>
          <w:spacing w:val="-3"/>
          <w:sz w:val="18"/>
        </w:rPr>
        <w:t xml:space="preserve">respons- </w:t>
      </w:r>
      <w:r>
        <w:rPr>
          <w:color w:val="58595B"/>
          <w:sz w:val="18"/>
        </w:rPr>
        <w:t xml:space="preserve">es to disaster’, </w:t>
      </w:r>
      <w:r>
        <w:rPr>
          <w:color w:val="58595B"/>
          <w:spacing w:val="-3"/>
          <w:sz w:val="18"/>
        </w:rPr>
        <w:t xml:space="preserve">Proceedings </w:t>
      </w:r>
      <w:r>
        <w:rPr>
          <w:color w:val="58595B"/>
          <w:sz w:val="18"/>
        </w:rPr>
        <w:t>of the APS Briefing, M</w:t>
      </w:r>
      <w:r>
        <w:rPr>
          <w:color w:val="58595B"/>
          <w:sz w:val="18"/>
        </w:rPr>
        <w:t xml:space="preserve">elbourne,” 2009. </w:t>
      </w:r>
      <w:r>
        <w:rPr>
          <w:color w:val="58595B"/>
          <w:spacing w:val="-3"/>
          <w:sz w:val="18"/>
        </w:rPr>
        <w:t xml:space="preserve">Available: </w:t>
      </w:r>
      <w:hyperlink r:id="rId326">
        <w:r>
          <w:rPr>
            <w:color w:val="58595B"/>
            <w:spacing w:val="-4"/>
            <w:sz w:val="18"/>
          </w:rPr>
          <w:t>www.psychology.org.</w:t>
        </w:r>
      </w:hyperlink>
      <w:r>
        <w:rPr>
          <w:color w:val="58595B"/>
          <w:spacing w:val="-4"/>
          <w:sz w:val="18"/>
        </w:rPr>
        <w:t xml:space="preserve"> </w:t>
      </w:r>
      <w:r>
        <w:rPr>
          <w:color w:val="58595B"/>
          <w:spacing w:val="-3"/>
          <w:sz w:val="18"/>
        </w:rPr>
        <w:t>au%2Fassets%2Ffiles%2Fbushfire-rob-gordon.pdf</w:t>
      </w:r>
    </w:p>
    <w:p w:rsidR="001C7A59" w:rsidRDefault="000F689F">
      <w:pPr>
        <w:pStyle w:val="ListParagraph"/>
        <w:numPr>
          <w:ilvl w:val="0"/>
          <w:numId w:val="2"/>
        </w:numPr>
        <w:tabs>
          <w:tab w:val="left" w:pos="657"/>
        </w:tabs>
        <w:spacing w:line="254" w:lineRule="auto"/>
        <w:ind w:left="656" w:right="641" w:hanging="453"/>
        <w:jc w:val="left"/>
        <w:rPr>
          <w:sz w:val="18"/>
        </w:rPr>
      </w:pPr>
      <w:r>
        <w:rPr>
          <w:color w:val="58595B"/>
          <w:sz w:val="18"/>
        </w:rPr>
        <w:t xml:space="preserve">Australian Government </w:t>
      </w:r>
      <w:r>
        <w:rPr>
          <w:color w:val="58595B"/>
          <w:spacing w:val="-3"/>
          <w:sz w:val="18"/>
        </w:rPr>
        <w:t xml:space="preserve">Attorney-General’s </w:t>
      </w:r>
      <w:r>
        <w:rPr>
          <w:color w:val="58595B"/>
          <w:sz w:val="18"/>
        </w:rPr>
        <w:t xml:space="preserve">Depart- ment, “National Principles for Disaster </w:t>
      </w:r>
      <w:r>
        <w:rPr>
          <w:color w:val="58595B"/>
          <w:spacing w:val="-4"/>
          <w:sz w:val="18"/>
        </w:rPr>
        <w:t xml:space="preserve">Recovery,” </w:t>
      </w:r>
      <w:r>
        <w:rPr>
          <w:color w:val="58595B"/>
          <w:sz w:val="18"/>
        </w:rPr>
        <w:t xml:space="preserve">2015. </w:t>
      </w:r>
      <w:r>
        <w:rPr>
          <w:color w:val="58595B"/>
          <w:spacing w:val="-3"/>
          <w:sz w:val="18"/>
        </w:rPr>
        <w:t>Available:</w:t>
      </w:r>
      <w:r>
        <w:rPr>
          <w:color w:val="58595B"/>
          <w:spacing w:val="-3"/>
          <w:sz w:val="18"/>
        </w:rPr>
        <w:t xml:space="preserve"> </w:t>
      </w:r>
      <w:hyperlink r:id="rId327">
        <w:r>
          <w:rPr>
            <w:color w:val="58595B"/>
            <w:spacing w:val="-3"/>
            <w:sz w:val="18"/>
          </w:rPr>
          <w:t>https://www</w:t>
        </w:r>
      </w:hyperlink>
      <w:r>
        <w:rPr>
          <w:color w:val="58595B"/>
          <w:spacing w:val="-3"/>
          <w:sz w:val="18"/>
        </w:rPr>
        <w:t>.em.gov</w:t>
      </w:r>
      <w:hyperlink r:id="rId328">
        <w:r>
          <w:rPr>
            <w:color w:val="58595B"/>
            <w:spacing w:val="-3"/>
            <w:sz w:val="18"/>
          </w:rPr>
          <w:t>.au/Emergen</w:t>
        </w:r>
      </w:hyperlink>
      <w:r>
        <w:rPr>
          <w:color w:val="58595B"/>
          <w:spacing w:val="-3"/>
          <w:sz w:val="18"/>
        </w:rPr>
        <w:t xml:space="preserve">- </w:t>
      </w:r>
      <w:r>
        <w:rPr>
          <w:color w:val="58595B"/>
          <w:spacing w:val="-3"/>
          <w:w w:val="95"/>
          <w:sz w:val="18"/>
        </w:rPr>
        <w:t xml:space="preserve">cymanagement/Recoveringfromemergencies/Pages/ </w:t>
      </w:r>
      <w:r>
        <w:rPr>
          <w:color w:val="58595B"/>
          <w:spacing w:val="-3"/>
          <w:sz w:val="18"/>
        </w:rPr>
        <w:t>NationalPrinciplesforDisasterRecovery.aspx</w:t>
      </w:r>
    </w:p>
    <w:p w:rsidR="001C7A59" w:rsidRDefault="000F689F">
      <w:pPr>
        <w:pStyle w:val="ListParagraph"/>
        <w:numPr>
          <w:ilvl w:val="0"/>
          <w:numId w:val="2"/>
        </w:numPr>
        <w:tabs>
          <w:tab w:val="left" w:pos="657"/>
        </w:tabs>
        <w:spacing w:before="77" w:line="254" w:lineRule="auto"/>
        <w:ind w:left="656" w:right="531" w:hanging="453"/>
        <w:jc w:val="left"/>
        <w:rPr>
          <w:sz w:val="18"/>
        </w:rPr>
      </w:pPr>
      <w:r>
        <w:rPr>
          <w:color w:val="58595B"/>
          <w:sz w:val="18"/>
        </w:rPr>
        <w:t>Victorian</w:t>
      </w:r>
      <w:r>
        <w:rPr>
          <w:color w:val="58595B"/>
          <w:spacing w:val="-25"/>
          <w:sz w:val="18"/>
        </w:rPr>
        <w:t xml:space="preserve"> </w:t>
      </w:r>
      <w:r>
        <w:rPr>
          <w:color w:val="58595B"/>
          <w:spacing w:val="-3"/>
          <w:sz w:val="18"/>
        </w:rPr>
        <w:t>Bushfire</w:t>
      </w:r>
      <w:r>
        <w:rPr>
          <w:color w:val="58595B"/>
          <w:spacing w:val="-25"/>
          <w:sz w:val="18"/>
        </w:rPr>
        <w:t xml:space="preserve"> </w:t>
      </w:r>
      <w:r>
        <w:rPr>
          <w:color w:val="58595B"/>
          <w:sz w:val="18"/>
        </w:rPr>
        <w:t>Reconstruction</w:t>
      </w:r>
      <w:r>
        <w:rPr>
          <w:color w:val="58595B"/>
          <w:spacing w:val="-25"/>
          <w:sz w:val="18"/>
        </w:rPr>
        <w:t xml:space="preserve"> </w:t>
      </w:r>
      <w:r>
        <w:rPr>
          <w:color w:val="58595B"/>
          <w:sz w:val="18"/>
        </w:rPr>
        <w:t>and</w:t>
      </w:r>
      <w:r>
        <w:rPr>
          <w:color w:val="58595B"/>
          <w:spacing w:val="-25"/>
          <w:sz w:val="18"/>
        </w:rPr>
        <w:t xml:space="preserve"> </w:t>
      </w:r>
      <w:r>
        <w:rPr>
          <w:color w:val="58595B"/>
          <w:sz w:val="18"/>
        </w:rPr>
        <w:t>Recovery</w:t>
      </w:r>
      <w:r>
        <w:rPr>
          <w:color w:val="58595B"/>
          <w:spacing w:val="-25"/>
          <w:sz w:val="18"/>
        </w:rPr>
        <w:t xml:space="preserve"> </w:t>
      </w:r>
      <w:r>
        <w:rPr>
          <w:color w:val="58595B"/>
          <w:sz w:val="18"/>
        </w:rPr>
        <w:t xml:space="preserve">Au- </w:t>
      </w:r>
      <w:r>
        <w:rPr>
          <w:color w:val="58595B"/>
          <w:spacing w:val="-4"/>
          <w:sz w:val="18"/>
        </w:rPr>
        <w:t>thority,</w:t>
      </w:r>
      <w:r>
        <w:rPr>
          <w:color w:val="58595B"/>
          <w:spacing w:val="-20"/>
          <w:sz w:val="18"/>
        </w:rPr>
        <w:t xml:space="preserve"> </w:t>
      </w:r>
      <w:r>
        <w:rPr>
          <w:color w:val="58595B"/>
          <w:sz w:val="18"/>
        </w:rPr>
        <w:t>“Legacy</w:t>
      </w:r>
      <w:r>
        <w:rPr>
          <w:color w:val="58595B"/>
          <w:spacing w:val="-19"/>
          <w:sz w:val="18"/>
        </w:rPr>
        <w:t xml:space="preserve"> </w:t>
      </w:r>
      <w:r>
        <w:rPr>
          <w:color w:val="58595B"/>
          <w:sz w:val="18"/>
        </w:rPr>
        <w:t>Report,”</w:t>
      </w:r>
      <w:r>
        <w:rPr>
          <w:color w:val="58595B"/>
          <w:spacing w:val="-19"/>
          <w:sz w:val="18"/>
        </w:rPr>
        <w:t xml:space="preserve"> </w:t>
      </w:r>
      <w:r>
        <w:rPr>
          <w:color w:val="58595B"/>
          <w:sz w:val="18"/>
        </w:rPr>
        <w:t>2011.</w:t>
      </w:r>
      <w:r>
        <w:rPr>
          <w:color w:val="58595B"/>
          <w:spacing w:val="-19"/>
          <w:sz w:val="18"/>
        </w:rPr>
        <w:t xml:space="preserve"> </w:t>
      </w:r>
      <w:r>
        <w:rPr>
          <w:color w:val="58595B"/>
          <w:spacing w:val="-3"/>
          <w:sz w:val="18"/>
        </w:rPr>
        <w:t>Available:</w:t>
      </w:r>
      <w:r>
        <w:rPr>
          <w:color w:val="58595B"/>
          <w:spacing w:val="-19"/>
          <w:sz w:val="18"/>
        </w:rPr>
        <w:t xml:space="preserve"> </w:t>
      </w:r>
      <w:hyperlink r:id="rId329">
        <w:r>
          <w:rPr>
            <w:color w:val="58595B"/>
            <w:spacing w:val="-3"/>
            <w:sz w:val="18"/>
          </w:rPr>
          <w:t>https://www</w:t>
        </w:r>
      </w:hyperlink>
      <w:r>
        <w:rPr>
          <w:color w:val="58595B"/>
          <w:spacing w:val="-3"/>
          <w:sz w:val="18"/>
        </w:rPr>
        <w:t xml:space="preserve">. </w:t>
      </w:r>
      <w:r>
        <w:rPr>
          <w:color w:val="58595B"/>
          <w:spacing w:val="-5"/>
          <w:sz w:val="18"/>
        </w:rPr>
        <w:t xml:space="preserve">rdv.vic.gov.au/ </w:t>
      </w:r>
      <w:r>
        <w:rPr>
          <w:color w:val="58595B"/>
          <w:sz w:val="18"/>
        </w:rPr>
        <w:t>data/assets/pdf_file/0013/1151104/ VBRRA-Legacy-Report.pdf</w:t>
      </w:r>
    </w:p>
    <w:p w:rsidR="001C7A59" w:rsidRDefault="001C7A59">
      <w:pPr>
        <w:spacing w:line="254" w:lineRule="auto"/>
        <w:rPr>
          <w:sz w:val="18"/>
        </w:rPr>
        <w:sectPr w:rsidR="001C7A59">
          <w:type w:val="continuous"/>
          <w:pgSz w:w="11910" w:h="16840"/>
          <w:pgMar w:top="1300" w:right="600" w:bottom="280" w:left="1020" w:header="720" w:footer="720" w:gutter="0"/>
          <w:cols w:equalWidth="false" w:space="720" w:num="2">
            <w:col w:w="4952" w:space="40"/>
            <w:col w:w="5298"/>
          </w:cols>
        </w:sect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rPr>
          <w:sz w:val="20"/>
        </w:rPr>
      </w:pPr>
    </w:p>
    <w:p w:rsidR="001C7A59" w:rsidRDefault="001C7A59">
      <w:pPr>
        <w:pStyle w:val="BodyText"/>
        <w:spacing w:before="9"/>
        <w:rPr>
          <w:sz w:val="22"/>
        </w:rPr>
      </w:pPr>
    </w:p>
    <w:p w:rsidR="001C7A59" w:rsidRDefault="000F689F">
      <w:pPr>
        <w:pStyle w:val="ListParagraph"/>
        <w:numPr>
          <w:ilvl w:val="0"/>
          <w:numId w:val="2"/>
        </w:numPr>
        <w:tabs>
          <w:tab w:val="left" w:pos="568"/>
        </w:tabs>
        <w:spacing w:before="0" w:line="254" w:lineRule="auto"/>
        <w:ind w:left="567" w:right="5704"/>
        <w:jc w:val="left"/>
        <w:rPr>
          <w:sz w:val="18"/>
        </w:rPr>
      </w:pPr>
      <w:r>
        <w:rPr>
          <w:color w:val="58595B"/>
          <w:w w:val="95"/>
          <w:sz w:val="18"/>
        </w:rPr>
        <w:t xml:space="preserve">Australian Emergency Management Institute, “Com- </w:t>
      </w:r>
      <w:r>
        <w:rPr>
          <w:color w:val="58595B"/>
          <w:sz w:val="18"/>
        </w:rPr>
        <w:t xml:space="preserve">munity and Personal Support Services - </w:t>
      </w:r>
      <w:r>
        <w:rPr>
          <w:color w:val="58595B"/>
          <w:spacing w:val="-2"/>
          <w:sz w:val="18"/>
        </w:rPr>
        <w:t xml:space="preserve">Manual </w:t>
      </w:r>
      <w:r>
        <w:rPr>
          <w:color w:val="58595B"/>
          <w:sz w:val="18"/>
        </w:rPr>
        <w:t>Number</w:t>
      </w:r>
      <w:r>
        <w:rPr>
          <w:color w:val="58595B"/>
          <w:spacing w:val="-12"/>
          <w:sz w:val="18"/>
        </w:rPr>
        <w:t xml:space="preserve"> </w:t>
      </w:r>
      <w:r>
        <w:rPr>
          <w:color w:val="58595B"/>
          <w:sz w:val="18"/>
        </w:rPr>
        <w:t>18,”</w:t>
      </w:r>
      <w:r>
        <w:rPr>
          <w:color w:val="58595B"/>
          <w:spacing w:val="-11"/>
          <w:sz w:val="18"/>
        </w:rPr>
        <w:t xml:space="preserve"> </w:t>
      </w:r>
      <w:r>
        <w:rPr>
          <w:color w:val="58595B"/>
          <w:sz w:val="18"/>
        </w:rPr>
        <w:t>1998.</w:t>
      </w:r>
      <w:r>
        <w:rPr>
          <w:color w:val="58595B"/>
          <w:spacing w:val="-11"/>
          <w:sz w:val="18"/>
        </w:rPr>
        <w:t xml:space="preserve"> </w:t>
      </w:r>
      <w:r>
        <w:rPr>
          <w:color w:val="58595B"/>
          <w:spacing w:val="-3"/>
          <w:sz w:val="18"/>
        </w:rPr>
        <w:t>Available:</w:t>
      </w:r>
      <w:r>
        <w:rPr>
          <w:color w:val="58595B"/>
          <w:spacing w:val="-11"/>
          <w:sz w:val="18"/>
        </w:rPr>
        <w:t xml:space="preserve"> </w:t>
      </w:r>
      <w:hyperlink r:id="rId330">
        <w:r>
          <w:rPr>
            <w:color w:val="58595B"/>
            <w:spacing w:val="-4"/>
            <w:sz w:val="18"/>
          </w:rPr>
          <w:t>http://www.em.gov.au/</w:t>
        </w:r>
      </w:hyperlink>
      <w:r>
        <w:rPr>
          <w:color w:val="58595B"/>
          <w:spacing w:val="-4"/>
          <w:sz w:val="18"/>
        </w:rPr>
        <w:t xml:space="preserve"> </w:t>
      </w:r>
      <w:r>
        <w:rPr>
          <w:color w:val="58595B"/>
          <w:spacing w:val="-1"/>
          <w:w w:val="95"/>
          <w:sz w:val="18"/>
        </w:rPr>
        <w:t xml:space="preserve">Documents/Manual18-CommunityandPersonalSup- </w:t>
      </w:r>
      <w:r>
        <w:rPr>
          <w:color w:val="58595B"/>
          <w:sz w:val="18"/>
        </w:rPr>
        <w:t>portServices.pdf</w:t>
      </w:r>
    </w:p>
    <w:p w:rsidR="001C7A59" w:rsidRDefault="000F689F">
      <w:pPr>
        <w:pStyle w:val="ListParagraph"/>
        <w:numPr>
          <w:ilvl w:val="0"/>
          <w:numId w:val="2"/>
        </w:numPr>
        <w:tabs>
          <w:tab w:val="left" w:pos="568"/>
        </w:tabs>
        <w:spacing w:before="77" w:line="254" w:lineRule="auto"/>
        <w:ind w:left="567" w:right="6066"/>
        <w:jc w:val="both"/>
        <w:rPr>
          <w:sz w:val="18"/>
        </w:rPr>
      </w:pPr>
      <w:r>
        <w:rPr>
          <w:color w:val="58595B"/>
          <w:spacing w:val="-3"/>
          <w:w w:val="95"/>
          <w:sz w:val="18"/>
        </w:rPr>
        <w:t xml:space="preserve">Inspector-General </w:t>
      </w:r>
      <w:r>
        <w:rPr>
          <w:color w:val="58595B"/>
          <w:w w:val="95"/>
          <w:sz w:val="18"/>
        </w:rPr>
        <w:t xml:space="preserve">for Emergency Management, </w:t>
      </w:r>
      <w:r>
        <w:rPr>
          <w:color w:val="58595B"/>
          <w:sz w:val="18"/>
        </w:rPr>
        <w:t>“Minutes</w:t>
      </w:r>
      <w:r>
        <w:rPr>
          <w:color w:val="58595B"/>
          <w:spacing w:val="-17"/>
          <w:sz w:val="18"/>
        </w:rPr>
        <w:t xml:space="preserve"> </w:t>
      </w:r>
      <w:r>
        <w:rPr>
          <w:color w:val="58595B"/>
          <w:sz w:val="18"/>
        </w:rPr>
        <w:t>with</w:t>
      </w:r>
      <w:r>
        <w:rPr>
          <w:color w:val="58595B"/>
          <w:spacing w:val="-17"/>
          <w:sz w:val="18"/>
        </w:rPr>
        <w:t xml:space="preserve"> </w:t>
      </w:r>
      <w:r>
        <w:rPr>
          <w:color w:val="58595B"/>
          <w:sz w:val="18"/>
        </w:rPr>
        <w:t>Dr</w:t>
      </w:r>
      <w:r>
        <w:rPr>
          <w:color w:val="58595B"/>
          <w:spacing w:val="-17"/>
          <w:sz w:val="18"/>
        </w:rPr>
        <w:t xml:space="preserve"> </w:t>
      </w:r>
      <w:r>
        <w:rPr>
          <w:color w:val="58595B"/>
          <w:sz w:val="18"/>
        </w:rPr>
        <w:t>Deb</w:t>
      </w:r>
      <w:r>
        <w:rPr>
          <w:color w:val="58595B"/>
          <w:spacing w:val="-17"/>
          <w:sz w:val="18"/>
        </w:rPr>
        <w:t xml:space="preserve"> </w:t>
      </w:r>
      <w:r>
        <w:rPr>
          <w:color w:val="58595B"/>
          <w:sz w:val="18"/>
        </w:rPr>
        <w:t>Foskey</w:t>
      </w:r>
      <w:r>
        <w:rPr>
          <w:color w:val="58595B"/>
          <w:spacing w:val="-17"/>
          <w:sz w:val="18"/>
        </w:rPr>
        <w:t xml:space="preserve"> </w:t>
      </w:r>
      <w:r>
        <w:rPr>
          <w:color w:val="58595B"/>
          <w:spacing w:val="-3"/>
          <w:sz w:val="18"/>
        </w:rPr>
        <w:t>from</w:t>
      </w:r>
      <w:r>
        <w:rPr>
          <w:color w:val="58595B"/>
          <w:spacing w:val="-16"/>
          <w:sz w:val="18"/>
        </w:rPr>
        <w:t xml:space="preserve"> </w:t>
      </w:r>
      <w:r>
        <w:rPr>
          <w:color w:val="58595B"/>
          <w:spacing w:val="-2"/>
          <w:sz w:val="18"/>
        </w:rPr>
        <w:t xml:space="preserve">02/09/2015,” </w:t>
      </w:r>
      <w:r>
        <w:rPr>
          <w:color w:val="58595B"/>
          <w:sz w:val="18"/>
        </w:rPr>
        <w:t>Melbourne,</w:t>
      </w:r>
      <w:r>
        <w:rPr>
          <w:color w:val="58595B"/>
          <w:spacing w:val="-6"/>
          <w:sz w:val="18"/>
        </w:rPr>
        <w:t xml:space="preserve"> </w:t>
      </w:r>
      <w:r>
        <w:rPr>
          <w:color w:val="58595B"/>
          <w:sz w:val="18"/>
        </w:rPr>
        <w:t>2015.</w:t>
      </w:r>
    </w:p>
    <w:p w:rsidR="001C7A59" w:rsidRDefault="000F689F">
      <w:pPr>
        <w:pStyle w:val="ListParagraph"/>
        <w:numPr>
          <w:ilvl w:val="0"/>
          <w:numId w:val="2"/>
        </w:numPr>
        <w:tabs>
          <w:tab w:val="left" w:pos="568"/>
        </w:tabs>
        <w:spacing w:before="75" w:line="254" w:lineRule="auto"/>
        <w:ind w:left="567" w:right="5784"/>
        <w:jc w:val="left"/>
        <w:rPr>
          <w:sz w:val="18"/>
        </w:rPr>
      </w:pPr>
      <w:r>
        <w:rPr>
          <w:color w:val="58595B"/>
          <w:spacing w:val="-3"/>
          <w:sz w:val="18"/>
        </w:rPr>
        <w:t>Centre</w:t>
      </w:r>
      <w:r>
        <w:rPr>
          <w:color w:val="58595B"/>
          <w:spacing w:val="-28"/>
          <w:sz w:val="18"/>
        </w:rPr>
        <w:t xml:space="preserve"> </w:t>
      </w:r>
      <w:r>
        <w:rPr>
          <w:color w:val="58595B"/>
          <w:sz w:val="18"/>
        </w:rPr>
        <w:t>for</w:t>
      </w:r>
      <w:r>
        <w:rPr>
          <w:color w:val="58595B"/>
          <w:spacing w:val="-28"/>
          <w:sz w:val="18"/>
        </w:rPr>
        <w:t xml:space="preserve"> </w:t>
      </w:r>
      <w:r>
        <w:rPr>
          <w:color w:val="58595B"/>
          <w:sz w:val="18"/>
        </w:rPr>
        <w:t>Rural</w:t>
      </w:r>
      <w:r>
        <w:rPr>
          <w:color w:val="58595B"/>
          <w:spacing w:val="-27"/>
          <w:sz w:val="18"/>
        </w:rPr>
        <w:t xml:space="preserve"> </w:t>
      </w:r>
      <w:r>
        <w:rPr>
          <w:color w:val="58595B"/>
          <w:sz w:val="18"/>
        </w:rPr>
        <w:t>Communities</w:t>
      </w:r>
      <w:r>
        <w:rPr>
          <w:color w:val="58595B"/>
          <w:spacing w:val="-28"/>
          <w:sz w:val="18"/>
        </w:rPr>
        <w:t xml:space="preserve"> </w:t>
      </w:r>
      <w:r>
        <w:rPr>
          <w:color w:val="58595B"/>
          <w:sz w:val="18"/>
        </w:rPr>
        <w:t>Inc</w:t>
      </w:r>
      <w:r>
        <w:rPr>
          <w:color w:val="58595B"/>
          <w:spacing w:val="-28"/>
          <w:sz w:val="18"/>
        </w:rPr>
        <w:t xml:space="preserve"> </w:t>
      </w:r>
      <w:r>
        <w:rPr>
          <w:color w:val="58595B"/>
          <w:sz w:val="18"/>
        </w:rPr>
        <w:t>&amp;</w:t>
      </w:r>
      <w:r>
        <w:rPr>
          <w:color w:val="58595B"/>
          <w:spacing w:val="-27"/>
          <w:sz w:val="18"/>
        </w:rPr>
        <w:t xml:space="preserve"> </w:t>
      </w:r>
      <w:r>
        <w:rPr>
          <w:color w:val="58595B"/>
          <w:sz w:val="18"/>
        </w:rPr>
        <w:t>East</w:t>
      </w:r>
      <w:r>
        <w:rPr>
          <w:color w:val="58595B"/>
          <w:spacing w:val="-28"/>
          <w:sz w:val="18"/>
        </w:rPr>
        <w:t xml:space="preserve"> </w:t>
      </w:r>
      <w:r>
        <w:rPr>
          <w:color w:val="58595B"/>
          <w:sz w:val="18"/>
        </w:rPr>
        <w:t>Gippsland Network</w:t>
      </w:r>
      <w:r>
        <w:rPr>
          <w:color w:val="58595B"/>
          <w:spacing w:val="-27"/>
          <w:sz w:val="18"/>
        </w:rPr>
        <w:t xml:space="preserve"> </w:t>
      </w:r>
      <w:r>
        <w:rPr>
          <w:color w:val="58595B"/>
          <w:sz w:val="18"/>
        </w:rPr>
        <w:t>of</w:t>
      </w:r>
      <w:r>
        <w:rPr>
          <w:color w:val="58595B"/>
          <w:spacing w:val="-27"/>
          <w:sz w:val="18"/>
        </w:rPr>
        <w:t xml:space="preserve"> </w:t>
      </w:r>
      <w:r>
        <w:rPr>
          <w:color w:val="58595B"/>
          <w:sz w:val="18"/>
        </w:rPr>
        <w:t>Neighbourhood</w:t>
      </w:r>
      <w:r>
        <w:rPr>
          <w:color w:val="58595B"/>
          <w:spacing w:val="-27"/>
          <w:sz w:val="18"/>
        </w:rPr>
        <w:t xml:space="preserve"> </w:t>
      </w:r>
      <w:r>
        <w:rPr>
          <w:color w:val="58595B"/>
          <w:sz w:val="18"/>
        </w:rPr>
        <w:t>Houses,</w:t>
      </w:r>
      <w:r>
        <w:rPr>
          <w:color w:val="58595B"/>
          <w:spacing w:val="-26"/>
          <w:sz w:val="18"/>
        </w:rPr>
        <w:t xml:space="preserve"> </w:t>
      </w:r>
      <w:r>
        <w:rPr>
          <w:color w:val="58595B"/>
          <w:sz w:val="18"/>
        </w:rPr>
        <w:t>“Building</w:t>
      </w:r>
      <w:r>
        <w:rPr>
          <w:color w:val="58595B"/>
          <w:spacing w:val="-27"/>
          <w:sz w:val="18"/>
        </w:rPr>
        <w:t xml:space="preserve"> </w:t>
      </w:r>
      <w:r>
        <w:rPr>
          <w:color w:val="58595B"/>
          <w:sz w:val="18"/>
        </w:rPr>
        <w:t xml:space="preserve">com- munity </w:t>
      </w:r>
      <w:r>
        <w:rPr>
          <w:color w:val="58595B"/>
          <w:spacing w:val="-3"/>
          <w:sz w:val="18"/>
        </w:rPr>
        <w:t xml:space="preserve">futures through </w:t>
      </w:r>
      <w:r>
        <w:rPr>
          <w:color w:val="58595B"/>
          <w:sz w:val="18"/>
        </w:rPr>
        <w:t xml:space="preserve">co-operation: Study </w:t>
      </w:r>
      <w:r>
        <w:rPr>
          <w:color w:val="58595B"/>
          <w:spacing w:val="-3"/>
          <w:sz w:val="18"/>
        </w:rPr>
        <w:t xml:space="preserve">Circle </w:t>
      </w:r>
      <w:r>
        <w:rPr>
          <w:color w:val="58595B"/>
          <w:sz w:val="18"/>
        </w:rPr>
        <w:t xml:space="preserve">Kit,” 2015. </w:t>
      </w:r>
      <w:r>
        <w:rPr>
          <w:color w:val="58595B"/>
          <w:spacing w:val="-3"/>
          <w:sz w:val="18"/>
        </w:rPr>
        <w:t>Available:</w:t>
      </w:r>
      <w:r>
        <w:rPr>
          <w:color w:val="58595B"/>
          <w:spacing w:val="-39"/>
          <w:sz w:val="18"/>
        </w:rPr>
        <w:t xml:space="preserve"> </w:t>
      </w:r>
      <w:r>
        <w:rPr>
          <w:color w:val="58595B"/>
          <w:spacing w:val="-3"/>
          <w:sz w:val="18"/>
        </w:rPr>
        <w:t xml:space="preserve">https://dl.dropboxusercontent. com/u/20519170/Study%20Circle%20Kit-Final-On- </w:t>
      </w:r>
      <w:r>
        <w:rPr>
          <w:color w:val="58595B"/>
          <w:sz w:val="18"/>
        </w:rPr>
        <w:t>line.pdf</w:t>
      </w:r>
    </w:p>
    <w:p w:rsidR="001C7A59" w:rsidRDefault="000F689F">
      <w:pPr>
        <w:pStyle w:val="ListParagraph"/>
        <w:numPr>
          <w:ilvl w:val="0"/>
          <w:numId w:val="2"/>
        </w:numPr>
        <w:tabs>
          <w:tab w:val="left" w:pos="568"/>
        </w:tabs>
        <w:spacing w:before="78" w:line="254" w:lineRule="auto"/>
        <w:ind w:left="567" w:right="5612"/>
        <w:jc w:val="left"/>
        <w:rPr>
          <w:sz w:val="18"/>
        </w:rPr>
      </w:pPr>
      <w:r>
        <w:rPr>
          <w:color w:val="58595B"/>
          <w:sz w:val="18"/>
        </w:rPr>
        <w:t>E. Schein, “A General Philosophy of Helping: Process</w:t>
      </w:r>
      <w:r>
        <w:rPr>
          <w:color w:val="58595B"/>
          <w:spacing w:val="-30"/>
          <w:sz w:val="18"/>
        </w:rPr>
        <w:t xml:space="preserve"> </w:t>
      </w:r>
      <w:r>
        <w:rPr>
          <w:color w:val="58595B"/>
          <w:sz w:val="18"/>
        </w:rPr>
        <w:t>Consultation,”</w:t>
      </w:r>
      <w:r>
        <w:rPr>
          <w:color w:val="58595B"/>
          <w:spacing w:val="-29"/>
          <w:sz w:val="18"/>
        </w:rPr>
        <w:t xml:space="preserve"> </w:t>
      </w:r>
      <w:r>
        <w:rPr>
          <w:color w:val="58595B"/>
          <w:sz w:val="18"/>
        </w:rPr>
        <w:t>in</w:t>
      </w:r>
      <w:r>
        <w:rPr>
          <w:color w:val="58595B"/>
          <w:spacing w:val="-29"/>
          <w:sz w:val="18"/>
        </w:rPr>
        <w:t xml:space="preserve"> </w:t>
      </w:r>
      <w:r>
        <w:rPr>
          <w:i/>
          <w:color w:val="58595B"/>
          <w:sz w:val="18"/>
        </w:rPr>
        <w:t>Sloan</w:t>
      </w:r>
      <w:r>
        <w:rPr>
          <w:i/>
          <w:color w:val="58595B"/>
          <w:spacing w:val="-29"/>
          <w:sz w:val="18"/>
        </w:rPr>
        <w:t xml:space="preserve"> </w:t>
      </w:r>
      <w:r>
        <w:rPr>
          <w:i/>
          <w:color w:val="58595B"/>
          <w:sz w:val="18"/>
        </w:rPr>
        <w:t>Management</w:t>
      </w:r>
      <w:r>
        <w:rPr>
          <w:i/>
          <w:color w:val="58595B"/>
          <w:spacing w:val="-29"/>
          <w:sz w:val="18"/>
        </w:rPr>
        <w:t xml:space="preserve"> </w:t>
      </w:r>
      <w:r>
        <w:rPr>
          <w:i/>
          <w:color w:val="58595B"/>
          <w:sz w:val="18"/>
        </w:rPr>
        <w:t xml:space="preserve">Review </w:t>
      </w:r>
      <w:r>
        <w:rPr>
          <w:color w:val="58595B"/>
          <w:sz w:val="18"/>
        </w:rPr>
        <w:t>vol. 31,</w:t>
      </w:r>
      <w:r>
        <w:rPr>
          <w:color w:val="58595B"/>
          <w:spacing w:val="-1"/>
          <w:sz w:val="18"/>
        </w:rPr>
        <w:t xml:space="preserve"> </w:t>
      </w:r>
      <w:r>
        <w:rPr>
          <w:color w:val="58595B"/>
          <w:sz w:val="18"/>
        </w:rPr>
        <w:t>1990.</w:t>
      </w:r>
    </w:p>
    <w:p w:rsidR="001C7A59" w:rsidRDefault="000F689F">
      <w:pPr>
        <w:pStyle w:val="ListParagraph"/>
        <w:numPr>
          <w:ilvl w:val="0"/>
          <w:numId w:val="2"/>
        </w:numPr>
        <w:tabs>
          <w:tab w:val="left" w:pos="568"/>
        </w:tabs>
        <w:spacing w:before="75" w:line="254" w:lineRule="auto"/>
        <w:ind w:left="567" w:right="5618"/>
        <w:jc w:val="left"/>
        <w:rPr>
          <w:sz w:val="18"/>
        </w:rPr>
      </w:pPr>
      <w:r>
        <w:rPr>
          <w:color w:val="58595B"/>
          <w:w w:val="95"/>
          <w:sz w:val="18"/>
        </w:rPr>
        <w:t xml:space="preserve">Department of Planning and Community </w:t>
      </w:r>
      <w:r>
        <w:rPr>
          <w:color w:val="58595B"/>
          <w:w w:val="95"/>
          <w:sz w:val="18"/>
        </w:rPr>
        <w:t xml:space="preserve">Development </w:t>
      </w:r>
      <w:r>
        <w:rPr>
          <w:color w:val="58595B"/>
          <w:sz w:val="18"/>
        </w:rPr>
        <w:t>and</w:t>
      </w:r>
      <w:r>
        <w:rPr>
          <w:color w:val="58595B"/>
          <w:spacing w:val="-29"/>
          <w:sz w:val="18"/>
        </w:rPr>
        <w:t xml:space="preserve"> </w:t>
      </w:r>
      <w:r>
        <w:rPr>
          <w:color w:val="58595B"/>
          <w:sz w:val="18"/>
        </w:rPr>
        <w:t>Regional</w:t>
      </w:r>
      <w:r>
        <w:rPr>
          <w:color w:val="58595B"/>
          <w:spacing w:val="-28"/>
          <w:sz w:val="18"/>
        </w:rPr>
        <w:t xml:space="preserve"> </w:t>
      </w:r>
      <w:r>
        <w:rPr>
          <w:color w:val="58595B"/>
          <w:sz w:val="18"/>
        </w:rPr>
        <w:t>Development</w:t>
      </w:r>
      <w:r>
        <w:rPr>
          <w:color w:val="58595B"/>
          <w:spacing w:val="-29"/>
          <w:sz w:val="18"/>
        </w:rPr>
        <w:t xml:space="preserve"> </w:t>
      </w:r>
      <w:r>
        <w:rPr>
          <w:color w:val="58595B"/>
          <w:sz w:val="18"/>
        </w:rPr>
        <w:t>Victoria,</w:t>
      </w:r>
      <w:r>
        <w:rPr>
          <w:color w:val="58595B"/>
          <w:spacing w:val="-28"/>
          <w:sz w:val="18"/>
        </w:rPr>
        <w:t xml:space="preserve"> </w:t>
      </w:r>
      <w:r>
        <w:rPr>
          <w:color w:val="58595B"/>
          <w:sz w:val="18"/>
        </w:rPr>
        <w:t>“Review</w:t>
      </w:r>
      <w:r>
        <w:rPr>
          <w:color w:val="58595B"/>
          <w:spacing w:val="-29"/>
          <w:sz w:val="18"/>
        </w:rPr>
        <w:t xml:space="preserve"> </w:t>
      </w:r>
      <w:r>
        <w:rPr>
          <w:color w:val="58595B"/>
          <w:sz w:val="18"/>
        </w:rPr>
        <w:t>into</w:t>
      </w:r>
      <w:r>
        <w:rPr>
          <w:color w:val="58595B"/>
          <w:spacing w:val="-28"/>
          <w:sz w:val="18"/>
        </w:rPr>
        <w:t xml:space="preserve"> </w:t>
      </w:r>
      <w:r>
        <w:rPr>
          <w:color w:val="58595B"/>
          <w:spacing w:val="-2"/>
          <w:sz w:val="18"/>
        </w:rPr>
        <w:t xml:space="preserve">the </w:t>
      </w:r>
      <w:r>
        <w:rPr>
          <w:color w:val="58595B"/>
          <w:sz w:val="18"/>
        </w:rPr>
        <w:t>Flood</w:t>
      </w:r>
      <w:r>
        <w:rPr>
          <w:color w:val="58595B"/>
          <w:spacing w:val="-31"/>
          <w:sz w:val="18"/>
        </w:rPr>
        <w:t xml:space="preserve"> </w:t>
      </w:r>
      <w:r>
        <w:rPr>
          <w:color w:val="58595B"/>
          <w:sz w:val="18"/>
        </w:rPr>
        <w:t>Recovery</w:t>
      </w:r>
      <w:r>
        <w:rPr>
          <w:color w:val="58595B"/>
          <w:spacing w:val="-30"/>
          <w:sz w:val="18"/>
        </w:rPr>
        <w:t xml:space="preserve"> </w:t>
      </w:r>
      <w:r>
        <w:rPr>
          <w:color w:val="58595B"/>
          <w:sz w:val="18"/>
        </w:rPr>
        <w:t>Officer</w:t>
      </w:r>
      <w:r>
        <w:rPr>
          <w:color w:val="58595B"/>
          <w:spacing w:val="-30"/>
          <w:sz w:val="18"/>
        </w:rPr>
        <w:t xml:space="preserve"> </w:t>
      </w:r>
      <w:r>
        <w:rPr>
          <w:color w:val="58595B"/>
          <w:sz w:val="18"/>
        </w:rPr>
        <w:t>and</w:t>
      </w:r>
      <w:r>
        <w:rPr>
          <w:color w:val="58595B"/>
          <w:spacing w:val="-31"/>
          <w:sz w:val="18"/>
        </w:rPr>
        <w:t xml:space="preserve"> </w:t>
      </w:r>
      <w:r>
        <w:rPr>
          <w:color w:val="58595B"/>
          <w:sz w:val="18"/>
        </w:rPr>
        <w:t>the</w:t>
      </w:r>
      <w:r>
        <w:rPr>
          <w:color w:val="58595B"/>
          <w:spacing w:val="-30"/>
          <w:sz w:val="18"/>
        </w:rPr>
        <w:t xml:space="preserve"> </w:t>
      </w:r>
      <w:r>
        <w:rPr>
          <w:color w:val="58595B"/>
          <w:sz w:val="18"/>
        </w:rPr>
        <w:t>Rural</w:t>
      </w:r>
      <w:r>
        <w:rPr>
          <w:color w:val="58595B"/>
          <w:spacing w:val="-30"/>
          <w:sz w:val="18"/>
        </w:rPr>
        <w:t xml:space="preserve"> </w:t>
      </w:r>
      <w:r>
        <w:rPr>
          <w:color w:val="58595B"/>
          <w:spacing w:val="-3"/>
          <w:sz w:val="18"/>
        </w:rPr>
        <w:t>Coordination</w:t>
      </w:r>
      <w:r>
        <w:rPr>
          <w:color w:val="58595B"/>
          <w:spacing w:val="-30"/>
          <w:sz w:val="18"/>
        </w:rPr>
        <w:t xml:space="preserve"> </w:t>
      </w:r>
      <w:r>
        <w:rPr>
          <w:color w:val="58595B"/>
          <w:sz w:val="18"/>
        </w:rPr>
        <w:t xml:space="preserve">Of- </w:t>
      </w:r>
      <w:r>
        <w:rPr>
          <w:color w:val="58595B"/>
          <w:w w:val="95"/>
          <w:sz w:val="18"/>
        </w:rPr>
        <w:t xml:space="preserve">ficer Initiatives,” Reset: </w:t>
      </w:r>
      <w:r>
        <w:rPr>
          <w:color w:val="58595B"/>
          <w:spacing w:val="-3"/>
          <w:w w:val="95"/>
          <w:sz w:val="18"/>
        </w:rPr>
        <w:t xml:space="preserve">Project </w:t>
      </w:r>
      <w:r>
        <w:rPr>
          <w:color w:val="58595B"/>
          <w:w w:val="95"/>
          <w:sz w:val="18"/>
        </w:rPr>
        <w:t xml:space="preserve">&amp; </w:t>
      </w:r>
      <w:r>
        <w:rPr>
          <w:color w:val="58595B"/>
          <w:spacing w:val="-3"/>
          <w:w w:val="95"/>
          <w:sz w:val="18"/>
        </w:rPr>
        <w:t xml:space="preserve">Professional </w:t>
      </w:r>
      <w:r>
        <w:rPr>
          <w:color w:val="58595B"/>
          <w:w w:val="95"/>
          <w:sz w:val="18"/>
        </w:rPr>
        <w:t xml:space="preserve">Services </w:t>
      </w:r>
      <w:r>
        <w:rPr>
          <w:color w:val="58595B"/>
          <w:sz w:val="18"/>
        </w:rPr>
        <w:t xml:space="preserve">Pty Ltd, Melbourne, 2011. </w:t>
      </w:r>
      <w:r>
        <w:rPr>
          <w:color w:val="58595B"/>
          <w:spacing w:val="-3"/>
          <w:sz w:val="18"/>
        </w:rPr>
        <w:t xml:space="preserve">Available: </w:t>
      </w:r>
      <w:hyperlink r:id="rId331">
        <w:r>
          <w:rPr>
            <w:color w:val="58595B"/>
            <w:spacing w:val="-3"/>
            <w:sz w:val="18"/>
          </w:rPr>
          <w:t>http://trove.nla.</w:t>
        </w:r>
      </w:hyperlink>
      <w:r>
        <w:rPr>
          <w:color w:val="58595B"/>
          <w:spacing w:val="-3"/>
          <w:sz w:val="18"/>
        </w:rPr>
        <w:t xml:space="preserve"> gov.au/work/181345782?q&amp;versionId=197587875</w:t>
      </w:r>
    </w:p>
    <w:p w:rsidR="001C7A59" w:rsidRDefault="000F689F">
      <w:pPr>
        <w:pStyle w:val="ListParagraph"/>
        <w:numPr>
          <w:ilvl w:val="0"/>
          <w:numId w:val="2"/>
        </w:numPr>
        <w:tabs>
          <w:tab w:val="left" w:pos="568"/>
        </w:tabs>
        <w:spacing w:before="77" w:line="254" w:lineRule="auto"/>
        <w:ind w:left="567" w:right="5654"/>
        <w:jc w:val="left"/>
        <w:rPr>
          <w:sz w:val="18"/>
        </w:rPr>
      </w:pPr>
      <w:r>
        <w:rPr>
          <w:color w:val="58595B"/>
          <w:sz w:val="18"/>
        </w:rPr>
        <w:t>NSF</w:t>
      </w:r>
      <w:r>
        <w:rPr>
          <w:color w:val="58595B"/>
          <w:spacing w:val="-26"/>
          <w:sz w:val="18"/>
        </w:rPr>
        <w:t xml:space="preserve"> </w:t>
      </w:r>
      <w:r>
        <w:rPr>
          <w:color w:val="58595B"/>
          <w:sz w:val="18"/>
        </w:rPr>
        <w:t>Consulting,</w:t>
      </w:r>
      <w:r>
        <w:rPr>
          <w:color w:val="58595B"/>
          <w:spacing w:val="-25"/>
          <w:sz w:val="18"/>
        </w:rPr>
        <w:t xml:space="preserve"> </w:t>
      </w:r>
      <w:r>
        <w:rPr>
          <w:color w:val="58595B"/>
          <w:sz w:val="18"/>
        </w:rPr>
        <w:t>“An</w:t>
      </w:r>
      <w:r>
        <w:rPr>
          <w:color w:val="58595B"/>
          <w:spacing w:val="-25"/>
          <w:sz w:val="18"/>
        </w:rPr>
        <w:t xml:space="preserve"> </w:t>
      </w:r>
      <w:r>
        <w:rPr>
          <w:color w:val="58595B"/>
          <w:sz w:val="18"/>
        </w:rPr>
        <w:t>Evaluation</w:t>
      </w:r>
      <w:r>
        <w:rPr>
          <w:color w:val="58595B"/>
          <w:spacing w:val="-25"/>
          <w:sz w:val="18"/>
        </w:rPr>
        <w:t xml:space="preserve"> </w:t>
      </w:r>
      <w:r>
        <w:rPr>
          <w:color w:val="58595B"/>
          <w:sz w:val="18"/>
        </w:rPr>
        <w:t>of</w:t>
      </w:r>
      <w:r>
        <w:rPr>
          <w:color w:val="58595B"/>
          <w:spacing w:val="-25"/>
          <w:sz w:val="18"/>
        </w:rPr>
        <w:t xml:space="preserve"> </w:t>
      </w:r>
      <w:r>
        <w:rPr>
          <w:color w:val="58595B"/>
          <w:sz w:val="18"/>
        </w:rPr>
        <w:t>Arts</w:t>
      </w:r>
      <w:r>
        <w:rPr>
          <w:color w:val="58595B"/>
          <w:spacing w:val="-26"/>
          <w:sz w:val="18"/>
        </w:rPr>
        <w:t xml:space="preserve"> </w:t>
      </w:r>
      <w:r>
        <w:rPr>
          <w:color w:val="58595B"/>
          <w:spacing w:val="-4"/>
          <w:sz w:val="18"/>
        </w:rPr>
        <w:t>Victoria’s</w:t>
      </w:r>
      <w:r>
        <w:rPr>
          <w:color w:val="58595B"/>
          <w:spacing w:val="-25"/>
          <w:sz w:val="18"/>
        </w:rPr>
        <w:t xml:space="preserve"> </w:t>
      </w:r>
      <w:r>
        <w:rPr>
          <w:color w:val="58595B"/>
          <w:spacing w:val="-2"/>
          <w:sz w:val="18"/>
        </w:rPr>
        <w:t xml:space="preserve">and </w:t>
      </w:r>
      <w:r>
        <w:rPr>
          <w:color w:val="58595B"/>
          <w:w w:val="95"/>
          <w:sz w:val="18"/>
        </w:rPr>
        <w:t xml:space="preserve">Regional Arts </w:t>
      </w:r>
      <w:r>
        <w:rPr>
          <w:color w:val="58595B"/>
          <w:spacing w:val="-4"/>
          <w:w w:val="95"/>
          <w:sz w:val="18"/>
        </w:rPr>
        <w:t xml:space="preserve">Victoria’s </w:t>
      </w:r>
      <w:r>
        <w:rPr>
          <w:color w:val="58595B"/>
          <w:spacing w:val="-3"/>
          <w:w w:val="95"/>
          <w:sz w:val="18"/>
        </w:rPr>
        <w:t xml:space="preserve">Bushfire </w:t>
      </w:r>
      <w:r>
        <w:rPr>
          <w:color w:val="58595B"/>
          <w:w w:val="95"/>
          <w:sz w:val="18"/>
        </w:rPr>
        <w:t xml:space="preserve">Initative,” 2011. </w:t>
      </w:r>
      <w:r>
        <w:rPr>
          <w:color w:val="58595B"/>
          <w:spacing w:val="-3"/>
          <w:w w:val="95"/>
          <w:sz w:val="18"/>
        </w:rPr>
        <w:t xml:space="preserve">Avail- </w:t>
      </w:r>
      <w:r>
        <w:rPr>
          <w:color w:val="58595B"/>
          <w:sz w:val="18"/>
        </w:rPr>
        <w:t xml:space="preserve">able: </w:t>
      </w:r>
      <w:hyperlink r:id="rId332">
        <w:r>
          <w:rPr>
            <w:color w:val="58595B"/>
            <w:spacing w:val="-3"/>
            <w:sz w:val="18"/>
          </w:rPr>
          <w:t>http://creat</w:t>
        </w:r>
        <w:r>
          <w:rPr>
            <w:color w:val="58595B"/>
            <w:spacing w:val="-3"/>
            <w:sz w:val="18"/>
          </w:rPr>
          <w:t>ive.vic.gov.au/Research_and_Re-</w:t>
        </w:r>
      </w:hyperlink>
      <w:r>
        <w:rPr>
          <w:color w:val="58595B"/>
          <w:spacing w:val="-3"/>
          <w:sz w:val="18"/>
        </w:rPr>
        <w:t xml:space="preserve"> </w:t>
      </w:r>
      <w:r>
        <w:rPr>
          <w:color w:val="58595B"/>
          <w:spacing w:val="-3"/>
          <w:w w:val="95"/>
          <w:sz w:val="18"/>
        </w:rPr>
        <w:t xml:space="preserve">sources/Evaluation_Projects/The_Role_of_the_Arts_ </w:t>
      </w:r>
      <w:r>
        <w:rPr>
          <w:color w:val="58595B"/>
          <w:sz w:val="18"/>
        </w:rPr>
        <w:t>in_Rebuilding_Community</w:t>
      </w:r>
    </w:p>
    <w:p w:rsidR="001C7A59" w:rsidRDefault="000F689F">
      <w:pPr>
        <w:pStyle w:val="ListParagraph"/>
        <w:numPr>
          <w:ilvl w:val="0"/>
          <w:numId w:val="2"/>
        </w:numPr>
        <w:tabs>
          <w:tab w:val="left" w:pos="568"/>
        </w:tabs>
        <w:spacing w:before="77" w:line="254" w:lineRule="auto"/>
        <w:ind w:left="567" w:right="5633"/>
        <w:jc w:val="left"/>
        <w:rPr>
          <w:sz w:val="18"/>
        </w:rPr>
      </w:pPr>
      <w:r>
        <w:rPr>
          <w:color w:val="58595B"/>
          <w:spacing w:val="-4"/>
          <w:sz w:val="18"/>
        </w:rPr>
        <w:t xml:space="preserve">Murrindindi Shire, “Bushfire Reform </w:t>
      </w:r>
      <w:r>
        <w:rPr>
          <w:color w:val="58595B"/>
          <w:spacing w:val="-3"/>
          <w:sz w:val="18"/>
        </w:rPr>
        <w:t xml:space="preserve">and </w:t>
      </w:r>
      <w:r>
        <w:rPr>
          <w:color w:val="58595B"/>
          <w:spacing w:val="-4"/>
          <w:sz w:val="18"/>
        </w:rPr>
        <w:t xml:space="preserve">Recovery Plan,” 2011. Available: </w:t>
      </w:r>
      <w:hyperlink r:id="rId333">
        <w:r>
          <w:rPr>
            <w:color w:val="58595B"/>
            <w:spacing w:val="-5"/>
            <w:sz w:val="18"/>
          </w:rPr>
          <w:t>www.murrindindi.vic.</w:t>
        </w:r>
      </w:hyperlink>
      <w:r>
        <w:rPr>
          <w:color w:val="58595B"/>
          <w:spacing w:val="-5"/>
          <w:sz w:val="18"/>
        </w:rPr>
        <w:t xml:space="preserve"> gov.au%2Ffiles%2Fbf957853-3f31-40cf-8752- </w:t>
      </w:r>
      <w:r>
        <w:rPr>
          <w:color w:val="58595B"/>
          <w:spacing w:val="-4"/>
          <w:w w:val="95"/>
          <w:sz w:val="18"/>
        </w:rPr>
        <w:t>a02300f3a8e6%2FPart_1_Bushfire_Recovery_Plan.pdf</w:t>
      </w:r>
    </w:p>
    <w:p w:rsidR="001C7A59" w:rsidRDefault="001C7A59">
      <w:pPr>
        <w:spacing w:line="254" w:lineRule="auto"/>
        <w:rPr>
          <w:sz w:val="18"/>
        </w:rPr>
        <w:sectPr w:rsidR="001C7A59">
          <w:pgSz w:w="11910" w:h="16840"/>
          <w:pgMar w:top="1200" w:right="600" w:bottom="280" w:left="1020" w:header="780" w:footer="0" w:gutter="0"/>
          <w:cols w:space="720"/>
        </w:sectPr>
      </w:pPr>
    </w:p>
    <w:p w:rsidR="001C7A59" w:rsidRDefault="001C7A59">
      <w:pPr>
        <w:pStyle w:val="BodyText"/>
        <w:spacing w:before="4"/>
        <w:rPr>
          <w:rFonts w:ascii="Times New Roman"/>
          <w:sz w:val="17"/>
        </w:rPr>
      </w:pPr>
    </w:p>
    <w:p w:rsidR="001C7A59" w:rsidRDefault="001C7A59">
      <w:pPr>
        <w:rPr>
          <w:rFonts w:ascii="Times New Roman"/>
          <w:sz w:val="17"/>
        </w:rPr>
        <w:sectPr w:rsidR="001C7A59">
          <w:headerReference r:id="rId334" w:type="default"/>
          <w:pgSz w:w="11910" w:h="16840"/>
          <w:pgMar w:top="1580" w:right="600" w:bottom="280" w:left="1020" w:header="0" w:footer="0" w:gutter="0"/>
          <w:cols w:space="720"/>
        </w:sectPr>
      </w:pPr>
    </w:p>
    <w:p w:rsidR="001C7A59" w:rsidRDefault="001C7A59">
      <w:pPr>
        <w:pStyle w:val="BodyText"/>
        <w:rPr>
          <w:rFonts w:ascii="Times New Roman"/>
          <w:sz w:val="20"/>
        </w:rPr>
      </w:pPr>
    </w:p>
    <w:p w:rsidR="001C7A59" w:rsidRDefault="001C7A59">
      <w:pPr>
        <w:pStyle w:val="BodyText"/>
        <w:rPr>
          <w:rFonts w:ascii="Times New Roman"/>
          <w:sz w:val="20"/>
        </w:rPr>
      </w:pPr>
    </w:p>
    <w:p w:rsidR="001C7A59" w:rsidRDefault="001C7A59">
      <w:pPr>
        <w:pStyle w:val="BodyText"/>
        <w:rPr>
          <w:rFonts w:ascii="Times New Roman"/>
          <w:sz w:val="20"/>
        </w:rPr>
      </w:pPr>
    </w:p>
    <w:p w:rsidR="001C7A59" w:rsidRDefault="001C7A59">
      <w:pPr>
        <w:pStyle w:val="BodyText"/>
        <w:rPr>
          <w:rFonts w:ascii="Times New Roman"/>
          <w:sz w:val="20"/>
        </w:rPr>
      </w:pPr>
    </w:p>
    <w:p w:rsidR="001C7A59" w:rsidRDefault="001C7A59">
      <w:pPr>
        <w:pStyle w:val="BodyText"/>
        <w:spacing w:before="2"/>
        <w:rPr>
          <w:rFonts w:ascii="Times New Roman"/>
          <w:sz w:val="10"/>
        </w:rPr>
      </w:pPr>
    </w:p>
    <w:p w:rsidR="001C7A59" w:rsidRDefault="000F689F">
      <w:pPr>
        <w:pStyle w:val="BodyText"/>
        <w:ind w:left="-1023"/>
        <w:rPr>
          <w:rFonts w:ascii="Times New Roman"/>
          <w:sz w:val="20"/>
        </w:rPr>
      </w:pPr>
      <w:r>
        <w:rPr>
          <w:rFonts w:ascii="Times New Roman"/>
          <w:noProof/>
          <w:sz w:val="20"/>
          <w:lang w:val="en-AU" w:eastAsia="en-AU"/>
        </w:rPr>
        <mc:AlternateContent>
          <mc:Choice Requires="wpg">
            <w:drawing>
              <wp:inline distT="0" distB="0" distL="0" distR="0">
                <wp:extent cx="4500245" cy="7758430"/>
                <wp:effectExtent l="0" t="4445" r="0" b="0"/>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4" name="Group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Group">
                    <wpg:wgp xmlns:pic="http://schemas.openxmlformats.org/drawingml/2006/picture">
                      <wpg:cNvGrpSpPr>
                        <a:grpSpLocks/>
                      </wpg:cNvGrpSpPr>
                      <wpg:grpSpPr bwMode="auto">
                        <a:xfrm>
                          <a:off x="0" y="0"/>
                          <a:ext cx="4500245" cy="7758430"/>
                          <a:chOff x="0" y="0"/>
                          <a:chExt cx="7087" cy="12218"/>
                        </a:xfrm>
                      </wpg:grpSpPr>
                      <pic:pic>
                        <pic:nvPicPr>
                          <pic:cNvPr id="55" name="Picture 56"/>
                          <pic:cNvPicPr>
                            <a:picLocks noChangeAspect="true" noChangeArrowheads="true"/>
                          </pic:cNvPicPr>
                        </pic:nvPicPr>
                        <pic:blipFill>
                          <a:blip r:embed="rId335">
                            <a:extLst>
                              <a:ext uri="{28A0092B-C50C-407E-A947-70E740481C1C}">
                                <a14:useLocalDpi val="false"/>
                              </a:ext>
                            </a:extLst>
                          </a:blip>
                          <a:srcRect/>
                          <a:stretch>
                            <a:fillRect/>
                          </a:stretch>
                        </pic:blipFill>
                        <pic:spPr bwMode="auto">
                          <a:xfrm>
                            <a:off x="0" y="5178"/>
                            <a:ext cx="931" cy="186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6" name="Picture 55"/>
                          <pic:cNvPicPr>
                            <a:picLocks noChangeAspect="true" noChangeArrowheads="true"/>
                          </pic:cNvPicPr>
                        </pic:nvPicPr>
                        <pic:blipFill>
                          <a:blip r:embed="rId336">
                            <a:extLst>
                              <a:ext uri="{28A0092B-C50C-407E-A947-70E740481C1C}">
                                <a14:useLocalDpi val="false"/>
                              </a:ext>
                            </a:extLst>
                          </a:blip>
                          <a:srcRect/>
                          <a:stretch>
                            <a:fillRect/>
                          </a:stretch>
                        </pic:blipFill>
                        <pic:spPr bwMode="auto">
                          <a:xfrm>
                            <a:off x="3024" y="3070"/>
                            <a:ext cx="2031"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7" name="Picture 54"/>
                          <pic:cNvPicPr>
                            <a:picLocks noChangeAspect="true" noChangeArrowheads="true"/>
                          </pic:cNvPicPr>
                        </pic:nvPicPr>
                        <pic:blipFill>
                          <a:blip r:embed="rId337">
                            <a:extLst>
                              <a:ext uri="{28A0092B-C50C-407E-A947-70E740481C1C}">
                                <a14:useLocalDpi val="false"/>
                              </a:ext>
                            </a:extLst>
                          </a:blip>
                          <a:srcRect/>
                          <a:stretch>
                            <a:fillRect/>
                          </a:stretch>
                        </pic:blipFill>
                        <pic:spPr bwMode="auto">
                          <a:xfrm>
                            <a:off x="5055" y="5093"/>
                            <a:ext cx="2031"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8" name="Picture 53"/>
                          <pic:cNvPicPr>
                            <a:picLocks noChangeAspect="true" noChangeArrowheads="true"/>
                          </pic:cNvPicPr>
                        </pic:nvPicPr>
                        <pic:blipFill>
                          <a:blip r:embed="rId338">
                            <a:extLst>
                              <a:ext uri="{28A0092B-C50C-407E-A947-70E740481C1C}">
                                <a14:useLocalDpi val="false"/>
                              </a:ext>
                            </a:extLst>
                          </a:blip>
                          <a:srcRect/>
                          <a:stretch>
                            <a:fillRect/>
                          </a:stretch>
                        </pic:blipFill>
                        <pic:spPr bwMode="auto">
                          <a:xfrm>
                            <a:off x="0" y="5093"/>
                            <a:ext cx="3025" cy="307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59" name="Picture 52"/>
                          <pic:cNvPicPr>
                            <a:picLocks noChangeAspect="true" noChangeArrowheads="true"/>
                          </pic:cNvPicPr>
                        </pic:nvPicPr>
                        <pic:blipFill>
                          <a:blip r:embed="rId11">
                            <a:extLst>
                              <a:ext uri="{28A0092B-C50C-407E-A947-70E740481C1C}">
                                <a14:useLocalDpi val="false"/>
                              </a:ext>
                            </a:extLst>
                          </a:blip>
                          <a:srcRect/>
                          <a:stretch>
                            <a:fillRect/>
                          </a:stretch>
                        </pic:blipFill>
                        <pic:spPr bwMode="auto">
                          <a:xfrm>
                            <a:off x="3924" y="5197"/>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0" name="Picture 51"/>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4007" y="5115"/>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1" name="Picture 50"/>
                          <pic:cNvPicPr>
                            <a:picLocks noChangeAspect="true" noChangeArrowheads="true"/>
                          </pic:cNvPicPr>
                        </pic:nvPicPr>
                        <pic:blipFill>
                          <a:blip r:embed="rId13">
                            <a:extLst>
                              <a:ext uri="{28A0092B-C50C-407E-A947-70E740481C1C}">
                                <a14:useLocalDpi val="false"/>
                              </a:ext>
                            </a:extLst>
                          </a:blip>
                          <a:srcRect/>
                          <a:stretch>
                            <a:fillRect/>
                          </a:stretch>
                        </pic:blipFill>
                        <pic:spPr bwMode="auto">
                          <a:xfrm>
                            <a:off x="3842" y="5280"/>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2" name="Picture 49"/>
                          <pic:cNvPicPr>
                            <a:picLocks noChangeAspect="true" noChangeArrowheads="true"/>
                          </pic:cNvPicPr>
                        </pic:nvPicPr>
                        <pic:blipFill>
                          <a:blip r:embed="rId14">
                            <a:extLst>
                              <a:ext uri="{28A0092B-C50C-407E-A947-70E740481C1C}">
                                <a14:useLocalDpi val="false"/>
                              </a:ext>
                            </a:extLst>
                          </a:blip>
                          <a:srcRect/>
                          <a:stretch>
                            <a:fillRect/>
                          </a:stretch>
                        </pic:blipFill>
                        <pic:spPr bwMode="auto">
                          <a:xfrm>
                            <a:off x="3430" y="5691"/>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3" name="Picture 48"/>
                          <pic:cNvPicPr>
                            <a:picLocks noChangeAspect="true" noChangeArrowheads="true"/>
                          </pic:cNvPicPr>
                        </pic:nvPicPr>
                        <pic:blipFill>
                          <a:blip r:embed="rId339">
                            <a:extLst>
                              <a:ext uri="{28A0092B-C50C-407E-A947-70E740481C1C}">
                                <a14:useLocalDpi val="false"/>
                              </a:ext>
                            </a:extLst>
                          </a:blip>
                          <a:srcRect/>
                          <a:stretch>
                            <a:fillRect/>
                          </a:stretch>
                        </pic:blipFill>
                        <pic:spPr bwMode="auto">
                          <a:xfrm>
                            <a:off x="3101" y="6021"/>
                            <a:ext cx="1877"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4" name="Picture 47"/>
                          <pic:cNvPicPr>
                            <a:picLocks noChangeAspect="true" noChangeArrowheads="true"/>
                          </pic:cNvPicPr>
                        </pic:nvPicPr>
                        <pic:blipFill>
                          <a:blip r:embed="rId340">
                            <a:extLst>
                              <a:ext uri="{28A0092B-C50C-407E-A947-70E740481C1C}">
                                <a14:useLocalDpi val="false"/>
                              </a:ext>
                            </a:extLst>
                          </a:blip>
                          <a:srcRect/>
                          <a:stretch>
                            <a:fillRect/>
                          </a:stretch>
                        </pic:blipFill>
                        <pic:spPr bwMode="auto">
                          <a:xfrm>
                            <a:off x="3183" y="5938"/>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5" name="Picture 46"/>
                          <pic:cNvPicPr>
                            <a:picLocks noChangeAspect="true" noChangeArrowheads="true"/>
                          </pic:cNvPicPr>
                        </pic:nvPicPr>
                        <pic:blipFill>
                          <a:blip r:embed="rId17">
                            <a:extLst>
                              <a:ext uri="{28A0092B-C50C-407E-A947-70E740481C1C}">
                                <a14:useLocalDpi val="false"/>
                              </a:ext>
                            </a:extLst>
                          </a:blip>
                          <a:srcRect/>
                          <a:stretch>
                            <a:fillRect/>
                          </a:stretch>
                        </pic:blipFill>
                        <pic:spPr bwMode="auto">
                          <a:xfrm>
                            <a:off x="3760" y="5362"/>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6" name="Picture 45"/>
                          <pic:cNvPicPr>
                            <a:picLocks noChangeAspect="true" noChangeArrowheads="true"/>
                          </pic:cNvPicPr>
                        </pic:nvPicPr>
                        <pic:blipFill>
                          <a:blip r:embed="rId18">
                            <a:extLst>
                              <a:ext uri="{28A0092B-C50C-407E-A947-70E740481C1C}">
                                <a14:useLocalDpi val="false"/>
                              </a:ext>
                            </a:extLst>
                          </a:blip>
                          <a:srcRect/>
                          <a:stretch>
                            <a:fillRect/>
                          </a:stretch>
                        </pic:blipFill>
                        <pic:spPr bwMode="auto">
                          <a:xfrm>
                            <a:off x="3595" y="5527"/>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7" name="Picture 44"/>
                          <pic:cNvPicPr>
                            <a:picLocks noChangeAspect="true" noChangeArrowheads="true"/>
                          </pic:cNvPicPr>
                        </pic:nvPicPr>
                        <pic:blipFill>
                          <a:blip r:embed="rId19">
                            <a:extLst>
                              <a:ext uri="{28A0092B-C50C-407E-A947-70E740481C1C}">
                                <a14:useLocalDpi val="false"/>
                              </a:ext>
                            </a:extLst>
                          </a:blip>
                          <a:srcRect/>
                          <a:stretch>
                            <a:fillRect/>
                          </a:stretch>
                        </pic:blipFill>
                        <pic:spPr bwMode="auto">
                          <a:xfrm>
                            <a:off x="3677" y="5444"/>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8" name="Picture 43"/>
                          <pic:cNvPicPr>
                            <a:picLocks noChangeAspect="true" noChangeArrowheads="true"/>
                          </pic:cNvPicPr>
                        </pic:nvPicPr>
                        <pic:blipFill>
                          <a:blip r:embed="rId20">
                            <a:extLst>
                              <a:ext uri="{28A0092B-C50C-407E-A947-70E740481C1C}">
                                <a14:useLocalDpi val="false"/>
                              </a:ext>
                            </a:extLst>
                          </a:blip>
                          <a:srcRect/>
                          <a:stretch>
                            <a:fillRect/>
                          </a:stretch>
                        </pic:blipFill>
                        <pic:spPr bwMode="auto">
                          <a:xfrm>
                            <a:off x="3348" y="5774"/>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69" name="Picture 42"/>
                          <pic:cNvPicPr>
                            <a:picLocks noChangeAspect="true" noChangeArrowheads="true"/>
                          </pic:cNvPicPr>
                        </pic:nvPicPr>
                        <pic:blipFill>
                          <a:blip r:embed="rId21">
                            <a:extLst>
                              <a:ext uri="{28A0092B-C50C-407E-A947-70E740481C1C}">
                                <a14:useLocalDpi val="false"/>
                              </a:ext>
                            </a:extLst>
                          </a:blip>
                          <a:srcRect/>
                          <a:stretch>
                            <a:fillRect/>
                          </a:stretch>
                        </pic:blipFill>
                        <pic:spPr bwMode="auto">
                          <a:xfrm>
                            <a:off x="3513" y="5609"/>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0" name="Picture 41"/>
                          <pic:cNvPicPr>
                            <a:picLocks noChangeAspect="true" noChangeArrowheads="true"/>
                          </pic:cNvPicPr>
                        </pic:nvPicPr>
                        <pic:blipFill>
                          <a:blip r:embed="rId22">
                            <a:extLst>
                              <a:ext uri="{28A0092B-C50C-407E-A947-70E740481C1C}">
                                <a14:useLocalDpi val="false"/>
                              </a:ext>
                            </a:extLst>
                          </a:blip>
                          <a:srcRect/>
                          <a:stretch>
                            <a:fillRect/>
                          </a:stretch>
                        </pic:blipFill>
                        <pic:spPr bwMode="auto">
                          <a:xfrm>
                            <a:off x="3266" y="5856"/>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1" name="Picture 40"/>
                          <pic:cNvPicPr>
                            <a:picLocks noChangeAspect="true" noChangeArrowheads="true"/>
                          </pic:cNvPicPr>
                        </pic:nvPicPr>
                        <pic:blipFill>
                          <a:blip r:embed="rId341">
                            <a:extLst>
                              <a:ext uri="{28A0092B-C50C-407E-A947-70E740481C1C}">
                                <a14:useLocalDpi val="false"/>
                              </a:ext>
                            </a:extLst>
                          </a:blip>
                          <a:srcRect/>
                          <a:stretch>
                            <a:fillRect/>
                          </a:stretch>
                        </pic:blipFill>
                        <pic:spPr bwMode="auto">
                          <a:xfrm>
                            <a:off x="3024" y="7846"/>
                            <a:ext cx="2031" cy="130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2" name="Picture 39"/>
                          <pic:cNvPicPr>
                            <a:picLocks noChangeAspect="true" noChangeArrowheads="true"/>
                          </pic:cNvPicPr>
                        </pic:nvPicPr>
                        <pic:blipFill>
                          <a:blip r:embed="rId342">
                            <a:extLst>
                              <a:ext uri="{28A0092B-C50C-407E-A947-70E740481C1C}">
                                <a14:useLocalDpi val="false"/>
                              </a:ext>
                            </a:extLst>
                          </a:blip>
                          <a:srcRect/>
                          <a:stretch>
                            <a:fillRect/>
                          </a:stretch>
                        </pic:blipFill>
                        <pic:spPr bwMode="auto">
                          <a:xfrm>
                            <a:off x="3443" y="7124"/>
                            <a:ext cx="1219" cy="6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3" name="Picture 38"/>
                          <pic:cNvPicPr>
                            <a:picLocks noChangeAspect="true" noChangeArrowheads="true"/>
                          </pic:cNvPicPr>
                        </pic:nvPicPr>
                        <pic:blipFill>
                          <a:blip r:embed="rId111">
                            <a:extLst>
                              <a:ext uri="{28A0092B-C50C-407E-A947-70E740481C1C}">
                                <a14:useLocalDpi val="false"/>
                              </a:ext>
                            </a:extLst>
                          </a:blip>
                          <a:srcRect/>
                          <a:stretch>
                            <a:fillRect/>
                          </a:stretch>
                        </pic:blipFill>
                        <pic:spPr bwMode="auto">
                          <a:xfrm>
                            <a:off x="3924" y="7008"/>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4" name="Picture 37"/>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4007" y="7091"/>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5" name="Picture 36"/>
                          <pic:cNvPicPr>
                            <a:picLocks noChangeAspect="true" noChangeArrowheads="true"/>
                          </pic:cNvPicPr>
                        </pic:nvPicPr>
                        <pic:blipFill>
                          <a:blip r:embed="rId343">
                            <a:extLst>
                              <a:ext uri="{28A0092B-C50C-407E-A947-70E740481C1C}">
                                <a14:useLocalDpi val="false"/>
                              </a:ext>
                            </a:extLst>
                          </a:blip>
                          <a:srcRect/>
                          <a:stretch>
                            <a:fillRect/>
                          </a:stretch>
                        </pic:blipFill>
                        <pic:spPr bwMode="auto">
                          <a:xfrm>
                            <a:off x="3024" y="7124"/>
                            <a:ext cx="2031" cy="169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6" name="Picture 35"/>
                          <pic:cNvPicPr>
                            <a:picLocks noChangeAspect="true" noChangeArrowheads="true"/>
                          </pic:cNvPicPr>
                        </pic:nvPicPr>
                        <pic:blipFill>
                          <a:blip r:embed="rId28">
                            <a:extLst>
                              <a:ext uri="{28A0092B-C50C-407E-A947-70E740481C1C}">
                                <a14:useLocalDpi val="false"/>
                              </a:ext>
                            </a:extLst>
                          </a:blip>
                          <a:srcRect/>
                          <a:stretch>
                            <a:fillRect/>
                          </a:stretch>
                        </pic:blipFill>
                        <pic:spPr bwMode="auto">
                          <a:xfrm>
                            <a:off x="3842" y="6926"/>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7" name="Picture 34"/>
                          <pic:cNvPicPr>
                            <a:picLocks noChangeAspect="true" noChangeArrowheads="true"/>
                          </pic:cNvPicPr>
                        </pic:nvPicPr>
                        <pic:blipFill>
                          <a:blip r:embed="rId344">
                            <a:extLst>
                              <a:ext uri="{28A0092B-C50C-407E-A947-70E740481C1C}">
                                <a14:useLocalDpi val="false"/>
                              </a:ext>
                            </a:extLst>
                          </a:blip>
                          <a:srcRect/>
                          <a:stretch>
                            <a:fillRect/>
                          </a:stretch>
                        </pic:blipFill>
                        <pic:spPr bwMode="auto">
                          <a:xfrm>
                            <a:off x="2004" y="5093"/>
                            <a:ext cx="4186" cy="5102"/>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8" name="Picture 33"/>
                          <pic:cNvPicPr>
                            <a:picLocks noChangeAspect="true" noChangeArrowheads="true"/>
                          </pic:cNvPicPr>
                        </pic:nvPicPr>
                        <pic:blipFill>
                          <a:blip r:embed="rId345">
                            <a:extLst>
                              <a:ext uri="{28A0092B-C50C-407E-A947-70E740481C1C}">
                                <a14:useLocalDpi val="false"/>
                              </a:ext>
                            </a:extLst>
                          </a:blip>
                          <a:srcRect/>
                          <a:stretch>
                            <a:fillRect/>
                          </a:stretch>
                        </pic:blipFill>
                        <pic:spPr bwMode="auto">
                          <a:xfrm>
                            <a:off x="0" y="2022"/>
                            <a:ext cx="4013"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79" name="Picture 32"/>
                          <pic:cNvPicPr>
                            <a:picLocks noChangeAspect="true" noChangeArrowheads="true"/>
                          </pic:cNvPicPr>
                        </pic:nvPicPr>
                        <pic:blipFill>
                          <a:blip r:embed="rId346">
                            <a:extLst>
                              <a:ext uri="{28A0092B-C50C-407E-A947-70E740481C1C}">
                                <a14:useLocalDpi val="false"/>
                              </a:ext>
                            </a:extLst>
                          </a:blip>
                          <a:srcRect/>
                          <a:stretch>
                            <a:fillRect/>
                          </a:stretch>
                        </pic:blipFill>
                        <pic:spPr bwMode="auto">
                          <a:xfrm>
                            <a:off x="97" y="203"/>
                            <a:ext cx="1885" cy="1820"/>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0" name="Picture 31"/>
                          <pic:cNvPicPr>
                            <a:picLocks noChangeAspect="true" noChangeArrowheads="true"/>
                          </pic:cNvPicPr>
                        </pic:nvPicPr>
                        <pic:blipFill>
                          <a:blip r:embed="rId347">
                            <a:extLst>
                              <a:ext uri="{28A0092B-C50C-407E-A947-70E740481C1C}">
                                <a14:useLocalDpi val="false"/>
                              </a:ext>
                            </a:extLst>
                          </a:blip>
                          <a:srcRect/>
                          <a:stretch>
                            <a:fillRect/>
                          </a:stretch>
                        </pic:blipFill>
                        <pic:spPr bwMode="auto">
                          <a:xfrm>
                            <a:off x="0" y="4053"/>
                            <a:ext cx="1982"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1" name="Picture 30"/>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933" y="4020"/>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2" name="Picture 29"/>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851" y="2127"/>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3" name="Picture 28"/>
                          <pic:cNvPicPr>
                            <a:picLocks noChangeAspect="true" noChangeArrowheads="true"/>
                          </pic:cNvPicPr>
                        </pic:nvPicPr>
                        <pic:blipFill>
                          <a:blip r:embed="rId348">
                            <a:extLst>
                              <a:ext uri="{28A0092B-C50C-407E-A947-70E740481C1C}">
                                <a14:useLocalDpi val="false"/>
                              </a:ext>
                            </a:extLst>
                          </a:blip>
                          <a:srcRect/>
                          <a:stretch>
                            <a:fillRect/>
                          </a:stretch>
                        </pic:blipFill>
                        <pic:spPr bwMode="auto">
                          <a:xfrm>
                            <a:off x="439" y="2539"/>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4" name="Picture 27"/>
                          <pic:cNvPicPr>
                            <a:picLocks noChangeAspect="true" noChangeArrowheads="true"/>
                          </pic:cNvPicPr>
                        </pic:nvPicPr>
                        <pic:blipFill>
                          <a:blip r:embed="rId349">
                            <a:extLst>
                              <a:ext uri="{28A0092B-C50C-407E-A947-70E740481C1C}">
                                <a14:useLocalDpi val="false"/>
                              </a:ext>
                            </a:extLst>
                          </a:blip>
                          <a:srcRect/>
                          <a:stretch>
                            <a:fillRect/>
                          </a:stretch>
                        </pic:blipFill>
                        <pic:spPr bwMode="auto">
                          <a:xfrm>
                            <a:off x="521" y="2456"/>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5" name="Picture 26"/>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933" y="2045"/>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6" name="Picture 25"/>
                          <pic:cNvPicPr>
                            <a:picLocks noChangeAspect="true" noChangeArrowheads="true"/>
                          </pic:cNvPicPr>
                        </pic:nvPicPr>
                        <pic:blipFill>
                          <a:blip r:embed="rId350">
                            <a:extLst>
                              <a:ext uri="{28A0092B-C50C-407E-A947-70E740481C1C}">
                                <a14:useLocalDpi val="false"/>
                              </a:ext>
                            </a:extLst>
                          </a:blip>
                          <a:srcRect/>
                          <a:stretch>
                            <a:fillRect/>
                          </a:stretch>
                        </pic:blipFill>
                        <pic:spPr bwMode="auto">
                          <a:xfrm>
                            <a:off x="768" y="2209"/>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7" name="Picture 24"/>
                          <pic:cNvPicPr>
                            <a:picLocks noChangeAspect="true" noChangeArrowheads="true"/>
                          </pic:cNvPicPr>
                        </pic:nvPicPr>
                        <pic:blipFill>
                          <a:blip r:embed="rId351">
                            <a:extLst>
                              <a:ext uri="{28A0092B-C50C-407E-A947-70E740481C1C}">
                                <a14:useLocalDpi val="false"/>
                              </a:ext>
                            </a:extLst>
                          </a:blip>
                          <a:srcRect/>
                          <a:stretch>
                            <a:fillRect/>
                          </a:stretch>
                        </pic:blipFill>
                        <pic:spPr bwMode="auto">
                          <a:xfrm>
                            <a:off x="851" y="3938"/>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8" name="Picture 23"/>
                          <pic:cNvPicPr>
                            <a:picLocks noChangeAspect="true" noChangeArrowheads="true"/>
                          </pic:cNvPicPr>
                        </pic:nvPicPr>
                        <pic:blipFill>
                          <a:blip r:embed="rId352">
                            <a:extLst>
                              <a:ext uri="{28A0092B-C50C-407E-A947-70E740481C1C}">
                                <a14:useLocalDpi val="false"/>
                              </a:ext>
                            </a:extLst>
                          </a:blip>
                          <a:srcRect/>
                          <a:stretch>
                            <a:fillRect/>
                          </a:stretch>
                        </pic:blipFill>
                        <pic:spPr bwMode="auto">
                          <a:xfrm>
                            <a:off x="0" y="0"/>
                            <a:ext cx="1982"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89" name="Picture 22"/>
                          <pic:cNvPicPr>
                            <a:picLocks noChangeAspect="true" noChangeArrowheads="true"/>
                          </pic:cNvPicPr>
                        </pic:nvPicPr>
                        <pic:blipFill>
                          <a:blip r:embed="rId353">
                            <a:extLst>
                              <a:ext uri="{28A0092B-C50C-407E-A947-70E740481C1C}">
                                <a14:useLocalDpi val="false"/>
                              </a:ext>
                            </a:extLst>
                          </a:blip>
                          <a:srcRect/>
                          <a:stretch>
                            <a:fillRect/>
                          </a:stretch>
                        </pic:blipFill>
                        <pic:spPr bwMode="auto">
                          <a:xfrm>
                            <a:off x="192" y="9420"/>
                            <a:ext cx="1548"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0" name="Picture 21"/>
                          <pic:cNvPicPr>
                            <a:picLocks noChangeAspect="true" noChangeArrowheads="true"/>
                          </pic:cNvPicPr>
                        </pic:nvPicPr>
                        <pic:blipFill>
                          <a:blip r:embed="rId354">
                            <a:extLst>
                              <a:ext uri="{28A0092B-C50C-407E-A947-70E740481C1C}">
                                <a14:useLocalDpi val="false"/>
                              </a:ext>
                            </a:extLst>
                          </a:blip>
                          <a:srcRect/>
                          <a:stretch>
                            <a:fillRect/>
                          </a:stretch>
                        </pic:blipFill>
                        <pic:spPr bwMode="auto">
                          <a:xfrm>
                            <a:off x="274" y="9503"/>
                            <a:ext cx="138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1" name="Picture 20"/>
                          <pic:cNvPicPr>
                            <a:picLocks noChangeAspect="true" noChangeArrowheads="true"/>
                          </pic:cNvPicPr>
                        </pic:nvPicPr>
                        <pic:blipFill>
                          <a:blip r:embed="rId355">
                            <a:extLst>
                              <a:ext uri="{28A0092B-C50C-407E-A947-70E740481C1C}">
                                <a14:useLocalDpi val="false"/>
                              </a:ext>
                            </a:extLst>
                          </a:blip>
                          <a:srcRect/>
                          <a:stretch>
                            <a:fillRect/>
                          </a:stretch>
                        </pic:blipFill>
                        <pic:spPr bwMode="auto">
                          <a:xfrm>
                            <a:off x="0" y="10194"/>
                            <a:ext cx="1982" cy="2023"/>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2" name="Picture 19"/>
                          <pic:cNvPicPr>
                            <a:picLocks noChangeAspect="true" noChangeArrowheads="true"/>
                          </pic:cNvPicPr>
                        </pic:nvPicPr>
                        <pic:blipFill>
                          <a:blip r:embed="rId356">
                            <a:extLst>
                              <a:ext uri="{28A0092B-C50C-407E-A947-70E740481C1C}">
                                <a14:useLocalDpi val="false"/>
                              </a:ext>
                            </a:extLst>
                          </a:blip>
                          <a:srcRect/>
                          <a:stretch>
                            <a:fillRect/>
                          </a:stretch>
                        </pic:blipFill>
                        <pic:spPr bwMode="auto">
                          <a:xfrm>
                            <a:off x="357" y="9585"/>
                            <a:ext cx="1219"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3" name="Picture 18"/>
                          <pic:cNvPicPr>
                            <a:picLocks noChangeAspect="true" noChangeArrowheads="true"/>
                          </pic:cNvPicPr>
                        </pic:nvPicPr>
                        <pic:blipFill>
                          <a:blip r:embed="rId357">
                            <a:extLst>
                              <a:ext uri="{28A0092B-C50C-407E-A947-70E740481C1C}">
                                <a14:useLocalDpi val="false"/>
                              </a:ext>
                            </a:extLst>
                          </a:blip>
                          <a:srcRect/>
                          <a:stretch>
                            <a:fillRect/>
                          </a:stretch>
                        </pic:blipFill>
                        <pic:spPr bwMode="auto">
                          <a:xfrm>
                            <a:off x="439" y="9667"/>
                            <a:ext cx="1054"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4" name="Picture 17"/>
                          <pic:cNvPicPr>
                            <a:picLocks noChangeAspect="true" noChangeArrowheads="true"/>
                          </pic:cNvPicPr>
                        </pic:nvPicPr>
                        <pic:blipFill>
                          <a:blip r:embed="rId358">
                            <a:extLst>
                              <a:ext uri="{28A0092B-C50C-407E-A947-70E740481C1C}">
                                <a14:useLocalDpi val="false"/>
                              </a:ext>
                            </a:extLst>
                          </a:blip>
                          <a:srcRect/>
                          <a:stretch>
                            <a:fillRect/>
                          </a:stretch>
                        </pic:blipFill>
                        <pic:spPr bwMode="auto">
                          <a:xfrm>
                            <a:off x="110" y="9338"/>
                            <a:ext cx="1713"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5" name="Picture 16"/>
                          <pic:cNvPicPr>
                            <a:picLocks noChangeAspect="true" noChangeArrowheads="true"/>
                          </pic:cNvPicPr>
                        </pic:nvPicPr>
                        <pic:blipFill>
                          <a:blip r:embed="rId351">
                            <a:extLst>
                              <a:ext uri="{28A0092B-C50C-407E-A947-70E740481C1C}">
                                <a14:useLocalDpi val="false"/>
                              </a:ext>
                            </a:extLst>
                          </a:blip>
                          <a:srcRect/>
                          <a:stretch>
                            <a:fillRect/>
                          </a:stretch>
                        </pic:blipFill>
                        <pic:spPr bwMode="auto">
                          <a:xfrm>
                            <a:off x="851" y="10079"/>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6" name="Picture 15"/>
                          <pic:cNvPicPr>
                            <a:picLocks noChangeAspect="true" noChangeArrowheads="true"/>
                          </pic:cNvPicPr>
                        </pic:nvPicPr>
                        <pic:blipFill>
                          <a:blip r:embed="rId359">
                            <a:extLst>
                              <a:ext uri="{28A0092B-C50C-407E-A947-70E740481C1C}">
                                <a14:useLocalDpi val="false"/>
                              </a:ext>
                            </a:extLst>
                          </a:blip>
                          <a:srcRect/>
                          <a:stretch>
                            <a:fillRect/>
                          </a:stretch>
                        </pic:blipFill>
                        <pic:spPr bwMode="auto">
                          <a:xfrm>
                            <a:off x="604" y="9832"/>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7" name="Picture 14"/>
                          <pic:cNvPicPr>
                            <a:picLocks noChangeAspect="true" noChangeArrowheads="true"/>
                          </pic:cNvPicPr>
                        </pic:nvPicPr>
                        <pic:blipFill>
                          <a:blip r:embed="rId360">
                            <a:extLst>
                              <a:ext uri="{28A0092B-C50C-407E-A947-70E740481C1C}">
                                <a14:useLocalDpi val="false"/>
                              </a:ext>
                            </a:extLst>
                          </a:blip>
                          <a:srcRect/>
                          <a:stretch>
                            <a:fillRect/>
                          </a:stretch>
                        </pic:blipFill>
                        <pic:spPr bwMode="auto">
                          <a:xfrm>
                            <a:off x="768" y="9997"/>
                            <a:ext cx="39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8" name="Picture 13"/>
                          <pic:cNvPicPr>
                            <a:picLocks noChangeAspect="true" noChangeArrowheads="true"/>
                          </pic:cNvPicPr>
                        </pic:nvPicPr>
                        <pic:blipFill>
                          <a:blip r:embed="rId361">
                            <a:extLst>
                              <a:ext uri="{28A0092B-C50C-407E-A947-70E740481C1C}">
                                <a14:useLocalDpi val="false"/>
                              </a:ext>
                            </a:extLst>
                          </a:blip>
                          <a:srcRect/>
                          <a:stretch>
                            <a:fillRect/>
                          </a:stretch>
                        </pic:blipFill>
                        <pic:spPr bwMode="auto">
                          <a:xfrm>
                            <a:off x="686" y="9914"/>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99" name="Picture 12"/>
                          <pic:cNvPicPr>
                            <a:picLocks noChangeAspect="true" noChangeArrowheads="true"/>
                          </pic:cNvPicPr>
                        </pic:nvPicPr>
                        <pic:blipFill>
                          <a:blip r:embed="rId362">
                            <a:extLst>
                              <a:ext uri="{28A0092B-C50C-407E-A947-70E740481C1C}">
                                <a14:useLocalDpi val="false"/>
                              </a:ext>
                            </a:extLst>
                          </a:blip>
                          <a:srcRect/>
                          <a:stretch>
                            <a:fillRect/>
                          </a:stretch>
                        </pic:blipFill>
                        <pic:spPr bwMode="auto">
                          <a:xfrm>
                            <a:off x="521" y="9750"/>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0" name="Picture 11"/>
                          <pic:cNvPicPr>
                            <a:picLocks noChangeAspect="true" noChangeArrowheads="true"/>
                          </pic:cNvPicPr>
                        </pic:nvPicPr>
                        <pic:blipFill>
                          <a:blip r:embed="rId12">
                            <a:extLst>
                              <a:ext uri="{28A0092B-C50C-407E-A947-70E740481C1C}">
                                <a14:useLocalDpi val="false"/>
                              </a:ext>
                            </a:extLst>
                          </a:blip>
                          <a:srcRect/>
                          <a:stretch>
                            <a:fillRect/>
                          </a:stretch>
                        </pic:blipFill>
                        <pic:spPr bwMode="auto">
                          <a:xfrm>
                            <a:off x="933" y="10161"/>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1" name="Picture 10"/>
                          <pic:cNvPicPr>
                            <a:picLocks noChangeAspect="true" noChangeArrowheads="true"/>
                          </pic:cNvPicPr>
                        </pic:nvPicPr>
                        <pic:blipFill>
                          <a:blip r:embed="rId363">
                            <a:extLst>
                              <a:ext uri="{28A0092B-C50C-407E-A947-70E740481C1C}">
                                <a14:useLocalDpi val="false"/>
                              </a:ext>
                            </a:extLst>
                          </a:blip>
                          <a:srcRect/>
                          <a:stretch>
                            <a:fillRect/>
                          </a:stretch>
                        </pic:blipFill>
                        <pic:spPr bwMode="auto">
                          <a:xfrm>
                            <a:off x="0" y="8163"/>
                            <a:ext cx="3946" cy="203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2" name="Picture 9"/>
                          <pic:cNvPicPr>
                            <a:picLocks noChangeAspect="true" noChangeArrowheads="true"/>
                          </pic:cNvPicPr>
                        </pic:nvPicPr>
                        <pic:blipFill>
                          <a:blip r:embed="rId26">
                            <a:extLst>
                              <a:ext uri="{28A0092B-C50C-407E-A947-70E740481C1C}">
                                <a14:useLocalDpi val="false"/>
                              </a:ext>
                            </a:extLst>
                          </a:blip>
                          <a:srcRect/>
                          <a:stretch>
                            <a:fillRect/>
                          </a:stretch>
                        </pic:blipFill>
                        <pic:spPr bwMode="auto">
                          <a:xfrm>
                            <a:off x="933" y="8186"/>
                            <a:ext cx="66"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3" name="Picture 8"/>
                          <pic:cNvPicPr>
                            <a:picLocks noChangeAspect="true" noChangeArrowheads="true"/>
                          </pic:cNvPicPr>
                        </pic:nvPicPr>
                        <pic:blipFill>
                          <a:blip r:embed="rId33">
                            <a:extLst>
                              <a:ext uri="{28A0092B-C50C-407E-A947-70E740481C1C}">
                                <a14:useLocalDpi val="false"/>
                              </a:ext>
                            </a:extLst>
                          </a:blip>
                          <a:srcRect/>
                          <a:stretch>
                            <a:fillRect/>
                          </a:stretch>
                        </pic:blipFill>
                        <pic:spPr bwMode="auto">
                          <a:xfrm>
                            <a:off x="851" y="8268"/>
                            <a:ext cx="231"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4" name="Picture 7"/>
                          <pic:cNvPicPr>
                            <a:picLocks noChangeAspect="true" noChangeArrowheads="true"/>
                          </pic:cNvPicPr>
                        </pic:nvPicPr>
                        <pic:blipFill>
                          <a:blip r:embed="rId364">
                            <a:extLst>
                              <a:ext uri="{28A0092B-C50C-407E-A947-70E740481C1C}">
                                <a14:useLocalDpi val="false"/>
                              </a:ext>
                            </a:extLst>
                          </a:blip>
                          <a:srcRect/>
                          <a:stretch>
                            <a:fillRect/>
                          </a:stretch>
                        </pic:blipFill>
                        <pic:spPr bwMode="auto">
                          <a:xfrm>
                            <a:off x="521" y="8597"/>
                            <a:ext cx="89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5" name="Picture 6"/>
                          <pic:cNvPicPr>
                            <a:picLocks noChangeAspect="true" noChangeArrowheads="true"/>
                          </pic:cNvPicPr>
                        </pic:nvPicPr>
                        <pic:blipFill>
                          <a:blip r:embed="rId365">
                            <a:extLst>
                              <a:ext uri="{28A0092B-C50C-407E-A947-70E740481C1C}">
                                <a14:useLocalDpi val="false"/>
                              </a:ext>
                            </a:extLst>
                          </a:blip>
                          <a:srcRect/>
                          <a:stretch>
                            <a:fillRect/>
                          </a:stretch>
                        </pic:blipFill>
                        <pic:spPr bwMode="auto">
                          <a:xfrm>
                            <a:off x="686" y="8432"/>
                            <a:ext cx="560"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6" name="Picture 5"/>
                          <pic:cNvPicPr>
                            <a:picLocks noChangeAspect="true" noChangeArrowheads="true"/>
                          </pic:cNvPicPr>
                        </pic:nvPicPr>
                        <pic:blipFill>
                          <a:blip r:embed="rId366">
                            <a:extLst>
                              <a:ext uri="{28A0092B-C50C-407E-A947-70E740481C1C}">
                                <a14:useLocalDpi val="false"/>
                              </a:ext>
                            </a:extLst>
                          </a:blip>
                          <a:srcRect/>
                          <a:stretch>
                            <a:fillRect/>
                          </a:stretch>
                        </pic:blipFill>
                        <pic:spPr bwMode="auto">
                          <a:xfrm>
                            <a:off x="604" y="8515"/>
                            <a:ext cx="725" cy="11"/>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pic:pic>
                        <pic:nvPicPr>
                          <pic:cNvPr id="107" name="Picture 4"/>
                          <pic:cNvPicPr>
                            <a:picLocks noChangeAspect="true" noChangeArrowheads="true"/>
                          </pic:cNvPicPr>
                        </pic:nvPicPr>
                        <pic:blipFill>
                          <a:blip r:embed="rId367">
                            <a:extLst>
                              <a:ext uri="{28A0092B-C50C-407E-A947-70E740481C1C}">
                                <a14:useLocalDpi val="false"/>
                              </a:ext>
                            </a:extLst>
                          </a:blip>
                          <a:srcRect/>
                          <a:stretch>
                            <a:fillRect/>
                          </a:stretch>
                        </pic:blipFill>
                        <pic:spPr bwMode="auto">
                          <a:xfrm>
                            <a:off x="0" y="7129"/>
                            <a:ext cx="1971" cy="103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pic:spPr>
                      </pic:pic>
                    </wpg:wgp>
                  </a:graphicData>
                </a:graphic>
              </wp:inline>
            </w:drawing>
          </mc:Choice>
          <mc:Fallback>
            <w:pict>
              <v:group xmlns:v="urn:schemas-microsoft-com:vml" xmlns:xvml="urn:schemas-microsoft-com:office:excel" xmlns:o="urn:schemas-microsoft-com:office:office" xmlns:w10="urn:schemas-microsoft-com:office:word" xmlns:pvml="urn:schemas-microsoft-com:office:powerpoint" coordsize="7087,12218" style="width:354.35pt;height:610.9pt;mso-position-horizontal-relative:char;mso-position-vertical-relative:line" id="Group 3" o:spid="_x0000_s1026">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" type="#_x0000_t75" style="position:absolute;top:5178;width:931;height:1861;visibility:visible;mso-wrap-style:square" id="Picture 56" o:spid="_x0000_s1027">
                  <v:imagedata o:title="" r:id="rId3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" type="#_x0000_t75" style="position:absolute;left:3024;top:3070;width:2031;height:2023;visibility:visible;mso-wrap-style:square" id="Picture 55" o:spid="_x0000_s1028">
                  <v:imagedata o:title="" r:id="rId36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" type="#_x0000_t75" style="position:absolute;left:5055;top:5093;width:2031;height:2031;visibility:visible;mso-wrap-style:square" id="Picture 54" o:spid="_x0000_s1029">
                  <v:imagedata o:title="" r:id="rId37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" type="#_x0000_t75" style="position:absolute;top:5093;width:3025;height:3071;visibility:visible;mso-wrap-style:square" id="Picture 53" o:spid="_x0000_s1030">
                  <v:imagedata o:title="" r:id="rId37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" type="#_x0000_t75" style="position:absolute;left:3924;top:5197;width:231;height:11;visibility:visible;mso-wrap-style:square" id="Picture 52" o:spid="_x0000_s1031">
                  <v:imagedata o:title="" r:id="rId5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" type="#_x0000_t75" style="position:absolute;left:4007;top:5115;width:66;height:11;visibility:visible;mso-wrap-style:square" id="Picture 51" o:spid="_x0000_s1032">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" type="#_x0000_t75" style="position:absolute;left:3842;top:5280;width:396;height:11;visibility:visible;mso-wrap-style:square" id="Picture 50" o:spid="_x0000_s1033">
                  <v:imagedata o:title="" r:id="rId5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" type="#_x0000_t75" style="position:absolute;left:3430;top:5691;width:1219;height:11;visibility:visible;mso-wrap-style:square" id="Picture 49" o:spid="_x0000_s1034">
                  <v:imagedata o:title="" r:id="rId6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" type="#_x0000_t75" style="position:absolute;left:3101;top:6021;width:1877;height:11;visibility:visible;mso-wrap-style:square" id="Picture 48" o:spid="_x0000_s1035">
                  <v:imagedata o:title="" r:id="rId3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" type="#_x0000_t75" style="position:absolute;left:3183;top:5938;width:1713;height:11;visibility:visible;mso-wrap-style:square" id="Picture 47" o:spid="_x0000_s1036">
                  <v:imagedata o:title="" r:id="rId37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" type="#_x0000_t75" style="position:absolute;left:3760;top:5362;width:560;height:11;visibility:visible;mso-wrap-style:square" id="Picture 46" o:spid="_x0000_s1037">
                  <v:imagedata o:title="" r:id="rId6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" type="#_x0000_t75" style="position:absolute;left:3595;top:5527;width:890;height:11;visibility:visible;mso-wrap-style:square" id="Picture 45" o:spid="_x0000_s1038">
                  <v:imagedata o:title="" r:id="rId6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" type="#_x0000_t75" style="position:absolute;left:3677;top:5444;width:725;height:11;visibility:visible;mso-wrap-style:square" id="Picture 44" o:spid="_x0000_s1039">
                  <v:imagedata o:title="" r:id="rId6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" type="#_x0000_t75" style="position:absolute;left:3348;top:5774;width:1383;height:11;visibility:visible;mso-wrap-style:square" id="Picture 43" o:spid="_x0000_s1040">
                  <v:imagedata o:title="" r:id="rId6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" type="#_x0000_t75" style="position:absolute;left:3513;top:5609;width:1054;height:11;visibility:visible;mso-wrap-style:square" id="Picture 42" o:spid="_x0000_s1041">
                  <v:imagedata o:title="" r:id="rId6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" type="#_x0000_t75" style="position:absolute;left:3266;top:5856;width:1548;height:11;visibility:visible;mso-wrap-style:square" id="Picture 41" o:spid="_x0000_s1042">
                  <v:imagedata o:title="" r:id="rId6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" type="#_x0000_t75" style="position:absolute;left:3024;top:7846;width:2031;height:1301;visibility:visible;mso-wrap-style:square" id="Picture 40" o:spid="_x0000_s1043">
                  <v:imagedata o:title="" r:id="rId3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" type="#_x0000_t75" style="position:absolute;left:3443;top:7124;width:1219;height:623;visibility:visible;mso-wrap-style:square" id="Picture 39" o:spid="_x0000_s1044">
                  <v:imagedata o:title="" r:id="rId37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" type="#_x0000_t75" style="position:absolute;left:3924;top:7008;width:231;height:11;visibility:visible;mso-wrap-style:square" id="Picture 38" o:spid="_x0000_s1045">
                  <v:imagedata o:title="" r:id="rId12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" type="#_x0000_t75" style="position:absolute;left:4007;top:7091;width:66;height:11;visibility:visible;mso-wrap-style:square" id="Picture 37" o:spid="_x0000_s1046">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" type="#_x0000_t75" style="position:absolute;left:3024;top:7124;width:2031;height:1693;visibility:visible;mso-wrap-style:square" id="Picture 36" o:spid="_x0000_s1047">
                  <v:imagedata o:title="" r:id="rId37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" type="#_x0000_t75" style="position:absolute;left:3842;top:6926;width:396;height:11;visibility:visible;mso-wrap-style:square" id="Picture 35" o:spid="_x0000_s1048">
                  <v:imagedata o:title="" r:id="rId7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" type="#_x0000_t75" style="position:absolute;left:2004;top:5093;width:4186;height:5102;visibility:visible;mso-wrap-style:square" id="Picture 34" o:spid="_x0000_s1049">
                  <v:imagedata o:title="" r:id="rId37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" type="#_x0000_t75" style="position:absolute;top:2022;width:4013;height:2031;visibility:visible;mso-wrap-style:square" id="Picture 33" o:spid="_x0000_s1050">
                  <v:imagedata o:title="" r:id="rId37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" type="#_x0000_t75" style="position:absolute;left:97;top:203;width:1885;height:1820;visibility:visible;mso-wrap-style:square" id="Picture 32" o:spid="_x0000_s1051">
                  <v:imagedata o:title="" r:id="rId3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" type="#_x0000_t75" style="position:absolute;top:4053;width:1982;height:2023;visibility:visible;mso-wrap-style:square" id="Picture 31" o:spid="_x0000_s1052">
                  <v:imagedata o:title="" r:id="rId38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" type="#_x0000_t75" style="position:absolute;left:933;top:4020;width:66;height:11;visibility:visible;mso-wrap-style:square" id="Picture 30" o:spid="_x0000_s1053">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" type="#_x0000_t75" style="position:absolute;left:851;top:2127;width:231;height:11;visibility:visible;mso-wrap-style:square" id="Picture 29" o:spid="_x0000_s1054">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" type="#_x0000_t75" style="position:absolute;left:439;top:2539;width:1054;height:11;visibility:visible;mso-wrap-style:square" id="Picture 28" o:spid="_x0000_s1055">
                  <v:imagedata o:title="" r:id="rId38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" type="#_x0000_t75" style="position:absolute;left:521;top:2456;width:890;height:11;visibility:visible;mso-wrap-style:square" id="Picture 27" o:spid="_x0000_s1056">
                  <v:imagedata o:title="" r:id="rId38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" type="#_x0000_t75" style="position:absolute;left:933;top:2045;width:66;height:11;visibility:visible;mso-wrap-style:square" id="Picture 26" o:spid="_x0000_s1057">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" type="#_x0000_t75" style="position:absolute;left:768;top:2209;width:396;height:11;visibility:visible;mso-wrap-style:square" id="Picture 25" o:spid="_x0000_s1058">
                  <v:imagedata o:title="" r:id="rId38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" type="#_x0000_t75" style="position:absolute;left:851;top:3938;width:231;height:11;visibility:visible;mso-wrap-style:square" id="Picture 24" o:spid="_x0000_s1059">
                  <v:imagedata o:title="" r:id="rId3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" type="#_x0000_t75" style="position:absolute;width:1982;height:2023;visibility:visible;mso-wrap-style:square" id="Picture 23" o:spid="_x0000_s1060">
                  <v:imagedata o:title="" r:id="rId38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" type="#_x0000_t75" style="position:absolute;left:192;top:9420;width:1548;height:11;visibility:visible;mso-wrap-style:square" id="Picture 22" o:spid="_x0000_s1061">
                  <v:imagedata o:title="" r:id="rId38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" type="#_x0000_t75" style="position:absolute;left:274;top:9503;width:1383;height:11;visibility:visible;mso-wrap-style:square" id="Picture 21" o:spid="_x0000_s1062">
                  <v:imagedata o:title="" r:id="rId38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" type="#_x0000_t75" style="position:absolute;top:10194;width:1982;height:2023;visibility:visible;mso-wrap-style:square" id="Picture 20" o:spid="_x0000_s1063">
                  <v:imagedata o:title="" r:id="rId38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" type="#_x0000_t75" style="position:absolute;left:357;top:9585;width:1219;height:11;visibility:visible;mso-wrap-style:square" id="Picture 19" o:spid="_x0000_s1064">
                  <v:imagedata o:title="" r:id="rId38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" type="#_x0000_t75" style="position:absolute;left:439;top:9667;width:1054;height:11;visibility:visible;mso-wrap-style:square" id="Picture 18" o:spid="_x0000_s1065">
                  <v:imagedata o:title="" r:id="rId390"/>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" type="#_x0000_t75" style="position:absolute;left:110;top:9338;width:1713;height:11;visibility:visible;mso-wrap-style:square" id="Picture 17" o:spid="_x0000_s1066">
                  <v:imagedata o:title="" r:id="rId391"/>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" type="#_x0000_t75" style="position:absolute;left:851;top:10079;width:231;height:11;visibility:visible;mso-wrap-style:square" id="Picture 16" o:spid="_x0000_s1067">
                  <v:imagedata o:title="" r:id="rId38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" type="#_x0000_t75" style="position:absolute;left:604;top:9832;width:725;height:11;visibility:visible;mso-wrap-style:square" id="Picture 15" o:spid="_x0000_s1068">
                  <v:imagedata o:title="" r:id="rId39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" type="#_x0000_t75" style="position:absolute;left:768;top:9997;width:396;height:11;visibility:visible;mso-wrap-style:square" id="Picture 14" o:spid="_x0000_s1069">
                  <v:imagedata o:title="" r:id="rId393"/>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" type="#_x0000_t75" style="position:absolute;left:686;top:9914;width:560;height:11;visibility:visible;mso-wrap-style:square" id="Picture 13" o:spid="_x0000_s1070">
                  <v:imagedata o:title="" r:id="rId394"/>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" type="#_x0000_t75" style="position:absolute;left:521;top:9750;width:890;height:11;visibility:visible;mso-wrap-style:square" id="Picture 12" o:spid="_x0000_s1071">
                  <v:imagedata o:title="" r:id="rId395"/>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" type="#_x0000_t75" style="position:absolute;left:933;top:10161;width:66;height:11;visibility:visible;mso-wrap-style:square" id="Picture 11" o:spid="_x0000_s1072">
                  <v:imagedata o:title="" r:id="rId5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" type="#_x0000_t75" style="position:absolute;top:8163;width:3946;height:2031;visibility:visible;mso-wrap-style:square" id="Picture 10" o:spid="_x0000_s1073">
                  <v:imagedata o:title="" r:id="rId396"/>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" type="#_x0000_t75" style="position:absolute;left:933;top:8186;width:66;height:11;visibility:visible;mso-wrap-style:square" id="Picture 9" o:spid="_x0000_s1074">
                  <v:imagedata o:title="" r:id="rId72"/>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" type="#_x0000_t75" style="position:absolute;left:851;top:8268;width:231;height:11;visibility:visible;mso-wrap-style:square" id="Picture 8" o:spid="_x0000_s1075">
                  <v:imagedata o:title="" r:id="rId7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" type="#_x0000_t75" style="position:absolute;left:521;top:8597;width:890;height:11;visibility:visible;mso-wrap-style:square" id="Picture 7" o:spid="_x0000_s1076">
                  <v:imagedata o:title="" r:id="rId397"/>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" type="#_x0000_t75" style="position:absolute;left:686;top:8432;width:560;height:11;visibility:visible;mso-wrap-style:square" id="Picture 6" o:spid="_x0000_s1077">
                  <v:imagedata o:title="" r:id="rId398"/>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" type="#_x0000_t75" style="position:absolute;left:604;top:8515;width:725;height:11;visibility:visible;mso-wrap-style:square" id="Picture 5" o:spid="_x0000_s1078">
                  <v:imagedata o:title="" r:id="rId399"/>
                </v:shape>
                <v:shape o:gfxdata="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" type="#_x0000_t75" style="position:absolute;top:7129;width:1971;height:1035;visibility:visible;mso-wrap-style:square" id="Picture 4" o:spid="_x0000_s1079">
                  <v:imagedata o:title="" r:id="rId400"/>
                </v:shape>
                <w10:anchorlock/>
              </v:group>
            </w:pict>
          </mc:Fallback>
        </mc:AlternateContent>
      </w:r>
    </w:p>
    <w:p w:rsidR="001C7A59" w:rsidRDefault="001C7A59">
      <w:pPr>
        <w:pStyle w:val="BodyText"/>
        <w:rPr>
          <w:rFonts w:ascii="Times New Roman"/>
          <w:sz w:val="20"/>
        </w:rPr>
      </w:pPr>
    </w:p>
    <w:p w:rsidR="001C7A59" w:rsidRDefault="001C7A59">
      <w:pPr>
        <w:pStyle w:val="BodyText"/>
        <w:spacing w:before="9"/>
        <w:rPr>
          <w:rFonts w:ascii="Times New Roman"/>
          <w:sz w:val="19"/>
        </w:rPr>
      </w:pPr>
    </w:p>
    <w:p w:rsidR="001C7A59" w:rsidRDefault="000F689F">
      <w:pPr>
        <w:pStyle w:val="Heading3"/>
        <w:spacing w:line="254" w:lineRule="auto"/>
        <w:ind w:left="5052"/>
      </w:pPr>
      <w:r>
        <w:rPr>
          <w:noProof/>
          <w:lang w:val="en-AU" w:eastAsia="en-AU"/>
        </w:rPr>
        <w:drawing>
          <wp:anchor distT="0" distB="0" distL="0" distR="0" simplePos="false" relativeHeight="251653632" behindDoc="false" locked="false" layoutInCell="true" allowOverlap="true">
            <wp:simplePos x="0" y="0"/>
            <wp:positionH relativeFrom="page">
              <wp:posOffset>6397942</wp:posOffset>
            </wp:positionH>
            <wp:positionV relativeFrom="paragraph">
              <wp:posOffset>102513</wp:posOffset>
            </wp:positionV>
            <wp:extent cx="716965" cy="406184"/>
            <wp:effectExtent l="0" t="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9" name="image167.png"/>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noChangeAspect="true"/>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openxmlformats.org/drawingml/2006/picture">
                <pic:pic xmlns:pic="http://schemas.openxmlformats.org/drawingml/2006/picture">
                  <pic:nvPicPr>
                    <pic:cNvPr id="20" name="image167.png"/>
                    <pic:cNvPicPr/>
                  </pic:nvPicPr>
                  <pic:blipFill>
                    <a:blip cstate="print" r:embed="rId401"/>
                    <a:stretch>
                      <a:fillRect/>
                    </a:stretch>
                  </pic:blipFill>
                  <pic:spPr>
                    <a:xfrm>
                      <a:off x="0" y="0"/>
                      <a:ext cx="716965" cy="406184"/>
                    </a:xfrm>
                    <a:prstGeom prst="rect">
                      <a:avLst/>
                    </a:prstGeom>
                  </pic:spPr>
                </pic:pic>
              </a:graphicData>
            </a:graphic>
          </wp:anchor>
        </w:drawing>
      </w:r>
      <w:r>
        <w:rPr>
          <w:noProof/>
          <w:lang w:val="en-AU" w:eastAsia="en-AU"/>
        </w:rPr>
        <mc:AlternateContent>
          <mc:Choice Requires="wps">
            <w:drawing>
              <wp:anchor distT="0" distB="0" distL="114300" distR="114300" simplePos="false" relativeHeight="251654656" behindDoc="false" locked="false" layoutInCell="true" allowOverlap="true">
                <wp:simplePos x="0" y="0"/>
                <wp:positionH relativeFrom="page">
                  <wp:posOffset>6249670</wp:posOffset>
                </wp:positionH>
                <wp:positionV relativeFrom="paragraph">
                  <wp:posOffset>100965</wp:posOffset>
                </wp:positionV>
                <wp:extent cx="0" cy="409575"/>
                <wp:effectExtent l="10795" t="5080" r="8255" b="1397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3" name="Line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409575"/>
                        </a:xfrm>
                        <a:prstGeom prst="line">
                          <a:avLst/>
                        </a:prstGeom>
                        <a:noFill/>
                        <a:ln w="3175">
                          <a:solidFill>
                            <a:srgbClr val="778591"/>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492.1pt,7.95pt" to="492.1pt,40.2pt" style="position:absolute;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id="Line 2" o:spid="_x0000_s1026" strokecolor="#778591" strokeweight=".25pt">
                <w10:wrap anchorx="page"/>
              </v:line>
            </w:pict>
          </mc:Fallback>
        </mc:AlternateContent>
      </w:r>
      <w:r>
        <w:rPr>
          <w:color w:val="778591"/>
        </w:rPr>
        <w:t>Inspector-General for Emergency Management</w:t>
      </w:r>
      <w:bookmarkStart w:id="20" w:name="_GoBack"/>
      <w:bookmarkEnd w:id="20"/>
    </w:p>
    <w:sectPr w:rsidR="001C7A59">
      <w:headerReference r:id="rId402" w:type="even"/>
      <w:pgSz w:w="11910" w:h="16840"/>
      <w:pgMar w:top="1580" w:right="600" w:bottom="280" w:left="1020" w:header="0" w:footer="0" w:gutter="0"/>
      <w:cols w:space="720"/>
    </w:sectPr>
  </w:body>
</w:document>
</file>

<file path=word/endnotes.xml><?xml version="1.0" encoding="utf-8"?>
<w:end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endnote w:type="separator" w:id="-1">
    <w:p w:rsidR="00000000" w:rsidRDefault="000F689F">
      <w:r>
        <w:separator/>
      </w:r>
    </w:p>
  </w:endnote>
  <w:endnote w:type="continuationSeparator" w:id="0">
    <w:p w:rsidR="00000000" w:rsidRDefault="000F689F">
      <w:r>
        <w:continuationSeparator/>
      </w:r>
    </w:p>
  </w:endnote>
</w:endnotes>
</file>

<file path=word/fontTable.xml><?xml version="1.0" encoding="utf-8"?>
<w:font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footnote w:type="separator" w:id="-1">
    <w:p w:rsidR="00000000" w:rsidRDefault="000F689F">
      <w:r>
        <w:separator/>
      </w:r>
    </w:p>
  </w:footnote>
  <w:footnote w:type="continuationSeparator" w:id="0">
    <w:p w:rsidR="00000000" w:rsidRDefault="000F689F">
      <w:r>
        <w:continuationSeparator/>
      </w:r>
    </w:p>
  </w:footnote>
</w:footnotes>
</file>

<file path=word/header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368"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2" name="Line 4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1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42"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392" behindDoc="true" locked="false" layoutInCell="true" allowOverlap="true">
              <wp:simplePos x="0" y="0"/>
              <wp:positionH relativeFrom="page">
                <wp:posOffset>6691630</wp:posOffset>
              </wp:positionH>
              <wp:positionV relativeFrom="page">
                <wp:posOffset>482600</wp:posOffset>
              </wp:positionV>
              <wp:extent cx="16129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1" name="Text Box 4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129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20"/>
                            <w:rPr>
                              <w:sz w:val="38"/>
                            </w:rPr>
                          </w:pPr>
                          <w:r>
                            <w:rPr>
                              <w:color w:val="95368E"/>
                              <w:w w:val="101"/>
                              <w:sz w:val="38"/>
                            </w:rPr>
                            <w:t>1</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" type="#_x0000_t202" style="position:absolute;margin-left:526.9pt;margin-top:38pt;width:12.7pt;height:23.95pt;z-index:-81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41" o:spid="_x0000_s1118" stroked="f" filled="f">
              <v:textbox inset="0,0,0,0">
                <w:txbxContent>
                  <w:p w:rsidR="001C7A59" w:rsidRDefault="000F689F">
                    <w:pPr>
                      <w:spacing w:before="19"/>
                      <w:ind w:left="20"/>
                      <w:rPr>
                        <w:sz w:val="38"/>
                      </w:rPr>
                    </w:pPr>
                    <w:r>
                      <w:rPr>
                        <w:color w:val="95368E"/>
                        <w:w w:val="101"/>
                        <w:sz w:val="38"/>
                      </w:rPr>
                      <w:t>1</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416" behindDoc="true" locked="false" layoutInCell="true" allowOverlap="true">
              <wp:simplePos x="0" y="0"/>
              <wp:positionH relativeFrom="page">
                <wp:posOffset>4592955</wp:posOffset>
              </wp:positionH>
              <wp:positionV relativeFrom="page">
                <wp:posOffset>507365</wp:posOffset>
              </wp:positionV>
              <wp:extent cx="1772285" cy="247015"/>
              <wp:effectExtent l="1905" t="254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50" name="Text Box 4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2470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" type="#_x0000_t202" style="position:absolute;margin-left:361.65pt;margin-top:39.95pt;width:139.55pt;height:19.45pt;z-index:-81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40" o:spid="_x0000_s1119" stroked="f" filled="f">
              <v:textbox inset="0,0,0,0">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v:textbox>
              <w10:wrap anchorx="page" anchory="page"/>
            </v:shape>
          </w:pict>
        </mc:Fallback>
      </mc:AlternateContent>
    </w:r>
  </w:p>
</w:hdr>
</file>

<file path=word/header1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1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728"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7" name="Line 2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7"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752" behindDoc="true" locked="false" layoutInCell="true" allowOverlap="true">
              <wp:simplePos x="0" y="0"/>
              <wp:positionH relativeFrom="page">
                <wp:posOffset>4947285</wp:posOffset>
              </wp:positionH>
              <wp:positionV relativeFrom="page">
                <wp:posOffset>482600</wp:posOffset>
              </wp:positionV>
              <wp:extent cx="1908175" cy="304165"/>
              <wp:effectExtent l="3810" t="0" r="254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6" name="Text Box 2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081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7"/>
                              <w:sz w:val="16"/>
                            </w:rPr>
                            <w:t xml:space="preserve"> </w:t>
                          </w:r>
                          <w:r>
                            <w:rPr>
                              <w:color w:val="778591"/>
                              <w:sz w:val="16"/>
                            </w:rPr>
                            <w:t>Victorian</w:t>
                          </w:r>
                          <w:r>
                            <w:rPr>
                              <w:color w:val="778591"/>
                              <w:spacing w:val="-6"/>
                              <w:sz w:val="16"/>
                            </w:rPr>
                            <w:t xml:space="preserve"> </w:t>
                          </w:r>
                          <w:r>
                            <w:rPr>
                              <w:color w:val="778591"/>
                              <w:sz w:val="16"/>
                            </w:rPr>
                            <w:t>bushfires</w:t>
                          </w:r>
                          <w:r>
                            <w:rPr>
                              <w:color w:val="778591"/>
                              <w:sz w:val="16"/>
                            </w:rPr>
                            <w:tab/>
                          </w:r>
                          <w:r>
                            <w:rPr>
                              <w:color w:val="95368E"/>
                              <w:spacing w:val="3"/>
                              <w:sz w:val="38"/>
                            </w:rPr>
                            <w:t>11</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" type="#_x0000_t202" style="position:absolute;margin-left:389.55pt;margin-top:38pt;width:150.25pt;height:23.95pt;z-index:-80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6" o:spid="_x0000_s1128"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7"/>
                        <w:sz w:val="16"/>
                      </w:rPr>
                      <w:t xml:space="preserve"> </w:t>
                    </w:r>
                    <w:r>
                      <w:rPr>
                        <w:color w:val="778591"/>
                        <w:sz w:val="16"/>
                      </w:rPr>
                      <w:t>Victorian</w:t>
                    </w:r>
                    <w:r>
                      <w:rPr>
                        <w:color w:val="778591"/>
                        <w:spacing w:val="-6"/>
                        <w:sz w:val="16"/>
                      </w:rPr>
                      <w:t xml:space="preserve"> </w:t>
                    </w:r>
                    <w:r>
                      <w:rPr>
                        <w:color w:val="778591"/>
                        <w:sz w:val="16"/>
                      </w:rPr>
                      <w:t>bushfires</w:t>
                    </w:r>
                    <w:r>
                      <w:rPr>
                        <w:color w:val="778591"/>
                        <w:sz w:val="16"/>
                      </w:rPr>
                      <w:tab/>
                    </w:r>
                    <w:r>
                      <w:rPr>
                        <w:color w:val="95368E"/>
                        <w:spacing w:val="3"/>
                        <w:sz w:val="38"/>
                      </w:rPr>
                      <w:t>11</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776"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5" name="Text Box 2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" type="#_x0000_t202" style="position:absolute;margin-left:361.65pt;margin-top:39.95pt;width:139.55pt;height:11.45pt;z-index:-80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5" o:spid="_x0000_s1129"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1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1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872" behindDoc="true" locked="false" layoutInCell="true" allowOverlap="true">
              <wp:simplePos x="0" y="0"/>
              <wp:positionH relativeFrom="page">
                <wp:posOffset>694690</wp:posOffset>
              </wp:positionH>
              <wp:positionV relativeFrom="page">
                <wp:posOffset>482600</wp:posOffset>
              </wp:positionV>
              <wp:extent cx="294640" cy="304165"/>
              <wp:effectExtent l="0" t="0" r="127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4" name="Text Box 2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29464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w w:val="101"/>
                              <w:sz w:val="38"/>
                            </w:rPr>
                            <w:instrText xml:space="preserve"> PAGE </w:instrText>
                          </w:r>
                          <w:r>
                            <w:fldChar w:fldCharType="separate"/>
                          </w:r>
                          <w:r>
                            <w:rPr>
                              <w:noProof/>
                              <w:color w:val="95368E"/>
                              <w:w w:val="101"/>
                              <w:sz w:val="38"/>
                            </w:rPr>
                            <w:t>16</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" type="#_x0000_t202" style="position:absolute;margin-left:54.7pt;margin-top:38pt;width:23.2pt;height:23.95pt;z-index:-80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1" o:spid="_x0000_s1130" stroked="f" filled="f">
              <v:textbox inset="0,0,0,0">
                <w:txbxContent>
                  <w:p w:rsidR="001C7A59" w:rsidRDefault="000F689F">
                    <w:pPr>
                      <w:spacing w:before="19"/>
                      <w:ind w:left="40"/>
                      <w:rPr>
                        <w:sz w:val="38"/>
                      </w:rPr>
                    </w:pPr>
                    <w:r>
                      <w:fldChar w:fldCharType="begin"/>
                    </w:r>
                    <w:r>
                      <w:rPr>
                        <w:color w:val="95368E"/>
                        <w:w w:val="101"/>
                        <w:sz w:val="38"/>
                      </w:rPr>
                      <w:instrText xml:space="preserve"> PAGE </w:instrText>
                    </w:r>
                    <w:r>
                      <w:fldChar w:fldCharType="separate"/>
                    </w:r>
                    <w:r>
                      <w:rPr>
                        <w:noProof/>
                        <w:color w:val="95368E"/>
                        <w:w w:val="101"/>
                        <w:sz w:val="38"/>
                      </w:rPr>
                      <w:t>16</w:t>
                    </w:r>
                    <w:r>
                      <w:fldChar w:fldCharType="end"/>
                    </w:r>
                  </w:p>
                </w:txbxContent>
              </v:textbox>
              <w10:wrap anchorx="page" anchory="page"/>
            </v:shape>
          </w:pict>
        </mc:Fallback>
      </mc:AlternateContent>
    </w:r>
  </w:p>
</w:hdr>
</file>

<file path=word/header1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800"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3" name="Line 2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4"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824"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2" name="Text Box 2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17</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" type="#_x0000_t202" style="position:absolute;margin-left:389.55pt;margin-top:38pt;width:151.25pt;height:23.95pt;z-index:-8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3" o:spid="_x0000_s1131"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17</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848"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1" name="Text Box 2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" type="#_x0000_t202" style="position:absolute;margin-left:361.65pt;margin-top:39.95pt;width:139.55pt;height:11.45pt;z-index:-80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2" o:spid="_x0000_s1132"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1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1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968" behindDoc="true" locked="false" layoutInCell="true" allowOverlap="true">
              <wp:simplePos x="0" y="0"/>
              <wp:positionH relativeFrom="page">
                <wp:posOffset>694690</wp:posOffset>
              </wp:positionH>
              <wp:positionV relativeFrom="page">
                <wp:posOffset>482600</wp:posOffset>
              </wp:positionV>
              <wp:extent cx="324485"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0" name="Text Box 1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2448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22</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" type="#_x0000_t202" style="position:absolute;margin-left:54.7pt;margin-top:38pt;width:25.55pt;height:23.95pt;z-index:-80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7" o:spid="_x0000_s1133" stroked="f" filled="f">
              <v:textbox inset="0,0,0,0">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22</w:t>
                    </w:r>
                    <w:r>
                      <w:fldChar w:fldCharType="end"/>
                    </w:r>
                  </w:p>
                </w:txbxContent>
              </v:textbox>
              <w10:wrap anchorx="page" anchory="page"/>
            </v:shape>
          </w:pict>
        </mc:Fallback>
      </mc:AlternateContent>
    </w:r>
  </w:p>
</w:hdr>
</file>

<file path=word/header1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896"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9" name="Line 2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20"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920"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8" name="Text Box 1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23</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" type="#_x0000_t202" style="position:absolute;margin-left:389.55pt;margin-top:38pt;width:151.25pt;height:23.95pt;z-index:-8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9" o:spid="_x0000_s1134"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23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944"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7" name="Text Box 1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" type="#_x0000_t202" style="position:absolute;margin-left:361.65pt;margin-top:39.95pt;width:139.55pt;height:11.45pt;z-index:-80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8" o:spid="_x0000_s1135"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1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1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064" behindDoc="true" locked="false" layoutInCell="true" allowOverlap="true">
              <wp:simplePos x="0" y="0"/>
              <wp:positionH relativeFrom="page">
                <wp:posOffset>694690</wp:posOffset>
              </wp:positionH>
              <wp:positionV relativeFrom="page">
                <wp:posOffset>482600</wp:posOffset>
              </wp:positionV>
              <wp:extent cx="31877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6" name="Text Box 1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1877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28</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" type="#_x0000_t202" style="position:absolute;margin-left:54.7pt;margin-top:38pt;width:25.1pt;height:23.95pt;z-index:-8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3" o:spid="_x0000_s1136" stroked="f" filled="f">
              <v:textbox inset="0,0,0,0">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28</w:t>
                    </w:r>
                    <w:r>
                      <w:fldChar w:fldCharType="end"/>
                    </w:r>
                  </w:p>
                </w:txbxContent>
              </v:textbox>
              <w10:wrap anchorx="page" anchory="page"/>
            </v:shape>
          </w:pict>
        </mc:Fallback>
      </mc:AlternateContent>
    </w:r>
  </w:p>
</w:hdr>
</file>

<file path=word/header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2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992"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5" name="Line 1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16"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6016"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4" name="Text Box 1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29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" type="#_x0000_t202" style="position:absolute;margin-left:389.55pt;margin-top:38pt;width:151.25pt;height:23.95pt;z-index:-8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5" o:spid="_x0000_s1137"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29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6040"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3" name="Text Box 1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" type="#_x0000_t202" style="position:absolute;margin-left:361.65pt;margin-top:39.95pt;width:139.55pt;height:11.45pt;z-index:-80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4" o:spid="_x0000_s1138"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21.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088" behindDoc="true" locked="false" layoutInCell="true" allowOverlap="true">
              <wp:simplePos x="0" y="0"/>
              <wp:positionH relativeFrom="page">
                <wp:posOffset>694690</wp:posOffset>
              </wp:positionH>
              <wp:positionV relativeFrom="page">
                <wp:posOffset>482600</wp:posOffset>
              </wp:positionV>
              <wp:extent cx="32766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2" name="Text Box 1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2766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30</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" type="#_x0000_t202" style="position:absolute;margin-left:54.7pt;margin-top:38pt;width:25.8pt;height:23.95pt;z-index:-80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2" o:spid="_x0000_s1139" stroked="f" filled="f">
              <v:textbox inset="0,0,0,0">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30</w:t>
                    </w:r>
                    <w:r>
                      <w:fldChar w:fldCharType="end"/>
                    </w:r>
                  </w:p>
                </w:txbxContent>
              </v:textbox>
              <w10:wrap anchorx="page" anchory="page"/>
            </v:shape>
          </w:pict>
        </mc:Fallback>
      </mc:AlternateContent>
    </w:r>
  </w:p>
</w:hdr>
</file>

<file path=word/header22.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112"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1" name="Line 1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11"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6136"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0" name="Text Box 1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31</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" type="#_x0000_t202" style="position:absolute;margin-left:389.55pt;margin-top:38pt;width:151.25pt;height:23.95pt;z-index:-80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0" o:spid="_x0000_s1140"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31</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6160"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8" name="Text Box 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" type="#_x0000_t202" style="position:absolute;margin-left:361.65pt;margin-top:39.95pt;width:139.55pt;height:11.45pt;z-index:-80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9" o:spid="_x0000_s1141"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2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2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256" behindDoc="true" locked="false" layoutInCell="true" allowOverlap="true">
              <wp:simplePos x="0" y="0"/>
              <wp:positionH relativeFrom="page">
                <wp:posOffset>694690</wp:posOffset>
              </wp:positionH>
              <wp:positionV relativeFrom="page">
                <wp:posOffset>482600</wp:posOffset>
              </wp:positionV>
              <wp:extent cx="330200" cy="304165"/>
              <wp:effectExtent l="0" t="0" r="381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6" name="Text Box 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3020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38</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" type="#_x0000_t202" style="position:absolute;margin-left:54.7pt;margin-top:38pt;width:26pt;height:23.95pt;z-index:-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5" o:spid="_x0000_s1142" stroked="f" filled="f">
              <v:textbox inset="0,0,0,0">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38</w:t>
                    </w:r>
                    <w:r>
                      <w:fldChar w:fldCharType="end"/>
                    </w:r>
                  </w:p>
                </w:txbxContent>
              </v:textbox>
              <w10:wrap anchorx="page" anchory="page"/>
            </v:shape>
          </w:pict>
        </mc:Fallback>
      </mc:AlternateContent>
    </w:r>
  </w:p>
</w:hdr>
</file>

<file path=word/header2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184"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4" name="Line 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8"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6208"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2" name="Text Box 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39</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" type="#_x0000_t202" style="position:absolute;margin-left:389.55pt;margin-top:38pt;width:151.25pt;height:23.95pt;z-index:-8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7" o:spid="_x0000_s1143"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39</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6232"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10" name="Text Box 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" type="#_x0000_t202" style="position:absolute;margin-left:361.65pt;margin-top:39.95pt;width:139.55pt;height:11.45pt;z-index:-80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6" o:spid="_x0000_s1144"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2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2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352" behindDoc="true" locked="false" layoutInCell="true" allowOverlap="true">
              <wp:simplePos x="0" y="0"/>
              <wp:positionH relativeFrom="page">
                <wp:posOffset>694690</wp:posOffset>
              </wp:positionH>
              <wp:positionV relativeFrom="page">
                <wp:posOffset>482600</wp:posOffset>
              </wp:positionV>
              <wp:extent cx="332105" cy="304165"/>
              <wp:effectExtent l="0" t="0" r="1905"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8" name="Text Box 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33210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44</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" type="#_x0000_t202" style="position:absolute;margin-left:54.7pt;margin-top:38pt;width:26.15pt;height:23.95pt;z-index:-8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1" o:spid="_x0000_s1145" stroked="f" filled="f">
              <v:textbox inset="0,0,0,0">
                <w:txbxContent>
                  <w:p w:rsidR="001C7A59" w:rsidRDefault="000F689F">
                    <w:pPr>
                      <w:spacing w:before="19"/>
                      <w:ind w:left="40"/>
                      <w:rPr>
                        <w:sz w:val="38"/>
                      </w:rPr>
                    </w:pPr>
                    <w:r>
                      <w:fldChar w:fldCharType="begin"/>
                    </w:r>
                    <w:r>
                      <w:rPr>
                        <w:color w:val="95368E"/>
                        <w:sz w:val="38"/>
                      </w:rPr>
                      <w:instrText xml:space="preserve"> PAGE </w:instrText>
                    </w:r>
                    <w:r>
                      <w:fldChar w:fldCharType="separate"/>
                    </w:r>
                    <w:r>
                      <w:rPr>
                        <w:noProof/>
                        <w:color w:val="95368E"/>
                        <w:sz w:val="38"/>
                      </w:rPr>
                      <w:t>44</w:t>
                    </w:r>
                    <w:r>
                      <w:fldChar w:fldCharType="end"/>
                    </w:r>
                  </w:p>
                </w:txbxContent>
              </v:textbox>
              <w10:wrap anchorx="page" anchory="page"/>
            </v:shape>
          </w:pict>
        </mc:Fallback>
      </mc:AlternateContent>
    </w:r>
  </w:p>
</w:hdr>
</file>

<file path=word/header2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6280"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6" name="Line 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4"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6304" behindDoc="true" locked="false" layoutInCell="true" allowOverlap="true">
              <wp:simplePos x="0" y="0"/>
              <wp:positionH relativeFrom="page">
                <wp:posOffset>4947285</wp:posOffset>
              </wp:positionH>
              <wp:positionV relativeFrom="page">
                <wp:posOffset>482600</wp:posOffset>
              </wp:positionV>
              <wp:extent cx="1920875" cy="304165"/>
              <wp:effectExtent l="381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 name="Text Box 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920875"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43</w:t>
                          </w:r>
                          <w:r>
                            <w:fldChar w:fldCharType="end"/>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" type="#_x0000_t202" style="position:absolute;margin-left:389.55pt;margin-top:38pt;width:151.25pt;height:23.95pt;z-index:-8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 o:spid="_x0000_s1146" stroked="f" filled="f">
              <v:textbox inset="0,0,0,0">
                <w:txbxContent>
                  <w:p w:rsidR="001C7A59" w:rsidRDefault="000F689F">
                    <w:pPr>
                      <w:tabs>
                        <w:tab w:val="right" w:pos="2984"/>
                      </w:tabs>
                      <w:spacing w:before="19"/>
                      <w:ind w:left="20"/>
                      <w:rPr>
                        <w:sz w:val="38"/>
                      </w:rPr>
                    </w:pPr>
                    <w:r>
                      <w:rPr>
                        <w:color w:val="778591"/>
                        <w:sz w:val="16"/>
                      </w:rPr>
                      <w:t>the</w:t>
                    </w:r>
                    <w:r>
                      <w:rPr>
                        <w:color w:val="778591"/>
                        <w:spacing w:val="-7"/>
                        <w:sz w:val="16"/>
                      </w:rPr>
                      <w:t xml:space="preserve"> </w:t>
                    </w:r>
                    <w:r>
                      <w:rPr>
                        <w:color w:val="778591"/>
                        <w:sz w:val="16"/>
                      </w:rPr>
                      <w:t>2013</w:t>
                    </w:r>
                    <w:r>
                      <w:rPr>
                        <w:color w:val="778591"/>
                        <w:spacing w:val="-31"/>
                        <w:sz w:val="16"/>
                      </w:rPr>
                      <w:t xml:space="preserve"> </w:t>
                    </w:r>
                    <w:r>
                      <w:rPr>
                        <w:color w:val="778591"/>
                        <w:sz w:val="16"/>
                      </w:rPr>
                      <w:t>–14</w:t>
                    </w:r>
                    <w:r>
                      <w:rPr>
                        <w:color w:val="778591"/>
                        <w:spacing w:val="-6"/>
                        <w:sz w:val="16"/>
                      </w:rPr>
                      <w:t xml:space="preserve"> </w:t>
                    </w:r>
                    <w:r>
                      <w:rPr>
                        <w:color w:val="778591"/>
                        <w:sz w:val="16"/>
                      </w:rPr>
                      <w:t>Victorian</w:t>
                    </w:r>
                    <w:r>
                      <w:rPr>
                        <w:color w:val="778591"/>
                        <w:spacing w:val="-7"/>
                        <w:sz w:val="16"/>
                      </w:rPr>
                      <w:t xml:space="preserve"> </w:t>
                    </w:r>
                    <w:r>
                      <w:rPr>
                        <w:color w:val="778591"/>
                        <w:sz w:val="16"/>
                      </w:rPr>
                      <w:t>bushfires</w:t>
                    </w:r>
                    <w:r>
                      <w:rPr>
                        <w:color w:val="778591"/>
                        <w:sz w:val="16"/>
                      </w:rPr>
                      <w:tab/>
                    </w:r>
                    <w:r>
                      <w:fldChar w:fldCharType="begin"/>
                    </w:r>
                    <w:r>
                      <w:rPr>
                        <w:color w:val="95368E"/>
                        <w:sz w:val="38"/>
                      </w:rPr>
                      <w:instrText xml:space="preserve"> PAGE </w:instrText>
                    </w:r>
                    <w:r>
                      <w:fldChar w:fldCharType="separate"/>
                    </w:r>
                    <w:r>
                      <w:rPr>
                        <w:noProof/>
                        <w:color w:val="95368E"/>
                        <w:sz w:val="38"/>
                      </w:rPr>
                      <w:t>43</w:t>
                    </w:r>
                    <w:r>
                      <w:fldChar w:fldCharType="end"/>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6328" behindDoc="true" locked="false" layoutInCell="true" allowOverlap="true">
              <wp:simplePos x="0" y="0"/>
              <wp:positionH relativeFrom="page">
                <wp:posOffset>4592955</wp:posOffset>
              </wp:positionH>
              <wp:positionV relativeFrom="page">
                <wp:posOffset>507365</wp:posOffset>
              </wp:positionV>
              <wp:extent cx="1772285" cy="145415"/>
              <wp:effectExtent l="1905" t="2540" r="0" b="444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2" name="Text Box 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1454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" type="#_x0000_t202" style="position:absolute;margin-left:361.65pt;margin-top:39.95pt;width:139.55pt;height:11.45pt;z-index:-80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 o:spid="_x0000_s1147" stroked="f" filled="f">
              <v:textbox inset="0,0,0,0">
                <w:txbxContent>
                  <w:p w:rsidR="001C7A59" w:rsidRDefault="000F689F">
                    <w:pPr>
                      <w:spacing w:before="24"/>
                      <w:ind w:left="20"/>
                      <w:rPr>
                        <w:sz w:val="16"/>
                      </w:rPr>
                    </w:pPr>
                    <w:r>
                      <w:rPr>
                        <w:color w:val="778591"/>
                        <w:sz w:val="16"/>
                      </w:rPr>
                      <w:t>Review</w:t>
                    </w:r>
                    <w:r>
                      <w:rPr>
                        <w:color w:val="778591"/>
                        <w:spacing w:val="-22"/>
                        <w:sz w:val="16"/>
                      </w:rPr>
                      <w:t xml:space="preserve"> </w:t>
                    </w:r>
                    <w:r>
                      <w:rPr>
                        <w:color w:val="778591"/>
                        <w:sz w:val="16"/>
                      </w:rPr>
                      <w:t>of</w:t>
                    </w:r>
                    <w:r>
                      <w:rPr>
                        <w:color w:val="778591"/>
                        <w:spacing w:val="-21"/>
                        <w:sz w:val="16"/>
                      </w:rPr>
                      <w:t xml:space="preserve"> </w:t>
                    </w:r>
                    <w:r>
                      <w:rPr>
                        <w:color w:val="778591"/>
                        <w:sz w:val="16"/>
                      </w:rPr>
                      <w:t>community</w:t>
                    </w:r>
                    <w:r>
                      <w:rPr>
                        <w:color w:val="778591"/>
                        <w:spacing w:val="-21"/>
                        <w:sz w:val="16"/>
                      </w:rPr>
                      <w:t xml:space="preserve"> </w:t>
                    </w:r>
                    <w:r>
                      <w:rPr>
                        <w:color w:val="778591"/>
                        <w:sz w:val="16"/>
                      </w:rPr>
                      <w:t>recovery</w:t>
                    </w:r>
                    <w:r>
                      <w:rPr>
                        <w:color w:val="778591"/>
                        <w:spacing w:val="-22"/>
                        <w:sz w:val="16"/>
                      </w:rPr>
                      <w:t xml:space="preserve"> </w:t>
                    </w:r>
                    <w:r>
                      <w:rPr>
                        <w:color w:val="778591"/>
                        <w:sz w:val="16"/>
                      </w:rPr>
                      <w:t>following</w:t>
                    </w:r>
                  </w:p>
                </w:txbxContent>
              </v:textbox>
              <w10:wrap anchorx="page" anchory="page"/>
            </v:shape>
          </w:pict>
        </mc:Fallback>
      </mc:AlternateContent>
    </w:r>
  </w:p>
</w:hdr>
</file>

<file path=word/header2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3.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440"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9" name="Line 3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9"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464" behindDoc="true" locked="false" layoutInCell="true" allowOverlap="true">
              <wp:simplePos x="0" y="0"/>
              <wp:positionH relativeFrom="page">
                <wp:posOffset>6691630</wp:posOffset>
              </wp:positionH>
              <wp:positionV relativeFrom="page">
                <wp:posOffset>482600</wp:posOffset>
              </wp:positionV>
              <wp:extent cx="16129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8" name="Text Box 3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129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20"/>
                            <w:rPr>
                              <w:sz w:val="38"/>
                            </w:rPr>
                          </w:pPr>
                          <w:r>
                            <w:rPr>
                              <w:color w:val="95368E"/>
                              <w:w w:val="101"/>
                              <w:sz w:val="38"/>
                            </w:rPr>
                            <w:t>3</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" type="#_x0000_t202" style="position:absolute;margin-left:526.9pt;margin-top:38pt;width:12.7pt;height:23.95pt;z-index:-81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8" o:spid="_x0000_s1120" stroked="f" filled="f">
              <v:textbox inset="0,0,0,0">
                <w:txbxContent>
                  <w:p w:rsidR="001C7A59" w:rsidRDefault="000F689F">
                    <w:pPr>
                      <w:spacing w:before="19"/>
                      <w:ind w:left="20"/>
                      <w:rPr>
                        <w:sz w:val="38"/>
                      </w:rPr>
                    </w:pPr>
                    <w:r>
                      <w:rPr>
                        <w:color w:val="95368E"/>
                        <w:w w:val="101"/>
                        <w:sz w:val="38"/>
                      </w:rPr>
                      <w:t>3</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488" behindDoc="true" locked="false" layoutInCell="true" allowOverlap="true">
              <wp:simplePos x="0" y="0"/>
              <wp:positionH relativeFrom="page">
                <wp:posOffset>4592955</wp:posOffset>
              </wp:positionH>
              <wp:positionV relativeFrom="page">
                <wp:posOffset>507365</wp:posOffset>
              </wp:positionV>
              <wp:extent cx="1772285" cy="247015"/>
              <wp:effectExtent l="1905" t="254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7" name="Text Box 37"/>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2470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" type="#_x0000_t202" style="position:absolute;margin-left:361.65pt;margin-top:39.95pt;width:139.55pt;height:19.45pt;z-index:-80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7" o:spid="_x0000_s1121" stroked="f" filled="f">
              <v:textbox inset="0,0,0,0">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v:textbox>
              <w10:wrap anchorx="page" anchory="page"/>
            </v:shape>
          </w:pict>
        </mc:Fallback>
      </mc:AlternateContent>
    </w:r>
  </w:p>
</w:hdr>
</file>

<file path=word/header30.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4.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5.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512"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6" name="Line 36"/>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6"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536" behindDoc="true" locked="false" layoutInCell="true" allowOverlap="true">
              <wp:simplePos x="0" y="0"/>
              <wp:positionH relativeFrom="page">
                <wp:posOffset>6691630</wp:posOffset>
              </wp:positionH>
              <wp:positionV relativeFrom="page">
                <wp:posOffset>482600</wp:posOffset>
              </wp:positionV>
              <wp:extent cx="16129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5" name="Text Box 35"/>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129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20"/>
                            <w:rPr>
                              <w:sz w:val="38"/>
                            </w:rPr>
                          </w:pPr>
                          <w:r>
                            <w:rPr>
                              <w:color w:val="95368E"/>
                              <w:w w:val="101"/>
                              <w:sz w:val="38"/>
                            </w:rPr>
                            <w:t>5</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" type="#_x0000_t202" style="position:absolute;margin-left:526.9pt;margin-top:38pt;width:12.7pt;height:23.95pt;z-index:-80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5" o:spid="_x0000_s1122" stroked="f" filled="f">
              <v:textbox inset="0,0,0,0">
                <w:txbxContent>
                  <w:p w:rsidR="001C7A59" w:rsidRDefault="000F689F">
                    <w:pPr>
                      <w:spacing w:before="19"/>
                      <w:ind w:left="20"/>
                      <w:rPr>
                        <w:sz w:val="38"/>
                      </w:rPr>
                    </w:pPr>
                    <w:r>
                      <w:rPr>
                        <w:color w:val="95368E"/>
                        <w:w w:val="101"/>
                        <w:sz w:val="38"/>
                      </w:rPr>
                      <w:t>5</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560" behindDoc="true" locked="false" layoutInCell="true" allowOverlap="true">
              <wp:simplePos x="0" y="0"/>
              <wp:positionH relativeFrom="page">
                <wp:posOffset>4592955</wp:posOffset>
              </wp:positionH>
              <wp:positionV relativeFrom="page">
                <wp:posOffset>507365</wp:posOffset>
              </wp:positionV>
              <wp:extent cx="1772285" cy="247015"/>
              <wp:effectExtent l="1905" t="254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4" name="Text Box 34"/>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2470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" type="#_x0000_t202" style="position:absolute;margin-left:361.65pt;margin-top:39.95pt;width:139.55pt;height:19.45pt;z-index:-80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4" o:spid="_x0000_s1123" stroked="f" filled="f">
              <v:textbox inset="0,0,0,0">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v:textbox>
              <w10:wrap anchorx="page" anchory="page"/>
            </v:shape>
          </w:pict>
        </mc:Fallback>
      </mc:AlternateContent>
    </w:r>
  </w:p>
</w:hdr>
</file>

<file path=word/header6.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7.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584"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3" name="Line 33"/>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3"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608" behindDoc="true" locked="false" layoutInCell="true" allowOverlap="true">
              <wp:simplePos x="0" y="0"/>
              <wp:positionH relativeFrom="page">
                <wp:posOffset>6691630</wp:posOffset>
              </wp:positionH>
              <wp:positionV relativeFrom="page">
                <wp:posOffset>482600</wp:posOffset>
              </wp:positionV>
              <wp:extent cx="16129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2" name="Text Box 32"/>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129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20"/>
                            <w:rPr>
                              <w:sz w:val="38"/>
                            </w:rPr>
                          </w:pPr>
                          <w:r>
                            <w:rPr>
                              <w:color w:val="95368E"/>
                              <w:w w:val="101"/>
                              <w:sz w:val="38"/>
                            </w:rPr>
                            <w:t>7</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" type="#_x0000_t202" style="position:absolute;margin-left:526.9pt;margin-top:38pt;width:12.7pt;height:23.95pt;z-index:-80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2" o:spid="_x0000_s1124" stroked="f" filled="f">
              <v:textbox inset="0,0,0,0">
                <w:txbxContent>
                  <w:p w:rsidR="001C7A59" w:rsidRDefault="000F689F">
                    <w:pPr>
                      <w:spacing w:before="19"/>
                      <w:ind w:left="20"/>
                      <w:rPr>
                        <w:sz w:val="38"/>
                      </w:rPr>
                    </w:pPr>
                    <w:r>
                      <w:rPr>
                        <w:color w:val="95368E"/>
                        <w:w w:val="101"/>
                        <w:sz w:val="38"/>
                      </w:rPr>
                      <w:t>7</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632" behindDoc="true" locked="false" layoutInCell="true" allowOverlap="true">
              <wp:simplePos x="0" y="0"/>
              <wp:positionH relativeFrom="page">
                <wp:posOffset>4592955</wp:posOffset>
              </wp:positionH>
              <wp:positionV relativeFrom="page">
                <wp:posOffset>507365</wp:posOffset>
              </wp:positionV>
              <wp:extent cx="1772285" cy="247015"/>
              <wp:effectExtent l="1905" t="254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1" name="Text Box 31"/>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2470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" type="#_x0000_t202" style="position:absolute;margin-left:361.65pt;margin-top:39.95pt;width:139.55pt;height:19.45pt;z-index:-80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31" o:spid="_x0000_s1125" stroked="f" filled="f">
              <v:textbox inset="0,0,0,0">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v:textbox>
              <w10:wrap anchorx="page" anchory="page"/>
            </v:shape>
          </w:pict>
        </mc:Fallback>
      </mc:AlternateContent>
    </w:r>
  </w:p>
</w:hdr>
</file>

<file path=word/header8.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p w:rsidR="001C7A59" w:rsidRDefault="001C7A59">
    <w:pPr>
      <w:pStyle w:val="BodyText"/>
      <w:spacing w:line="14" w:lineRule="auto"/>
      <w:rPr>
        <w:sz w:val="2"/>
      </w:rPr>
    </w:pPr>
  </w:p>
</w:hdr>
</file>

<file path=word/header9.xml><?xml version="1.0" encoding="utf-8"?>
<w:hdr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ps="http://schemas.microsoft.com/office/word/2010/wordprocessingShape" xmlns:w14="http://schemas.microsoft.com/office/word/2010/wordml" xmlns:w15="http://schemas.microsoft.com/office/word/2012/wordml" mc:Ignorable="w14 w15 wp14">
  <w:p w:rsidR="001C7A59" w:rsidRDefault="000F689F">
    <w:pPr>
      <w:pStyle w:val="BodyText"/>
      <w:spacing w:line="14" w:lineRule="auto"/>
      <w:rPr>
        <w:sz w:val="20"/>
      </w:rPr>
    </w:pPr>
    <w:r>
      <w:rPr>
        <w:noProof/>
        <w:lang w:val="en-AU" w:eastAsia="en-AU"/>
      </w:rPr>
      <mc:AlternateContent>
        <mc:Choice Requires="wps">
          <w:drawing>
            <wp:anchor distT="0" distB="0" distL="114300" distR="114300" simplePos="false" relativeHeight="503235656" behindDoc="true" locked="false" layoutInCell="true" allowOverlap="true">
              <wp:simplePos x="0" y="0"/>
              <wp:positionH relativeFrom="page">
                <wp:posOffset>6483350</wp:posOffset>
              </wp:positionH>
              <wp:positionV relativeFrom="page">
                <wp:posOffset>525780</wp:posOffset>
              </wp:positionV>
              <wp:extent cx="0" cy="199390"/>
              <wp:effectExtent l="6350" t="11430" r="12700" b="8255"/>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40" name="Line 30"/>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CnPr>
                      <a:cxnSpLocks noChangeShapeType="true"/>
                    </wps:cNvCnPr>
                    <wps:spPr bwMode="auto">
                      <a:xfrm>
                        <a:off x="0" y="0"/>
                        <a:ext cx="0" cy="199390"/>
                      </a:xfrm>
                      <a:prstGeom prst="line">
                        <a:avLst/>
                      </a:prstGeom>
                      <a:noFill/>
                      <a:ln w="6350">
                        <a:solidFill>
                          <a:srgbClr val="8E97A2"/>
                        </a:solidFill>
                        <a:prstDash val="solid"/>
                        <a:round/>
                        <a:headEnd/>
                        <a:tailEnd/>
                      </a:ln>
                      <a:extLst>
                        <a:ext uri="{909E8E84-426E-40DD-AFC4-6F175D3DCCD1}">
                          <a14:hiddenFill>
                            <a:noFill/>
                          </a14:hiddenFill>
                        </a:ext>
                      </a:extLst>
                    </wps:spPr>
                    <wps:bodyPr/>
                  </wps:wsp>
                </a:graphicData>
              </a:graphic>
              <wp14:sizeRelH relativeFrom="page">
                <wp14:pctWidth>0</wp14:pctWidth>
              </wp14:sizeRelH>
              <wp14:sizeRelV relativeFrom="page">
                <wp14:pctHeight>0</wp14:pctHeight>
              </wp14:sizeRelV>
            </wp:anchor>
          </w:drawing>
        </mc:Choice>
        <mc:Fallback>
          <w:pict>
            <v:line xmlns:v="urn:schemas-microsoft-com:vml" xmlns:xvml="urn:schemas-microsoft-com:office:excel" xmlns:o="urn:schemas-microsoft-com:office:office" xmlns:w10="urn:schemas-microsoft-com:office:word" xmlns:pvml="urn:schemas-microsoft-com:office:powerpoint" from="510.5pt,41.4pt" to="510.5pt,57.1pt" style="position:absolute;z-index:-80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id="Line 30" o:spid="_x0000_s1026" strokecolor="#8e97a2" strokeweight=".5pt">
              <w10:wrap anchorx="page" anchory="page"/>
            </v:line>
          </w:pict>
        </mc:Fallback>
      </mc:AlternateContent>
    </w:r>
    <w:r>
      <w:rPr>
        <w:noProof/>
        <w:lang w:val="en-AU" w:eastAsia="en-AU"/>
      </w:rPr>
      <mc:AlternateContent>
        <mc:Choice Requires="wps">
          <w:drawing>
            <wp:anchor distT="0" distB="0" distL="114300" distR="114300" simplePos="false" relativeHeight="503235680" behindDoc="true" locked="false" layoutInCell="true" allowOverlap="true">
              <wp:simplePos x="0" y="0"/>
              <wp:positionH relativeFrom="page">
                <wp:posOffset>6691630</wp:posOffset>
              </wp:positionH>
              <wp:positionV relativeFrom="page">
                <wp:posOffset>482600</wp:posOffset>
              </wp:positionV>
              <wp:extent cx="161290" cy="304165"/>
              <wp:effectExtent l="0" t="0" r="0" b="381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9" name="Text Box 29"/>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61290" cy="30416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19"/>
                            <w:ind w:left="20"/>
                            <w:rPr>
                              <w:sz w:val="38"/>
                            </w:rPr>
                          </w:pPr>
                          <w:r>
                            <w:rPr>
                              <w:color w:val="95368E"/>
                              <w:w w:val="101"/>
                              <w:sz w:val="38"/>
                            </w:rPr>
                            <w:t>9</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type xmlns:v="urn:schemas-microsoft-com:vml" xmlns:xvml="urn:schemas-microsoft-com:office:excel" xmlns:o="urn:schemas-microsoft-com:office:office" xmlns:w10="urn:schemas-microsoft-com:office:word" xmlns:pvml="urn:schemas-microsoft-com:office:powerpoint" o:spt="202.0" path="m,l,21600r21600,l21600,xe" coordsize="21600,21600" id="_x0000_t202">
              <v:stroke joinstyle="miter"/>
              <v:path gradientshapeok="t" o:connecttype="rect"/>
            </v:shapetype>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" type="#_x0000_t202" style="position:absolute;margin-left:526.9pt;margin-top:38pt;width:12.7pt;height:23.95pt;z-index:-8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9" o:spid="_x0000_s1126" stroked="f" filled="f">
              <v:textbox inset="0,0,0,0">
                <w:txbxContent>
                  <w:p w:rsidR="001C7A59" w:rsidRDefault="000F689F">
                    <w:pPr>
                      <w:spacing w:before="19"/>
                      <w:ind w:left="20"/>
                      <w:rPr>
                        <w:sz w:val="38"/>
                      </w:rPr>
                    </w:pPr>
                    <w:r>
                      <w:rPr>
                        <w:color w:val="95368E"/>
                        <w:w w:val="101"/>
                        <w:sz w:val="38"/>
                      </w:rPr>
                      <w:t>9</w:t>
                    </w:r>
                  </w:p>
                </w:txbxContent>
              </v:textbox>
              <w10:wrap anchorx="page" anchory="page"/>
            </v:shape>
          </w:pict>
        </mc:Fallback>
      </mc:AlternateContent>
    </w:r>
    <w:r>
      <w:rPr>
        <w:noProof/>
        <w:lang w:val="en-AU" w:eastAsia="en-AU"/>
      </w:rPr>
      <mc:AlternateContent>
        <mc:Choice Requires="wps">
          <w:drawing>
            <wp:anchor distT="0" distB="0" distL="114300" distR="114300" simplePos="false" relativeHeight="503235704" behindDoc="true" locked="false" layoutInCell="true" allowOverlap="true">
              <wp:simplePos x="0" y="0"/>
              <wp:positionH relativeFrom="page">
                <wp:posOffset>4592955</wp:posOffset>
              </wp:positionH>
              <wp:positionV relativeFrom="page">
                <wp:posOffset>507365</wp:posOffset>
              </wp:positionV>
              <wp:extent cx="1772285" cy="247015"/>
              <wp:effectExtent l="1905" t="2540" r="0" b="0"/>
              <wp:wrapNone/>
              <wp:doc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id="38" name="Text Box 28"/>
              <wp:cNvGraphicFramePr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FrameLocks/>
              </wp:cNvGraphicFramePr>
              <a:graphic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a:graphicData uri="http://schemas.microsoft.com/office/word/2010/wordprocessingShape">
                  <wps:wsp>
                    <wps:cNvSpPr txBox="true">
                      <a:spLocks noChangeArrowheads="true"/>
                    </wps:cNvSpPr>
                    <wps:spPr bwMode="auto">
                      <a:xfrm>
                        <a:off x="0" y="0"/>
                        <a:ext cx="1772285" cy="247015"/>
                      </a:xfrm>
                      <a:prstGeom prst="rect">
                        <a:avLst/>
                      </a:prstGeom>
                      <a:noFill/>
                      <a:ln>
                        <a:noFill/>
                      </a:ln>
                      <a:extLst>
                        <a:ext uri="{909E8E84-426E-40DD-AFC4-6F175D3DCCD1}">
                          <a14:hiddenFill>
                            <a:solidFill>
                              <a:srgbClr val="FFFFFF"/>
                            </a:solidFill>
                          </a14:hiddenFill>
                        </a:ext>
                        <a:ext uri="{91240B29-F687-4F45-9708-019B960494DF}">
                          <a14:hiddenLine w="9525">
                            <a:solidFill>
                              <a:srgbClr val="000000"/>
                            </a:solidFill>
                            <a:miter lim="800000"/>
                            <a:headEnd/>
                            <a:tailEnd/>
                          </a14:hiddenLine>
                        </a:ext>
                      </a:extLst>
                    </wps:spPr>
                    <wps:txbx>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wps:txbx>
                    <wps:bodyPr rot="0" vert="horz" wrap="square" lIns="0" tIns="0" rIns="0" bIns="0" anchor="t" anchorCtr="false" upright="true">
                      <a:noAutofit/>
                    </wps:bodyPr>
                  </wps:wsp>
                </a:graphicData>
              </a:graphic>
              <wp14:sizeRelH relativeFrom="page">
                <wp14:pctWidth>0</wp14:pctWidth>
              </wp14:sizeRelH>
              <wp14:sizeRelV relativeFrom="page">
                <wp14:pctHeight>0</wp14:pctHeight>
              </wp14:sizeRelV>
            </wp:anchor>
          </w:drawing>
        </mc:Choice>
        <mc:Fallback>
          <w:pict>
            <v:shape xmlns:v="urn:schemas-microsoft-com:vml" xmlns:xvml="urn:schemas-microsoft-com:office:excel" xmlns:o="urn:schemas-microsoft-com:office:office" xmlns:w10="urn:schemas-microsoft-com:office:word" xmlns:pvml="urn:schemas-microsoft-com:office:powerpoint" o:gfxdata="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" type="#_x0000_t202" style="position:absolute;margin-left:361.65pt;margin-top:39.95pt;width:139.55pt;height:19.45pt;z-index:-80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id="Text Box 28" o:spid="_x0000_s1127" stroked="f" filled="f">
              <v:textbox inset="0,0,0,0">
                <w:txbxContent>
                  <w:p w:rsidR="001C7A59" w:rsidRDefault="000F689F">
                    <w:pPr>
                      <w:spacing w:before="44" w:line="208" w:lineRule="auto"/>
                      <w:ind w:left="578" w:hanging="559"/>
                      <w:rPr>
                        <w:sz w:val="16"/>
                      </w:rPr>
                    </w:pPr>
                    <w:r>
                      <w:rPr>
                        <w:color w:val="778591"/>
                        <w:sz w:val="16"/>
                      </w:rPr>
                      <w:t>Review</w:t>
                    </w:r>
                    <w:r>
                      <w:rPr>
                        <w:color w:val="778591"/>
                        <w:spacing w:val="-24"/>
                        <w:sz w:val="16"/>
                      </w:rPr>
                      <w:t xml:space="preserve"> </w:t>
                    </w:r>
                    <w:r>
                      <w:rPr>
                        <w:color w:val="778591"/>
                        <w:sz w:val="16"/>
                      </w:rPr>
                      <w:t>of</w:t>
                    </w:r>
                    <w:r>
                      <w:rPr>
                        <w:color w:val="778591"/>
                        <w:spacing w:val="-23"/>
                        <w:sz w:val="16"/>
                      </w:rPr>
                      <w:t xml:space="preserve"> </w:t>
                    </w:r>
                    <w:r>
                      <w:rPr>
                        <w:color w:val="778591"/>
                        <w:sz w:val="16"/>
                      </w:rPr>
                      <w:t>community</w:t>
                    </w:r>
                    <w:r>
                      <w:rPr>
                        <w:color w:val="778591"/>
                        <w:spacing w:val="-23"/>
                        <w:sz w:val="16"/>
                      </w:rPr>
                      <w:t xml:space="preserve"> </w:t>
                    </w:r>
                    <w:r>
                      <w:rPr>
                        <w:color w:val="778591"/>
                        <w:sz w:val="16"/>
                      </w:rPr>
                      <w:t>recovery</w:t>
                    </w:r>
                    <w:r>
                      <w:rPr>
                        <w:color w:val="778591"/>
                        <w:spacing w:val="-24"/>
                        <w:sz w:val="16"/>
                      </w:rPr>
                      <w:t xml:space="preserve"> </w:t>
                    </w:r>
                    <w:r>
                      <w:rPr>
                        <w:color w:val="778591"/>
                        <w:sz w:val="16"/>
                      </w:rPr>
                      <w:t>following</w:t>
                    </w:r>
                    <w:r>
                      <w:rPr>
                        <w:color w:val="778591"/>
                        <w:w w:val="96"/>
                        <w:sz w:val="16"/>
                      </w:rPr>
                      <w:t xml:space="preserve"> </w:t>
                    </w:r>
                    <w:r>
                      <w:rPr>
                        <w:color w:val="778591"/>
                        <w:sz w:val="16"/>
                      </w:rPr>
                      <w:t>the</w:t>
                    </w:r>
                    <w:r>
                      <w:rPr>
                        <w:color w:val="778591"/>
                        <w:spacing w:val="-22"/>
                        <w:sz w:val="16"/>
                      </w:rPr>
                      <w:t xml:space="preserve"> </w:t>
                    </w:r>
                    <w:r>
                      <w:rPr>
                        <w:color w:val="778591"/>
                        <w:sz w:val="16"/>
                      </w:rPr>
                      <w:t>2013</w:t>
                    </w:r>
                    <w:r>
                      <w:rPr>
                        <w:color w:val="778591"/>
                        <w:spacing w:val="-37"/>
                        <w:sz w:val="16"/>
                      </w:rPr>
                      <w:t xml:space="preserve"> </w:t>
                    </w:r>
                    <w:r>
                      <w:rPr>
                        <w:color w:val="778591"/>
                        <w:sz w:val="16"/>
                      </w:rPr>
                      <w:t>–14</w:t>
                    </w:r>
                    <w:r>
                      <w:rPr>
                        <w:color w:val="778591"/>
                        <w:spacing w:val="-22"/>
                        <w:sz w:val="16"/>
                      </w:rPr>
                      <w:t xml:space="preserve"> </w:t>
                    </w:r>
                    <w:r>
                      <w:rPr>
                        <w:color w:val="778591"/>
                        <w:sz w:val="16"/>
                      </w:rPr>
                      <w:t>Victorian</w:t>
                    </w:r>
                    <w:r>
                      <w:rPr>
                        <w:color w:val="778591"/>
                        <w:spacing w:val="-21"/>
                        <w:sz w:val="16"/>
                      </w:rPr>
                      <w:t xml:space="preserve"> </w:t>
                    </w:r>
                    <w:r>
                      <w:rPr>
                        <w:color w:val="778591"/>
                        <w:sz w:val="16"/>
                      </w:rPr>
                      <w:t>bushfires</w:t>
                    </w:r>
                  </w:p>
                </w:txbxContent>
              </v:textbox>
              <w10:wrap anchorx="page" anchory="page"/>
            </v:shape>
          </w:pict>
        </mc:Fallback>
      </mc:AlternateContent>
    </w:r>
  </w:p>
</w:hdr>
</file>

<file path=word/numbering.xml><?xml version="1.0" encoding="utf-8"?>
<w:numbering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p14">
  <w:abstractNum w:abstractNumId="0">
    <w:nsid w:val="07B4294A"/>
    <w:multiLevelType w:val="hybridMultilevel"/>
    <w:tmpl w:val="93489EAA"/>
    <w:lvl w:ilvl="0" w:tplc="605E56AC">
      <w:numFmt w:val="bullet"/>
      <w:lvlText w:val="•"/>
      <w:lvlJc w:val="left"/>
      <w:pPr>
        <w:ind w:left="396" w:hanging="227"/>
      </w:pPr>
      <w:rPr>
        <w:rFonts w:hint="default" w:ascii="Arial" w:hAnsi="Arial" w:eastAsia="Arial" w:cs="Arial"/>
        <w:color w:val="0E416B"/>
        <w:w w:val="142"/>
        <w:sz w:val="18"/>
        <w:szCs w:val="18"/>
      </w:rPr>
    </w:lvl>
    <w:lvl w:ilvl="1" w:tplc="54C218DE">
      <w:numFmt w:val="bullet"/>
      <w:lvlText w:val="•"/>
      <w:lvlJc w:val="left"/>
      <w:pPr>
        <w:ind w:left="813" w:hanging="227"/>
      </w:pPr>
      <w:rPr>
        <w:rFonts w:hint="default"/>
      </w:rPr>
    </w:lvl>
    <w:lvl w:ilvl="2" w:tplc="843ED924">
      <w:numFmt w:val="bullet"/>
      <w:lvlText w:val="•"/>
      <w:lvlJc w:val="left"/>
      <w:pPr>
        <w:ind w:left="1227" w:hanging="227"/>
      </w:pPr>
      <w:rPr>
        <w:rFonts w:hint="default"/>
      </w:rPr>
    </w:lvl>
    <w:lvl w:ilvl="3" w:tplc="E2D46210">
      <w:numFmt w:val="bullet"/>
      <w:lvlText w:val="•"/>
      <w:lvlJc w:val="left"/>
      <w:pPr>
        <w:ind w:left="1640" w:hanging="227"/>
      </w:pPr>
      <w:rPr>
        <w:rFonts w:hint="default"/>
      </w:rPr>
    </w:lvl>
    <w:lvl w:ilvl="4" w:tplc="67DA6BE4">
      <w:numFmt w:val="bullet"/>
      <w:lvlText w:val="•"/>
      <w:lvlJc w:val="left"/>
      <w:pPr>
        <w:ind w:left="2054" w:hanging="227"/>
      </w:pPr>
      <w:rPr>
        <w:rFonts w:hint="default"/>
      </w:rPr>
    </w:lvl>
    <w:lvl w:ilvl="5" w:tplc="938CF29C">
      <w:numFmt w:val="bullet"/>
      <w:lvlText w:val="•"/>
      <w:lvlJc w:val="left"/>
      <w:pPr>
        <w:ind w:left="2467" w:hanging="227"/>
      </w:pPr>
      <w:rPr>
        <w:rFonts w:hint="default"/>
      </w:rPr>
    </w:lvl>
    <w:lvl w:ilvl="6" w:tplc="06B25D98">
      <w:numFmt w:val="bullet"/>
      <w:lvlText w:val="•"/>
      <w:lvlJc w:val="left"/>
      <w:pPr>
        <w:ind w:left="2881" w:hanging="227"/>
      </w:pPr>
      <w:rPr>
        <w:rFonts w:hint="default"/>
      </w:rPr>
    </w:lvl>
    <w:lvl w:ilvl="7" w:tplc="1C7AF61E">
      <w:numFmt w:val="bullet"/>
      <w:lvlText w:val="•"/>
      <w:lvlJc w:val="left"/>
      <w:pPr>
        <w:ind w:left="3294" w:hanging="227"/>
      </w:pPr>
      <w:rPr>
        <w:rFonts w:hint="default"/>
      </w:rPr>
    </w:lvl>
    <w:lvl w:ilvl="8" w:tplc="6060D54E">
      <w:numFmt w:val="bullet"/>
      <w:lvlText w:val="•"/>
      <w:lvlJc w:val="left"/>
      <w:pPr>
        <w:ind w:left="3708" w:hanging="227"/>
      </w:pPr>
      <w:rPr>
        <w:rFonts w:hint="default"/>
      </w:rPr>
    </w:lvl>
  </w:abstractNum>
  <w:abstractNum w:abstractNumId="1">
    <w:nsid w:val="0875114C"/>
    <w:multiLevelType w:val="hybridMultilevel"/>
    <w:tmpl w:val="8DAA1CD0"/>
    <w:lvl w:ilvl="0" w:tplc="B7861682">
      <w:start w:val="10"/>
      <w:numFmt w:val="decimal"/>
      <w:lvlText w:val="%1"/>
      <w:lvlJc w:val="left"/>
      <w:pPr>
        <w:ind w:left="365" w:hanging="181"/>
        <w:jc w:val="left"/>
      </w:pPr>
      <w:rPr>
        <w:rFonts w:hint="default" w:ascii="Arial" w:hAnsi="Arial" w:eastAsia="Arial" w:cs="Arial"/>
        <w:b/>
        <w:bCs/>
        <w:color w:val="58585B"/>
        <w:w w:val="99"/>
        <w:sz w:val="12"/>
        <w:szCs w:val="12"/>
      </w:rPr>
    </w:lvl>
    <w:lvl w:ilvl="1" w:tplc="EBD869DA">
      <w:numFmt w:val="bullet"/>
      <w:lvlText w:val="•"/>
      <w:lvlJc w:val="left"/>
      <w:pPr>
        <w:ind w:left="1118" w:hanging="181"/>
      </w:pPr>
      <w:rPr>
        <w:rFonts w:hint="default"/>
      </w:rPr>
    </w:lvl>
    <w:lvl w:ilvl="2" w:tplc="5456ED02">
      <w:numFmt w:val="bullet"/>
      <w:lvlText w:val="•"/>
      <w:lvlJc w:val="left"/>
      <w:pPr>
        <w:ind w:left="1877" w:hanging="181"/>
      </w:pPr>
      <w:rPr>
        <w:rFonts w:hint="default"/>
      </w:rPr>
    </w:lvl>
    <w:lvl w:ilvl="3" w:tplc="F07A29E2">
      <w:numFmt w:val="bullet"/>
      <w:lvlText w:val="•"/>
      <w:lvlJc w:val="left"/>
      <w:pPr>
        <w:ind w:left="2636" w:hanging="181"/>
      </w:pPr>
      <w:rPr>
        <w:rFonts w:hint="default"/>
      </w:rPr>
    </w:lvl>
    <w:lvl w:ilvl="4" w:tplc="2D1AC474">
      <w:numFmt w:val="bullet"/>
      <w:lvlText w:val="•"/>
      <w:lvlJc w:val="left"/>
      <w:pPr>
        <w:ind w:left="3394" w:hanging="181"/>
      </w:pPr>
      <w:rPr>
        <w:rFonts w:hint="default"/>
      </w:rPr>
    </w:lvl>
    <w:lvl w:ilvl="5" w:tplc="1B2268DE">
      <w:numFmt w:val="bullet"/>
      <w:lvlText w:val="•"/>
      <w:lvlJc w:val="left"/>
      <w:pPr>
        <w:ind w:left="4153" w:hanging="181"/>
      </w:pPr>
      <w:rPr>
        <w:rFonts w:hint="default"/>
      </w:rPr>
    </w:lvl>
    <w:lvl w:ilvl="6" w:tplc="6E24DC46">
      <w:numFmt w:val="bullet"/>
      <w:lvlText w:val="•"/>
      <w:lvlJc w:val="left"/>
      <w:pPr>
        <w:ind w:left="4912" w:hanging="181"/>
      </w:pPr>
      <w:rPr>
        <w:rFonts w:hint="default"/>
      </w:rPr>
    </w:lvl>
    <w:lvl w:ilvl="7" w:tplc="FF143DBE">
      <w:numFmt w:val="bullet"/>
      <w:lvlText w:val="•"/>
      <w:lvlJc w:val="left"/>
      <w:pPr>
        <w:ind w:left="5670" w:hanging="181"/>
      </w:pPr>
      <w:rPr>
        <w:rFonts w:hint="default"/>
      </w:rPr>
    </w:lvl>
    <w:lvl w:ilvl="8" w:tplc="0AC0D43E">
      <w:numFmt w:val="bullet"/>
      <w:lvlText w:val="•"/>
      <w:lvlJc w:val="left"/>
      <w:pPr>
        <w:ind w:left="6429" w:hanging="181"/>
      </w:pPr>
      <w:rPr>
        <w:rFonts w:hint="default"/>
      </w:rPr>
    </w:lvl>
  </w:abstractNum>
  <w:abstractNum w:abstractNumId="2">
    <w:nsid w:val="0C095F3D"/>
    <w:multiLevelType w:val="multilevel"/>
    <w:tmpl w:val="80FE3640"/>
    <w:lvl w:ilvl="0">
      <w:start w:val="3"/>
      <w:numFmt w:val="decimal"/>
      <w:lvlText w:val="%1"/>
      <w:lvlJc w:val="left"/>
      <w:pPr>
        <w:ind w:left="5364" w:hanging="454"/>
        <w:jc w:val="left"/>
      </w:pPr>
      <w:rPr>
        <w:rFonts w:hint="default"/>
      </w:rPr>
    </w:lvl>
    <w:lvl w:ilvl="1">
      <w:start w:val="1"/>
      <w:numFmt w:val="decimal"/>
      <w:lvlText w:val="%1.%2"/>
      <w:lvlJc w:val="left"/>
      <w:pPr>
        <w:ind w:left="5364" w:hanging="454"/>
        <w:jc w:val="right"/>
      </w:pPr>
      <w:rPr>
        <w:rFonts w:hint="default" w:ascii="Arial" w:hAnsi="Arial" w:eastAsia="Arial" w:cs="Arial"/>
        <w:color w:val="95368E"/>
        <w:w w:val="99"/>
        <w:sz w:val="24"/>
        <w:szCs w:val="24"/>
      </w:rPr>
    </w:lvl>
    <w:lvl w:ilvl="2">
      <w:numFmt w:val="bullet"/>
      <w:lvlText w:val="•"/>
      <w:lvlJc w:val="left"/>
      <w:pPr>
        <w:ind w:left="6345" w:hanging="454"/>
      </w:pPr>
      <w:rPr>
        <w:rFonts w:hint="default"/>
      </w:rPr>
    </w:lvl>
    <w:lvl w:ilvl="3">
      <w:numFmt w:val="bullet"/>
      <w:lvlText w:val="•"/>
      <w:lvlJc w:val="left"/>
      <w:pPr>
        <w:ind w:left="6837" w:hanging="454"/>
      </w:pPr>
      <w:rPr>
        <w:rFonts w:hint="default"/>
      </w:rPr>
    </w:lvl>
    <w:lvl w:ilvl="4">
      <w:numFmt w:val="bullet"/>
      <w:lvlText w:val="•"/>
      <w:lvlJc w:val="left"/>
      <w:pPr>
        <w:ind w:left="7330" w:hanging="454"/>
      </w:pPr>
      <w:rPr>
        <w:rFonts w:hint="default"/>
      </w:rPr>
    </w:lvl>
    <w:lvl w:ilvl="5">
      <w:numFmt w:val="bullet"/>
      <w:lvlText w:val="•"/>
      <w:lvlJc w:val="left"/>
      <w:pPr>
        <w:ind w:left="7822" w:hanging="454"/>
      </w:pPr>
      <w:rPr>
        <w:rFonts w:hint="default"/>
      </w:rPr>
    </w:lvl>
    <w:lvl w:ilvl="6">
      <w:numFmt w:val="bullet"/>
      <w:lvlText w:val="•"/>
      <w:lvlJc w:val="left"/>
      <w:pPr>
        <w:ind w:left="8315" w:hanging="454"/>
      </w:pPr>
      <w:rPr>
        <w:rFonts w:hint="default"/>
      </w:rPr>
    </w:lvl>
    <w:lvl w:ilvl="7">
      <w:numFmt w:val="bullet"/>
      <w:lvlText w:val="•"/>
      <w:lvlJc w:val="left"/>
      <w:pPr>
        <w:ind w:left="8807" w:hanging="454"/>
      </w:pPr>
      <w:rPr>
        <w:rFonts w:hint="default"/>
      </w:rPr>
    </w:lvl>
    <w:lvl w:ilvl="8">
      <w:numFmt w:val="bullet"/>
      <w:lvlText w:val="•"/>
      <w:lvlJc w:val="left"/>
      <w:pPr>
        <w:ind w:left="9300" w:hanging="454"/>
      </w:pPr>
      <w:rPr>
        <w:rFonts w:hint="default"/>
      </w:rPr>
    </w:lvl>
  </w:abstractNum>
  <w:abstractNum w:abstractNumId="3">
    <w:nsid w:val="0DE13351"/>
    <w:multiLevelType w:val="hybridMultilevel"/>
    <w:tmpl w:val="B17A1070"/>
    <w:lvl w:ilvl="0" w:tplc="E5FA6F92">
      <w:numFmt w:val="bullet"/>
      <w:lvlText w:val="•"/>
      <w:lvlJc w:val="left"/>
      <w:pPr>
        <w:ind w:left="396" w:hanging="227"/>
      </w:pPr>
      <w:rPr>
        <w:rFonts w:hint="default" w:ascii="Arial" w:hAnsi="Arial" w:eastAsia="Arial" w:cs="Arial"/>
        <w:color w:val="0E416B"/>
        <w:w w:val="142"/>
        <w:sz w:val="18"/>
        <w:szCs w:val="18"/>
      </w:rPr>
    </w:lvl>
    <w:lvl w:ilvl="1" w:tplc="8D382752">
      <w:numFmt w:val="bullet"/>
      <w:lvlText w:val="•"/>
      <w:lvlJc w:val="left"/>
      <w:pPr>
        <w:ind w:left="813" w:hanging="227"/>
      </w:pPr>
      <w:rPr>
        <w:rFonts w:hint="default"/>
      </w:rPr>
    </w:lvl>
    <w:lvl w:ilvl="2" w:tplc="D1C894C0">
      <w:numFmt w:val="bullet"/>
      <w:lvlText w:val="•"/>
      <w:lvlJc w:val="left"/>
      <w:pPr>
        <w:ind w:left="1227" w:hanging="227"/>
      </w:pPr>
      <w:rPr>
        <w:rFonts w:hint="default"/>
      </w:rPr>
    </w:lvl>
    <w:lvl w:ilvl="3" w:tplc="1706C6DC">
      <w:numFmt w:val="bullet"/>
      <w:lvlText w:val="•"/>
      <w:lvlJc w:val="left"/>
      <w:pPr>
        <w:ind w:left="1640" w:hanging="227"/>
      </w:pPr>
      <w:rPr>
        <w:rFonts w:hint="default"/>
      </w:rPr>
    </w:lvl>
    <w:lvl w:ilvl="4" w:tplc="758AC40A">
      <w:numFmt w:val="bullet"/>
      <w:lvlText w:val="•"/>
      <w:lvlJc w:val="left"/>
      <w:pPr>
        <w:ind w:left="2054" w:hanging="227"/>
      </w:pPr>
      <w:rPr>
        <w:rFonts w:hint="default"/>
      </w:rPr>
    </w:lvl>
    <w:lvl w:ilvl="5" w:tplc="254073BA">
      <w:numFmt w:val="bullet"/>
      <w:lvlText w:val="•"/>
      <w:lvlJc w:val="left"/>
      <w:pPr>
        <w:ind w:left="2467" w:hanging="227"/>
      </w:pPr>
      <w:rPr>
        <w:rFonts w:hint="default"/>
      </w:rPr>
    </w:lvl>
    <w:lvl w:ilvl="6" w:tplc="3EDA8FE4">
      <w:numFmt w:val="bullet"/>
      <w:lvlText w:val="•"/>
      <w:lvlJc w:val="left"/>
      <w:pPr>
        <w:ind w:left="2881" w:hanging="227"/>
      </w:pPr>
      <w:rPr>
        <w:rFonts w:hint="default"/>
      </w:rPr>
    </w:lvl>
    <w:lvl w:ilvl="7" w:tplc="BCC2D664">
      <w:numFmt w:val="bullet"/>
      <w:lvlText w:val="•"/>
      <w:lvlJc w:val="left"/>
      <w:pPr>
        <w:ind w:left="3294" w:hanging="227"/>
      </w:pPr>
      <w:rPr>
        <w:rFonts w:hint="default"/>
      </w:rPr>
    </w:lvl>
    <w:lvl w:ilvl="8" w:tplc="74EE28D2">
      <w:numFmt w:val="bullet"/>
      <w:lvlText w:val="•"/>
      <w:lvlJc w:val="left"/>
      <w:pPr>
        <w:ind w:left="3708" w:hanging="227"/>
      </w:pPr>
      <w:rPr>
        <w:rFonts w:hint="default"/>
      </w:rPr>
    </w:lvl>
  </w:abstractNum>
  <w:abstractNum w:abstractNumId="4">
    <w:nsid w:val="11495C0C"/>
    <w:multiLevelType w:val="hybridMultilevel"/>
    <w:tmpl w:val="EA9E302A"/>
    <w:lvl w:ilvl="0" w:tplc="04385964">
      <w:numFmt w:val="bullet"/>
      <w:lvlText w:val="•"/>
      <w:lvlJc w:val="left"/>
      <w:pPr>
        <w:ind w:left="396" w:hanging="227"/>
      </w:pPr>
      <w:rPr>
        <w:rFonts w:hint="default" w:ascii="Arial" w:hAnsi="Arial" w:eastAsia="Arial" w:cs="Arial"/>
        <w:color w:val="0E416B"/>
        <w:w w:val="142"/>
        <w:sz w:val="18"/>
        <w:szCs w:val="18"/>
      </w:rPr>
    </w:lvl>
    <w:lvl w:ilvl="1" w:tplc="A422384C">
      <w:numFmt w:val="bullet"/>
      <w:lvlText w:val="•"/>
      <w:lvlJc w:val="left"/>
      <w:pPr>
        <w:ind w:left="813" w:hanging="227"/>
      </w:pPr>
      <w:rPr>
        <w:rFonts w:hint="default"/>
      </w:rPr>
    </w:lvl>
    <w:lvl w:ilvl="2" w:tplc="4EE665D8">
      <w:numFmt w:val="bullet"/>
      <w:lvlText w:val="•"/>
      <w:lvlJc w:val="left"/>
      <w:pPr>
        <w:ind w:left="1227" w:hanging="227"/>
      </w:pPr>
      <w:rPr>
        <w:rFonts w:hint="default"/>
      </w:rPr>
    </w:lvl>
    <w:lvl w:ilvl="3" w:tplc="ADAABF7A">
      <w:numFmt w:val="bullet"/>
      <w:lvlText w:val="•"/>
      <w:lvlJc w:val="left"/>
      <w:pPr>
        <w:ind w:left="1640" w:hanging="227"/>
      </w:pPr>
      <w:rPr>
        <w:rFonts w:hint="default"/>
      </w:rPr>
    </w:lvl>
    <w:lvl w:ilvl="4" w:tplc="5BFA02B4">
      <w:numFmt w:val="bullet"/>
      <w:lvlText w:val="•"/>
      <w:lvlJc w:val="left"/>
      <w:pPr>
        <w:ind w:left="2054" w:hanging="227"/>
      </w:pPr>
      <w:rPr>
        <w:rFonts w:hint="default"/>
      </w:rPr>
    </w:lvl>
    <w:lvl w:ilvl="5" w:tplc="0C8E0462">
      <w:numFmt w:val="bullet"/>
      <w:lvlText w:val="•"/>
      <w:lvlJc w:val="left"/>
      <w:pPr>
        <w:ind w:left="2467" w:hanging="227"/>
      </w:pPr>
      <w:rPr>
        <w:rFonts w:hint="default"/>
      </w:rPr>
    </w:lvl>
    <w:lvl w:ilvl="6" w:tplc="6DAE13B6">
      <w:numFmt w:val="bullet"/>
      <w:lvlText w:val="•"/>
      <w:lvlJc w:val="left"/>
      <w:pPr>
        <w:ind w:left="2881" w:hanging="227"/>
      </w:pPr>
      <w:rPr>
        <w:rFonts w:hint="default"/>
      </w:rPr>
    </w:lvl>
    <w:lvl w:ilvl="7" w:tplc="A77233F8">
      <w:numFmt w:val="bullet"/>
      <w:lvlText w:val="•"/>
      <w:lvlJc w:val="left"/>
      <w:pPr>
        <w:ind w:left="3294" w:hanging="227"/>
      </w:pPr>
      <w:rPr>
        <w:rFonts w:hint="default"/>
      </w:rPr>
    </w:lvl>
    <w:lvl w:ilvl="8" w:tplc="3304680C">
      <w:numFmt w:val="bullet"/>
      <w:lvlText w:val="•"/>
      <w:lvlJc w:val="left"/>
      <w:pPr>
        <w:ind w:left="3708" w:hanging="227"/>
      </w:pPr>
      <w:rPr>
        <w:rFonts w:hint="default"/>
      </w:rPr>
    </w:lvl>
  </w:abstractNum>
  <w:abstractNum w:abstractNumId="5">
    <w:nsid w:val="1D502E35"/>
    <w:multiLevelType w:val="hybridMultilevel"/>
    <w:tmpl w:val="B54C92CE"/>
    <w:lvl w:ilvl="0" w:tplc="84704D8E">
      <w:numFmt w:val="bullet"/>
      <w:lvlText w:val="•"/>
      <w:lvlJc w:val="left"/>
      <w:pPr>
        <w:ind w:left="396" w:hanging="227"/>
      </w:pPr>
      <w:rPr>
        <w:rFonts w:hint="default" w:ascii="Arial" w:hAnsi="Arial" w:eastAsia="Arial" w:cs="Arial"/>
        <w:color w:val="0E416B"/>
        <w:w w:val="142"/>
        <w:sz w:val="18"/>
        <w:szCs w:val="18"/>
      </w:rPr>
    </w:lvl>
    <w:lvl w:ilvl="1" w:tplc="A2040B54">
      <w:numFmt w:val="bullet"/>
      <w:lvlText w:val="•"/>
      <w:lvlJc w:val="left"/>
      <w:pPr>
        <w:ind w:left="813" w:hanging="227"/>
      </w:pPr>
      <w:rPr>
        <w:rFonts w:hint="default"/>
      </w:rPr>
    </w:lvl>
    <w:lvl w:ilvl="2" w:tplc="121281B8">
      <w:numFmt w:val="bullet"/>
      <w:lvlText w:val="•"/>
      <w:lvlJc w:val="left"/>
      <w:pPr>
        <w:ind w:left="1227" w:hanging="227"/>
      </w:pPr>
      <w:rPr>
        <w:rFonts w:hint="default"/>
      </w:rPr>
    </w:lvl>
    <w:lvl w:ilvl="3" w:tplc="E8E676F8">
      <w:numFmt w:val="bullet"/>
      <w:lvlText w:val="•"/>
      <w:lvlJc w:val="left"/>
      <w:pPr>
        <w:ind w:left="1640" w:hanging="227"/>
      </w:pPr>
      <w:rPr>
        <w:rFonts w:hint="default"/>
      </w:rPr>
    </w:lvl>
    <w:lvl w:ilvl="4" w:tplc="A1D86D66">
      <w:numFmt w:val="bullet"/>
      <w:lvlText w:val="•"/>
      <w:lvlJc w:val="left"/>
      <w:pPr>
        <w:ind w:left="2054" w:hanging="227"/>
      </w:pPr>
      <w:rPr>
        <w:rFonts w:hint="default"/>
      </w:rPr>
    </w:lvl>
    <w:lvl w:ilvl="5" w:tplc="3CBC802C">
      <w:numFmt w:val="bullet"/>
      <w:lvlText w:val="•"/>
      <w:lvlJc w:val="left"/>
      <w:pPr>
        <w:ind w:left="2467" w:hanging="227"/>
      </w:pPr>
      <w:rPr>
        <w:rFonts w:hint="default"/>
      </w:rPr>
    </w:lvl>
    <w:lvl w:ilvl="6" w:tplc="BA7E2142">
      <w:numFmt w:val="bullet"/>
      <w:lvlText w:val="•"/>
      <w:lvlJc w:val="left"/>
      <w:pPr>
        <w:ind w:left="2881" w:hanging="227"/>
      </w:pPr>
      <w:rPr>
        <w:rFonts w:hint="default"/>
      </w:rPr>
    </w:lvl>
    <w:lvl w:ilvl="7" w:tplc="3EAE1552">
      <w:numFmt w:val="bullet"/>
      <w:lvlText w:val="•"/>
      <w:lvlJc w:val="left"/>
      <w:pPr>
        <w:ind w:left="3294" w:hanging="227"/>
      </w:pPr>
      <w:rPr>
        <w:rFonts w:hint="default"/>
      </w:rPr>
    </w:lvl>
    <w:lvl w:ilvl="8" w:tplc="3198EE38">
      <w:numFmt w:val="bullet"/>
      <w:lvlText w:val="•"/>
      <w:lvlJc w:val="left"/>
      <w:pPr>
        <w:ind w:left="3708" w:hanging="227"/>
      </w:pPr>
      <w:rPr>
        <w:rFonts w:hint="default"/>
      </w:rPr>
    </w:lvl>
  </w:abstractNum>
  <w:abstractNum w:abstractNumId="6">
    <w:nsid w:val="1D864660"/>
    <w:multiLevelType w:val="hybridMultilevel"/>
    <w:tmpl w:val="2086FF06"/>
    <w:lvl w:ilvl="0" w:tplc="0CE4F1B6">
      <w:numFmt w:val="bullet"/>
      <w:lvlText w:val="•"/>
      <w:lvlJc w:val="left"/>
      <w:pPr>
        <w:ind w:left="396" w:hanging="227"/>
      </w:pPr>
      <w:rPr>
        <w:rFonts w:hint="default" w:ascii="Arial" w:hAnsi="Arial" w:eastAsia="Arial" w:cs="Arial"/>
        <w:color w:val="0E416B"/>
        <w:w w:val="142"/>
        <w:sz w:val="18"/>
        <w:szCs w:val="18"/>
      </w:rPr>
    </w:lvl>
    <w:lvl w:ilvl="1" w:tplc="73B8D46C">
      <w:numFmt w:val="bullet"/>
      <w:lvlText w:val="•"/>
      <w:lvlJc w:val="left"/>
      <w:pPr>
        <w:ind w:left="813" w:hanging="227"/>
      </w:pPr>
      <w:rPr>
        <w:rFonts w:hint="default"/>
      </w:rPr>
    </w:lvl>
    <w:lvl w:ilvl="2" w:tplc="D7047460">
      <w:numFmt w:val="bullet"/>
      <w:lvlText w:val="•"/>
      <w:lvlJc w:val="left"/>
      <w:pPr>
        <w:ind w:left="1227" w:hanging="227"/>
      </w:pPr>
      <w:rPr>
        <w:rFonts w:hint="default"/>
      </w:rPr>
    </w:lvl>
    <w:lvl w:ilvl="3" w:tplc="01323B16">
      <w:numFmt w:val="bullet"/>
      <w:lvlText w:val="•"/>
      <w:lvlJc w:val="left"/>
      <w:pPr>
        <w:ind w:left="1640" w:hanging="227"/>
      </w:pPr>
      <w:rPr>
        <w:rFonts w:hint="default"/>
      </w:rPr>
    </w:lvl>
    <w:lvl w:ilvl="4" w:tplc="19D4288E">
      <w:numFmt w:val="bullet"/>
      <w:lvlText w:val="•"/>
      <w:lvlJc w:val="left"/>
      <w:pPr>
        <w:ind w:left="2054" w:hanging="227"/>
      </w:pPr>
      <w:rPr>
        <w:rFonts w:hint="default"/>
      </w:rPr>
    </w:lvl>
    <w:lvl w:ilvl="5" w:tplc="40A42186">
      <w:numFmt w:val="bullet"/>
      <w:lvlText w:val="•"/>
      <w:lvlJc w:val="left"/>
      <w:pPr>
        <w:ind w:left="2467" w:hanging="227"/>
      </w:pPr>
      <w:rPr>
        <w:rFonts w:hint="default"/>
      </w:rPr>
    </w:lvl>
    <w:lvl w:ilvl="6" w:tplc="704EEEBC">
      <w:numFmt w:val="bullet"/>
      <w:lvlText w:val="•"/>
      <w:lvlJc w:val="left"/>
      <w:pPr>
        <w:ind w:left="2881" w:hanging="227"/>
      </w:pPr>
      <w:rPr>
        <w:rFonts w:hint="default"/>
      </w:rPr>
    </w:lvl>
    <w:lvl w:ilvl="7" w:tplc="2162F2C0">
      <w:numFmt w:val="bullet"/>
      <w:lvlText w:val="•"/>
      <w:lvlJc w:val="left"/>
      <w:pPr>
        <w:ind w:left="3294" w:hanging="227"/>
      </w:pPr>
      <w:rPr>
        <w:rFonts w:hint="default"/>
      </w:rPr>
    </w:lvl>
    <w:lvl w:ilvl="8" w:tplc="75F6EEBA">
      <w:numFmt w:val="bullet"/>
      <w:lvlText w:val="•"/>
      <w:lvlJc w:val="left"/>
      <w:pPr>
        <w:ind w:left="3708" w:hanging="227"/>
      </w:pPr>
      <w:rPr>
        <w:rFonts w:hint="default"/>
      </w:rPr>
    </w:lvl>
  </w:abstractNum>
  <w:abstractNum w:abstractNumId="7">
    <w:nsid w:val="1E5E2897"/>
    <w:multiLevelType w:val="hybridMultilevel"/>
    <w:tmpl w:val="A9AA85A4"/>
    <w:lvl w:ilvl="0" w:tplc="51627274">
      <w:numFmt w:val="bullet"/>
      <w:lvlText w:val="•"/>
      <w:lvlJc w:val="left"/>
      <w:pPr>
        <w:ind w:left="396" w:hanging="227"/>
      </w:pPr>
      <w:rPr>
        <w:rFonts w:hint="default" w:ascii="Arial" w:hAnsi="Arial" w:eastAsia="Arial" w:cs="Arial"/>
        <w:color w:val="0E416B"/>
        <w:w w:val="142"/>
        <w:sz w:val="18"/>
        <w:szCs w:val="18"/>
      </w:rPr>
    </w:lvl>
    <w:lvl w:ilvl="1" w:tplc="309C2386">
      <w:numFmt w:val="bullet"/>
      <w:lvlText w:val="•"/>
      <w:lvlJc w:val="left"/>
      <w:pPr>
        <w:ind w:left="813" w:hanging="227"/>
      </w:pPr>
      <w:rPr>
        <w:rFonts w:hint="default"/>
      </w:rPr>
    </w:lvl>
    <w:lvl w:ilvl="2" w:tplc="5302FFF6">
      <w:numFmt w:val="bullet"/>
      <w:lvlText w:val="•"/>
      <w:lvlJc w:val="left"/>
      <w:pPr>
        <w:ind w:left="1227" w:hanging="227"/>
      </w:pPr>
      <w:rPr>
        <w:rFonts w:hint="default"/>
      </w:rPr>
    </w:lvl>
    <w:lvl w:ilvl="3" w:tplc="0CEC085C">
      <w:numFmt w:val="bullet"/>
      <w:lvlText w:val="•"/>
      <w:lvlJc w:val="left"/>
      <w:pPr>
        <w:ind w:left="1640" w:hanging="227"/>
      </w:pPr>
      <w:rPr>
        <w:rFonts w:hint="default"/>
      </w:rPr>
    </w:lvl>
    <w:lvl w:ilvl="4" w:tplc="1368C43E">
      <w:numFmt w:val="bullet"/>
      <w:lvlText w:val="•"/>
      <w:lvlJc w:val="left"/>
      <w:pPr>
        <w:ind w:left="2054" w:hanging="227"/>
      </w:pPr>
      <w:rPr>
        <w:rFonts w:hint="default"/>
      </w:rPr>
    </w:lvl>
    <w:lvl w:ilvl="5" w:tplc="227403F0">
      <w:numFmt w:val="bullet"/>
      <w:lvlText w:val="•"/>
      <w:lvlJc w:val="left"/>
      <w:pPr>
        <w:ind w:left="2467" w:hanging="227"/>
      </w:pPr>
      <w:rPr>
        <w:rFonts w:hint="default"/>
      </w:rPr>
    </w:lvl>
    <w:lvl w:ilvl="6" w:tplc="47F0509C">
      <w:numFmt w:val="bullet"/>
      <w:lvlText w:val="•"/>
      <w:lvlJc w:val="left"/>
      <w:pPr>
        <w:ind w:left="2881" w:hanging="227"/>
      </w:pPr>
      <w:rPr>
        <w:rFonts w:hint="default"/>
      </w:rPr>
    </w:lvl>
    <w:lvl w:ilvl="7" w:tplc="03B0F8A2">
      <w:numFmt w:val="bullet"/>
      <w:lvlText w:val="•"/>
      <w:lvlJc w:val="left"/>
      <w:pPr>
        <w:ind w:left="3294" w:hanging="227"/>
      </w:pPr>
      <w:rPr>
        <w:rFonts w:hint="default"/>
      </w:rPr>
    </w:lvl>
    <w:lvl w:ilvl="8" w:tplc="1388B11E">
      <w:numFmt w:val="bullet"/>
      <w:lvlText w:val="•"/>
      <w:lvlJc w:val="left"/>
      <w:pPr>
        <w:ind w:left="3708" w:hanging="227"/>
      </w:pPr>
      <w:rPr>
        <w:rFonts w:hint="default"/>
      </w:rPr>
    </w:lvl>
  </w:abstractNum>
  <w:abstractNum w:abstractNumId="8">
    <w:nsid w:val="303D5093"/>
    <w:multiLevelType w:val="multilevel"/>
    <w:tmpl w:val="8EC6C994"/>
    <w:lvl w:ilvl="0">
      <w:start w:val="6"/>
      <w:numFmt w:val="decimal"/>
      <w:lvlText w:val="%1"/>
      <w:lvlJc w:val="left"/>
      <w:pPr>
        <w:ind w:left="567" w:hanging="454"/>
        <w:jc w:val="left"/>
      </w:pPr>
      <w:rPr>
        <w:rFonts w:hint="default"/>
      </w:rPr>
    </w:lvl>
    <w:lvl w:ilvl="1">
      <w:start w:val="1"/>
      <w:numFmt w:val="decimal"/>
      <w:lvlText w:val="%1.%2"/>
      <w:lvlJc w:val="left"/>
      <w:pPr>
        <w:ind w:left="567" w:hanging="454"/>
        <w:jc w:val="right"/>
      </w:pPr>
      <w:rPr>
        <w:rFonts w:hint="default" w:ascii="Arial" w:hAnsi="Arial" w:eastAsia="Arial" w:cs="Arial"/>
        <w:color w:val="95368E"/>
        <w:w w:val="99"/>
        <w:sz w:val="24"/>
        <w:szCs w:val="24"/>
      </w:rPr>
    </w:lvl>
    <w:lvl w:ilvl="2">
      <w:numFmt w:val="bullet"/>
      <w:lvlText w:val="•"/>
      <w:lvlJc w:val="left"/>
      <w:pPr>
        <w:ind w:left="2505" w:hanging="454"/>
      </w:pPr>
      <w:rPr>
        <w:rFonts w:hint="default"/>
      </w:rPr>
    </w:lvl>
    <w:lvl w:ilvl="3">
      <w:numFmt w:val="bullet"/>
      <w:lvlText w:val="•"/>
      <w:lvlJc w:val="left"/>
      <w:pPr>
        <w:ind w:left="3477" w:hanging="454"/>
      </w:pPr>
      <w:rPr>
        <w:rFonts w:hint="default"/>
      </w:rPr>
    </w:lvl>
    <w:lvl w:ilvl="4">
      <w:numFmt w:val="bullet"/>
      <w:lvlText w:val="•"/>
      <w:lvlJc w:val="left"/>
      <w:pPr>
        <w:ind w:left="4450" w:hanging="454"/>
      </w:pPr>
      <w:rPr>
        <w:rFonts w:hint="default"/>
      </w:rPr>
    </w:lvl>
    <w:lvl w:ilvl="5">
      <w:numFmt w:val="bullet"/>
      <w:lvlText w:val="•"/>
      <w:lvlJc w:val="left"/>
      <w:pPr>
        <w:ind w:left="5422" w:hanging="454"/>
      </w:pPr>
      <w:rPr>
        <w:rFonts w:hint="default"/>
      </w:rPr>
    </w:lvl>
    <w:lvl w:ilvl="6">
      <w:numFmt w:val="bullet"/>
      <w:lvlText w:val="•"/>
      <w:lvlJc w:val="left"/>
      <w:pPr>
        <w:ind w:left="6395" w:hanging="454"/>
      </w:pPr>
      <w:rPr>
        <w:rFonts w:hint="default"/>
      </w:rPr>
    </w:lvl>
    <w:lvl w:ilvl="7">
      <w:numFmt w:val="bullet"/>
      <w:lvlText w:val="•"/>
      <w:lvlJc w:val="left"/>
      <w:pPr>
        <w:ind w:left="7367" w:hanging="454"/>
      </w:pPr>
      <w:rPr>
        <w:rFonts w:hint="default"/>
      </w:rPr>
    </w:lvl>
    <w:lvl w:ilvl="8">
      <w:numFmt w:val="bullet"/>
      <w:lvlText w:val="•"/>
      <w:lvlJc w:val="left"/>
      <w:pPr>
        <w:ind w:left="8340" w:hanging="454"/>
      </w:pPr>
      <w:rPr>
        <w:rFonts w:hint="default"/>
      </w:rPr>
    </w:lvl>
  </w:abstractNum>
  <w:abstractNum w:abstractNumId="9">
    <w:nsid w:val="31AA0427"/>
    <w:multiLevelType w:val="hybridMultilevel"/>
    <w:tmpl w:val="1A58214A"/>
    <w:lvl w:ilvl="0" w:tplc="88E8A8E6">
      <w:start w:val="1"/>
      <w:numFmt w:val="decimal"/>
      <w:lvlText w:val="[%1]"/>
      <w:lvlJc w:val="left"/>
      <w:pPr>
        <w:ind w:left="5364" w:hanging="454"/>
        <w:jc w:val="right"/>
      </w:pPr>
      <w:rPr>
        <w:rFonts w:hint="default" w:ascii="Arial" w:hAnsi="Arial" w:eastAsia="Arial" w:cs="Arial"/>
        <w:color w:val="58595B"/>
        <w:spacing w:val="-2"/>
        <w:w w:val="93"/>
        <w:sz w:val="18"/>
        <w:szCs w:val="18"/>
      </w:rPr>
    </w:lvl>
    <w:lvl w:ilvl="1" w:tplc="146CB4A2">
      <w:numFmt w:val="bullet"/>
      <w:lvlText w:val="•"/>
      <w:lvlJc w:val="left"/>
      <w:pPr>
        <w:ind w:left="5852" w:hanging="454"/>
      </w:pPr>
      <w:rPr>
        <w:rFonts w:hint="default"/>
      </w:rPr>
    </w:lvl>
    <w:lvl w:ilvl="2" w:tplc="39FAB414">
      <w:numFmt w:val="bullet"/>
      <w:lvlText w:val="•"/>
      <w:lvlJc w:val="left"/>
      <w:pPr>
        <w:ind w:left="6345" w:hanging="454"/>
      </w:pPr>
      <w:rPr>
        <w:rFonts w:hint="default"/>
      </w:rPr>
    </w:lvl>
    <w:lvl w:ilvl="3" w:tplc="E02C9D92">
      <w:numFmt w:val="bullet"/>
      <w:lvlText w:val="•"/>
      <w:lvlJc w:val="left"/>
      <w:pPr>
        <w:ind w:left="6837" w:hanging="454"/>
      </w:pPr>
      <w:rPr>
        <w:rFonts w:hint="default"/>
      </w:rPr>
    </w:lvl>
    <w:lvl w:ilvl="4" w:tplc="6F7E9AD0">
      <w:numFmt w:val="bullet"/>
      <w:lvlText w:val="•"/>
      <w:lvlJc w:val="left"/>
      <w:pPr>
        <w:ind w:left="7330" w:hanging="454"/>
      </w:pPr>
      <w:rPr>
        <w:rFonts w:hint="default"/>
      </w:rPr>
    </w:lvl>
    <w:lvl w:ilvl="5" w:tplc="94DEA388">
      <w:numFmt w:val="bullet"/>
      <w:lvlText w:val="•"/>
      <w:lvlJc w:val="left"/>
      <w:pPr>
        <w:ind w:left="7822" w:hanging="454"/>
      </w:pPr>
      <w:rPr>
        <w:rFonts w:hint="default"/>
      </w:rPr>
    </w:lvl>
    <w:lvl w:ilvl="6" w:tplc="29B45574">
      <w:numFmt w:val="bullet"/>
      <w:lvlText w:val="•"/>
      <w:lvlJc w:val="left"/>
      <w:pPr>
        <w:ind w:left="8315" w:hanging="454"/>
      </w:pPr>
      <w:rPr>
        <w:rFonts w:hint="default"/>
      </w:rPr>
    </w:lvl>
    <w:lvl w:ilvl="7" w:tplc="94B8C412">
      <w:numFmt w:val="bullet"/>
      <w:lvlText w:val="•"/>
      <w:lvlJc w:val="left"/>
      <w:pPr>
        <w:ind w:left="8807" w:hanging="454"/>
      </w:pPr>
      <w:rPr>
        <w:rFonts w:hint="default"/>
      </w:rPr>
    </w:lvl>
    <w:lvl w:ilvl="8" w:tplc="9354A276">
      <w:numFmt w:val="bullet"/>
      <w:lvlText w:val="•"/>
      <w:lvlJc w:val="left"/>
      <w:pPr>
        <w:ind w:left="9300" w:hanging="454"/>
      </w:pPr>
      <w:rPr>
        <w:rFonts w:hint="default"/>
      </w:rPr>
    </w:lvl>
  </w:abstractNum>
  <w:abstractNum w:abstractNumId="10">
    <w:nsid w:val="31AC42D4"/>
    <w:multiLevelType w:val="hybridMultilevel"/>
    <w:tmpl w:val="F5F0B19C"/>
    <w:lvl w:ilvl="0" w:tplc="24FE9518">
      <w:numFmt w:val="bullet"/>
      <w:lvlText w:val="•"/>
      <w:lvlJc w:val="left"/>
      <w:pPr>
        <w:ind w:left="396" w:hanging="227"/>
      </w:pPr>
      <w:rPr>
        <w:rFonts w:hint="default" w:ascii="Arial" w:hAnsi="Arial" w:eastAsia="Arial" w:cs="Arial"/>
        <w:color w:val="0E416B"/>
        <w:w w:val="142"/>
        <w:sz w:val="18"/>
        <w:szCs w:val="18"/>
      </w:rPr>
    </w:lvl>
    <w:lvl w:ilvl="1" w:tplc="2438D322">
      <w:numFmt w:val="bullet"/>
      <w:lvlText w:val="•"/>
      <w:lvlJc w:val="left"/>
      <w:pPr>
        <w:ind w:left="813" w:hanging="227"/>
      </w:pPr>
      <w:rPr>
        <w:rFonts w:hint="default"/>
      </w:rPr>
    </w:lvl>
    <w:lvl w:ilvl="2" w:tplc="582E38A0">
      <w:numFmt w:val="bullet"/>
      <w:lvlText w:val="•"/>
      <w:lvlJc w:val="left"/>
      <w:pPr>
        <w:ind w:left="1227" w:hanging="227"/>
      </w:pPr>
      <w:rPr>
        <w:rFonts w:hint="default"/>
      </w:rPr>
    </w:lvl>
    <w:lvl w:ilvl="3" w:tplc="CA26B82E">
      <w:numFmt w:val="bullet"/>
      <w:lvlText w:val="•"/>
      <w:lvlJc w:val="left"/>
      <w:pPr>
        <w:ind w:left="1640" w:hanging="227"/>
      </w:pPr>
      <w:rPr>
        <w:rFonts w:hint="default"/>
      </w:rPr>
    </w:lvl>
    <w:lvl w:ilvl="4" w:tplc="60CCD574">
      <w:numFmt w:val="bullet"/>
      <w:lvlText w:val="•"/>
      <w:lvlJc w:val="left"/>
      <w:pPr>
        <w:ind w:left="2054" w:hanging="227"/>
      </w:pPr>
      <w:rPr>
        <w:rFonts w:hint="default"/>
      </w:rPr>
    </w:lvl>
    <w:lvl w:ilvl="5" w:tplc="487C5076">
      <w:numFmt w:val="bullet"/>
      <w:lvlText w:val="•"/>
      <w:lvlJc w:val="left"/>
      <w:pPr>
        <w:ind w:left="2467" w:hanging="227"/>
      </w:pPr>
      <w:rPr>
        <w:rFonts w:hint="default"/>
      </w:rPr>
    </w:lvl>
    <w:lvl w:ilvl="6" w:tplc="1ACEC808">
      <w:numFmt w:val="bullet"/>
      <w:lvlText w:val="•"/>
      <w:lvlJc w:val="left"/>
      <w:pPr>
        <w:ind w:left="2881" w:hanging="227"/>
      </w:pPr>
      <w:rPr>
        <w:rFonts w:hint="default"/>
      </w:rPr>
    </w:lvl>
    <w:lvl w:ilvl="7" w:tplc="8FD4328C">
      <w:numFmt w:val="bullet"/>
      <w:lvlText w:val="•"/>
      <w:lvlJc w:val="left"/>
      <w:pPr>
        <w:ind w:left="3294" w:hanging="227"/>
      </w:pPr>
      <w:rPr>
        <w:rFonts w:hint="default"/>
      </w:rPr>
    </w:lvl>
    <w:lvl w:ilvl="8" w:tplc="6D7CB6DA">
      <w:numFmt w:val="bullet"/>
      <w:lvlText w:val="•"/>
      <w:lvlJc w:val="left"/>
      <w:pPr>
        <w:ind w:left="3708" w:hanging="227"/>
      </w:pPr>
      <w:rPr>
        <w:rFonts w:hint="default"/>
      </w:rPr>
    </w:lvl>
  </w:abstractNum>
  <w:abstractNum w:abstractNumId="11">
    <w:nsid w:val="348C17E6"/>
    <w:multiLevelType w:val="hybridMultilevel"/>
    <w:tmpl w:val="052CDE96"/>
    <w:lvl w:ilvl="0" w:tplc="D25EFB04">
      <w:numFmt w:val="bullet"/>
      <w:lvlText w:val="•"/>
      <w:lvlJc w:val="left"/>
      <w:pPr>
        <w:ind w:left="624" w:hanging="227"/>
      </w:pPr>
      <w:rPr>
        <w:rFonts w:hint="default" w:ascii="Arial" w:hAnsi="Arial" w:eastAsia="Arial" w:cs="Arial"/>
        <w:color w:val="95368E"/>
        <w:w w:val="142"/>
        <w:sz w:val="18"/>
        <w:szCs w:val="18"/>
      </w:rPr>
    </w:lvl>
    <w:lvl w:ilvl="1" w:tplc="4AAACC66">
      <w:numFmt w:val="bullet"/>
      <w:lvlText w:val="•"/>
      <w:lvlJc w:val="left"/>
      <w:pPr>
        <w:ind w:left="1586" w:hanging="227"/>
      </w:pPr>
      <w:rPr>
        <w:rFonts w:hint="default"/>
      </w:rPr>
    </w:lvl>
    <w:lvl w:ilvl="2" w:tplc="E9C01100">
      <w:numFmt w:val="bullet"/>
      <w:lvlText w:val="•"/>
      <w:lvlJc w:val="left"/>
      <w:pPr>
        <w:ind w:left="2553" w:hanging="227"/>
      </w:pPr>
      <w:rPr>
        <w:rFonts w:hint="default"/>
      </w:rPr>
    </w:lvl>
    <w:lvl w:ilvl="3" w:tplc="98F69752">
      <w:numFmt w:val="bullet"/>
      <w:lvlText w:val="•"/>
      <w:lvlJc w:val="left"/>
      <w:pPr>
        <w:ind w:left="3519" w:hanging="227"/>
      </w:pPr>
      <w:rPr>
        <w:rFonts w:hint="default"/>
      </w:rPr>
    </w:lvl>
    <w:lvl w:ilvl="4" w:tplc="8C5AE9D2">
      <w:numFmt w:val="bullet"/>
      <w:lvlText w:val="•"/>
      <w:lvlJc w:val="left"/>
      <w:pPr>
        <w:ind w:left="4486" w:hanging="227"/>
      </w:pPr>
      <w:rPr>
        <w:rFonts w:hint="default"/>
      </w:rPr>
    </w:lvl>
    <w:lvl w:ilvl="5" w:tplc="DC9E224E">
      <w:numFmt w:val="bullet"/>
      <w:lvlText w:val="•"/>
      <w:lvlJc w:val="left"/>
      <w:pPr>
        <w:ind w:left="5452" w:hanging="227"/>
      </w:pPr>
      <w:rPr>
        <w:rFonts w:hint="default"/>
      </w:rPr>
    </w:lvl>
    <w:lvl w:ilvl="6" w:tplc="84EA87B2">
      <w:numFmt w:val="bullet"/>
      <w:lvlText w:val="•"/>
      <w:lvlJc w:val="left"/>
      <w:pPr>
        <w:ind w:left="6419" w:hanging="227"/>
      </w:pPr>
      <w:rPr>
        <w:rFonts w:hint="default"/>
      </w:rPr>
    </w:lvl>
    <w:lvl w:ilvl="7" w:tplc="2A74E8DA">
      <w:numFmt w:val="bullet"/>
      <w:lvlText w:val="•"/>
      <w:lvlJc w:val="left"/>
      <w:pPr>
        <w:ind w:left="7385" w:hanging="227"/>
      </w:pPr>
      <w:rPr>
        <w:rFonts w:hint="default"/>
      </w:rPr>
    </w:lvl>
    <w:lvl w:ilvl="8" w:tplc="AFBC7052">
      <w:numFmt w:val="bullet"/>
      <w:lvlText w:val="•"/>
      <w:lvlJc w:val="left"/>
      <w:pPr>
        <w:ind w:left="8352" w:hanging="227"/>
      </w:pPr>
      <w:rPr>
        <w:rFonts w:hint="default"/>
      </w:rPr>
    </w:lvl>
  </w:abstractNum>
  <w:abstractNum w:abstractNumId="12">
    <w:nsid w:val="34C65F71"/>
    <w:multiLevelType w:val="hybridMultilevel"/>
    <w:tmpl w:val="7EB6A0F0"/>
    <w:lvl w:ilvl="0" w:tplc="A79A5DAE">
      <w:numFmt w:val="bullet"/>
      <w:lvlText w:val="•"/>
      <w:lvlJc w:val="left"/>
      <w:pPr>
        <w:ind w:left="396" w:hanging="227"/>
      </w:pPr>
      <w:rPr>
        <w:rFonts w:hint="default" w:ascii="Arial" w:hAnsi="Arial" w:eastAsia="Arial" w:cs="Arial"/>
        <w:color w:val="0E416B"/>
        <w:w w:val="142"/>
        <w:sz w:val="18"/>
        <w:szCs w:val="18"/>
      </w:rPr>
    </w:lvl>
    <w:lvl w:ilvl="1" w:tplc="68DC3BE2">
      <w:numFmt w:val="bullet"/>
      <w:lvlText w:val="•"/>
      <w:lvlJc w:val="left"/>
      <w:pPr>
        <w:ind w:left="813" w:hanging="227"/>
      </w:pPr>
      <w:rPr>
        <w:rFonts w:hint="default"/>
      </w:rPr>
    </w:lvl>
    <w:lvl w:ilvl="2" w:tplc="B07ABAB0">
      <w:numFmt w:val="bullet"/>
      <w:lvlText w:val="•"/>
      <w:lvlJc w:val="left"/>
      <w:pPr>
        <w:ind w:left="1227" w:hanging="227"/>
      </w:pPr>
      <w:rPr>
        <w:rFonts w:hint="default"/>
      </w:rPr>
    </w:lvl>
    <w:lvl w:ilvl="3" w:tplc="A5068AB4">
      <w:numFmt w:val="bullet"/>
      <w:lvlText w:val="•"/>
      <w:lvlJc w:val="left"/>
      <w:pPr>
        <w:ind w:left="1640" w:hanging="227"/>
      </w:pPr>
      <w:rPr>
        <w:rFonts w:hint="default"/>
      </w:rPr>
    </w:lvl>
    <w:lvl w:ilvl="4" w:tplc="99DCF184">
      <w:numFmt w:val="bullet"/>
      <w:lvlText w:val="•"/>
      <w:lvlJc w:val="left"/>
      <w:pPr>
        <w:ind w:left="2054" w:hanging="227"/>
      </w:pPr>
      <w:rPr>
        <w:rFonts w:hint="default"/>
      </w:rPr>
    </w:lvl>
    <w:lvl w:ilvl="5" w:tplc="DB6653C2">
      <w:numFmt w:val="bullet"/>
      <w:lvlText w:val="•"/>
      <w:lvlJc w:val="left"/>
      <w:pPr>
        <w:ind w:left="2467" w:hanging="227"/>
      </w:pPr>
      <w:rPr>
        <w:rFonts w:hint="default"/>
      </w:rPr>
    </w:lvl>
    <w:lvl w:ilvl="6" w:tplc="BF1E5F76">
      <w:numFmt w:val="bullet"/>
      <w:lvlText w:val="•"/>
      <w:lvlJc w:val="left"/>
      <w:pPr>
        <w:ind w:left="2881" w:hanging="227"/>
      </w:pPr>
      <w:rPr>
        <w:rFonts w:hint="default"/>
      </w:rPr>
    </w:lvl>
    <w:lvl w:ilvl="7" w:tplc="BFF47C8C">
      <w:numFmt w:val="bullet"/>
      <w:lvlText w:val="•"/>
      <w:lvlJc w:val="left"/>
      <w:pPr>
        <w:ind w:left="3294" w:hanging="227"/>
      </w:pPr>
      <w:rPr>
        <w:rFonts w:hint="default"/>
      </w:rPr>
    </w:lvl>
    <w:lvl w:ilvl="8" w:tplc="7D76AAFC">
      <w:numFmt w:val="bullet"/>
      <w:lvlText w:val="•"/>
      <w:lvlJc w:val="left"/>
      <w:pPr>
        <w:ind w:left="3708" w:hanging="227"/>
      </w:pPr>
      <w:rPr>
        <w:rFonts w:hint="default"/>
      </w:rPr>
    </w:lvl>
  </w:abstractNum>
  <w:abstractNum w:abstractNumId="13">
    <w:nsid w:val="36040869"/>
    <w:multiLevelType w:val="hybridMultilevel"/>
    <w:tmpl w:val="A768DCE4"/>
    <w:lvl w:ilvl="0" w:tplc="B3EE3BF2">
      <w:numFmt w:val="bullet"/>
      <w:lvlText w:val="•"/>
      <w:lvlJc w:val="left"/>
      <w:pPr>
        <w:ind w:left="396" w:hanging="227"/>
      </w:pPr>
      <w:rPr>
        <w:rFonts w:hint="default" w:ascii="Arial" w:hAnsi="Arial" w:eastAsia="Arial" w:cs="Arial"/>
        <w:color w:val="0E416B"/>
        <w:w w:val="142"/>
        <w:sz w:val="18"/>
        <w:szCs w:val="18"/>
      </w:rPr>
    </w:lvl>
    <w:lvl w:ilvl="1" w:tplc="0AFA5864">
      <w:numFmt w:val="bullet"/>
      <w:lvlText w:val="•"/>
      <w:lvlJc w:val="left"/>
      <w:pPr>
        <w:ind w:left="813" w:hanging="227"/>
      </w:pPr>
      <w:rPr>
        <w:rFonts w:hint="default"/>
      </w:rPr>
    </w:lvl>
    <w:lvl w:ilvl="2" w:tplc="6D6AE746">
      <w:numFmt w:val="bullet"/>
      <w:lvlText w:val="•"/>
      <w:lvlJc w:val="left"/>
      <w:pPr>
        <w:ind w:left="1227" w:hanging="227"/>
      </w:pPr>
      <w:rPr>
        <w:rFonts w:hint="default"/>
      </w:rPr>
    </w:lvl>
    <w:lvl w:ilvl="3" w:tplc="2C343B70">
      <w:numFmt w:val="bullet"/>
      <w:lvlText w:val="•"/>
      <w:lvlJc w:val="left"/>
      <w:pPr>
        <w:ind w:left="1640" w:hanging="227"/>
      </w:pPr>
      <w:rPr>
        <w:rFonts w:hint="default"/>
      </w:rPr>
    </w:lvl>
    <w:lvl w:ilvl="4" w:tplc="B19AF39E">
      <w:numFmt w:val="bullet"/>
      <w:lvlText w:val="•"/>
      <w:lvlJc w:val="left"/>
      <w:pPr>
        <w:ind w:left="2054" w:hanging="227"/>
      </w:pPr>
      <w:rPr>
        <w:rFonts w:hint="default"/>
      </w:rPr>
    </w:lvl>
    <w:lvl w:ilvl="5" w:tplc="9ECC9BC4">
      <w:numFmt w:val="bullet"/>
      <w:lvlText w:val="•"/>
      <w:lvlJc w:val="left"/>
      <w:pPr>
        <w:ind w:left="2467" w:hanging="227"/>
      </w:pPr>
      <w:rPr>
        <w:rFonts w:hint="default"/>
      </w:rPr>
    </w:lvl>
    <w:lvl w:ilvl="6" w:tplc="4C68BF3C">
      <w:numFmt w:val="bullet"/>
      <w:lvlText w:val="•"/>
      <w:lvlJc w:val="left"/>
      <w:pPr>
        <w:ind w:left="2881" w:hanging="227"/>
      </w:pPr>
      <w:rPr>
        <w:rFonts w:hint="default"/>
      </w:rPr>
    </w:lvl>
    <w:lvl w:ilvl="7" w:tplc="DACE923C">
      <w:numFmt w:val="bullet"/>
      <w:lvlText w:val="•"/>
      <w:lvlJc w:val="left"/>
      <w:pPr>
        <w:ind w:left="3294" w:hanging="227"/>
      </w:pPr>
      <w:rPr>
        <w:rFonts w:hint="default"/>
      </w:rPr>
    </w:lvl>
    <w:lvl w:ilvl="8" w:tplc="AC92DE5E">
      <w:numFmt w:val="bullet"/>
      <w:lvlText w:val="•"/>
      <w:lvlJc w:val="left"/>
      <w:pPr>
        <w:ind w:left="3708" w:hanging="227"/>
      </w:pPr>
      <w:rPr>
        <w:rFonts w:hint="default"/>
      </w:rPr>
    </w:lvl>
  </w:abstractNum>
  <w:abstractNum w:abstractNumId="14">
    <w:nsid w:val="407D334A"/>
    <w:multiLevelType w:val="multilevel"/>
    <w:tmpl w:val="C80A99C8"/>
    <w:lvl w:ilvl="0">
      <w:start w:val="1"/>
      <w:numFmt w:val="decimal"/>
      <w:lvlText w:val="%1."/>
      <w:lvlJc w:val="left"/>
      <w:pPr>
        <w:ind w:left="680" w:hanging="284"/>
        <w:jc w:val="left"/>
      </w:pPr>
      <w:rPr>
        <w:rFonts w:hint="default" w:ascii="Arial" w:hAnsi="Arial" w:eastAsia="Arial" w:cs="Arial"/>
        <w:color w:val="95368E"/>
        <w:spacing w:val="-17"/>
        <w:w w:val="100"/>
        <w:sz w:val="18"/>
        <w:szCs w:val="18"/>
      </w:rPr>
    </w:lvl>
    <w:lvl w:ilvl="1">
      <w:start w:val="1"/>
      <w:numFmt w:val="decimal"/>
      <w:lvlText w:val="%1.%2"/>
      <w:lvlJc w:val="left"/>
      <w:pPr>
        <w:ind w:left="997" w:hanging="317"/>
        <w:jc w:val="left"/>
      </w:pPr>
      <w:rPr>
        <w:rFonts w:hint="default" w:ascii="Arial" w:hAnsi="Arial" w:eastAsia="Arial" w:cs="Arial"/>
        <w:color w:val="58595B"/>
        <w:w w:val="99"/>
        <w:sz w:val="18"/>
        <w:szCs w:val="18"/>
      </w:rPr>
    </w:lvl>
    <w:lvl w:ilvl="2">
      <w:numFmt w:val="bullet"/>
      <w:lvlText w:val="•"/>
      <w:lvlJc w:val="left"/>
      <w:pPr>
        <w:ind w:left="2031" w:hanging="317"/>
      </w:pPr>
      <w:rPr>
        <w:rFonts w:hint="default"/>
      </w:rPr>
    </w:lvl>
    <w:lvl w:ilvl="3">
      <w:numFmt w:val="bullet"/>
      <w:lvlText w:val="•"/>
      <w:lvlJc w:val="left"/>
      <w:pPr>
        <w:ind w:left="3063" w:hanging="317"/>
      </w:pPr>
      <w:rPr>
        <w:rFonts w:hint="default"/>
      </w:rPr>
    </w:lvl>
    <w:lvl w:ilvl="4">
      <w:numFmt w:val="bullet"/>
      <w:lvlText w:val="•"/>
      <w:lvlJc w:val="left"/>
      <w:pPr>
        <w:ind w:left="4095" w:hanging="317"/>
      </w:pPr>
      <w:rPr>
        <w:rFonts w:hint="default"/>
      </w:rPr>
    </w:lvl>
    <w:lvl w:ilvl="5">
      <w:numFmt w:val="bullet"/>
      <w:lvlText w:val="•"/>
      <w:lvlJc w:val="left"/>
      <w:pPr>
        <w:ind w:left="5126" w:hanging="317"/>
      </w:pPr>
      <w:rPr>
        <w:rFonts w:hint="default"/>
      </w:rPr>
    </w:lvl>
    <w:lvl w:ilvl="6">
      <w:numFmt w:val="bullet"/>
      <w:lvlText w:val="•"/>
      <w:lvlJc w:val="left"/>
      <w:pPr>
        <w:ind w:left="6158" w:hanging="317"/>
      </w:pPr>
      <w:rPr>
        <w:rFonts w:hint="default"/>
      </w:rPr>
    </w:lvl>
    <w:lvl w:ilvl="7">
      <w:numFmt w:val="bullet"/>
      <w:lvlText w:val="•"/>
      <w:lvlJc w:val="left"/>
      <w:pPr>
        <w:ind w:left="7190" w:hanging="317"/>
      </w:pPr>
      <w:rPr>
        <w:rFonts w:hint="default"/>
      </w:rPr>
    </w:lvl>
    <w:lvl w:ilvl="8">
      <w:numFmt w:val="bullet"/>
      <w:lvlText w:val="•"/>
      <w:lvlJc w:val="left"/>
      <w:pPr>
        <w:ind w:left="8222" w:hanging="317"/>
      </w:pPr>
      <w:rPr>
        <w:rFonts w:hint="default"/>
      </w:rPr>
    </w:lvl>
  </w:abstractNum>
  <w:abstractNum w:abstractNumId="15">
    <w:nsid w:val="46A32F15"/>
    <w:multiLevelType w:val="hybridMultilevel"/>
    <w:tmpl w:val="E8D865B8"/>
    <w:lvl w:ilvl="0" w:tplc="CF16F64C">
      <w:numFmt w:val="bullet"/>
      <w:lvlText w:val="•"/>
      <w:lvlJc w:val="left"/>
      <w:pPr>
        <w:ind w:left="396" w:hanging="227"/>
      </w:pPr>
      <w:rPr>
        <w:rFonts w:hint="default" w:ascii="Arial" w:hAnsi="Arial" w:eastAsia="Arial" w:cs="Arial"/>
        <w:color w:val="0E416B"/>
        <w:w w:val="142"/>
        <w:sz w:val="18"/>
        <w:szCs w:val="18"/>
      </w:rPr>
    </w:lvl>
    <w:lvl w:ilvl="1" w:tplc="7DE4F512">
      <w:numFmt w:val="bullet"/>
      <w:lvlText w:val="•"/>
      <w:lvlJc w:val="left"/>
      <w:pPr>
        <w:ind w:left="813" w:hanging="227"/>
      </w:pPr>
      <w:rPr>
        <w:rFonts w:hint="default"/>
      </w:rPr>
    </w:lvl>
    <w:lvl w:ilvl="2" w:tplc="7D2A3E98">
      <w:numFmt w:val="bullet"/>
      <w:lvlText w:val="•"/>
      <w:lvlJc w:val="left"/>
      <w:pPr>
        <w:ind w:left="1227" w:hanging="227"/>
      </w:pPr>
      <w:rPr>
        <w:rFonts w:hint="default"/>
      </w:rPr>
    </w:lvl>
    <w:lvl w:ilvl="3" w:tplc="D97E5F66">
      <w:numFmt w:val="bullet"/>
      <w:lvlText w:val="•"/>
      <w:lvlJc w:val="left"/>
      <w:pPr>
        <w:ind w:left="1640" w:hanging="227"/>
      </w:pPr>
      <w:rPr>
        <w:rFonts w:hint="default"/>
      </w:rPr>
    </w:lvl>
    <w:lvl w:ilvl="4" w:tplc="236422FA">
      <w:numFmt w:val="bullet"/>
      <w:lvlText w:val="•"/>
      <w:lvlJc w:val="left"/>
      <w:pPr>
        <w:ind w:left="2054" w:hanging="227"/>
      </w:pPr>
      <w:rPr>
        <w:rFonts w:hint="default"/>
      </w:rPr>
    </w:lvl>
    <w:lvl w:ilvl="5" w:tplc="3B68913C">
      <w:numFmt w:val="bullet"/>
      <w:lvlText w:val="•"/>
      <w:lvlJc w:val="left"/>
      <w:pPr>
        <w:ind w:left="2467" w:hanging="227"/>
      </w:pPr>
      <w:rPr>
        <w:rFonts w:hint="default"/>
      </w:rPr>
    </w:lvl>
    <w:lvl w:ilvl="6" w:tplc="28885538">
      <w:numFmt w:val="bullet"/>
      <w:lvlText w:val="•"/>
      <w:lvlJc w:val="left"/>
      <w:pPr>
        <w:ind w:left="2881" w:hanging="227"/>
      </w:pPr>
      <w:rPr>
        <w:rFonts w:hint="default"/>
      </w:rPr>
    </w:lvl>
    <w:lvl w:ilvl="7" w:tplc="C86C835A">
      <w:numFmt w:val="bullet"/>
      <w:lvlText w:val="•"/>
      <w:lvlJc w:val="left"/>
      <w:pPr>
        <w:ind w:left="3294" w:hanging="227"/>
      </w:pPr>
      <w:rPr>
        <w:rFonts w:hint="default"/>
      </w:rPr>
    </w:lvl>
    <w:lvl w:ilvl="8" w:tplc="818095F2">
      <w:numFmt w:val="bullet"/>
      <w:lvlText w:val="•"/>
      <w:lvlJc w:val="left"/>
      <w:pPr>
        <w:ind w:left="3708" w:hanging="227"/>
      </w:pPr>
      <w:rPr>
        <w:rFonts w:hint="default"/>
      </w:rPr>
    </w:lvl>
  </w:abstractNum>
  <w:abstractNum w:abstractNumId="16">
    <w:nsid w:val="59903935"/>
    <w:multiLevelType w:val="hybridMultilevel"/>
    <w:tmpl w:val="BB727964"/>
    <w:lvl w:ilvl="0" w:tplc="70E2F612">
      <w:numFmt w:val="bullet"/>
      <w:lvlText w:val="•"/>
      <w:lvlJc w:val="left"/>
      <w:pPr>
        <w:ind w:left="396" w:hanging="227"/>
      </w:pPr>
      <w:rPr>
        <w:rFonts w:hint="default" w:ascii="Arial" w:hAnsi="Arial" w:eastAsia="Arial" w:cs="Arial"/>
        <w:color w:val="0E416B"/>
        <w:w w:val="142"/>
        <w:sz w:val="18"/>
        <w:szCs w:val="18"/>
      </w:rPr>
    </w:lvl>
    <w:lvl w:ilvl="1" w:tplc="D15689E2">
      <w:numFmt w:val="bullet"/>
      <w:lvlText w:val="•"/>
      <w:lvlJc w:val="left"/>
      <w:pPr>
        <w:ind w:left="813" w:hanging="227"/>
      </w:pPr>
      <w:rPr>
        <w:rFonts w:hint="default"/>
      </w:rPr>
    </w:lvl>
    <w:lvl w:ilvl="2" w:tplc="20DAA15A">
      <w:numFmt w:val="bullet"/>
      <w:lvlText w:val="•"/>
      <w:lvlJc w:val="left"/>
      <w:pPr>
        <w:ind w:left="1227" w:hanging="227"/>
      </w:pPr>
      <w:rPr>
        <w:rFonts w:hint="default"/>
      </w:rPr>
    </w:lvl>
    <w:lvl w:ilvl="3" w:tplc="9C3E85F4">
      <w:numFmt w:val="bullet"/>
      <w:lvlText w:val="•"/>
      <w:lvlJc w:val="left"/>
      <w:pPr>
        <w:ind w:left="1640" w:hanging="227"/>
      </w:pPr>
      <w:rPr>
        <w:rFonts w:hint="default"/>
      </w:rPr>
    </w:lvl>
    <w:lvl w:ilvl="4" w:tplc="86025F00">
      <w:numFmt w:val="bullet"/>
      <w:lvlText w:val="•"/>
      <w:lvlJc w:val="left"/>
      <w:pPr>
        <w:ind w:left="2054" w:hanging="227"/>
      </w:pPr>
      <w:rPr>
        <w:rFonts w:hint="default"/>
      </w:rPr>
    </w:lvl>
    <w:lvl w:ilvl="5" w:tplc="05EA3EAA">
      <w:numFmt w:val="bullet"/>
      <w:lvlText w:val="•"/>
      <w:lvlJc w:val="left"/>
      <w:pPr>
        <w:ind w:left="2467" w:hanging="227"/>
      </w:pPr>
      <w:rPr>
        <w:rFonts w:hint="default"/>
      </w:rPr>
    </w:lvl>
    <w:lvl w:ilvl="6" w:tplc="668A2A4E">
      <w:numFmt w:val="bullet"/>
      <w:lvlText w:val="•"/>
      <w:lvlJc w:val="left"/>
      <w:pPr>
        <w:ind w:left="2881" w:hanging="227"/>
      </w:pPr>
      <w:rPr>
        <w:rFonts w:hint="default"/>
      </w:rPr>
    </w:lvl>
    <w:lvl w:ilvl="7" w:tplc="46522EE2">
      <w:numFmt w:val="bullet"/>
      <w:lvlText w:val="•"/>
      <w:lvlJc w:val="left"/>
      <w:pPr>
        <w:ind w:left="3294" w:hanging="227"/>
      </w:pPr>
      <w:rPr>
        <w:rFonts w:hint="default"/>
      </w:rPr>
    </w:lvl>
    <w:lvl w:ilvl="8" w:tplc="0156BEA6">
      <w:numFmt w:val="bullet"/>
      <w:lvlText w:val="•"/>
      <w:lvlJc w:val="left"/>
      <w:pPr>
        <w:ind w:left="3708" w:hanging="227"/>
      </w:pPr>
      <w:rPr>
        <w:rFonts w:hint="default"/>
      </w:rPr>
    </w:lvl>
  </w:abstractNum>
  <w:abstractNum w:abstractNumId="17">
    <w:nsid w:val="5A374C1B"/>
    <w:multiLevelType w:val="hybridMultilevel"/>
    <w:tmpl w:val="B690546E"/>
    <w:lvl w:ilvl="0" w:tplc="8D2670E2">
      <w:numFmt w:val="bullet"/>
      <w:lvlText w:val="•"/>
      <w:lvlJc w:val="left"/>
      <w:pPr>
        <w:ind w:left="434" w:hanging="227"/>
      </w:pPr>
      <w:rPr>
        <w:rFonts w:hint="default" w:ascii="Arial" w:hAnsi="Arial" w:eastAsia="Arial" w:cs="Arial"/>
        <w:color w:val="95368E"/>
        <w:w w:val="142"/>
        <w:sz w:val="18"/>
        <w:szCs w:val="18"/>
      </w:rPr>
    </w:lvl>
    <w:lvl w:ilvl="1" w:tplc="FF3058EE">
      <w:numFmt w:val="bullet"/>
      <w:lvlText w:val="•"/>
      <w:lvlJc w:val="left"/>
      <w:pPr>
        <w:ind w:left="925" w:hanging="227"/>
      </w:pPr>
      <w:rPr>
        <w:rFonts w:hint="default"/>
      </w:rPr>
    </w:lvl>
    <w:lvl w:ilvl="2" w:tplc="22300070">
      <w:numFmt w:val="bullet"/>
      <w:lvlText w:val="•"/>
      <w:lvlJc w:val="left"/>
      <w:pPr>
        <w:ind w:left="1411" w:hanging="227"/>
      </w:pPr>
      <w:rPr>
        <w:rFonts w:hint="default"/>
      </w:rPr>
    </w:lvl>
    <w:lvl w:ilvl="3" w:tplc="1EDC3C8A">
      <w:numFmt w:val="bullet"/>
      <w:lvlText w:val="•"/>
      <w:lvlJc w:val="left"/>
      <w:pPr>
        <w:ind w:left="1897" w:hanging="227"/>
      </w:pPr>
      <w:rPr>
        <w:rFonts w:hint="default"/>
      </w:rPr>
    </w:lvl>
    <w:lvl w:ilvl="4" w:tplc="C2B08C18">
      <w:numFmt w:val="bullet"/>
      <w:lvlText w:val="•"/>
      <w:lvlJc w:val="left"/>
      <w:pPr>
        <w:ind w:left="2383" w:hanging="227"/>
      </w:pPr>
      <w:rPr>
        <w:rFonts w:hint="default"/>
      </w:rPr>
    </w:lvl>
    <w:lvl w:ilvl="5" w:tplc="E86285CA">
      <w:numFmt w:val="bullet"/>
      <w:lvlText w:val="•"/>
      <w:lvlJc w:val="left"/>
      <w:pPr>
        <w:ind w:left="2869" w:hanging="227"/>
      </w:pPr>
      <w:rPr>
        <w:rFonts w:hint="default"/>
      </w:rPr>
    </w:lvl>
    <w:lvl w:ilvl="6" w:tplc="38E61EC0">
      <w:numFmt w:val="bullet"/>
      <w:lvlText w:val="•"/>
      <w:lvlJc w:val="left"/>
      <w:pPr>
        <w:ind w:left="3355" w:hanging="227"/>
      </w:pPr>
      <w:rPr>
        <w:rFonts w:hint="default"/>
      </w:rPr>
    </w:lvl>
    <w:lvl w:ilvl="7" w:tplc="14961716">
      <w:numFmt w:val="bullet"/>
      <w:lvlText w:val="•"/>
      <w:lvlJc w:val="left"/>
      <w:pPr>
        <w:ind w:left="3841" w:hanging="227"/>
      </w:pPr>
      <w:rPr>
        <w:rFonts w:hint="default"/>
      </w:rPr>
    </w:lvl>
    <w:lvl w:ilvl="8" w:tplc="EE3889E6">
      <w:numFmt w:val="bullet"/>
      <w:lvlText w:val="•"/>
      <w:lvlJc w:val="left"/>
      <w:pPr>
        <w:ind w:left="4327" w:hanging="227"/>
      </w:pPr>
      <w:rPr>
        <w:rFonts w:hint="default"/>
      </w:rPr>
    </w:lvl>
  </w:abstractNum>
  <w:abstractNum w:abstractNumId="18">
    <w:nsid w:val="693B5161"/>
    <w:multiLevelType w:val="multilevel"/>
    <w:tmpl w:val="153C10BC"/>
    <w:lvl w:ilvl="0">
      <w:start w:val="2"/>
      <w:numFmt w:val="decimal"/>
      <w:lvlText w:val="%1"/>
      <w:lvlJc w:val="left"/>
      <w:pPr>
        <w:ind w:left="850" w:hanging="454"/>
        <w:jc w:val="left"/>
      </w:pPr>
      <w:rPr>
        <w:rFonts w:hint="default"/>
      </w:rPr>
    </w:lvl>
    <w:lvl w:ilvl="1">
      <w:start w:val="1"/>
      <w:numFmt w:val="decimal"/>
      <w:lvlText w:val="%1.%2"/>
      <w:lvlJc w:val="left"/>
      <w:pPr>
        <w:ind w:left="850" w:hanging="454"/>
        <w:jc w:val="right"/>
      </w:pPr>
      <w:rPr>
        <w:rFonts w:hint="default" w:ascii="Arial" w:hAnsi="Arial" w:eastAsia="Arial" w:cs="Arial"/>
        <w:color w:val="95368E"/>
        <w:w w:val="99"/>
        <w:sz w:val="24"/>
        <w:szCs w:val="24"/>
      </w:rPr>
    </w:lvl>
    <w:lvl w:ilvl="2">
      <w:numFmt w:val="bullet"/>
      <w:lvlText w:val="•"/>
      <w:lvlJc w:val="left"/>
      <w:pPr>
        <w:ind w:left="1677" w:hanging="454"/>
      </w:pPr>
      <w:rPr>
        <w:rFonts w:hint="default"/>
      </w:rPr>
    </w:lvl>
    <w:lvl w:ilvl="3">
      <w:numFmt w:val="bullet"/>
      <w:lvlText w:val="•"/>
      <w:lvlJc w:val="left"/>
      <w:pPr>
        <w:ind w:left="2085" w:hanging="454"/>
      </w:pPr>
      <w:rPr>
        <w:rFonts w:hint="default"/>
      </w:rPr>
    </w:lvl>
    <w:lvl w:ilvl="4">
      <w:numFmt w:val="bullet"/>
      <w:lvlText w:val="•"/>
      <w:lvlJc w:val="left"/>
      <w:pPr>
        <w:ind w:left="2494" w:hanging="454"/>
      </w:pPr>
      <w:rPr>
        <w:rFonts w:hint="default"/>
      </w:rPr>
    </w:lvl>
    <w:lvl w:ilvl="5">
      <w:numFmt w:val="bullet"/>
      <w:lvlText w:val="•"/>
      <w:lvlJc w:val="left"/>
      <w:pPr>
        <w:ind w:left="2903" w:hanging="454"/>
      </w:pPr>
      <w:rPr>
        <w:rFonts w:hint="default"/>
      </w:rPr>
    </w:lvl>
    <w:lvl w:ilvl="6">
      <w:numFmt w:val="bullet"/>
      <w:lvlText w:val="•"/>
      <w:lvlJc w:val="left"/>
      <w:pPr>
        <w:ind w:left="3311" w:hanging="454"/>
      </w:pPr>
      <w:rPr>
        <w:rFonts w:hint="default"/>
      </w:rPr>
    </w:lvl>
    <w:lvl w:ilvl="7">
      <w:numFmt w:val="bullet"/>
      <w:lvlText w:val="•"/>
      <w:lvlJc w:val="left"/>
      <w:pPr>
        <w:ind w:left="3720" w:hanging="454"/>
      </w:pPr>
      <w:rPr>
        <w:rFonts w:hint="default"/>
      </w:rPr>
    </w:lvl>
    <w:lvl w:ilvl="8">
      <w:numFmt w:val="bullet"/>
      <w:lvlText w:val="•"/>
      <w:lvlJc w:val="left"/>
      <w:pPr>
        <w:ind w:left="4129" w:hanging="454"/>
      </w:pPr>
      <w:rPr>
        <w:rFonts w:hint="default"/>
      </w:rPr>
    </w:lvl>
  </w:abstractNum>
  <w:abstractNum w:abstractNumId="19">
    <w:nsid w:val="6D2152F6"/>
    <w:multiLevelType w:val="hybridMultilevel"/>
    <w:tmpl w:val="C728E362"/>
    <w:lvl w:ilvl="0" w:tplc="C7B04688">
      <w:numFmt w:val="bullet"/>
      <w:lvlText w:val="•"/>
      <w:lvlJc w:val="left"/>
      <w:pPr>
        <w:ind w:left="396" w:hanging="227"/>
      </w:pPr>
      <w:rPr>
        <w:rFonts w:hint="default" w:ascii="Arial" w:hAnsi="Arial" w:eastAsia="Arial" w:cs="Arial"/>
        <w:color w:val="0E416B"/>
        <w:w w:val="142"/>
        <w:sz w:val="18"/>
        <w:szCs w:val="18"/>
      </w:rPr>
    </w:lvl>
    <w:lvl w:ilvl="1" w:tplc="1C880B9A">
      <w:numFmt w:val="bullet"/>
      <w:lvlText w:val="•"/>
      <w:lvlJc w:val="left"/>
      <w:pPr>
        <w:ind w:left="813" w:hanging="227"/>
      </w:pPr>
      <w:rPr>
        <w:rFonts w:hint="default"/>
      </w:rPr>
    </w:lvl>
    <w:lvl w:ilvl="2" w:tplc="6480DFC2">
      <w:numFmt w:val="bullet"/>
      <w:lvlText w:val="•"/>
      <w:lvlJc w:val="left"/>
      <w:pPr>
        <w:ind w:left="1227" w:hanging="227"/>
      </w:pPr>
      <w:rPr>
        <w:rFonts w:hint="default"/>
      </w:rPr>
    </w:lvl>
    <w:lvl w:ilvl="3" w:tplc="A85A3490">
      <w:numFmt w:val="bullet"/>
      <w:lvlText w:val="•"/>
      <w:lvlJc w:val="left"/>
      <w:pPr>
        <w:ind w:left="1640" w:hanging="227"/>
      </w:pPr>
      <w:rPr>
        <w:rFonts w:hint="default"/>
      </w:rPr>
    </w:lvl>
    <w:lvl w:ilvl="4" w:tplc="FF48375E">
      <w:numFmt w:val="bullet"/>
      <w:lvlText w:val="•"/>
      <w:lvlJc w:val="left"/>
      <w:pPr>
        <w:ind w:left="2054" w:hanging="227"/>
      </w:pPr>
      <w:rPr>
        <w:rFonts w:hint="default"/>
      </w:rPr>
    </w:lvl>
    <w:lvl w:ilvl="5" w:tplc="77768840">
      <w:numFmt w:val="bullet"/>
      <w:lvlText w:val="•"/>
      <w:lvlJc w:val="left"/>
      <w:pPr>
        <w:ind w:left="2467" w:hanging="227"/>
      </w:pPr>
      <w:rPr>
        <w:rFonts w:hint="default"/>
      </w:rPr>
    </w:lvl>
    <w:lvl w:ilvl="6" w:tplc="7A6278DE">
      <w:numFmt w:val="bullet"/>
      <w:lvlText w:val="•"/>
      <w:lvlJc w:val="left"/>
      <w:pPr>
        <w:ind w:left="2881" w:hanging="227"/>
      </w:pPr>
      <w:rPr>
        <w:rFonts w:hint="default"/>
      </w:rPr>
    </w:lvl>
    <w:lvl w:ilvl="7" w:tplc="4C76C6FA">
      <w:numFmt w:val="bullet"/>
      <w:lvlText w:val="•"/>
      <w:lvlJc w:val="left"/>
      <w:pPr>
        <w:ind w:left="3294" w:hanging="227"/>
      </w:pPr>
      <w:rPr>
        <w:rFonts w:hint="default"/>
      </w:rPr>
    </w:lvl>
    <w:lvl w:ilvl="8" w:tplc="034CD6BE">
      <w:numFmt w:val="bullet"/>
      <w:lvlText w:val="•"/>
      <w:lvlJc w:val="left"/>
      <w:pPr>
        <w:ind w:left="3708" w:hanging="227"/>
      </w:pPr>
      <w:rPr>
        <w:rFonts w:hint="default"/>
      </w:rPr>
    </w:lvl>
  </w:abstractNum>
  <w:abstractNum w:abstractNumId="20">
    <w:nsid w:val="6E8E14FE"/>
    <w:multiLevelType w:val="hybridMultilevel"/>
    <w:tmpl w:val="F3CEE4C2"/>
    <w:lvl w:ilvl="0" w:tplc="6C568278">
      <w:numFmt w:val="bullet"/>
      <w:lvlText w:val="•"/>
      <w:lvlJc w:val="left"/>
      <w:pPr>
        <w:ind w:left="396" w:hanging="227"/>
      </w:pPr>
      <w:rPr>
        <w:rFonts w:hint="default" w:ascii="Arial" w:hAnsi="Arial" w:eastAsia="Arial" w:cs="Arial"/>
        <w:color w:val="0E416B"/>
        <w:w w:val="142"/>
        <w:sz w:val="18"/>
        <w:szCs w:val="18"/>
      </w:rPr>
    </w:lvl>
    <w:lvl w:ilvl="1" w:tplc="B1A47200">
      <w:numFmt w:val="bullet"/>
      <w:lvlText w:val="•"/>
      <w:lvlJc w:val="left"/>
      <w:pPr>
        <w:ind w:left="813" w:hanging="227"/>
      </w:pPr>
      <w:rPr>
        <w:rFonts w:hint="default"/>
      </w:rPr>
    </w:lvl>
    <w:lvl w:ilvl="2" w:tplc="E11C847C">
      <w:numFmt w:val="bullet"/>
      <w:lvlText w:val="•"/>
      <w:lvlJc w:val="left"/>
      <w:pPr>
        <w:ind w:left="1227" w:hanging="227"/>
      </w:pPr>
      <w:rPr>
        <w:rFonts w:hint="default"/>
      </w:rPr>
    </w:lvl>
    <w:lvl w:ilvl="3" w:tplc="25DE1996">
      <w:numFmt w:val="bullet"/>
      <w:lvlText w:val="•"/>
      <w:lvlJc w:val="left"/>
      <w:pPr>
        <w:ind w:left="1640" w:hanging="227"/>
      </w:pPr>
      <w:rPr>
        <w:rFonts w:hint="default"/>
      </w:rPr>
    </w:lvl>
    <w:lvl w:ilvl="4" w:tplc="FAEE08C0">
      <w:numFmt w:val="bullet"/>
      <w:lvlText w:val="•"/>
      <w:lvlJc w:val="left"/>
      <w:pPr>
        <w:ind w:left="2054" w:hanging="227"/>
      </w:pPr>
      <w:rPr>
        <w:rFonts w:hint="default"/>
      </w:rPr>
    </w:lvl>
    <w:lvl w:ilvl="5" w:tplc="0E5AE3C0">
      <w:numFmt w:val="bullet"/>
      <w:lvlText w:val="•"/>
      <w:lvlJc w:val="left"/>
      <w:pPr>
        <w:ind w:left="2467" w:hanging="227"/>
      </w:pPr>
      <w:rPr>
        <w:rFonts w:hint="default"/>
      </w:rPr>
    </w:lvl>
    <w:lvl w:ilvl="6" w:tplc="ECF8A6CE">
      <w:numFmt w:val="bullet"/>
      <w:lvlText w:val="•"/>
      <w:lvlJc w:val="left"/>
      <w:pPr>
        <w:ind w:left="2881" w:hanging="227"/>
      </w:pPr>
      <w:rPr>
        <w:rFonts w:hint="default"/>
      </w:rPr>
    </w:lvl>
    <w:lvl w:ilvl="7" w:tplc="BFEE9CBA">
      <w:numFmt w:val="bullet"/>
      <w:lvlText w:val="•"/>
      <w:lvlJc w:val="left"/>
      <w:pPr>
        <w:ind w:left="3294" w:hanging="227"/>
      </w:pPr>
      <w:rPr>
        <w:rFonts w:hint="default"/>
      </w:rPr>
    </w:lvl>
    <w:lvl w:ilvl="8" w:tplc="01B613BA">
      <w:numFmt w:val="bullet"/>
      <w:lvlText w:val="•"/>
      <w:lvlJc w:val="left"/>
      <w:pPr>
        <w:ind w:left="3708" w:hanging="227"/>
      </w:pPr>
      <w:rPr>
        <w:rFonts w:hint="default"/>
      </w:rPr>
    </w:lvl>
  </w:abstractNum>
  <w:abstractNum w:abstractNumId="21">
    <w:nsid w:val="6FF13417"/>
    <w:multiLevelType w:val="hybridMultilevel"/>
    <w:tmpl w:val="049067AA"/>
    <w:lvl w:ilvl="0" w:tplc="5EC2B7D8">
      <w:start w:val="1"/>
      <w:numFmt w:val="decimal"/>
      <w:lvlText w:val="%1"/>
      <w:lvlJc w:val="left"/>
      <w:pPr>
        <w:ind w:left="404" w:hanging="181"/>
        <w:jc w:val="left"/>
      </w:pPr>
      <w:rPr>
        <w:rFonts w:hint="default" w:ascii="Arial" w:hAnsi="Arial" w:eastAsia="Arial" w:cs="Arial"/>
        <w:b/>
        <w:bCs/>
        <w:color w:val="58585B"/>
        <w:w w:val="99"/>
        <w:sz w:val="12"/>
        <w:szCs w:val="12"/>
      </w:rPr>
    </w:lvl>
    <w:lvl w:ilvl="1" w:tplc="9064C22A">
      <w:numFmt w:val="bullet"/>
      <w:lvlText w:val="•"/>
      <w:lvlJc w:val="left"/>
      <w:pPr>
        <w:ind w:left="589" w:hanging="181"/>
      </w:pPr>
      <w:rPr>
        <w:rFonts w:hint="default"/>
      </w:rPr>
    </w:lvl>
    <w:lvl w:ilvl="2" w:tplc="6440614A">
      <w:numFmt w:val="bullet"/>
      <w:lvlText w:val="•"/>
      <w:lvlJc w:val="left"/>
      <w:pPr>
        <w:ind w:left="779" w:hanging="181"/>
      </w:pPr>
      <w:rPr>
        <w:rFonts w:hint="default"/>
      </w:rPr>
    </w:lvl>
    <w:lvl w:ilvl="3" w:tplc="CA2479C2">
      <w:numFmt w:val="bullet"/>
      <w:lvlText w:val="•"/>
      <w:lvlJc w:val="left"/>
      <w:pPr>
        <w:ind w:left="969" w:hanging="181"/>
      </w:pPr>
      <w:rPr>
        <w:rFonts w:hint="default"/>
      </w:rPr>
    </w:lvl>
    <w:lvl w:ilvl="4" w:tplc="68AE44DC">
      <w:numFmt w:val="bullet"/>
      <w:lvlText w:val="•"/>
      <w:lvlJc w:val="left"/>
      <w:pPr>
        <w:ind w:left="1159" w:hanging="181"/>
      </w:pPr>
      <w:rPr>
        <w:rFonts w:hint="default"/>
      </w:rPr>
    </w:lvl>
    <w:lvl w:ilvl="5" w:tplc="095080C0">
      <w:numFmt w:val="bullet"/>
      <w:lvlText w:val="•"/>
      <w:lvlJc w:val="left"/>
      <w:pPr>
        <w:ind w:left="1349" w:hanging="181"/>
      </w:pPr>
      <w:rPr>
        <w:rFonts w:hint="default"/>
      </w:rPr>
    </w:lvl>
    <w:lvl w:ilvl="6" w:tplc="A34C259A">
      <w:numFmt w:val="bullet"/>
      <w:lvlText w:val="•"/>
      <w:lvlJc w:val="left"/>
      <w:pPr>
        <w:ind w:left="1539" w:hanging="181"/>
      </w:pPr>
      <w:rPr>
        <w:rFonts w:hint="default"/>
      </w:rPr>
    </w:lvl>
    <w:lvl w:ilvl="7" w:tplc="09E60000">
      <w:numFmt w:val="bullet"/>
      <w:lvlText w:val="•"/>
      <w:lvlJc w:val="left"/>
      <w:pPr>
        <w:ind w:left="1728" w:hanging="181"/>
      </w:pPr>
      <w:rPr>
        <w:rFonts w:hint="default"/>
      </w:rPr>
    </w:lvl>
    <w:lvl w:ilvl="8" w:tplc="59EC1392">
      <w:numFmt w:val="bullet"/>
      <w:lvlText w:val="•"/>
      <w:lvlJc w:val="left"/>
      <w:pPr>
        <w:ind w:left="1918" w:hanging="181"/>
      </w:pPr>
      <w:rPr>
        <w:rFonts w:hint="default"/>
      </w:rPr>
    </w:lvl>
  </w:abstractNum>
  <w:abstractNum w:abstractNumId="22">
    <w:nsid w:val="75371D0D"/>
    <w:multiLevelType w:val="hybridMultilevel"/>
    <w:tmpl w:val="6732822C"/>
    <w:lvl w:ilvl="0" w:tplc="6964A02A">
      <w:numFmt w:val="bullet"/>
      <w:lvlText w:val="•"/>
      <w:lvlJc w:val="left"/>
      <w:pPr>
        <w:ind w:left="340" w:hanging="227"/>
      </w:pPr>
      <w:rPr>
        <w:rFonts w:hint="default" w:ascii="Arial" w:hAnsi="Arial" w:eastAsia="Arial" w:cs="Arial"/>
        <w:color w:val="95368E"/>
        <w:w w:val="142"/>
        <w:sz w:val="18"/>
        <w:szCs w:val="18"/>
      </w:rPr>
    </w:lvl>
    <w:lvl w:ilvl="1" w:tplc="10FAA040">
      <w:numFmt w:val="bullet"/>
      <w:lvlText w:val="•"/>
      <w:lvlJc w:val="left"/>
      <w:pPr>
        <w:ind w:left="773" w:hanging="227"/>
      </w:pPr>
      <w:rPr>
        <w:rFonts w:hint="default"/>
      </w:rPr>
    </w:lvl>
    <w:lvl w:ilvl="2" w:tplc="3BD4B87C">
      <w:numFmt w:val="bullet"/>
      <w:lvlText w:val="•"/>
      <w:lvlJc w:val="left"/>
      <w:pPr>
        <w:ind w:left="1206" w:hanging="227"/>
      </w:pPr>
      <w:rPr>
        <w:rFonts w:hint="default"/>
      </w:rPr>
    </w:lvl>
    <w:lvl w:ilvl="3" w:tplc="14740110">
      <w:numFmt w:val="bullet"/>
      <w:lvlText w:val="•"/>
      <w:lvlJc w:val="left"/>
      <w:pPr>
        <w:ind w:left="1639" w:hanging="227"/>
      </w:pPr>
      <w:rPr>
        <w:rFonts w:hint="default"/>
      </w:rPr>
    </w:lvl>
    <w:lvl w:ilvl="4" w:tplc="2CA88242">
      <w:numFmt w:val="bullet"/>
      <w:lvlText w:val="•"/>
      <w:lvlJc w:val="left"/>
      <w:pPr>
        <w:ind w:left="2073" w:hanging="227"/>
      </w:pPr>
      <w:rPr>
        <w:rFonts w:hint="default"/>
      </w:rPr>
    </w:lvl>
    <w:lvl w:ilvl="5" w:tplc="B83C8EAC">
      <w:numFmt w:val="bullet"/>
      <w:lvlText w:val="•"/>
      <w:lvlJc w:val="left"/>
      <w:pPr>
        <w:ind w:left="2506" w:hanging="227"/>
      </w:pPr>
      <w:rPr>
        <w:rFonts w:hint="default"/>
      </w:rPr>
    </w:lvl>
    <w:lvl w:ilvl="6" w:tplc="F07449F0">
      <w:numFmt w:val="bullet"/>
      <w:lvlText w:val="•"/>
      <w:lvlJc w:val="left"/>
      <w:pPr>
        <w:ind w:left="2939" w:hanging="227"/>
      </w:pPr>
      <w:rPr>
        <w:rFonts w:hint="default"/>
      </w:rPr>
    </w:lvl>
    <w:lvl w:ilvl="7" w:tplc="E132F27A">
      <w:numFmt w:val="bullet"/>
      <w:lvlText w:val="•"/>
      <w:lvlJc w:val="left"/>
      <w:pPr>
        <w:ind w:left="3373" w:hanging="227"/>
      </w:pPr>
      <w:rPr>
        <w:rFonts w:hint="default"/>
      </w:rPr>
    </w:lvl>
    <w:lvl w:ilvl="8" w:tplc="CE78643C">
      <w:numFmt w:val="bullet"/>
      <w:lvlText w:val="•"/>
      <w:lvlJc w:val="left"/>
      <w:pPr>
        <w:ind w:left="3806" w:hanging="227"/>
      </w:pPr>
      <w:rPr>
        <w:rFonts w:hint="default"/>
      </w:rPr>
    </w:lvl>
  </w:abstractNum>
  <w:abstractNum w:abstractNumId="23">
    <w:nsid w:val="786C10C3"/>
    <w:multiLevelType w:val="hybridMultilevel"/>
    <w:tmpl w:val="59FC7024"/>
    <w:lvl w:ilvl="0" w:tplc="AE28EAB0">
      <w:start w:val="1"/>
      <w:numFmt w:val="decimal"/>
      <w:lvlText w:val="%1."/>
      <w:lvlJc w:val="left"/>
      <w:pPr>
        <w:ind w:left="833" w:hanging="720"/>
        <w:jc w:val="right"/>
      </w:pPr>
      <w:rPr>
        <w:rFonts w:hint="default" w:ascii="Arial" w:hAnsi="Arial" w:eastAsia="Arial" w:cs="Arial"/>
        <w:color w:val="95368E"/>
        <w:w w:val="88"/>
        <w:sz w:val="54"/>
        <w:szCs w:val="54"/>
      </w:rPr>
    </w:lvl>
    <w:lvl w:ilvl="1" w:tplc="25C453D0">
      <w:numFmt w:val="bullet"/>
      <w:lvlText w:val="•"/>
      <w:lvlJc w:val="left"/>
      <w:pPr>
        <w:ind w:left="5137" w:hanging="227"/>
      </w:pPr>
      <w:rPr>
        <w:rFonts w:hint="default" w:ascii="Arial" w:hAnsi="Arial" w:eastAsia="Arial" w:cs="Arial"/>
        <w:color w:val="95368E"/>
        <w:w w:val="142"/>
        <w:sz w:val="18"/>
        <w:szCs w:val="18"/>
      </w:rPr>
    </w:lvl>
    <w:lvl w:ilvl="2" w:tplc="DC2AC46C">
      <w:numFmt w:val="bullet"/>
      <w:lvlText w:val="•"/>
      <w:lvlJc w:val="left"/>
      <w:pPr>
        <w:ind w:left="840" w:hanging="227"/>
      </w:pPr>
      <w:rPr>
        <w:rFonts w:hint="default"/>
      </w:rPr>
    </w:lvl>
    <w:lvl w:ilvl="3" w:tplc="D9E0095E">
      <w:numFmt w:val="bullet"/>
      <w:lvlText w:val="•"/>
      <w:lvlJc w:val="left"/>
      <w:pPr>
        <w:ind w:left="5140" w:hanging="227"/>
      </w:pPr>
      <w:rPr>
        <w:rFonts w:hint="default"/>
      </w:rPr>
    </w:lvl>
    <w:lvl w:ilvl="4" w:tplc="DB5A86B2">
      <w:numFmt w:val="bullet"/>
      <w:lvlText w:val="•"/>
      <w:lvlJc w:val="left"/>
      <w:pPr>
        <w:ind w:left="4399" w:hanging="227"/>
      </w:pPr>
      <w:rPr>
        <w:rFonts w:hint="default"/>
      </w:rPr>
    </w:lvl>
    <w:lvl w:ilvl="5" w:tplc="DD464688">
      <w:numFmt w:val="bullet"/>
      <w:lvlText w:val="•"/>
      <w:lvlJc w:val="left"/>
      <w:pPr>
        <w:ind w:left="3658" w:hanging="227"/>
      </w:pPr>
      <w:rPr>
        <w:rFonts w:hint="default"/>
      </w:rPr>
    </w:lvl>
    <w:lvl w:ilvl="6" w:tplc="410A8DEC">
      <w:numFmt w:val="bullet"/>
      <w:lvlText w:val="•"/>
      <w:lvlJc w:val="left"/>
      <w:pPr>
        <w:ind w:left="2917" w:hanging="227"/>
      </w:pPr>
      <w:rPr>
        <w:rFonts w:hint="default"/>
      </w:rPr>
    </w:lvl>
    <w:lvl w:ilvl="7" w:tplc="28AA86FE">
      <w:numFmt w:val="bullet"/>
      <w:lvlText w:val="•"/>
      <w:lvlJc w:val="left"/>
      <w:pPr>
        <w:ind w:left="2176" w:hanging="227"/>
      </w:pPr>
      <w:rPr>
        <w:rFonts w:hint="default"/>
      </w:rPr>
    </w:lvl>
    <w:lvl w:ilvl="8" w:tplc="5304569E">
      <w:numFmt w:val="bullet"/>
      <w:lvlText w:val="•"/>
      <w:lvlJc w:val="left"/>
      <w:pPr>
        <w:ind w:left="1435" w:hanging="227"/>
      </w:pPr>
      <w:rPr>
        <w:rFonts w:hint="default"/>
      </w:rPr>
    </w:lvl>
  </w:abstractNum>
  <w:abstractNum w:abstractNumId="24">
    <w:nsid w:val="78CA2B3C"/>
    <w:multiLevelType w:val="multilevel"/>
    <w:tmpl w:val="57BA06FA"/>
    <w:lvl w:ilvl="0">
      <w:start w:val="5"/>
      <w:numFmt w:val="decimal"/>
      <w:lvlText w:val="%1"/>
      <w:lvlJc w:val="left"/>
      <w:pPr>
        <w:ind w:left="850" w:hanging="454"/>
        <w:jc w:val="left"/>
      </w:pPr>
      <w:rPr>
        <w:rFonts w:hint="default"/>
      </w:rPr>
    </w:lvl>
    <w:lvl w:ilvl="1">
      <w:start w:val="1"/>
      <w:numFmt w:val="decimal"/>
      <w:lvlText w:val="%1.%2"/>
      <w:lvlJc w:val="left"/>
      <w:pPr>
        <w:ind w:left="850" w:hanging="454"/>
        <w:jc w:val="right"/>
      </w:pPr>
      <w:rPr>
        <w:rFonts w:hint="default" w:ascii="Arial" w:hAnsi="Arial" w:eastAsia="Arial" w:cs="Arial"/>
        <w:color w:val="95368E"/>
        <w:w w:val="99"/>
        <w:sz w:val="24"/>
        <w:szCs w:val="24"/>
      </w:rPr>
    </w:lvl>
    <w:lvl w:ilvl="2">
      <w:numFmt w:val="bullet"/>
      <w:lvlText w:val="•"/>
      <w:lvlJc w:val="left"/>
      <w:pPr>
        <w:ind w:left="1678" w:hanging="454"/>
      </w:pPr>
      <w:rPr>
        <w:rFonts w:hint="default"/>
      </w:rPr>
    </w:lvl>
    <w:lvl w:ilvl="3">
      <w:numFmt w:val="bullet"/>
      <w:lvlText w:val="•"/>
      <w:lvlJc w:val="left"/>
      <w:pPr>
        <w:ind w:left="2088" w:hanging="454"/>
      </w:pPr>
      <w:rPr>
        <w:rFonts w:hint="default"/>
      </w:rPr>
    </w:lvl>
    <w:lvl w:ilvl="4">
      <w:numFmt w:val="bullet"/>
      <w:lvlText w:val="•"/>
      <w:lvlJc w:val="left"/>
      <w:pPr>
        <w:ind w:left="2497" w:hanging="454"/>
      </w:pPr>
      <w:rPr>
        <w:rFonts w:hint="default"/>
      </w:rPr>
    </w:lvl>
    <w:lvl w:ilvl="5">
      <w:numFmt w:val="bullet"/>
      <w:lvlText w:val="•"/>
      <w:lvlJc w:val="left"/>
      <w:pPr>
        <w:ind w:left="2907" w:hanging="454"/>
      </w:pPr>
      <w:rPr>
        <w:rFonts w:hint="default"/>
      </w:rPr>
    </w:lvl>
    <w:lvl w:ilvl="6">
      <w:numFmt w:val="bullet"/>
      <w:lvlText w:val="•"/>
      <w:lvlJc w:val="left"/>
      <w:pPr>
        <w:ind w:left="3316" w:hanging="454"/>
      </w:pPr>
      <w:rPr>
        <w:rFonts w:hint="default"/>
      </w:rPr>
    </w:lvl>
    <w:lvl w:ilvl="7">
      <w:numFmt w:val="bullet"/>
      <w:lvlText w:val="•"/>
      <w:lvlJc w:val="left"/>
      <w:pPr>
        <w:ind w:left="3726" w:hanging="454"/>
      </w:pPr>
      <w:rPr>
        <w:rFonts w:hint="default"/>
      </w:rPr>
    </w:lvl>
    <w:lvl w:ilvl="8">
      <w:numFmt w:val="bullet"/>
      <w:lvlText w:val="•"/>
      <w:lvlJc w:val="left"/>
      <w:pPr>
        <w:ind w:left="4135" w:hanging="454"/>
      </w:pPr>
      <w:rPr>
        <w:rFonts w:hint="default"/>
      </w:rPr>
    </w:lvl>
  </w:abstractNum>
  <w:abstractNum w:abstractNumId="25">
    <w:nsid w:val="7F4F3F10"/>
    <w:multiLevelType w:val="multilevel"/>
    <w:tmpl w:val="ED627B88"/>
    <w:lvl w:ilvl="0">
      <w:start w:val="4"/>
      <w:numFmt w:val="decimal"/>
      <w:lvlText w:val="%1"/>
      <w:lvlJc w:val="left"/>
      <w:pPr>
        <w:ind w:left="567" w:hanging="454"/>
        <w:jc w:val="left"/>
      </w:pPr>
      <w:rPr>
        <w:rFonts w:hint="default"/>
      </w:rPr>
    </w:lvl>
    <w:lvl w:ilvl="1">
      <w:start w:val="1"/>
      <w:numFmt w:val="decimal"/>
      <w:lvlText w:val="%1.%2"/>
      <w:lvlJc w:val="left"/>
      <w:pPr>
        <w:ind w:left="567" w:hanging="454"/>
        <w:jc w:val="right"/>
      </w:pPr>
      <w:rPr>
        <w:rFonts w:hint="default" w:ascii="Arial" w:hAnsi="Arial" w:eastAsia="Arial" w:cs="Arial"/>
        <w:color w:val="95368E"/>
        <w:w w:val="99"/>
        <w:sz w:val="24"/>
        <w:szCs w:val="24"/>
      </w:rPr>
    </w:lvl>
    <w:lvl w:ilvl="2">
      <w:numFmt w:val="bullet"/>
      <w:lvlText w:val="•"/>
      <w:lvlJc w:val="left"/>
      <w:pPr>
        <w:ind w:left="1438" w:hanging="454"/>
      </w:pPr>
      <w:rPr>
        <w:rFonts w:hint="default"/>
      </w:rPr>
    </w:lvl>
    <w:lvl w:ilvl="3">
      <w:numFmt w:val="bullet"/>
      <w:lvlText w:val="•"/>
      <w:lvlJc w:val="left"/>
      <w:pPr>
        <w:ind w:left="1878" w:hanging="454"/>
      </w:pPr>
      <w:rPr>
        <w:rFonts w:hint="default"/>
      </w:rPr>
    </w:lvl>
    <w:lvl w:ilvl="4">
      <w:numFmt w:val="bullet"/>
      <w:lvlText w:val="•"/>
      <w:lvlJc w:val="left"/>
      <w:pPr>
        <w:ind w:left="2317" w:hanging="454"/>
      </w:pPr>
      <w:rPr>
        <w:rFonts w:hint="default"/>
      </w:rPr>
    </w:lvl>
    <w:lvl w:ilvl="5">
      <w:numFmt w:val="bullet"/>
      <w:lvlText w:val="•"/>
      <w:lvlJc w:val="left"/>
      <w:pPr>
        <w:ind w:left="2757" w:hanging="454"/>
      </w:pPr>
      <w:rPr>
        <w:rFonts w:hint="default"/>
      </w:rPr>
    </w:lvl>
    <w:lvl w:ilvl="6">
      <w:numFmt w:val="bullet"/>
      <w:lvlText w:val="•"/>
      <w:lvlJc w:val="left"/>
      <w:pPr>
        <w:ind w:left="3196" w:hanging="454"/>
      </w:pPr>
      <w:rPr>
        <w:rFonts w:hint="default"/>
      </w:rPr>
    </w:lvl>
    <w:lvl w:ilvl="7">
      <w:numFmt w:val="bullet"/>
      <w:lvlText w:val="•"/>
      <w:lvlJc w:val="left"/>
      <w:pPr>
        <w:ind w:left="3635" w:hanging="454"/>
      </w:pPr>
      <w:rPr>
        <w:rFonts w:hint="default"/>
      </w:rPr>
    </w:lvl>
    <w:lvl w:ilvl="8">
      <w:numFmt w:val="bullet"/>
      <w:lvlText w:val="•"/>
      <w:lvlJc w:val="left"/>
      <w:pPr>
        <w:ind w:left="4075" w:hanging="454"/>
      </w:pPr>
      <w:rPr>
        <w:rFonts w:hint="default"/>
      </w:rPr>
    </w:lvl>
  </w:abstractNum>
  <w:num w:numId="1">
    <w:abstractNumId w:val="11"/>
  </w:num>
  <w:num w:numId="2">
    <w:abstractNumId w:val="9"/>
  </w:num>
  <w:num w:numId="3">
    <w:abstractNumId w:val="0"/>
  </w:num>
  <w:num w:numId="4">
    <w:abstractNumId w:val="16"/>
  </w:num>
  <w:num w:numId="5">
    <w:abstractNumId w:val="8"/>
  </w:num>
  <w:num w:numId="6">
    <w:abstractNumId w:val="4"/>
  </w:num>
  <w:num w:numId="7">
    <w:abstractNumId w:val="3"/>
  </w:num>
  <w:num w:numId="8">
    <w:abstractNumId w:val="12"/>
  </w:num>
  <w:num w:numId="9">
    <w:abstractNumId w:val="24"/>
  </w:num>
  <w:num w:numId="10">
    <w:abstractNumId w:val="19"/>
  </w:num>
  <w:num w:numId="11">
    <w:abstractNumId w:val="20"/>
  </w:num>
  <w:num w:numId="12">
    <w:abstractNumId w:val="6"/>
  </w:num>
  <w:num w:numId="13">
    <w:abstractNumId w:val="25"/>
  </w:num>
  <w:num w:numId="14">
    <w:abstractNumId w:val="1"/>
  </w:num>
  <w:num w:numId="15">
    <w:abstractNumId w:val="21"/>
  </w:num>
  <w:num w:numId="16">
    <w:abstractNumId w:val="2"/>
  </w:num>
  <w:num w:numId="17">
    <w:abstractNumId w:val="22"/>
  </w:num>
  <w:num w:numId="18">
    <w:abstractNumId w:val="17"/>
  </w:num>
  <w:num w:numId="19">
    <w:abstractNumId w:val="18"/>
  </w:num>
  <w:num w:numId="20">
    <w:abstractNumId w:val="10"/>
  </w:num>
  <w:num w:numId="21">
    <w:abstractNumId w:val="13"/>
  </w:num>
  <w:num w:numId="22">
    <w:abstractNumId w:val="7"/>
  </w:num>
  <w:num w:numId="23">
    <w:abstractNumId w:val="5"/>
  </w:num>
  <w:num w:numId="24">
    <w:abstractNumId w:val="15"/>
  </w:num>
  <w:num w:numId="25">
    <w:abstractNumId w:val="23"/>
  </w:num>
  <w:num w:numId="26">
    <w:abstractNumId w:val="14"/>
  </w:num>
</w:numbering>
</file>

<file path=word/settings.xml><?xml version="1.0" encoding="utf-8"?>
<w:settings xmlns:w="http://schemas.openxmlformats.org/wordprocessingml/2006/main" xmlns:m="http://schemas.openxmlformats.org/officeDocument/2006/math"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mc:Ignorable=" w15">
  <w:zoom w:percent="80"/>
  <w:defaultTabStop w:val="720"/>
  <w:evenAndOddHeaders/>
  <w:drawingGridHorizontalSpacing w:val="110"/>
  <w:displayHorizontalDrawingGridEvery w:val="2"/>
  <w:characterSpacingControl w:val="doNotCompress"/>
  <w:hdrShapeDefaults>
    <o:shapedefaults xmlns:o="urn:schemas-microsoft-com:office:office" xmlns:v="urn:schemas-microsoft-com:vml" spidmax="2109" v:ext="edi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7A59"/>
    <w:rsid w:val="000F689F"/>
    <w:rsid w:val="001C7A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xmlns:o="urn:schemas-microsoft-com:office:office" xmlns:v="urn:schemas-microsoft-com:vml" spidmax="2109" v:ext="edit"/>
    <o:shapelayout xmlns:o="urn:schemas-microsoft-com:office:office" xmlns:v="urn:schemas-microsoft-com:vml" v:ext="edit">
      <o:idmap data="1" v:ext="edit"/>
    </o:shapelayout>
  </w:shapeDefaults>
  <w:decimalSymbol w:val="."/>
  <w:listSeparator w:val=","/>
  <w15:docId w15:val="{C8A5C24E-E1B0-457B-963D-1F39543B902D}"/>
</w:settings>
</file>

<file path=word/styles.xml><?xml version="1.0" encoding="utf-8"?>
<w:styles xmlns:w="http://schemas.openxmlformats.org/wordprocessingml/2006/main" xmlns:m="http://schemas.openxmlformats.org/officeDocument/2006/math"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xmlns:w14="http://schemas.microsoft.com/office/word/2010/wordml" xmlns:w15="http://schemas.microsoft.com/office/word/2012/wordml" mc:Ignorable="w14 w15">
  <w:docDefaults>
    <w:rPrDefault>
      <w:rPr>
        <w:rFonts w:asciiTheme="minorHAnsi" w:hAnsiTheme="minorHAnsi" w:eastAsiaTheme="minorHAnsi" w:cstheme="minorBidi"/>
        <w:sz w:val="22"/>
        <w:szCs w:val="22"/>
        <w:lang w:val="en-US" w:eastAsia="en-US" w:bidi="ar-SA"/>
      </w:rPr>
    </w:rPrDefault>
    <w:pPrDefault>
      <w:pPr>
        <w:widowControl w:val="false"/>
        <w:autoSpaceDE w:val="false"/>
        <w:autoSpaceDN w:val="false"/>
      </w:pPr>
    </w:pPrDefault>
  </w:docDefaults>
  <w:latentStyles w:defLockedState="false" w:defUIPriority="99" w:defSemiHidden="false" w:defUnhideWhenUsed="false" w:defQFormat="false" w:count="371">
    <w:lsdException w:name="Normal" w:uiPriority="0" w:qFormat="true"/>
    <w:lsdException w:name="heading 1" w:uiPriority="9" w:qFormat="true"/>
    <w:lsdException w:name="heading 2" w:uiPriority="9" w:semiHidden="true" w:unhideWhenUsed="true" w:qFormat="true"/>
    <w:lsdException w:name="heading 3" w:uiPriority="9" w:semiHidden="true" w:unhideWhenUsed="true" w:qFormat="true"/>
    <w:lsdException w:name="heading 4" w:uiPriority="9" w:semiHidden="true" w:unhideWhenUsed="true" w:qFormat="true"/>
    <w:lsdException w:name="heading 5" w:uiPriority="9" w:semiHidden="true" w:unhideWhenUsed="true" w:qFormat="true"/>
    <w:lsdException w:name="heading 6" w:uiPriority="9" w:semiHidden="true" w:unhideWhenUsed="true" w:qFormat="true"/>
    <w:lsdException w:name="heading 7" w:uiPriority="9" w:semiHidden="true" w:unhideWhenUsed="true" w:qFormat="true"/>
    <w:lsdException w:name="heading 8" w:uiPriority="9" w:semiHidden="true" w:unhideWhenUsed="true" w:qFormat="true"/>
    <w:lsdException w:name="heading 9" w:uiPriority="9" w:semiHidden="true" w:unhideWhenUsed="true" w:qFormat="true"/>
    <w:lsdException w:name="index 1" w:semiHidden="true" w:unhideWhenUsed="true"/>
    <w:lsdException w:name="index 2" w:semiHidden="true" w:unhideWhenUsed="true"/>
    <w:lsdException w:name="index 3" w:semiHidden="true" w:unhideWhenUsed="true"/>
    <w:lsdException w:name="index 4" w:semiHidden="true" w:unhideWhenUsed="true"/>
    <w:lsdException w:name="index 5" w:semiHidden="true" w:unhideWhenUsed="true"/>
    <w:lsdException w:name="index 6" w:semiHidden="true" w:unhideWhenUsed="true"/>
    <w:lsdException w:name="index 7" w:semiHidden="true" w:unhideWhenUsed="true"/>
    <w:lsdException w:name="index 8" w:semiHidden="true" w:unhideWhenUsed="true"/>
    <w:lsdException w:name="index 9" w:semiHidden="true" w:unhideWhenUsed="true"/>
    <w:lsdException w:name="toc 1" w:uiPriority="39" w:semiHidden="true" w:unhideWhenUsed="true"/>
    <w:lsdException w:name="toc 2" w:uiPriority="39" w:semiHidden="true" w:unhideWhenUsed="true"/>
    <w:lsdException w:name="toc 3" w:uiPriority="39" w:semiHidden="true" w:unhideWhenUsed="true"/>
    <w:lsdException w:name="toc 4" w:uiPriority="39" w:semiHidden="true" w:unhideWhenUsed="true"/>
    <w:lsdException w:name="toc 5" w:uiPriority="39" w:semiHidden="true" w:unhideWhenUsed="true"/>
    <w:lsdException w:name="toc 6" w:uiPriority="39" w:semiHidden="true" w:unhideWhenUsed="true"/>
    <w:lsdException w:name="toc 7" w:uiPriority="39" w:semiHidden="true" w:unhideWhenUsed="true"/>
    <w:lsdException w:name="toc 8" w:uiPriority="39" w:semiHidden="true" w:unhideWhenUsed="true"/>
    <w:lsdException w:name="toc 9" w:uiPriority="39" w:semiHidden="true" w:unhideWhenUsed="true"/>
    <w:lsdException w:name="Normal Indent" w:semiHidden="true" w:unhideWhenUsed="true"/>
    <w:lsdException w:name="footnote text" w:semiHidden="true" w:unhideWhenUsed="true"/>
    <w:lsdException w:name="annotation text" w:semiHidden="true" w:unhideWhenUsed="true"/>
    <w:lsdException w:name="header" w:semiHidden="true" w:unhideWhenUsed="true"/>
    <w:lsdException w:name="footer" w:semiHidden="true" w:unhideWhenUsed="true"/>
    <w:lsdException w:name="index heading" w:semiHidden="true" w:unhideWhenUsed="true"/>
    <w:lsdException w:name="caption" w:uiPriority="35" w:semiHidden="true" w:unhideWhenUsed="true" w:qFormat="true"/>
    <w:lsdException w:name="table of figures" w:semiHidden="true" w:unhideWhenUsed="true"/>
    <w:lsdException w:name="envelope address" w:semiHidden="true" w:unhideWhenUsed="true"/>
    <w:lsdException w:name="envelope return" w:semiHidden="true" w:unhideWhenUsed="true"/>
    <w:lsdException w:name="footnote reference" w:semiHidden="true" w:unhideWhenUsed="true"/>
    <w:lsdException w:name="annotation reference" w:semiHidden="true" w:unhideWhenUsed="true"/>
    <w:lsdException w:name="line number" w:semiHidden="true" w:unhideWhenUsed="true"/>
    <w:lsdException w:name="page number" w:semiHidden="true" w:unhideWhenUsed="true"/>
    <w:lsdException w:name="endnote reference" w:semiHidden="true" w:unhideWhenUsed="true"/>
    <w:lsdException w:name="endnote text" w:semiHidden="true" w:unhideWhenUsed="true"/>
    <w:lsdException w:name="table of authorities" w:semiHidden="true" w:unhideWhenUsed="true"/>
    <w:lsdException w:name="macro" w:semiHidden="true" w:unhideWhenUsed="true"/>
    <w:lsdException w:name="toa heading" w:semiHidden="true" w:unhideWhenUsed="true"/>
    <w:lsdException w:name="List" w:semiHidden="true" w:unhideWhenUsed="true"/>
    <w:lsdException w:name="List Bullet" w:semiHidden="true" w:unhideWhenUsed="true"/>
    <w:lsdException w:name="List Number" w:semiHidden="true" w:unhideWhenUsed="true"/>
    <w:lsdException w:name="List 2" w:semiHidden="true" w:unhideWhenUsed="true"/>
    <w:lsdException w:name="List 3" w:semiHidden="true" w:unhideWhenUsed="true"/>
    <w:lsdException w:name="List 4" w:semiHidden="true" w:unhideWhenUsed="true"/>
    <w:lsdException w:name="List 5" w:semiHidden="true" w:unhideWhenUsed="true"/>
    <w:lsdException w:name="List Bullet 2" w:semiHidden="true" w:unhideWhenUsed="true"/>
    <w:lsdException w:name="List Bullet 3" w:semiHidden="true" w:unhideWhenUsed="true"/>
    <w:lsdException w:name="List Bullet 4" w:semiHidden="true" w:unhideWhenUsed="true"/>
    <w:lsdException w:name="List Bullet 5" w:semiHidden="true" w:unhideWhenUsed="true"/>
    <w:lsdException w:name="List Number 2" w:semiHidden="true" w:unhideWhenUsed="true"/>
    <w:lsdException w:name="List Number 3" w:semiHidden="true" w:unhideWhenUsed="true"/>
    <w:lsdException w:name="List Number 4" w:semiHidden="true" w:unhideWhenUsed="true"/>
    <w:lsdException w:name="List Number 5" w:semiHidden="true" w:unhideWhenUsed="true"/>
    <w:lsdException w:name="Title" w:uiPriority="10" w:qFormat="true"/>
    <w:lsdException w:name="Closing" w:semiHidden="true" w:unhideWhenUsed="true"/>
    <w:lsdException w:name="Signature" w:semiHidden="true" w:unhideWhenUsed="true"/>
    <w:lsdException w:name="Default Paragraph Font" w:uiPriority="1" w:semiHidden="true" w:unhideWhenUsed="true"/>
    <w:lsdException w:name="Body Text" w:semiHidden="true" w:unhideWhenUsed="true"/>
    <w:lsdException w:name="Body Text Indent" w:semiHidden="true" w:unhideWhenUsed="true"/>
    <w:lsdException w:name="List Continue" w:semiHidden="true" w:unhideWhenUsed="true"/>
    <w:lsdException w:name="List Continue 2" w:semiHidden="true" w:unhideWhenUsed="true"/>
    <w:lsdException w:name="List Continue 3" w:semiHidden="true" w:unhideWhenUsed="true"/>
    <w:lsdException w:name="List Continue 4" w:semiHidden="true" w:unhideWhenUsed="true"/>
    <w:lsdException w:name="List Continue 5" w:semiHidden="true" w:unhideWhenUsed="true"/>
    <w:lsdException w:name="Message Header" w:semiHidden="true" w:unhideWhenUsed="true"/>
    <w:lsdException w:name="Subtitle" w:uiPriority="11" w:qFormat="true"/>
    <w:lsdException w:name="Salutation" w:semiHidden="true" w:unhideWhenUsed="true"/>
    <w:lsdException w:name="Date" w:semiHidden="true" w:unhideWhenUsed="true"/>
    <w:lsdException w:name="Body Text First Indent" w:semiHidden="true" w:unhideWhenUsed="true"/>
    <w:lsdException w:name="Body Text First Indent 2" w:semiHidden="true" w:unhideWhenUsed="true"/>
    <w:lsdException w:name="Note Heading" w:semiHidden="true" w:unhideWhenUsed="true"/>
    <w:lsdException w:name="Body Text 2" w:semiHidden="true" w:unhideWhenUsed="true"/>
    <w:lsdException w:name="Body Text 3" w:semiHidden="true" w:unhideWhenUsed="true"/>
    <w:lsdException w:name="Body Text Indent 2" w:semiHidden="true" w:unhideWhenUsed="true"/>
    <w:lsdException w:name="Body Text Indent 3" w:semiHidden="true" w:unhideWhenUsed="true"/>
    <w:lsdException w:name="Block Text" w:semiHidden="true" w:unhideWhenUsed="true"/>
    <w:lsdException w:name="Hyperlink" w:semiHidden="true" w:unhideWhenUsed="true"/>
    <w:lsdException w:name="FollowedHyperlink" w:semiHidden="true" w:unhideWhenUsed="true"/>
    <w:lsdException w:name="Strong" w:uiPriority="22" w:qFormat="true"/>
    <w:lsdException w:name="Emphasis" w:uiPriority="20" w:qFormat="true"/>
    <w:lsdException w:name="Document Map" w:semiHidden="true" w:unhideWhenUsed="true"/>
    <w:lsdException w:name="Plain Text" w:semiHidden="true" w:unhideWhenUsed="true"/>
    <w:lsdException w:name="E-mail Signature" w:semiHidden="true" w:unhideWhenUsed="true"/>
    <w:lsdException w:name="HTML Top of Form" w:semiHidden="true" w:unhideWhenUsed="true"/>
    <w:lsdException w:name="HTML Bottom of Form" w:semiHidden="true" w:unhideWhenUsed="true"/>
    <w:lsdException w:name="Normal (Web)" w:semiHidden="true" w:unhideWhenUsed="true"/>
    <w:lsdException w:name="HTML Acronym" w:semiHidden="true" w:unhideWhenUsed="true"/>
    <w:lsdException w:name="HTML Address" w:semiHidden="true" w:unhideWhenUsed="true"/>
    <w:lsdException w:name="HTML Cite" w:semiHidden="true" w:unhideWhenUsed="true"/>
    <w:lsdException w:name="HTML Code" w:semiHidden="true" w:unhideWhenUsed="true"/>
    <w:lsdException w:name="HTML Definition" w:semiHidden="true" w:unhideWhenUsed="true"/>
    <w:lsdException w:name="HTML Keyboard" w:semiHidden="true" w:unhideWhenUsed="true"/>
    <w:lsdException w:name="HTML Preformatted" w:semiHidden="true" w:unhideWhenUsed="true"/>
    <w:lsdException w:name="HTML Sample" w:semiHidden="true" w:unhideWhenUsed="true"/>
    <w:lsdException w:name="HTML Typewriter" w:semiHidden="true" w:unhideWhenUsed="true"/>
    <w:lsdException w:name="HTML Variable" w:semiHidden="true" w:unhideWhenUsed="true"/>
    <w:lsdException w:name="Normal Table" w:semiHidden="true" w:unhideWhenUsed="true"/>
    <w:lsdException w:name="annotation subject" w:semiHidden="true" w:unhideWhenUsed="true"/>
    <w:lsdException w:name="No List" w:semiHidden="true" w:unhideWhenUsed="true"/>
    <w:lsdException w:name="Outline List 1" w:semiHidden="true" w:unhideWhenUsed="true"/>
    <w:lsdException w:name="Outline List 2" w:semiHidden="true" w:unhideWhenUsed="true"/>
    <w:lsdException w:name="Outline List 3" w:semiHidden="true" w:unhideWhenUsed="true"/>
    <w:lsdException w:name="Table Simple 1" w:semiHidden="true" w:unhideWhenUsed="true"/>
    <w:lsdException w:name="Table Simple 2" w:semiHidden="true" w:unhideWhenUsed="true"/>
    <w:lsdException w:name="Table Simple 3" w:semiHidden="true" w:unhideWhenUsed="true"/>
    <w:lsdException w:name="Table Classic 1" w:semiHidden="true" w:unhideWhenUsed="true"/>
    <w:lsdException w:name="Table Classic 2" w:semiHidden="true" w:unhideWhenUsed="true"/>
    <w:lsdException w:name="Table Classic 3" w:semiHidden="true" w:unhideWhenUsed="true"/>
    <w:lsdException w:name="Table Classic 4" w:semiHidden="true" w:unhideWhenUsed="true"/>
    <w:lsdException w:name="Table Colorful 1" w:semiHidden="true" w:unhideWhenUsed="true"/>
    <w:lsdException w:name="Table Colorful 2" w:semiHidden="true" w:unhideWhenUsed="true"/>
    <w:lsdException w:name="Table Colorful 3" w:semiHidden="true" w:unhideWhenUsed="true"/>
    <w:lsdException w:name="Table Columns 1" w:semiHidden="true" w:unhideWhenUsed="true"/>
    <w:lsdException w:name="Table Columns 2" w:semiHidden="true" w:unhideWhenUsed="true"/>
    <w:lsdException w:name="Table Columns 3" w:semiHidden="true" w:unhideWhenUsed="true"/>
    <w:lsdException w:name="Table Columns 4" w:semiHidden="true" w:unhideWhenUsed="true"/>
    <w:lsdException w:name="Table Columns 5" w:semiHidden="true" w:unhideWhenUsed="true"/>
    <w:lsdException w:name="Table Grid 1" w:semiHidden="true" w:unhideWhenUsed="true"/>
    <w:lsdException w:name="Table Grid 2" w:semiHidden="true" w:unhideWhenUsed="true"/>
    <w:lsdException w:name="Table Grid 3" w:semiHidden="true" w:unhideWhenUsed="true"/>
    <w:lsdException w:name="Table Grid 4" w:semiHidden="true" w:unhideWhenUsed="true"/>
    <w:lsdException w:name="Table Grid 5" w:semiHidden="true" w:unhideWhenUsed="true"/>
    <w:lsdException w:name="Table Grid 6" w:semiHidden="true" w:unhideWhenUsed="true"/>
    <w:lsdException w:name="Table Grid 7" w:semiHidden="true" w:unhideWhenUsed="true"/>
    <w:lsdException w:name="Table Grid 8" w:semiHidden="true" w:unhideWhenUsed="true"/>
    <w:lsdException w:name="Table List 1" w:semiHidden="true" w:unhideWhenUsed="true"/>
    <w:lsdException w:name="Table List 2" w:semiHidden="true" w:unhideWhenUsed="true"/>
    <w:lsdException w:name="Table List 3" w:semiHidden="true" w:unhideWhenUsed="true"/>
    <w:lsdException w:name="Table List 4" w:semiHidden="true" w:unhideWhenUsed="true"/>
    <w:lsdException w:name="Table List 5" w:semiHidden="true" w:unhideWhenUsed="true"/>
    <w:lsdException w:name="Table List 6" w:semiHidden="true" w:unhideWhenUsed="true"/>
    <w:lsdException w:name="Table List 7" w:semiHidden="true" w:unhideWhenUsed="true"/>
    <w:lsdException w:name="Table List 8" w:semiHidden="true" w:unhideWhenUsed="true"/>
    <w:lsdException w:name="Table 3D effects 1" w:semiHidden="true" w:unhideWhenUsed="true"/>
    <w:lsdException w:name="Table 3D effects 2" w:semiHidden="true" w:unhideWhenUsed="true"/>
    <w:lsdException w:name="Table 3D effects 3" w:semiHidden="true" w:unhideWhenUsed="true"/>
    <w:lsdException w:name="Table Contemporary" w:semiHidden="true" w:unhideWhenUsed="true"/>
    <w:lsdException w:name="Table Elegant" w:semiHidden="true" w:unhideWhenUsed="true"/>
    <w:lsdException w:name="Table Professional" w:semiHidden="true" w:unhideWhenUsed="true"/>
    <w:lsdException w:name="Table Subtle 1" w:semiHidden="true" w:unhideWhenUsed="true"/>
    <w:lsdException w:name="Table Subtle 2" w:semiHidden="true" w:unhideWhenUsed="true"/>
    <w:lsdException w:name="Table Web 1" w:semiHidden="true" w:unhideWhenUsed="true"/>
    <w:lsdException w:name="Table Web 2" w:semiHidden="true" w:unhideWhenUsed="true"/>
    <w:lsdException w:name="Table Web 3" w:semiHidden="true" w:unhideWhenUsed="true"/>
    <w:lsdException w:name="Balloon Text" w:semiHidden="true" w:unhideWhenUsed="true"/>
    <w:lsdException w:name="Table Grid" w:uiPriority="39"/>
    <w:lsdException w:name="Table Theme" w:semiHidden="true" w:unhideWhenUsed="true"/>
    <w:lsdException w:name="Placeholder Text" w:semiHidden="true"/>
    <w:lsdException w:name="No Spacing" w:uiPriority="1" w:qFormat="true"/>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true"/>
    <w:lsdException w:name="List Paragraph" w:uiPriority="34" w:qFormat="true"/>
    <w:lsdException w:name="Quote" w:uiPriority="29" w:qFormat="true"/>
    <w:lsdException w:name="Intense Quote" w:uiPriority="30" w:qFormat="true"/>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true"/>
    <w:lsdException w:name="Intense Emphasis" w:uiPriority="21" w:qFormat="true"/>
    <w:lsdException w:name="Subtle Reference" w:uiPriority="31" w:qFormat="true"/>
    <w:lsdException w:name="Intense Reference" w:uiPriority="32" w:qFormat="true"/>
    <w:lsdException w:name="Book Title" w:uiPriority="33" w:qFormat="true"/>
    <w:lsdException w:name="Bibliography" w:uiPriority="37" w:semiHidden="true" w:unhideWhenUsed="true"/>
    <w:lsdException w:name="TOC Heading" w:uiPriority="39" w:semiHidden="true" w:unhideWhenUsed="true" w:qFormat="true"/>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true">
    <w:name w:val="Normal"/>
    <w:uiPriority w:val="1"/>
    <w:qFormat/>
    <w:rPr>
      <w:rFonts w:ascii="Arial" w:hAnsi="Arial" w:eastAsia="Arial" w:cs="Arial"/>
    </w:rPr>
  </w:style>
  <w:style w:type="paragraph" w:styleId="Heading1">
    <w:name w:val="heading 1"/>
    <w:basedOn w:val="Normal"/>
    <w:uiPriority w:val="1"/>
    <w:qFormat/>
    <w:pPr>
      <w:spacing w:before="273"/>
      <w:ind w:left="833" w:hanging="720"/>
      <w:outlineLvl w:val="0"/>
    </w:pPr>
    <w:rPr>
      <w:sz w:val="54"/>
      <w:szCs w:val="54"/>
    </w:rPr>
  </w:style>
  <w:style w:type="paragraph" w:styleId="Heading2">
    <w:name w:val="heading 2"/>
    <w:basedOn w:val="Normal"/>
    <w:uiPriority w:val="1"/>
    <w:qFormat/>
    <w:pPr>
      <w:spacing w:before="19"/>
      <w:ind w:left="40"/>
      <w:outlineLvl w:val="1"/>
    </w:pPr>
    <w:rPr>
      <w:sz w:val="38"/>
      <w:szCs w:val="38"/>
    </w:rPr>
  </w:style>
  <w:style w:type="paragraph" w:styleId="Heading3">
    <w:name w:val="heading 3"/>
    <w:basedOn w:val="Normal"/>
    <w:uiPriority w:val="1"/>
    <w:qFormat/>
    <w:pPr>
      <w:spacing w:before="115"/>
      <w:ind w:left="5051" w:right="1642"/>
      <w:outlineLvl w:val="2"/>
    </w:pPr>
    <w:rPr>
      <w:sz w:val="32"/>
      <w:szCs w:val="32"/>
    </w:rPr>
  </w:style>
  <w:style w:type="paragraph" w:styleId="Heading4">
    <w:name w:val="heading 4"/>
    <w:basedOn w:val="Normal"/>
    <w:uiPriority w:val="1"/>
    <w:qFormat/>
    <w:pPr>
      <w:ind w:left="567" w:hanging="454"/>
      <w:outlineLvl w:val="3"/>
    </w:pPr>
    <w:rPr>
      <w:sz w:val="24"/>
      <w:szCs w:val="24"/>
    </w:rPr>
  </w:style>
  <w:style w:type="paragraph" w:styleId="Heading5">
    <w:name w:val="heading 5"/>
    <w:basedOn w:val="Normal"/>
    <w:uiPriority w:val="1"/>
    <w:qFormat/>
    <w:pPr>
      <w:spacing w:before="138"/>
      <w:ind w:left="170"/>
      <w:outlineLvl w:val="4"/>
    </w:pPr>
    <w:rPr>
      <w:sz w:val="20"/>
      <w:szCs w:val="20"/>
    </w:rPr>
  </w:style>
  <w:style w:type="character" w:styleId="DefaultParagraphFont" w:default="true">
    <w:name w:val="Default Paragraph Font"/>
    <w:uiPriority w:val="1"/>
    <w:semiHidden/>
    <w:unhideWhenUsed/>
  </w:style>
  <w:style w:type="table" w:styleId="TableNormal" w:default="true">
    <w:name w:val="Normal Table"/>
    <w:uiPriority w:val="99"/>
    <w:semiHidden/>
    <w:unhideWhenUsed/>
    <w:tblPr>
      <w:tblInd w:w="0" w:type="dxa"/>
      <w:tblCellMar>
        <w:top w:w="0" w:type="dxa"/>
        <w:left w:w="108" w:type="dxa"/>
        <w:bottom w:w="0" w:type="dxa"/>
        <w:right w:w="108" w:type="dxa"/>
      </w:tblCellMar>
    </w:tblPr>
  </w:style>
  <w:style w:type="numbering" w:styleId="NoList" w:default="true">
    <w:name w:val="No List"/>
    <w:uiPriority w:val="99"/>
    <w:semiHidden/>
    <w:unhideWhenUsed/>
  </w:style>
  <w:style w:type="paragraph" w:styleId="TOC1">
    <w:name w:val="toc 1"/>
    <w:basedOn w:val="Normal"/>
    <w:uiPriority w:val="1"/>
    <w:qFormat/>
    <w:pPr>
      <w:spacing w:before="183"/>
      <w:ind w:left="683" w:hanging="283"/>
    </w:pPr>
    <w:rPr>
      <w:sz w:val="18"/>
      <w:szCs w:val="18"/>
    </w:rPr>
  </w:style>
  <w:style w:type="paragraph" w:styleId="TOC2">
    <w:name w:val="toc 2"/>
    <w:basedOn w:val="Normal"/>
    <w:uiPriority w:val="1"/>
    <w:qFormat/>
    <w:pPr>
      <w:spacing w:before="126"/>
      <w:ind w:left="999" w:hanging="317"/>
    </w:pPr>
    <w:rPr>
      <w:sz w:val="18"/>
      <w:szCs w:val="18"/>
    </w:rPr>
  </w:style>
  <w:style w:type="paragraph" w:styleId="TOC3">
    <w:name w:val="toc 3"/>
    <w:basedOn w:val="Normal"/>
    <w:uiPriority w:val="1"/>
    <w:qFormat/>
    <w:pPr>
      <w:spacing w:before="126"/>
      <w:ind w:left="999"/>
    </w:pPr>
    <w:rPr>
      <w:sz w:val="18"/>
      <w:szCs w:val="18"/>
    </w:rPr>
  </w:style>
  <w:style w:type="paragraph" w:styleId="BodyText">
    <w:name w:val="Body Text"/>
    <w:basedOn w:val="Normal"/>
    <w:uiPriority w:val="1"/>
    <w:qFormat/>
    <w:rPr>
      <w:sz w:val="18"/>
      <w:szCs w:val="18"/>
    </w:rPr>
  </w:style>
  <w:style w:type="paragraph" w:styleId="ListParagraph">
    <w:name w:val="List Paragraph"/>
    <w:basedOn w:val="Normal"/>
    <w:uiPriority w:val="1"/>
    <w:qFormat/>
    <w:pPr>
      <w:spacing w:before="76"/>
      <w:ind w:left="567" w:hanging="454"/>
    </w:pPr>
  </w:style>
  <w:style w:type="paragraph" w:styleId="TableParagraph" w:customStyle="true">
    <w:name w:val="Table Paragraph"/>
    <w:basedOn w:val="Normal"/>
    <w:uiPriority w:val="1"/>
    <w:qFormat/>
  </w:style>
</w:styles>
</file>

<file path=word/webSettings.xml><?xml version="1.0" encoding="utf-8"?>
<w:webSettings xmlns:w="http://schemas.openxmlformats.org/wordprocessingml/2006/main" xmlns:m="http://schemas.openxmlformats.org/officeDocument/2006/math" xmlns:w15="http://schemas.microsoft.com/office/word/2012/wordml" xmlns:w14="http://schemas.microsoft.com/office/word/2010/wordml" xmlns:sl="http://schemas.openxmlformats.org/schemaLibrary/2006/main" xmlns:mc="http://schemas.openxmlformats.org/markup-compatibility/2006" xmlns:r="http://schemas.openxmlformats.org/officeDocument/2006/relationships" xmlns:wp="http://schemas.openxmlformats.org/drawingml/2006/wordprocessingDrawing" xmlns:a="http://schemas.openxmlformats.org/drawingml/2006/main" xmlns:wp14="http://schemas.microsoft.com/office/word/2010/wordprocessingDrawing"/>
</file>

<file path=word/_rels/document.xml.rels><?xml version="1.0" encoding="UTF-8"?>
<Relationships xmlns="http://schemas.openxmlformats.org/package/2006/relationships">
   <Relationship Target="media/image107.png" Type="http://schemas.openxmlformats.org/officeDocument/2006/relationships/image" Id="rId117"/>
   <Relationship Target="header27.xml" Type="http://schemas.openxmlformats.org/officeDocument/2006/relationships/header" Id="rId299"/>
   <Relationship Target="media/image15.png" Type="http://schemas.openxmlformats.org/officeDocument/2006/relationships/image" Id="rId21"/>
   <Relationship Target="media/image57.png" Type="http://schemas.openxmlformats.org/officeDocument/2006/relationships/image" Id="rId63"/>
   <Relationship Target="header14.xml" Type="http://schemas.openxmlformats.org/officeDocument/2006/relationships/header" Id="rId159"/>
   <Relationship TargetMode="External" Target="http://www/" Type="http://schemas.openxmlformats.org/officeDocument/2006/relationships/hyperlink" Id="rId324"/>
   <Relationship Target="media/image289.png" Type="http://schemas.openxmlformats.org/officeDocument/2006/relationships/image" Id="rId366"/>
   <Relationship Target="media/image144.png" Type="http://schemas.openxmlformats.org/officeDocument/2006/relationships/image" Id="rId170"/>
   <Relationship Target="media/image200.png" Type="http://schemas.openxmlformats.org/officeDocument/2006/relationships/image" Id="rId226"/>
   <Relationship Target="media/image242.png" Type="http://schemas.openxmlformats.org/officeDocument/2006/relationships/image" Id="rId268"/>
   <Relationship Target="media/image5.png" Type="http://schemas.openxmlformats.org/officeDocument/2006/relationships/image" Id="rId11"/>
   <Relationship Target="media/image26.png" Type="http://schemas.openxmlformats.org/officeDocument/2006/relationships/image" Id="rId32"/>
   <Relationship Target="media/image47.png" Type="http://schemas.openxmlformats.org/officeDocument/2006/relationships/image" Id="rId53"/>
   <Relationship Target="media/image68.png" Type="http://schemas.openxmlformats.org/officeDocument/2006/relationships/image" Id="rId74"/>
   <Relationship Target="media/image116.png" Type="http://schemas.openxmlformats.org/officeDocument/2006/relationships/image" Id="rId128"/>
   <Relationship Target="header5.xml" Type="http://schemas.openxmlformats.org/officeDocument/2006/relationships/header" Id="rId149"/>
   <Relationship TargetMode="External" Target="http://www/" Type="http://schemas.openxmlformats.org/officeDocument/2006/relationships/hyperlink" Id="rId314"/>
   <Relationship Target="media/image258.png" Type="http://schemas.openxmlformats.org/officeDocument/2006/relationships/image" Id="rId335"/>
   <Relationship Target="media/image279.png" Type="http://schemas.openxmlformats.org/officeDocument/2006/relationships/image" Id="rId356"/>
   <Relationship Target="media/image300.png" Type="http://schemas.openxmlformats.org/officeDocument/2006/relationships/image" Id="rId377"/>
   <Relationship Target="media/image321.png" Type="http://schemas.openxmlformats.org/officeDocument/2006/relationships/image" Id="rId398"/>
   <Relationship Target="footnotes.xml" Type="http://schemas.openxmlformats.org/officeDocument/2006/relationships/footnotes" Id="rId5"/>
   <Relationship Target="media/image89.png" Type="http://schemas.openxmlformats.org/officeDocument/2006/relationships/image" Id="rId95"/>
   <Relationship Target="media/image137.png" Type="http://schemas.openxmlformats.org/officeDocument/2006/relationships/image" Id="rId160"/>
   <Relationship Target="media/image155.png" Type="http://schemas.openxmlformats.org/officeDocument/2006/relationships/image" Id="rId181"/>
   <Relationship Target="media/image190.png" Type="http://schemas.openxmlformats.org/officeDocument/2006/relationships/image" Id="rId216"/>
   <Relationship Target="media/image211.png" Type="http://schemas.openxmlformats.org/officeDocument/2006/relationships/image" Id="rId237"/>
   <Relationship Target="header30.xml" Type="http://schemas.openxmlformats.org/officeDocument/2006/relationships/header" Id="rId402"/>
   <Relationship Target="media/image232.png" Type="http://schemas.openxmlformats.org/officeDocument/2006/relationships/image" Id="rId258"/>
   <Relationship Target="media/image253.png" Type="http://schemas.openxmlformats.org/officeDocument/2006/relationships/image" Id="rId279"/>
   <Relationship Target="media/image16.png" Type="http://schemas.openxmlformats.org/officeDocument/2006/relationships/image" Id="rId22"/>
   <Relationship Target="media/image37.png" Type="http://schemas.openxmlformats.org/officeDocument/2006/relationships/image" Id="rId43"/>
   <Relationship Target="media/image58.png" Type="http://schemas.openxmlformats.org/officeDocument/2006/relationships/image" Id="rId64"/>
   <Relationship Target="media/image108.png" Type="http://schemas.openxmlformats.org/officeDocument/2006/relationships/image" Id="rId118"/>
   <Relationship Target="media/image127.png" Type="http://schemas.openxmlformats.org/officeDocument/2006/relationships/image" Id="rId139"/>
   <Relationship Target="media/image256.jpeg" Type="http://schemas.openxmlformats.org/officeDocument/2006/relationships/image" Id="rId290"/>
   <Relationship TargetMode="External" Target="http://www.dhs.vic.gov.au/" Type="http://schemas.openxmlformats.org/officeDocument/2006/relationships/hyperlink" Id="rId304"/>
   <Relationship TargetMode="External" Target="http://caphaz-net.org/outcomes-results/" Type="http://schemas.openxmlformats.org/officeDocument/2006/relationships/hyperlink" Id="rId325"/>
   <Relationship Target="media/image269.png" Type="http://schemas.openxmlformats.org/officeDocument/2006/relationships/image" Id="rId346"/>
   <Relationship Target="media/image290.png" Type="http://schemas.openxmlformats.org/officeDocument/2006/relationships/image" Id="rId367"/>
   <Relationship Target="media/image311.png" Type="http://schemas.openxmlformats.org/officeDocument/2006/relationships/image" Id="rId388"/>
   <Relationship Target="media/image79.png" Type="http://schemas.openxmlformats.org/officeDocument/2006/relationships/image" Id="rId85"/>
   <Relationship Target="header6.xml" Type="http://schemas.openxmlformats.org/officeDocument/2006/relationships/header" Id="rId150"/>
   <Relationship Target="media/image145.png" Type="http://schemas.openxmlformats.org/officeDocument/2006/relationships/image" Id="rId171"/>
   <Relationship Target="media/image166.png" Type="http://schemas.openxmlformats.org/officeDocument/2006/relationships/image" Id="rId192"/>
   <Relationship Target="media/image180.png" Type="http://schemas.openxmlformats.org/officeDocument/2006/relationships/image" Id="rId206"/>
   <Relationship Target="media/image201.png" Type="http://schemas.openxmlformats.org/officeDocument/2006/relationships/image" Id="rId227"/>
   <Relationship Target="media/image222.png" Type="http://schemas.openxmlformats.org/officeDocument/2006/relationships/image" Id="rId248"/>
   <Relationship Target="media/image243.png" Type="http://schemas.openxmlformats.org/officeDocument/2006/relationships/image" Id="rId269"/>
   <Relationship Target="media/image6.png" Type="http://schemas.openxmlformats.org/officeDocument/2006/relationships/image" Id="rId12"/>
   <Relationship Target="media/image27.png" Type="http://schemas.openxmlformats.org/officeDocument/2006/relationships/image" Id="rId33"/>
   <Relationship Target="media/image98.png" Type="http://schemas.openxmlformats.org/officeDocument/2006/relationships/image" Id="rId108"/>
   <Relationship Target="media/image117.png" Type="http://schemas.openxmlformats.org/officeDocument/2006/relationships/image" Id="rId129"/>
   <Relationship Target="header18.xml" Type="http://schemas.openxmlformats.org/officeDocument/2006/relationships/header" Id="rId280"/>
   <Relationship TargetMode="External" Target="http://www.hume.vic.gov.au/files/" Type="http://schemas.openxmlformats.org/officeDocument/2006/relationships/hyperlink" Id="rId315"/>
   <Relationship Target="media/image259.png" Type="http://schemas.openxmlformats.org/officeDocument/2006/relationships/image" Id="rId336"/>
   <Relationship Target="media/image280.png" Type="http://schemas.openxmlformats.org/officeDocument/2006/relationships/image" Id="rId357"/>
   <Relationship Target="media/image48.png" Type="http://schemas.openxmlformats.org/officeDocument/2006/relationships/image" Id="rId54"/>
   <Relationship Target="media/image69.png" Type="http://schemas.openxmlformats.org/officeDocument/2006/relationships/image" Id="rId75"/>
   <Relationship Target="media/image90.png" Type="http://schemas.openxmlformats.org/officeDocument/2006/relationships/image" Id="rId96"/>
   <Relationship Target="media/image128.png" Type="http://schemas.openxmlformats.org/officeDocument/2006/relationships/image" Id="rId140"/>
   <Relationship Target="media/image138.png" Type="http://schemas.openxmlformats.org/officeDocument/2006/relationships/image" Id="rId161"/>
   <Relationship Target="media/image156.png" Type="http://schemas.openxmlformats.org/officeDocument/2006/relationships/image" Id="rId182"/>
   <Relationship Target="media/image191.png" Type="http://schemas.openxmlformats.org/officeDocument/2006/relationships/image" Id="rId217"/>
   <Relationship Target="media/image301.png" Type="http://schemas.openxmlformats.org/officeDocument/2006/relationships/image" Id="rId378"/>
   <Relationship Target="media/image322.png" Type="http://schemas.openxmlformats.org/officeDocument/2006/relationships/image" Id="rId399"/>
   <Relationship Target="fontTable.xml" Type="http://schemas.openxmlformats.org/officeDocument/2006/relationships/fontTable" Id="rId403"/>
   <Relationship Target="endnotes.xml" Type="http://schemas.openxmlformats.org/officeDocument/2006/relationships/endnotes" Id="rId6"/>
   <Relationship Target="media/image212.png" Type="http://schemas.openxmlformats.org/officeDocument/2006/relationships/image" Id="rId238"/>
   <Relationship Target="media/image233.png" Type="http://schemas.openxmlformats.org/officeDocument/2006/relationships/image" Id="rId259"/>
   <Relationship Target="media/image17.png" Type="http://schemas.openxmlformats.org/officeDocument/2006/relationships/image" Id="rId23"/>
   <Relationship Target="media/image109.png" Type="http://schemas.openxmlformats.org/officeDocument/2006/relationships/image" Id="rId119"/>
   <Relationship Target="media/image244.png" Type="http://schemas.openxmlformats.org/officeDocument/2006/relationships/image" Id="rId270"/>
   <Relationship Target="media/image257.jpeg" Type="http://schemas.openxmlformats.org/officeDocument/2006/relationships/image" Id="rId291"/>
   <Relationship TargetMode="External" Target="http://dx.doi.org/10.1002/ejsp.2146" Type="http://schemas.openxmlformats.org/officeDocument/2006/relationships/hyperlink" Id="rId305"/>
   <Relationship TargetMode="External" Target="http://www.psychology.org/" Type="http://schemas.openxmlformats.org/officeDocument/2006/relationships/hyperlink" Id="rId326"/>
   <Relationship Target="media/image270.png" Type="http://schemas.openxmlformats.org/officeDocument/2006/relationships/image" Id="rId347"/>
   <Relationship Target="media/image38.png" Type="http://schemas.openxmlformats.org/officeDocument/2006/relationships/image" Id="rId44"/>
   <Relationship Target="media/image59.png" Type="http://schemas.openxmlformats.org/officeDocument/2006/relationships/image" Id="rId65"/>
   <Relationship Target="media/image80.png" Type="http://schemas.openxmlformats.org/officeDocument/2006/relationships/image" Id="rId86"/>
   <Relationship Target="media/image118.png" Type="http://schemas.openxmlformats.org/officeDocument/2006/relationships/image" Id="rId130"/>
   <Relationship Target="header7.xml" Type="http://schemas.openxmlformats.org/officeDocument/2006/relationships/header" Id="rId151"/>
   <Relationship Target="media/image291.png" Type="http://schemas.openxmlformats.org/officeDocument/2006/relationships/image" Id="rId368"/>
   <Relationship Target="media/image312.png" Type="http://schemas.openxmlformats.org/officeDocument/2006/relationships/image" Id="rId389"/>
   <Relationship Target="media/image146.png" Type="http://schemas.openxmlformats.org/officeDocument/2006/relationships/image" Id="rId172"/>
   <Relationship Target="media/image167.png" Type="http://schemas.openxmlformats.org/officeDocument/2006/relationships/image" Id="rId193"/>
   <Relationship Target="media/image181.png" Type="http://schemas.openxmlformats.org/officeDocument/2006/relationships/image" Id="rId207"/>
   <Relationship Target="media/image202.png" Type="http://schemas.openxmlformats.org/officeDocument/2006/relationships/image" Id="rId228"/>
   <Relationship Target="media/image223.png" Type="http://schemas.openxmlformats.org/officeDocument/2006/relationships/image" Id="rId249"/>
   <Relationship Target="media/image7.png" Type="http://schemas.openxmlformats.org/officeDocument/2006/relationships/image" Id="rId13"/>
   <Relationship Target="media/image99.png" Type="http://schemas.openxmlformats.org/officeDocument/2006/relationships/image" Id="rId109"/>
   <Relationship Target="media/image234.png" Type="http://schemas.openxmlformats.org/officeDocument/2006/relationships/image" Id="rId260"/>
   <Relationship Target="header19.xml" Type="http://schemas.openxmlformats.org/officeDocument/2006/relationships/header" Id="rId281"/>
   <Relationship TargetMode="External" Target="http://d1o5fm19p8kknj.cloudfront.net/" Type="http://schemas.openxmlformats.org/officeDocument/2006/relationships/hyperlink" Id="rId316"/>
   <Relationship Target="media/image260.png" Type="http://schemas.openxmlformats.org/officeDocument/2006/relationships/image" Id="rId337"/>
   <Relationship Target="media/image28.png" Type="http://schemas.openxmlformats.org/officeDocument/2006/relationships/image" Id="rId34"/>
   <Relationship Target="media/image49.png" Type="http://schemas.openxmlformats.org/officeDocument/2006/relationships/image" Id="rId55"/>
   <Relationship Target="media/image70.png" Type="http://schemas.openxmlformats.org/officeDocument/2006/relationships/image" Id="rId76"/>
   <Relationship Target="media/image91.png" Type="http://schemas.openxmlformats.org/officeDocument/2006/relationships/image" Id="rId97"/>
   <Relationship Target="media/image110.png" Type="http://schemas.openxmlformats.org/officeDocument/2006/relationships/image" Id="rId120"/>
   <Relationship Target="media/image129.png" Type="http://schemas.openxmlformats.org/officeDocument/2006/relationships/image" Id="rId141"/>
   <Relationship Target="media/image281.png" Type="http://schemas.openxmlformats.org/officeDocument/2006/relationships/image" Id="rId358"/>
   <Relationship Target="media/image302.png" Type="http://schemas.openxmlformats.org/officeDocument/2006/relationships/image" Id="rId379"/>
   <Relationship Target="media/image1.png" Type="http://schemas.openxmlformats.org/officeDocument/2006/relationships/image" Id="rId7"/>
   <Relationship Target="media/image139.jpeg" Type="http://schemas.openxmlformats.org/officeDocument/2006/relationships/image" Id="rId162"/>
   <Relationship Target="media/image157.png" Type="http://schemas.openxmlformats.org/officeDocument/2006/relationships/image" Id="rId183"/>
   <Relationship Target="media/image192.png" Type="http://schemas.openxmlformats.org/officeDocument/2006/relationships/image" Id="rId218"/>
   <Relationship Target="media/image213.png" Type="http://schemas.openxmlformats.org/officeDocument/2006/relationships/image" Id="rId239"/>
   <Relationship Target="media/image313.png" Type="http://schemas.openxmlformats.org/officeDocument/2006/relationships/image" Id="rId390"/>
   <Relationship Target="theme/theme1.xml" Type="http://schemas.openxmlformats.org/officeDocument/2006/relationships/theme" Id="rId404"/>
   <Relationship Target="media/image224.png" Type="http://schemas.openxmlformats.org/officeDocument/2006/relationships/image" Id="rId250"/>
   <Relationship Target="media/image245.png" Type="http://schemas.openxmlformats.org/officeDocument/2006/relationships/image" Id="rId271"/>
   <Relationship TargetMode="External" Target="http://www.igem.vic.gov.au/home/reports%2Band%2B-" Type="http://schemas.openxmlformats.org/officeDocument/2006/relationships/hyperlink" Id="rId292"/>
   <Relationship TargetMode="External" Target="http://www.egnnh.net.au/gelantipy.html" Type="http://schemas.openxmlformats.org/officeDocument/2006/relationships/hyperlink" Id="rId306"/>
   <Relationship Target="media/image18.png" Type="http://schemas.openxmlformats.org/officeDocument/2006/relationships/image" Id="rId24"/>
   <Relationship Target="media/image39.png" Type="http://schemas.openxmlformats.org/officeDocument/2006/relationships/image" Id="rId45"/>
   <Relationship Target="media/image60.png" Type="http://schemas.openxmlformats.org/officeDocument/2006/relationships/image" Id="rId66"/>
   <Relationship Target="media/image81.png" Type="http://schemas.openxmlformats.org/officeDocument/2006/relationships/image" Id="rId87"/>
   <Relationship Target="media/image100.png" Type="http://schemas.openxmlformats.org/officeDocument/2006/relationships/image" Id="rId110"/>
   <Relationship Target="media/image119.png" Type="http://schemas.openxmlformats.org/officeDocument/2006/relationships/image" Id="rId131"/>
   <Relationship TargetMode="External" Target="http://www.em.gov.au/Emergen-" Type="http://schemas.openxmlformats.org/officeDocument/2006/relationships/hyperlink" Id="rId327"/>
   <Relationship Target="media/image271.png" Type="http://schemas.openxmlformats.org/officeDocument/2006/relationships/image" Id="rId348"/>
   <Relationship Target="media/image292.png" Type="http://schemas.openxmlformats.org/officeDocument/2006/relationships/image" Id="rId369"/>
   <Relationship Target="header8.xml" Type="http://schemas.openxmlformats.org/officeDocument/2006/relationships/header" Id="rId152"/>
   <Relationship Target="media/image147.png" Type="http://schemas.openxmlformats.org/officeDocument/2006/relationships/image" Id="rId173"/>
   <Relationship Target="media/image168.png" Type="http://schemas.openxmlformats.org/officeDocument/2006/relationships/image" Id="rId194"/>
   <Relationship Target="media/image182.png" Type="http://schemas.openxmlformats.org/officeDocument/2006/relationships/image" Id="rId208"/>
   <Relationship Target="media/image203.png" Type="http://schemas.openxmlformats.org/officeDocument/2006/relationships/image" Id="rId229"/>
   <Relationship Target="media/image303.png" Type="http://schemas.openxmlformats.org/officeDocument/2006/relationships/image" Id="rId380"/>
   <Relationship Target="media/image214.png" Type="http://schemas.openxmlformats.org/officeDocument/2006/relationships/image" Id="rId240"/>
   <Relationship Target="media/image235.png" Type="http://schemas.openxmlformats.org/officeDocument/2006/relationships/image" Id="rId261"/>
   <Relationship Target="media/image8.png" Type="http://schemas.openxmlformats.org/officeDocument/2006/relationships/image" Id="rId14"/>
   <Relationship Target="media/image29.png" Type="http://schemas.openxmlformats.org/officeDocument/2006/relationships/image" Id="rId35"/>
   <Relationship Target="media/image50.png" Type="http://schemas.openxmlformats.org/officeDocument/2006/relationships/image" Id="rId56"/>
   <Relationship Target="media/image71.png" Type="http://schemas.openxmlformats.org/officeDocument/2006/relationships/image" Id="rId77"/>
   <Relationship TargetMode="External" Target="mailto:igem@justice.vic.gov.au" Type="http://schemas.openxmlformats.org/officeDocument/2006/relationships/hyperlink" Id="rId100"/>
   <Relationship Target="header20.xml" Type="http://schemas.openxmlformats.org/officeDocument/2006/relationships/header" Id="rId282"/>
   <Relationship TargetMode="External" Target="http://www.cfa.vic.gov/" Type="http://schemas.openxmlformats.org/officeDocument/2006/relationships/hyperlink" Id="rId317"/>
   <Relationship Target="media/image261.png" Type="http://schemas.openxmlformats.org/officeDocument/2006/relationships/image" Id="rId338"/>
   <Relationship Target="media/image282.png" Type="http://schemas.openxmlformats.org/officeDocument/2006/relationships/image" Id="rId359"/>
   <Relationship Target="media/image2.png" Type="http://schemas.openxmlformats.org/officeDocument/2006/relationships/image" Id="rId8"/>
   <Relationship Target="media/image92.png" Type="http://schemas.openxmlformats.org/officeDocument/2006/relationships/image" Id="rId98"/>
   <Relationship Target="media/image111.png" Type="http://schemas.openxmlformats.org/officeDocument/2006/relationships/image" Id="rId121"/>
   <Relationship Target="media/image130.png" Type="http://schemas.openxmlformats.org/officeDocument/2006/relationships/image" Id="rId142"/>
   <Relationship Target="header15.xml" Type="http://schemas.openxmlformats.org/officeDocument/2006/relationships/header" Id="rId163"/>
   <Relationship Target="media/image158.png" Type="http://schemas.openxmlformats.org/officeDocument/2006/relationships/image" Id="rId184"/>
   <Relationship Target="media/image193.png" Type="http://schemas.openxmlformats.org/officeDocument/2006/relationships/image" Id="rId219"/>
   <Relationship Target="media/image293.png" Type="http://schemas.openxmlformats.org/officeDocument/2006/relationships/image" Id="rId370"/>
   <Relationship Target="media/image314.png" Type="http://schemas.openxmlformats.org/officeDocument/2006/relationships/image" Id="rId391"/>
   <Relationship Target="media/image204.png" Type="http://schemas.openxmlformats.org/officeDocument/2006/relationships/image" Id="rId230"/>
   <Relationship Target="media/image225.png" Type="http://schemas.openxmlformats.org/officeDocument/2006/relationships/image" Id="rId251"/>
   <Relationship Target="media/image19.png" Type="http://schemas.openxmlformats.org/officeDocument/2006/relationships/image" Id="rId25"/>
   <Relationship Target="media/image40.png" Type="http://schemas.openxmlformats.org/officeDocument/2006/relationships/image" Id="rId46"/>
   <Relationship Target="media/image61.png" Type="http://schemas.openxmlformats.org/officeDocument/2006/relationships/image" Id="rId67"/>
   <Relationship Target="media/image246.png" Type="http://schemas.openxmlformats.org/officeDocument/2006/relationships/image" Id="rId272"/>
   <Relationship TargetMode="External" Target="http://www.mav.asn.au/policy-services/" Type="http://schemas.openxmlformats.org/officeDocument/2006/relationships/hyperlink" Id="rId293"/>
   <Relationship TargetMode="External" Target="http://www.dtf.vic.gov.au/Victori-" Type="http://schemas.openxmlformats.org/officeDocument/2006/relationships/hyperlink" Id="rId307"/>
   <Relationship TargetMode="External" Target="http://www.em.gov.au/Emergen-" Type="http://schemas.openxmlformats.org/officeDocument/2006/relationships/hyperlink" Id="rId328"/>
   <Relationship Target="media/image272.png" Type="http://schemas.openxmlformats.org/officeDocument/2006/relationships/image" Id="rId349"/>
   <Relationship Target="media/image82.png" Type="http://schemas.openxmlformats.org/officeDocument/2006/relationships/image" Id="rId88"/>
   <Relationship Target="media/image101.png" Type="http://schemas.openxmlformats.org/officeDocument/2006/relationships/image" Id="rId111"/>
   <Relationship Target="media/image120.png" Type="http://schemas.openxmlformats.org/officeDocument/2006/relationships/image" Id="rId132"/>
   <Relationship Target="header9.xml" Type="http://schemas.openxmlformats.org/officeDocument/2006/relationships/header" Id="rId153"/>
   <Relationship Target="media/image148.png" Type="http://schemas.openxmlformats.org/officeDocument/2006/relationships/image" Id="rId174"/>
   <Relationship Target="media/image169.png" Type="http://schemas.openxmlformats.org/officeDocument/2006/relationships/image" Id="rId195"/>
   <Relationship Target="media/image183.png" Type="http://schemas.openxmlformats.org/officeDocument/2006/relationships/image" Id="rId209"/>
   <Relationship Target="media/image283.png" Type="http://schemas.openxmlformats.org/officeDocument/2006/relationships/image" Id="rId360"/>
   <Relationship Target="media/image304.png" Type="http://schemas.openxmlformats.org/officeDocument/2006/relationships/image" Id="rId381"/>
   <Relationship Target="media/image194.png" Type="http://schemas.openxmlformats.org/officeDocument/2006/relationships/image" Id="rId220"/>
   <Relationship Target="media/image215.png" Type="http://schemas.openxmlformats.org/officeDocument/2006/relationships/image" Id="rId241"/>
   <Relationship Target="media/image9.png" Type="http://schemas.openxmlformats.org/officeDocument/2006/relationships/image" Id="rId15"/>
   <Relationship Target="media/image30.png" Type="http://schemas.openxmlformats.org/officeDocument/2006/relationships/image" Id="rId36"/>
   <Relationship Target="media/image51.png" Type="http://schemas.openxmlformats.org/officeDocument/2006/relationships/image" Id="rId57"/>
   <Relationship Target="media/image236.png" Type="http://schemas.openxmlformats.org/officeDocument/2006/relationships/image" Id="rId262"/>
   <Relationship Target="media/image254.jpeg" Type="http://schemas.openxmlformats.org/officeDocument/2006/relationships/image" Id="rId283"/>
   <Relationship TargetMode="External" Target="http://www/" Type="http://schemas.openxmlformats.org/officeDocument/2006/relationships/hyperlink" Id="rId318"/>
   <Relationship Target="media/image262.png" Type="http://schemas.openxmlformats.org/officeDocument/2006/relationships/image" Id="rId339"/>
   <Relationship Target="media/image72.png" Type="http://schemas.openxmlformats.org/officeDocument/2006/relationships/image" Id="rId78"/>
   <Relationship Target="media/image93.png" Type="http://schemas.openxmlformats.org/officeDocument/2006/relationships/image" Id="rId99"/>
   <Relationship TargetMode="External" Target="mailto:igem@justice.vic.gov.au" Type="http://schemas.openxmlformats.org/officeDocument/2006/relationships/hyperlink" Id="rId101"/>
   <Relationship Target="media/image112.png" Type="http://schemas.openxmlformats.org/officeDocument/2006/relationships/image" Id="rId122"/>
   <Relationship Target="media/image131.png" Type="http://schemas.openxmlformats.org/officeDocument/2006/relationships/image" Id="rId143"/>
   <Relationship Target="header16.xml" Type="http://schemas.openxmlformats.org/officeDocument/2006/relationships/header" Id="rId164"/>
   <Relationship Target="media/image159.png" Type="http://schemas.openxmlformats.org/officeDocument/2006/relationships/image" Id="rId185"/>
   <Relationship Target="media/image273.png" Type="http://schemas.openxmlformats.org/officeDocument/2006/relationships/image" Id="rId350"/>
   <Relationship Target="media/image294.png" Type="http://schemas.openxmlformats.org/officeDocument/2006/relationships/image" Id="rId371"/>
   <Relationship Target="media/image3.png" Type="http://schemas.openxmlformats.org/officeDocument/2006/relationships/image" Id="rId9"/>
   <Relationship Target="media/image184.png" Type="http://schemas.openxmlformats.org/officeDocument/2006/relationships/image" Id="rId210"/>
   <Relationship Target="media/image315.png" Type="http://schemas.openxmlformats.org/officeDocument/2006/relationships/image" Id="rId392"/>
   <Relationship Target="media/image20.png" Type="http://schemas.openxmlformats.org/officeDocument/2006/relationships/image" Id="rId26"/>
   <Relationship Target="media/image205.png" Type="http://schemas.openxmlformats.org/officeDocument/2006/relationships/image" Id="rId231"/>
   <Relationship Target="media/image226.png" Type="http://schemas.openxmlformats.org/officeDocument/2006/relationships/image" Id="rId252"/>
   <Relationship Target="media/image247.png" Type="http://schemas.openxmlformats.org/officeDocument/2006/relationships/image" Id="rId273"/>
   <Relationship TargetMode="External" Target="http://www/" Type="http://schemas.openxmlformats.org/officeDocument/2006/relationships/hyperlink" Id="rId294"/>
   <Relationship TargetMode="External" Target="http://www.disasterassist.gov.au/NDRRADetermination/" Type="http://schemas.openxmlformats.org/officeDocument/2006/relationships/hyperlink" Id="rId308"/>
   <Relationship TargetMode="External" Target="http://www/" Type="http://schemas.openxmlformats.org/officeDocument/2006/relationships/hyperlink" Id="rId329"/>
   <Relationship Target="media/image41.png" Type="http://schemas.openxmlformats.org/officeDocument/2006/relationships/image" Id="rId47"/>
   <Relationship Target="media/image62.png" Type="http://schemas.openxmlformats.org/officeDocument/2006/relationships/image" Id="rId68"/>
   <Relationship Target="media/image83.png" Type="http://schemas.openxmlformats.org/officeDocument/2006/relationships/image" Id="rId89"/>
   <Relationship Target="media/image102.png" Type="http://schemas.openxmlformats.org/officeDocument/2006/relationships/image" Id="rId112"/>
   <Relationship Target="media/image121.png" Type="http://schemas.openxmlformats.org/officeDocument/2006/relationships/image" Id="rId133"/>
   <Relationship Target="header10.xml" Type="http://schemas.openxmlformats.org/officeDocument/2006/relationships/header" Id="rId154"/>
   <Relationship Target="media/image149.png" Type="http://schemas.openxmlformats.org/officeDocument/2006/relationships/image" Id="rId175"/>
   <Relationship Target="media/image263.png" Type="http://schemas.openxmlformats.org/officeDocument/2006/relationships/image" Id="rId340"/>
   <Relationship Target="media/image284.png" Type="http://schemas.openxmlformats.org/officeDocument/2006/relationships/image" Id="rId361"/>
   <Relationship Target="media/image170.png" Type="http://schemas.openxmlformats.org/officeDocument/2006/relationships/image" Id="rId196"/>
   <Relationship Target="media/image174.png" Type="http://schemas.openxmlformats.org/officeDocument/2006/relationships/image" Id="rId200"/>
   <Relationship Target="media/image305.png" Type="http://schemas.openxmlformats.org/officeDocument/2006/relationships/image" Id="rId382"/>
   <Relationship Target="media/image10.png" Type="http://schemas.openxmlformats.org/officeDocument/2006/relationships/image" Id="rId16"/>
   <Relationship Target="media/image195.png" Type="http://schemas.openxmlformats.org/officeDocument/2006/relationships/image" Id="rId221"/>
   <Relationship Target="media/image216.png" Type="http://schemas.openxmlformats.org/officeDocument/2006/relationships/image" Id="rId242"/>
   <Relationship Target="media/image237.png" Type="http://schemas.openxmlformats.org/officeDocument/2006/relationships/image" Id="rId263"/>
   <Relationship Target="media/image255.jpeg" Type="http://schemas.openxmlformats.org/officeDocument/2006/relationships/image" Id="rId284"/>
   <Relationship TargetMode="External" Target="http://www.eastgippsland.vic/" Type="http://schemas.openxmlformats.org/officeDocument/2006/relationships/hyperlink" Id="rId319"/>
   <Relationship Target="media/image31.png" Type="http://schemas.openxmlformats.org/officeDocument/2006/relationships/image" Id="rId37"/>
   <Relationship Target="media/image52.png" Type="http://schemas.openxmlformats.org/officeDocument/2006/relationships/image" Id="rId58"/>
   <Relationship Target="media/image73.png" Type="http://schemas.openxmlformats.org/officeDocument/2006/relationships/image" Id="rId79"/>
   <Relationship TargetMode="External" Target="http://www.igem.vic.gov.au/" Type="http://schemas.openxmlformats.org/officeDocument/2006/relationships/hyperlink" Id="rId102"/>
   <Relationship Target="media/image113.png" Type="http://schemas.openxmlformats.org/officeDocument/2006/relationships/image" Id="rId123"/>
   <Relationship Target="media/image132.png" Type="http://schemas.openxmlformats.org/officeDocument/2006/relationships/image" Id="rId144"/>
   <Relationship TargetMode="External" Target="http://www.em.gov.au/" Type="http://schemas.openxmlformats.org/officeDocument/2006/relationships/hyperlink" Id="rId330"/>
   <Relationship Target="media/image84.png" Type="http://schemas.openxmlformats.org/officeDocument/2006/relationships/image" Id="rId90"/>
   <Relationship Target="header17.xml" Type="http://schemas.openxmlformats.org/officeDocument/2006/relationships/header" Id="rId165"/>
   <Relationship Target="media/image160.png" Type="http://schemas.openxmlformats.org/officeDocument/2006/relationships/image" Id="rId186"/>
   <Relationship Target="media/image274.png" Type="http://schemas.openxmlformats.org/officeDocument/2006/relationships/image" Id="rId351"/>
   <Relationship Target="media/image295.png" Type="http://schemas.openxmlformats.org/officeDocument/2006/relationships/image" Id="rId372"/>
   <Relationship Target="media/image316.png" Type="http://schemas.openxmlformats.org/officeDocument/2006/relationships/image" Id="rId393"/>
   <Relationship Target="media/image185.png" Type="http://schemas.openxmlformats.org/officeDocument/2006/relationships/image" Id="rId211"/>
   <Relationship Target="media/image206.png" Type="http://schemas.openxmlformats.org/officeDocument/2006/relationships/image" Id="rId232"/>
   <Relationship Target="media/image227.png" Type="http://schemas.openxmlformats.org/officeDocument/2006/relationships/image" Id="rId253"/>
   <Relationship Target="media/image248.png" Type="http://schemas.openxmlformats.org/officeDocument/2006/relationships/image" Id="rId274"/>
   <Relationship TargetMode="External" Target="http://d1o5fm19p8kknj/" Type="http://schemas.openxmlformats.org/officeDocument/2006/relationships/hyperlink" Id="rId295"/>
   <Relationship TargetMode="External" Target="http://www.dtpli.vic.gov/" Type="http://schemas.openxmlformats.org/officeDocument/2006/relationships/hyperlink" Id="rId309"/>
   <Relationship Target="media/image21.png" Type="http://schemas.openxmlformats.org/officeDocument/2006/relationships/image" Id="rId27"/>
   <Relationship Target="media/image42.png" Type="http://schemas.openxmlformats.org/officeDocument/2006/relationships/image" Id="rId48"/>
   <Relationship Target="media/image63.png" Type="http://schemas.openxmlformats.org/officeDocument/2006/relationships/image" Id="rId69"/>
   <Relationship Target="media/image103.png" Type="http://schemas.openxmlformats.org/officeDocument/2006/relationships/image" Id="rId113"/>
   <Relationship Target="media/image122.png" Type="http://schemas.openxmlformats.org/officeDocument/2006/relationships/image" Id="rId134"/>
   <Relationship TargetMode="External" Target="http://www.eastgippsland.vic.gov/" Type="http://schemas.openxmlformats.org/officeDocument/2006/relationships/hyperlink" Id="rId320"/>
   <Relationship Target="media/image74.png" Type="http://schemas.openxmlformats.org/officeDocument/2006/relationships/image" Id="rId80"/>
   <Relationship Target="media/image136.jpeg" Type="http://schemas.openxmlformats.org/officeDocument/2006/relationships/image" Id="rId155"/>
   <Relationship Target="media/image150.png" Type="http://schemas.openxmlformats.org/officeDocument/2006/relationships/image" Id="rId176"/>
   <Relationship Target="media/image171.png" Type="http://schemas.openxmlformats.org/officeDocument/2006/relationships/image" Id="rId197"/>
   <Relationship Target="media/image264.png" Type="http://schemas.openxmlformats.org/officeDocument/2006/relationships/image" Id="rId341"/>
   <Relationship Target="media/image285.png" Type="http://schemas.openxmlformats.org/officeDocument/2006/relationships/image" Id="rId362"/>
   <Relationship Target="media/image306.png" Type="http://schemas.openxmlformats.org/officeDocument/2006/relationships/image" Id="rId383"/>
   <Relationship Target="media/image175.png" Type="http://schemas.openxmlformats.org/officeDocument/2006/relationships/image" Id="rId201"/>
   <Relationship Target="media/image196.png" Type="http://schemas.openxmlformats.org/officeDocument/2006/relationships/image" Id="rId222"/>
   <Relationship Target="media/image217.png" Type="http://schemas.openxmlformats.org/officeDocument/2006/relationships/image" Id="rId243"/>
   <Relationship Target="media/image238.png" Type="http://schemas.openxmlformats.org/officeDocument/2006/relationships/image" Id="rId264"/>
   <Relationship Target="header21.xml" Type="http://schemas.openxmlformats.org/officeDocument/2006/relationships/header" Id="rId285"/>
   <Relationship Target="media/image11.png" Type="http://schemas.openxmlformats.org/officeDocument/2006/relationships/image" Id="rId17"/>
   <Relationship Target="media/image32.png" Type="http://schemas.openxmlformats.org/officeDocument/2006/relationships/image" Id="rId38"/>
   <Relationship Target="media/image53.png" Type="http://schemas.openxmlformats.org/officeDocument/2006/relationships/image" Id="rId59"/>
   <Relationship Target="header1.xml" Type="http://schemas.openxmlformats.org/officeDocument/2006/relationships/header" Id="rId103"/>
   <Relationship Target="media/image114.png" Type="http://schemas.openxmlformats.org/officeDocument/2006/relationships/image" Id="rId124"/>
   <Relationship TargetMode="External" Target="http://www.cfa.vic.gov.au/" Type="http://schemas.openxmlformats.org/officeDocument/2006/relationships/hyperlink" Id="rId310"/>
   <Relationship Target="media/image64.png" Type="http://schemas.openxmlformats.org/officeDocument/2006/relationships/image" Id="rId70"/>
   <Relationship Target="media/image85.png" Type="http://schemas.openxmlformats.org/officeDocument/2006/relationships/image" Id="rId91"/>
   <Relationship Target="media/image133.png" Type="http://schemas.openxmlformats.org/officeDocument/2006/relationships/image" Id="rId145"/>
   <Relationship Target="media/image140.png" Type="http://schemas.openxmlformats.org/officeDocument/2006/relationships/image" Id="rId166"/>
   <Relationship Target="media/image161.png" Type="http://schemas.openxmlformats.org/officeDocument/2006/relationships/image" Id="rId187"/>
   <Relationship TargetMode="External" Target="http://trove.nla/" Type="http://schemas.openxmlformats.org/officeDocument/2006/relationships/hyperlink" Id="rId331"/>
   <Relationship Target="media/image275.png" Type="http://schemas.openxmlformats.org/officeDocument/2006/relationships/image" Id="rId352"/>
   <Relationship Target="media/image296.png" Type="http://schemas.openxmlformats.org/officeDocument/2006/relationships/image" Id="rId373"/>
   <Relationship Target="media/image317.png" Type="http://schemas.openxmlformats.org/officeDocument/2006/relationships/image" Id="rId394"/>
   <Relationship Target="numbering.xml" Type="http://schemas.openxmlformats.org/officeDocument/2006/relationships/numbering" Id="rId1"/>
   <Relationship Target="media/image186.png" Type="http://schemas.openxmlformats.org/officeDocument/2006/relationships/image" Id="rId212"/>
   <Relationship Target="media/image207.png" Type="http://schemas.openxmlformats.org/officeDocument/2006/relationships/image" Id="rId233"/>
   <Relationship Target="media/image228.png" Type="http://schemas.openxmlformats.org/officeDocument/2006/relationships/image" Id="rId254"/>
   <Relationship Target="media/image22.png" Type="http://schemas.openxmlformats.org/officeDocument/2006/relationships/image" Id="rId28"/>
   <Relationship Target="media/image43.png" Type="http://schemas.openxmlformats.org/officeDocument/2006/relationships/image" Id="rId49"/>
   <Relationship Target="media/image104.png" Type="http://schemas.openxmlformats.org/officeDocument/2006/relationships/image" Id="rId114"/>
   <Relationship Target="media/image249.png" Type="http://schemas.openxmlformats.org/officeDocument/2006/relationships/image" Id="rId275"/>
   <Relationship TargetMode="External" Target="http://www.mav.asn.au/policy-services/emer-" Type="http://schemas.openxmlformats.org/officeDocument/2006/relationships/hyperlink" Id="rId296"/>
   <Relationship Target="header28.xml" Type="http://schemas.openxmlformats.org/officeDocument/2006/relationships/header" Id="rId300"/>
   <Relationship Target="media/image54.png" Type="http://schemas.openxmlformats.org/officeDocument/2006/relationships/image" Id="rId60"/>
   <Relationship Target="media/image75.png" Type="http://schemas.openxmlformats.org/officeDocument/2006/relationships/image" Id="rId81"/>
   <Relationship Target="media/image123.png" Type="http://schemas.openxmlformats.org/officeDocument/2006/relationships/image" Id="rId135"/>
   <Relationship Target="header11.xml" Type="http://schemas.openxmlformats.org/officeDocument/2006/relationships/header" Id="rId156"/>
   <Relationship Target="media/image151.png" Type="http://schemas.openxmlformats.org/officeDocument/2006/relationships/image" Id="rId177"/>
   <Relationship Target="media/image172.png" Type="http://schemas.openxmlformats.org/officeDocument/2006/relationships/image" Id="rId198"/>
   <Relationship TargetMode="External" Target="http://www/" Type="http://schemas.openxmlformats.org/officeDocument/2006/relationships/hyperlink" Id="rId321"/>
   <Relationship Target="media/image265.png" Type="http://schemas.openxmlformats.org/officeDocument/2006/relationships/image" Id="rId342"/>
   <Relationship Target="media/image286.png" Type="http://schemas.openxmlformats.org/officeDocument/2006/relationships/image" Id="rId363"/>
   <Relationship Target="media/image307.png" Type="http://schemas.openxmlformats.org/officeDocument/2006/relationships/image" Id="rId384"/>
   <Relationship Target="media/image176.png" Type="http://schemas.openxmlformats.org/officeDocument/2006/relationships/image" Id="rId202"/>
   <Relationship Target="media/image197.png" Type="http://schemas.openxmlformats.org/officeDocument/2006/relationships/image" Id="rId223"/>
   <Relationship Target="media/image218.png" Type="http://schemas.openxmlformats.org/officeDocument/2006/relationships/image" Id="rId244"/>
   <Relationship Target="media/image12.png" Type="http://schemas.openxmlformats.org/officeDocument/2006/relationships/image" Id="rId18"/>
   <Relationship Target="media/image33.png" Type="http://schemas.openxmlformats.org/officeDocument/2006/relationships/image" Id="rId39"/>
   <Relationship Target="media/image239.png" Type="http://schemas.openxmlformats.org/officeDocument/2006/relationships/image" Id="rId265"/>
   <Relationship Target="header22.xml" Type="http://schemas.openxmlformats.org/officeDocument/2006/relationships/header" Id="rId286"/>
   <Relationship Target="media/image44.png" Type="http://schemas.openxmlformats.org/officeDocument/2006/relationships/image" Id="rId50"/>
   <Relationship Target="media/image94.png" Type="http://schemas.openxmlformats.org/officeDocument/2006/relationships/image" Id="rId104"/>
   <Relationship Target="media/image115.png" Type="http://schemas.openxmlformats.org/officeDocument/2006/relationships/image" Id="rId125"/>
   <Relationship Target="media/image134.png" Type="http://schemas.openxmlformats.org/officeDocument/2006/relationships/image" Id="rId146"/>
   <Relationship Target="media/image141.png" Type="http://schemas.openxmlformats.org/officeDocument/2006/relationships/image" Id="rId167"/>
   <Relationship Target="media/image162.png" Type="http://schemas.openxmlformats.org/officeDocument/2006/relationships/image" Id="rId188"/>
   <Relationship TargetMode="External" Target="http://profile.id.com.au/east-gippsland" Type="http://schemas.openxmlformats.org/officeDocument/2006/relationships/hyperlink" Id="rId311"/>
   <Relationship TargetMode="External" Target="http://creative.vic.gov.au/Research_and_Re-" Type="http://schemas.openxmlformats.org/officeDocument/2006/relationships/hyperlink" Id="rId332"/>
   <Relationship Target="media/image276.png" Type="http://schemas.openxmlformats.org/officeDocument/2006/relationships/image" Id="rId353"/>
   <Relationship Target="media/image297.png" Type="http://schemas.openxmlformats.org/officeDocument/2006/relationships/image" Id="rId374"/>
   <Relationship Target="media/image318.png" Type="http://schemas.openxmlformats.org/officeDocument/2006/relationships/image" Id="rId395"/>
   <Relationship Target="media/image65.png" Type="http://schemas.openxmlformats.org/officeDocument/2006/relationships/image" Id="rId71"/>
   <Relationship Target="media/image86.png" Type="http://schemas.openxmlformats.org/officeDocument/2006/relationships/image" Id="rId92"/>
   <Relationship Target="media/image187.png" Type="http://schemas.openxmlformats.org/officeDocument/2006/relationships/image" Id="rId213"/>
   <Relationship Target="media/image208.png" Type="http://schemas.openxmlformats.org/officeDocument/2006/relationships/image" Id="rId234"/>
   <Relationship Target="styles.xml" Type="http://schemas.openxmlformats.org/officeDocument/2006/relationships/styles" Id="rId2"/>
   <Relationship Target="media/image23.png" Type="http://schemas.openxmlformats.org/officeDocument/2006/relationships/image" Id="rId29"/>
   <Relationship Target="media/image229.png" Type="http://schemas.openxmlformats.org/officeDocument/2006/relationships/image" Id="rId255"/>
   <Relationship Target="media/image250.png" Type="http://schemas.openxmlformats.org/officeDocument/2006/relationships/image" Id="rId276"/>
   <Relationship TargetMode="External" Target="http://www.audit.vic.gov.au/pub-" Type="http://schemas.openxmlformats.org/officeDocument/2006/relationships/hyperlink" Id="rId297"/>
   <Relationship Target="media/image34.png" Type="http://schemas.openxmlformats.org/officeDocument/2006/relationships/image" Id="rId40"/>
   <Relationship Target="media/image105.png" Type="http://schemas.openxmlformats.org/officeDocument/2006/relationships/image" Id="rId115"/>
   <Relationship Target="media/image124.png" Type="http://schemas.openxmlformats.org/officeDocument/2006/relationships/image" Id="rId136"/>
   <Relationship Target="header12.xml" Type="http://schemas.openxmlformats.org/officeDocument/2006/relationships/header" Id="rId157"/>
   <Relationship Target="media/image152.png" Type="http://schemas.openxmlformats.org/officeDocument/2006/relationships/image" Id="rId178"/>
   <Relationship TargetMode="External" Target="http://search.informit.com.au/docu-" Type="http://schemas.openxmlformats.org/officeDocument/2006/relationships/hyperlink" Id="rId301"/>
   <Relationship TargetMode="External" Target="http://www/" Type="http://schemas.openxmlformats.org/officeDocument/2006/relationships/hyperlink" Id="rId322"/>
   <Relationship Target="media/image266.png" Type="http://schemas.openxmlformats.org/officeDocument/2006/relationships/image" Id="rId343"/>
   <Relationship Target="media/image287.png" Type="http://schemas.openxmlformats.org/officeDocument/2006/relationships/image" Id="rId364"/>
   <Relationship Target="media/image55.png" Type="http://schemas.openxmlformats.org/officeDocument/2006/relationships/image" Id="rId61"/>
   <Relationship Target="media/image76.png" Type="http://schemas.openxmlformats.org/officeDocument/2006/relationships/image" Id="rId82"/>
   <Relationship Target="media/image173.png" Type="http://schemas.openxmlformats.org/officeDocument/2006/relationships/image" Id="rId199"/>
   <Relationship Target="media/image177.png" Type="http://schemas.openxmlformats.org/officeDocument/2006/relationships/image" Id="rId203"/>
   <Relationship Target="media/image308.png" Type="http://schemas.openxmlformats.org/officeDocument/2006/relationships/image" Id="rId385"/>
   <Relationship Target="media/image13.png" Type="http://schemas.openxmlformats.org/officeDocument/2006/relationships/image" Id="rId19"/>
   <Relationship Target="media/image198.png" Type="http://schemas.openxmlformats.org/officeDocument/2006/relationships/image" Id="rId224"/>
   <Relationship Target="media/image219.png" Type="http://schemas.openxmlformats.org/officeDocument/2006/relationships/image" Id="rId245"/>
   <Relationship Target="media/image240.png" Type="http://schemas.openxmlformats.org/officeDocument/2006/relationships/image" Id="rId266"/>
   <Relationship Target="header23.xml" Type="http://schemas.openxmlformats.org/officeDocument/2006/relationships/header" Id="rId287"/>
   <Relationship Target="media/image24.png" Type="http://schemas.openxmlformats.org/officeDocument/2006/relationships/image" Id="rId30"/>
   <Relationship Target="media/image95.png" Type="http://schemas.openxmlformats.org/officeDocument/2006/relationships/image" Id="rId105"/>
   <Relationship Target="header2.xml" Type="http://schemas.openxmlformats.org/officeDocument/2006/relationships/header" Id="rId126"/>
   <Relationship Target="media/image135.png" Type="http://schemas.openxmlformats.org/officeDocument/2006/relationships/image" Id="rId147"/>
   <Relationship Target="media/image142.png" Type="http://schemas.openxmlformats.org/officeDocument/2006/relationships/image" Id="rId168"/>
   <Relationship TargetMode="External" Target="http://www.eastgippsland.vic.gov.au/files/assets/public/" Type="http://schemas.openxmlformats.org/officeDocument/2006/relationships/hyperlink" Id="rId312"/>
   <Relationship TargetMode="External" Target="http://www.murrindindi.vic/" Type="http://schemas.openxmlformats.org/officeDocument/2006/relationships/hyperlink" Id="rId333"/>
   <Relationship Target="media/image277.png" Type="http://schemas.openxmlformats.org/officeDocument/2006/relationships/image" Id="rId354"/>
   <Relationship Target="media/image45.png" Type="http://schemas.openxmlformats.org/officeDocument/2006/relationships/image" Id="rId51"/>
   <Relationship Target="media/image66.png" Type="http://schemas.openxmlformats.org/officeDocument/2006/relationships/image" Id="rId72"/>
   <Relationship Target="media/image87.png" Type="http://schemas.openxmlformats.org/officeDocument/2006/relationships/image" Id="rId93"/>
   <Relationship Target="media/image163.png" Type="http://schemas.openxmlformats.org/officeDocument/2006/relationships/image" Id="rId189"/>
   <Relationship Target="media/image298.png" Type="http://schemas.openxmlformats.org/officeDocument/2006/relationships/image" Id="rId375"/>
   <Relationship Target="media/image319.png" Type="http://schemas.openxmlformats.org/officeDocument/2006/relationships/image" Id="rId396"/>
   <Relationship Target="settings.xml" Type="http://schemas.openxmlformats.org/officeDocument/2006/relationships/settings" Id="rId3"/>
   <Relationship Target="media/image188.png" Type="http://schemas.openxmlformats.org/officeDocument/2006/relationships/image" Id="rId214"/>
   <Relationship Target="media/image209.png" Type="http://schemas.openxmlformats.org/officeDocument/2006/relationships/image" Id="rId235"/>
   <Relationship Target="media/image230.png" Type="http://schemas.openxmlformats.org/officeDocument/2006/relationships/image" Id="rId256"/>
   <Relationship Target="media/image251.png" Type="http://schemas.openxmlformats.org/officeDocument/2006/relationships/image" Id="rId277"/>
   <Relationship Target="header26.xml" Type="http://schemas.openxmlformats.org/officeDocument/2006/relationships/header" Id="rId298"/>
   <Relationship Target="media/image323.png" Type="http://schemas.openxmlformats.org/officeDocument/2006/relationships/image" Id="rId400"/>
   <Relationship Target="media/image106.png" Type="http://schemas.openxmlformats.org/officeDocument/2006/relationships/image" Id="rId116"/>
   <Relationship Target="media/image125.png" Type="http://schemas.openxmlformats.org/officeDocument/2006/relationships/image" Id="rId137"/>
   <Relationship Target="header13.xml" Type="http://schemas.openxmlformats.org/officeDocument/2006/relationships/header" Id="rId158"/>
   <Relationship TargetMode="External" Target="http://search.informit.com.au/document-" Type="http://schemas.openxmlformats.org/officeDocument/2006/relationships/hyperlink" Id="rId302"/>
   <Relationship TargetMode="External" Target="http://www.sphereproject.org/resources/download-publica-" Type="http://schemas.openxmlformats.org/officeDocument/2006/relationships/hyperlink" Id="rId323"/>
   <Relationship Target="media/image267.png" Type="http://schemas.openxmlformats.org/officeDocument/2006/relationships/image" Id="rId344"/>
   <Relationship Target="media/image14.png" Type="http://schemas.openxmlformats.org/officeDocument/2006/relationships/image" Id="rId20"/>
   <Relationship Target="media/image35.png" Type="http://schemas.openxmlformats.org/officeDocument/2006/relationships/image" Id="rId41"/>
   <Relationship Target="media/image56.png" Type="http://schemas.openxmlformats.org/officeDocument/2006/relationships/image" Id="rId62"/>
   <Relationship Target="media/image77.png" Type="http://schemas.openxmlformats.org/officeDocument/2006/relationships/image" Id="rId83"/>
   <Relationship Target="media/image153.png" Type="http://schemas.openxmlformats.org/officeDocument/2006/relationships/image" Id="rId179"/>
   <Relationship Target="media/image288.png" Type="http://schemas.openxmlformats.org/officeDocument/2006/relationships/image" Id="rId365"/>
   <Relationship Target="media/image309.png" Type="http://schemas.openxmlformats.org/officeDocument/2006/relationships/image" Id="rId386"/>
   <Relationship Target="media/image164.png" Type="http://schemas.openxmlformats.org/officeDocument/2006/relationships/image" Id="rId190"/>
   <Relationship Target="media/image178.png" Type="http://schemas.openxmlformats.org/officeDocument/2006/relationships/image" Id="rId204"/>
   <Relationship Target="media/image199.png" Type="http://schemas.openxmlformats.org/officeDocument/2006/relationships/image" Id="rId225"/>
   <Relationship Target="media/image220.png" Type="http://schemas.openxmlformats.org/officeDocument/2006/relationships/image" Id="rId246"/>
   <Relationship Target="media/image241.png" Type="http://schemas.openxmlformats.org/officeDocument/2006/relationships/image" Id="rId267"/>
   <Relationship Target="header24.xml" Type="http://schemas.openxmlformats.org/officeDocument/2006/relationships/header" Id="rId288"/>
   <Relationship Target="media/image96.png" Type="http://schemas.openxmlformats.org/officeDocument/2006/relationships/image" Id="rId106"/>
   <Relationship Target="header3.xml" Type="http://schemas.openxmlformats.org/officeDocument/2006/relationships/header" Id="rId127"/>
   <Relationship TargetMode="External" Target="http://d1o5fm19p8kknj/" Type="http://schemas.openxmlformats.org/officeDocument/2006/relationships/hyperlink" Id="rId313"/>
   <Relationship Target="media/image4.png" Type="http://schemas.openxmlformats.org/officeDocument/2006/relationships/image" Id="rId10"/>
   <Relationship Target="media/image25.png" Type="http://schemas.openxmlformats.org/officeDocument/2006/relationships/image" Id="rId31"/>
   <Relationship Target="media/image46.png" Type="http://schemas.openxmlformats.org/officeDocument/2006/relationships/image" Id="rId52"/>
   <Relationship Target="media/image67.png" Type="http://schemas.openxmlformats.org/officeDocument/2006/relationships/image" Id="rId73"/>
   <Relationship Target="media/image88.png" Type="http://schemas.openxmlformats.org/officeDocument/2006/relationships/image" Id="rId94"/>
   <Relationship Target="header4.xml" Type="http://schemas.openxmlformats.org/officeDocument/2006/relationships/header" Id="rId148"/>
   <Relationship Target="media/image143.png" Type="http://schemas.openxmlformats.org/officeDocument/2006/relationships/image" Id="rId169"/>
   <Relationship Target="header29.xml" Type="http://schemas.openxmlformats.org/officeDocument/2006/relationships/header" Id="rId334"/>
   <Relationship Target="media/image278.png" Type="http://schemas.openxmlformats.org/officeDocument/2006/relationships/image" Id="rId355"/>
   <Relationship Target="media/image299.png" Type="http://schemas.openxmlformats.org/officeDocument/2006/relationships/image" Id="rId376"/>
   <Relationship Target="media/image320.png" Type="http://schemas.openxmlformats.org/officeDocument/2006/relationships/image" Id="rId397"/>
   <Relationship Target="webSettings.xml" Type="http://schemas.openxmlformats.org/officeDocument/2006/relationships/webSettings" Id="rId4"/>
   <Relationship Target="media/image154.png" Type="http://schemas.openxmlformats.org/officeDocument/2006/relationships/image" Id="rId180"/>
   <Relationship Target="media/image189.png" Type="http://schemas.openxmlformats.org/officeDocument/2006/relationships/image" Id="rId215"/>
   <Relationship Target="media/image210.png" Type="http://schemas.openxmlformats.org/officeDocument/2006/relationships/image" Id="rId236"/>
   <Relationship Target="media/image231.png" Type="http://schemas.openxmlformats.org/officeDocument/2006/relationships/image" Id="rId257"/>
   <Relationship Target="media/image252.png" Type="http://schemas.openxmlformats.org/officeDocument/2006/relationships/image" Id="rId278"/>
   <Relationship Target="media/image324.png" Type="http://schemas.openxmlformats.org/officeDocument/2006/relationships/image" Id="rId401"/>
   <Relationship TargetMode="External" Target="http://www.cima.org/" Type="http://schemas.openxmlformats.org/officeDocument/2006/relationships/hyperlink" Id="rId303"/>
   <Relationship Target="media/image36.png" Type="http://schemas.openxmlformats.org/officeDocument/2006/relationships/image" Id="rId42"/>
   <Relationship Target="media/image78.png" Type="http://schemas.openxmlformats.org/officeDocument/2006/relationships/image" Id="rId84"/>
   <Relationship Target="media/image126.png" Type="http://schemas.openxmlformats.org/officeDocument/2006/relationships/image" Id="rId138"/>
   <Relationship Target="media/image268.png" Type="http://schemas.openxmlformats.org/officeDocument/2006/relationships/image" Id="rId345"/>
   <Relationship Target="media/image310.png" Type="http://schemas.openxmlformats.org/officeDocument/2006/relationships/image" Id="rId387"/>
   <Relationship Target="media/image165.png" Type="http://schemas.openxmlformats.org/officeDocument/2006/relationships/image" Id="rId191"/>
   <Relationship Target="media/image179.png" Type="http://schemas.openxmlformats.org/officeDocument/2006/relationships/image" Id="rId205"/>
   <Relationship Target="media/image221.png" Type="http://schemas.openxmlformats.org/officeDocument/2006/relationships/image" Id="rId247"/>
   <Relationship Target="media/image97.png" Type="http://schemas.openxmlformats.org/officeDocument/2006/relationships/image" Id="rId107"/>
   <Relationship Target="header25.xml" Type="http://schemas.openxmlformats.org/officeDocument/2006/relationships/header" Id="rId289"/>
</Relationships>

</file>

<file path=word/theme/theme1.xml><?xml version="1.0" encoding="utf-8"?>
<a:theme xmlns:a="http://schemas.openxmlformats.org/drawingml/2006/main" xmlns:r="http://schemas.openxmlformats.org/officeDocument/2006/relationships" xmlns:dgm1612="http://schemas.microsoft.com/office/drawing/2016/12/diagram" xmlns:a14="http://schemas.microsoft.com/office/drawing/2010/main" xmlns:lc="http://schemas.openxmlformats.org/drawingml/2006/lockedCanvas" xmlns:pic14="http://schemas.microsoft.com/office/drawing/2010/picture" xmlns:dgm14="http://schemas.microsoft.com/office/drawing/2010/diagram" xmlns:c16="http://schemas.microsoft.com/office/drawing/2014/chart" xmlns:dgm="http://schemas.openxmlformats.org/drawingml/2006/diagram" xmlns:c15="http://schemas.microsoft.com/office/drawing/2012/chart"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false">
              <a:srgbClr val="000000">
                <a:alpha val="38000"/>
              </a:srgbClr>
            </a:outerShdw>
          </a:effectLst>
        </a:effectStyle>
        <a:effectStyle>
          <a:effectLst>
            <a:outerShdw blurRad="40000" dist="23000" dir="5400000" rotWithShape="false">
              <a:srgbClr val="000000">
                <a:alpha val="35000"/>
              </a:srgbClr>
            </a:outerShdw>
          </a:effectLst>
        </a:effectStyle>
        <a:effectStyle>
          <a:effectLst>
            <a:outerShdw blurRad="40000" dist="23000" dir="5400000" rotWithShape="false">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Properties xmlns:vt="http://schemas.openxmlformats.org/officeDocument/2006/docPropsVTypes" xmlns:properties="http://schemas.openxmlformats.org/officeDocument/2006/extended-properties">
  <properties:Template>Normal.dotm</properties:Template>
  <properties:Company>Victorian Department of Justice</properties:Company>
  <properties:Pages>48</properties:Pages>
  <properties:Words>18374</properties:Words>
  <properties:Characters>104732</properties:Characters>
  <properties:Lines>872</properties:Lines>
  <properties:Paragraphs>245</properties:Paragraphs>
  <properties:TotalTime>1</properties:TotalTime>
  <properties:ScaleCrop>false</properties:ScaleCrop>
  <properties:HeadingPairs>
    <vt:vector baseType="variant" size="2">
      <vt:variant>
        <vt:lpstr>Title</vt:lpstr>
      </vt:variant>
      <vt:variant>
        <vt:i4>1</vt:i4>
      </vt:variant>
    </vt:vector>
  </properties:HeadingPairs>
  <properties:TitlesOfParts>
    <vt:vector baseType="lpstr" size="1">
      <vt:lpstr>Review of community recovery following the 2013-14 Victorian bushfires</vt:lpstr>
    </vt:vector>
  </properties:TitlesOfParts>
  <properties:LinksUpToDate>false</properties:LinksUpToDate>
  <properties:CharactersWithSpaces>122861</properties:CharactersWithSpaces>
  <properties:SharedDoc>false</properties:SharedDoc>
  <properties:HyperlinksChanged>false</properties:HyperlinksChanged>
  <properties:Application>Microsoft Office Word</properties:Application>
  <properties:AppVersion>15.0000</properties:AppVersion>
  <properties:DocSecurity>0</properties:DocSecurity>
</properties:Properties>
</file>

<file path=docProps/core.xml><?xml version="1.0" encoding="utf-8"?>
<cp:coreProperties xmlns:cp="http://schemas.openxmlformats.org/package/2006/metadata/core-properties" xmlns:dcterms="http://purl.org/dc/terms/" xmlns:dc="http://purl.org/dc/elements/1.1/">
  <dcterms:created xmlns:xsi="http://www.w3.org/2001/XMLSchema-instance" xsi:type="dcterms:W3CDTF">2018-04-12T02:09:00Z</dcterms:created>
  <dc:creator/>
  <cp:lastModifiedBy/>
  <dcterms:modified xmlns:xsi="http://www.w3.org/2001/XMLSchema-instance" xsi:type="dcterms:W3CDTF">2018-04-12T02:09:00Z</dcterms:modified>
  <cp:revision>2</cp:revision>
  <dc:subject/>
  <dc:title>Review of community recovery following the 2013-14 Victorian bushfires</dc:title>
</cp:coreProperties>
</file>

<file path=docProps/custom.xml><?xml version="1.0" encoding="utf-8"?>
<prop:Properties xmlns:vt="http://schemas.openxmlformats.org/officeDocument/2006/docPropsVTypes" xmlns:prop="http://schemas.openxmlformats.org/officeDocument/2006/custom-properties">
  <prop:property fmtid="{D5CDD505-2E9C-101B-9397-08002B2CF9AE}" pid="2" name="Created">
    <vt:filetime>2016-02-04T00:00:00Z</vt:filetime>
  </prop:property>
  <prop:property fmtid="{D5CDD505-2E9C-101B-9397-08002B2CF9AE}" pid="3" name="Creator">
    <vt:lpwstr>Adobe InDesign CC 2015 (Macintosh)</vt:lpwstr>
  </prop:property>
  <prop:property fmtid="{D5CDD505-2E9C-101B-9397-08002B2CF9AE}" pid="4" name="LastSaved">
    <vt:filetime>2018-04-12T00:00:00Z</vt:filetime>
  </prop:property>
</prop:Properties>
</file>