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 Target="docProps/custom.xml" Type="http://schemas.openxmlformats.org/officeDocument/2006/relationships/custom-properties" Id="rId4"/>
</Relationships>

</file>

<file path=word/document.xml><?xml version="1.0" encoding="utf-8"?>
<w:document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g="http://schemas.microsoft.com/office/word/2010/wordprocessingGroup" xmlns:wps="http://schemas.microsoft.com/office/word/2010/wordprocessingShape" xmlns:w14="http://schemas.microsoft.com/office/word/2010/wordml" xmlns:w15="http://schemas.microsoft.com/office/word/2012/wordml" mc:Ignorable="w14 w15 wp14">
  <w:body>
    <!-- Modified by docx4j 8.1.4 (Apache licensed) using ECLIPSELINK_MOXy JAXB in Oracle Java 1.8.0_161 on Linux -->
    <w:p w:rsidR="00421423" w:rsidRDefault="007530F6">
      <w:pPr>
        <w:spacing w:before="126" w:line="216" w:lineRule="auto"/>
        <w:ind w:left="5451" w:right="634"/>
        <w:rPr>
          <w:sz w:val="54"/>
        </w:rPr>
      </w:pPr>
      <w:r>
        <w:rPr>
          <w:noProof/>
          <w:lang w:val="en-AU" w:eastAsia="en-AU"/>
        </w:rPr>
        <mc:AlternateContent>
          <mc:Choice Requires="wpg">
            <w:drawing>
              <wp:anchor distT="0" distB="0" distL="114300" distR="114300" simplePos="false" relativeHeight="251682304" behindDoc="true" locked="false" layoutInCell="true" allowOverlap="true">
                <wp:simplePos x="0" y="0"/>
                <wp:positionH relativeFrom="page">
                  <wp:posOffset>0</wp:posOffset>
                </wp:positionH>
                <wp:positionV relativeFrom="page">
                  <wp:posOffset>1369695</wp:posOffset>
                </wp:positionV>
                <wp:extent cx="4625340" cy="7957820"/>
                <wp:effectExtent l="0" t="0" r="381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59" name="Group 45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625340" cy="7957820"/>
                          <a:chOff x="0" y="2157"/>
                          <a:chExt cx="7284" cy="12532"/>
                        </a:xfrm>
                      </wpg:grpSpPr>
                      <pic:pic>
                        <pic:nvPicPr>
                          <pic:cNvPr id="460" name="Picture 507"/>
                          <pic:cNvPicPr>
                            <a:picLocks noChangeAspect="true" noChangeArrowheads="true"/>
                          </pic:cNvPicPr>
                        </pic:nvPicPr>
                        <pic:blipFill>
                          <a:blip r:embed="rId5">
                            <a:extLst>
                              <a:ext uri="{28A0092B-C50C-407E-A947-70E740481C1C}">
                                <a14:useLocalDpi val="false"/>
                              </a:ext>
                            </a:extLst>
                          </a:blip>
                          <a:srcRect/>
                          <a:stretch>
                            <a:fillRect/>
                          </a:stretch>
                        </pic:blipFill>
                        <pic:spPr bwMode="auto">
                          <a:xfrm>
                            <a:off x="0" y="7453"/>
                            <a:ext cx="970" cy="193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61" name="Picture 506"/>
                          <pic:cNvPicPr>
                            <a:picLocks noChangeAspect="true" noChangeArrowheads="true"/>
                          </pic:cNvPicPr>
                        </pic:nvPicPr>
                        <pic:blipFill>
                          <a:blip r:embed="rId6">
                            <a:extLst>
                              <a:ext uri="{28A0092B-C50C-407E-A947-70E740481C1C}">
                                <a14:useLocalDpi val="false"/>
                              </a:ext>
                            </a:extLst>
                          </a:blip>
                          <a:srcRect/>
                          <a:stretch>
                            <a:fillRect/>
                          </a:stretch>
                        </pic:blipFill>
                        <pic:spPr bwMode="auto">
                          <a:xfrm>
                            <a:off x="3117" y="5306"/>
                            <a:ext cx="2084" cy="207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62" name="Picture 505"/>
                          <pic:cNvPicPr>
                            <a:picLocks noChangeAspect="true" noChangeArrowheads="true"/>
                          </pic:cNvPicPr>
                        </pic:nvPicPr>
                        <pic:blipFill>
                          <a:blip r:embed="rId7">
                            <a:extLst>
                              <a:ext uri="{28A0092B-C50C-407E-A947-70E740481C1C}">
                                <a14:useLocalDpi val="false"/>
                              </a:ext>
                            </a:extLst>
                          </a:blip>
                          <a:srcRect/>
                          <a:stretch>
                            <a:fillRect/>
                          </a:stretch>
                        </pic:blipFill>
                        <pic:spPr bwMode="auto">
                          <a:xfrm>
                            <a:off x="5200" y="7380"/>
                            <a:ext cx="2084" cy="208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63" name="Picture 504"/>
                          <pic:cNvPicPr>
                            <a:picLocks noChangeAspect="true" noChangeArrowheads="true"/>
                          </pic:cNvPicPr>
                        </pic:nvPicPr>
                        <pic:blipFill>
                          <a:blip r:embed="rId8">
                            <a:extLst>
                              <a:ext uri="{28A0092B-C50C-407E-A947-70E740481C1C}">
                                <a14:useLocalDpi val="false"/>
                              </a:ext>
                            </a:extLst>
                          </a:blip>
                          <a:srcRect/>
                          <a:stretch>
                            <a:fillRect/>
                          </a:stretch>
                        </pic:blipFill>
                        <pic:spPr bwMode="auto">
                          <a:xfrm>
                            <a:off x="0" y="7380"/>
                            <a:ext cx="3118" cy="315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64" name="Picture 503"/>
                          <pic:cNvPicPr>
                            <a:picLocks noChangeAspect="true" noChangeArrowheads="true"/>
                          </pic:cNvPicPr>
                        </pic:nvPicPr>
                        <pic:blipFill>
                          <a:blip r:embed="rId9">
                            <a:extLst>
                              <a:ext uri="{28A0092B-C50C-407E-A947-70E740481C1C}">
                                <a14:useLocalDpi val="false"/>
                              </a:ext>
                            </a:extLst>
                          </a:blip>
                          <a:srcRect/>
                          <a:stretch>
                            <a:fillRect/>
                          </a:stretch>
                        </pic:blipFill>
                        <pic:spPr bwMode="auto">
                          <a:xfrm>
                            <a:off x="4040" y="7488"/>
                            <a:ext cx="23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65" name="Picture 502"/>
                          <pic:cNvPicPr>
                            <a:picLocks noChangeAspect="true" noChangeArrowheads="true"/>
                          </pic:cNvPicPr>
                        </pic:nvPicPr>
                        <pic:blipFill>
                          <a:blip r:embed="rId10">
                            <a:extLst>
                              <a:ext uri="{28A0092B-C50C-407E-A947-70E740481C1C}">
                                <a14:useLocalDpi val="false"/>
                              </a:ext>
                            </a:extLst>
                          </a:blip>
                          <a:srcRect/>
                          <a:stretch>
                            <a:fillRect/>
                          </a:stretch>
                        </pic:blipFill>
                        <pic:spPr bwMode="auto">
                          <a:xfrm>
                            <a:off x="4125" y="7403"/>
                            <a:ext cx="6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66" name="Picture 501"/>
                          <pic:cNvPicPr>
                            <a:picLocks noChangeAspect="true" noChangeArrowheads="true"/>
                          </pic:cNvPicPr>
                        </pic:nvPicPr>
                        <pic:blipFill>
                          <a:blip r:embed="rId11">
                            <a:extLst>
                              <a:ext uri="{28A0092B-C50C-407E-A947-70E740481C1C}">
                                <a14:useLocalDpi val="false"/>
                              </a:ext>
                            </a:extLst>
                          </a:blip>
                          <a:srcRect/>
                          <a:stretch>
                            <a:fillRect/>
                          </a:stretch>
                        </pic:blipFill>
                        <pic:spPr bwMode="auto">
                          <a:xfrm>
                            <a:off x="3956" y="7572"/>
                            <a:ext cx="40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67" name="Picture 500"/>
                          <pic:cNvPicPr>
                            <a:picLocks noChangeAspect="true" noChangeArrowheads="true"/>
                          </pic:cNvPicPr>
                        </pic:nvPicPr>
                        <pic:blipFill>
                          <a:blip r:embed="rId12">
                            <a:extLst>
                              <a:ext uri="{28A0092B-C50C-407E-A947-70E740481C1C}">
                                <a14:useLocalDpi val="false"/>
                              </a:ext>
                            </a:extLst>
                          </a:blip>
                          <a:srcRect/>
                          <a:stretch>
                            <a:fillRect/>
                          </a:stretch>
                        </pic:blipFill>
                        <pic:spPr bwMode="auto">
                          <a:xfrm>
                            <a:off x="3534" y="7994"/>
                            <a:ext cx="125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68" name="Picture 499"/>
                          <pic:cNvPicPr>
                            <a:picLocks noChangeAspect="true" noChangeArrowheads="true"/>
                          </pic:cNvPicPr>
                        </pic:nvPicPr>
                        <pic:blipFill>
                          <a:blip r:embed="rId13">
                            <a:extLst>
                              <a:ext uri="{28A0092B-C50C-407E-A947-70E740481C1C}">
                                <a14:useLocalDpi val="false"/>
                              </a:ext>
                            </a:extLst>
                          </a:blip>
                          <a:srcRect/>
                          <a:stretch>
                            <a:fillRect/>
                          </a:stretch>
                        </pic:blipFill>
                        <pic:spPr bwMode="auto">
                          <a:xfrm>
                            <a:off x="3196" y="8332"/>
                            <a:ext cx="192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69" name="Picture 498"/>
                          <pic:cNvPicPr>
                            <a:picLocks noChangeAspect="true" noChangeArrowheads="true"/>
                          </pic:cNvPicPr>
                        </pic:nvPicPr>
                        <pic:blipFill>
                          <a:blip r:embed="rId14">
                            <a:extLst>
                              <a:ext uri="{28A0092B-C50C-407E-A947-70E740481C1C}">
                                <a14:useLocalDpi val="false"/>
                              </a:ext>
                            </a:extLst>
                          </a:blip>
                          <a:srcRect/>
                          <a:stretch>
                            <a:fillRect/>
                          </a:stretch>
                        </pic:blipFill>
                        <pic:spPr bwMode="auto">
                          <a:xfrm>
                            <a:off x="3280" y="8248"/>
                            <a:ext cx="175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70" name="Picture 497"/>
                          <pic:cNvPicPr>
                            <a:picLocks noChangeAspect="true" noChangeArrowheads="true"/>
                          </pic:cNvPicPr>
                        </pic:nvPicPr>
                        <pic:blipFill>
                          <a:blip r:embed="rId15">
                            <a:extLst>
                              <a:ext uri="{28A0092B-C50C-407E-A947-70E740481C1C}">
                                <a14:useLocalDpi val="false"/>
                              </a:ext>
                            </a:extLst>
                          </a:blip>
                          <a:srcRect/>
                          <a:stretch>
                            <a:fillRect/>
                          </a:stretch>
                        </pic:blipFill>
                        <pic:spPr bwMode="auto">
                          <a:xfrm>
                            <a:off x="3871" y="7657"/>
                            <a:ext cx="57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71" name="Picture 496"/>
                          <pic:cNvPicPr>
                            <a:picLocks noChangeAspect="true" noChangeArrowheads="true"/>
                          </pic:cNvPicPr>
                        </pic:nvPicPr>
                        <pic:blipFill>
                          <a:blip r:embed="rId16">
                            <a:extLst>
                              <a:ext uri="{28A0092B-C50C-407E-A947-70E740481C1C}">
                                <a14:useLocalDpi val="false"/>
                              </a:ext>
                            </a:extLst>
                          </a:blip>
                          <a:srcRect/>
                          <a:stretch>
                            <a:fillRect/>
                          </a:stretch>
                        </pic:blipFill>
                        <pic:spPr bwMode="auto">
                          <a:xfrm>
                            <a:off x="3702" y="7826"/>
                            <a:ext cx="912"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72" name="Picture 495"/>
                          <pic:cNvPicPr>
                            <a:picLocks noChangeAspect="true" noChangeArrowheads="true"/>
                          </pic:cNvPicPr>
                        </pic:nvPicPr>
                        <pic:blipFill>
                          <a:blip r:embed="rId17">
                            <a:extLst>
                              <a:ext uri="{28A0092B-C50C-407E-A947-70E740481C1C}">
                                <a14:useLocalDpi val="false"/>
                              </a:ext>
                            </a:extLst>
                          </a:blip>
                          <a:srcRect/>
                          <a:stretch>
                            <a:fillRect/>
                          </a:stretch>
                        </pic:blipFill>
                        <pic:spPr bwMode="auto">
                          <a:xfrm>
                            <a:off x="3787" y="7741"/>
                            <a:ext cx="74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73" name="Picture 494"/>
                          <pic:cNvPicPr>
                            <a:picLocks noChangeAspect="true" noChangeArrowheads="true"/>
                          </pic:cNvPicPr>
                        </pic:nvPicPr>
                        <pic:blipFill>
                          <a:blip r:embed="rId18">
                            <a:extLst>
                              <a:ext uri="{28A0092B-C50C-407E-A947-70E740481C1C}">
                                <a14:useLocalDpi val="false"/>
                              </a:ext>
                            </a:extLst>
                          </a:blip>
                          <a:srcRect/>
                          <a:stretch>
                            <a:fillRect/>
                          </a:stretch>
                        </pic:blipFill>
                        <pic:spPr bwMode="auto">
                          <a:xfrm>
                            <a:off x="3449" y="8079"/>
                            <a:ext cx="141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74" name="Picture 493"/>
                          <pic:cNvPicPr>
                            <a:picLocks noChangeAspect="true" noChangeArrowheads="true"/>
                          </pic:cNvPicPr>
                        </pic:nvPicPr>
                        <pic:blipFill>
                          <a:blip r:embed="rId19">
                            <a:extLst>
                              <a:ext uri="{28A0092B-C50C-407E-A947-70E740481C1C}">
                                <a14:useLocalDpi val="false"/>
                              </a:ext>
                            </a:extLst>
                          </a:blip>
                          <a:srcRect/>
                          <a:stretch>
                            <a:fillRect/>
                          </a:stretch>
                        </pic:blipFill>
                        <pic:spPr bwMode="auto">
                          <a:xfrm>
                            <a:off x="3618" y="7910"/>
                            <a:ext cx="108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75" name="Picture 492"/>
                          <pic:cNvPicPr>
                            <a:picLocks noChangeAspect="true" noChangeArrowheads="true"/>
                          </pic:cNvPicPr>
                        </pic:nvPicPr>
                        <pic:blipFill>
                          <a:blip r:embed="rId20">
                            <a:extLst>
                              <a:ext uri="{28A0092B-C50C-407E-A947-70E740481C1C}">
                                <a14:useLocalDpi val="false"/>
                              </a:ext>
                            </a:extLst>
                          </a:blip>
                          <a:srcRect/>
                          <a:stretch>
                            <a:fillRect/>
                          </a:stretch>
                        </pic:blipFill>
                        <pic:spPr bwMode="auto">
                          <a:xfrm>
                            <a:off x="3365" y="8163"/>
                            <a:ext cx="158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76" name="Picture 491"/>
                          <pic:cNvPicPr>
                            <a:picLocks noChangeAspect="true" noChangeArrowheads="true"/>
                          </pic:cNvPicPr>
                        </pic:nvPicPr>
                        <pic:blipFill>
                          <a:blip r:embed="rId21">
                            <a:extLst>
                              <a:ext uri="{28A0092B-C50C-407E-A947-70E740481C1C}">
                                <a14:useLocalDpi val="false"/>
                              </a:ext>
                            </a:extLst>
                          </a:blip>
                          <a:srcRect/>
                          <a:stretch>
                            <a:fillRect/>
                          </a:stretch>
                        </pic:blipFill>
                        <pic:spPr bwMode="auto">
                          <a:xfrm>
                            <a:off x="3117" y="10204"/>
                            <a:ext cx="2084" cy="133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77" name="Picture 490"/>
                          <pic:cNvPicPr>
                            <a:picLocks noChangeAspect="true" noChangeArrowheads="true"/>
                          </pic:cNvPicPr>
                        </pic:nvPicPr>
                        <pic:blipFill>
                          <a:blip r:embed="rId22">
                            <a:extLst>
                              <a:ext uri="{28A0092B-C50C-407E-A947-70E740481C1C}">
                                <a14:useLocalDpi val="false"/>
                              </a:ext>
                            </a:extLst>
                          </a:blip>
                          <a:srcRect/>
                          <a:stretch>
                            <a:fillRect/>
                          </a:stretch>
                        </pic:blipFill>
                        <pic:spPr bwMode="auto">
                          <a:xfrm>
                            <a:off x="3547" y="9464"/>
                            <a:ext cx="1250" cy="63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78" name="Picture 489"/>
                          <pic:cNvPicPr>
                            <a:picLocks noChangeAspect="true" noChangeArrowheads="true"/>
                          </pic:cNvPicPr>
                        </pic:nvPicPr>
                        <pic:blipFill>
                          <a:blip r:embed="rId23">
                            <a:extLst>
                              <a:ext uri="{28A0092B-C50C-407E-A947-70E740481C1C}">
                                <a14:useLocalDpi val="false"/>
                              </a:ext>
                            </a:extLst>
                          </a:blip>
                          <a:srcRect/>
                          <a:stretch>
                            <a:fillRect/>
                          </a:stretch>
                        </pic:blipFill>
                        <pic:spPr bwMode="auto">
                          <a:xfrm>
                            <a:off x="4040" y="9345"/>
                            <a:ext cx="23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79" name="Picture 488"/>
                          <pic:cNvPicPr>
                            <a:picLocks noChangeAspect="true" noChangeArrowheads="true"/>
                          </pic:cNvPicPr>
                        </pic:nvPicPr>
                        <pic:blipFill>
                          <a:blip r:embed="rId24">
                            <a:extLst>
                              <a:ext uri="{28A0092B-C50C-407E-A947-70E740481C1C}">
                                <a14:useLocalDpi val="false"/>
                              </a:ext>
                            </a:extLst>
                          </a:blip>
                          <a:srcRect/>
                          <a:stretch>
                            <a:fillRect/>
                          </a:stretch>
                        </pic:blipFill>
                        <pic:spPr bwMode="auto">
                          <a:xfrm>
                            <a:off x="4125" y="9430"/>
                            <a:ext cx="6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80" name="Picture 487"/>
                          <pic:cNvPicPr>
                            <a:picLocks noChangeAspect="true" noChangeArrowheads="true"/>
                          </pic:cNvPicPr>
                        </pic:nvPicPr>
                        <pic:blipFill>
                          <a:blip r:embed="rId25">
                            <a:extLst>
                              <a:ext uri="{28A0092B-C50C-407E-A947-70E740481C1C}">
                                <a14:useLocalDpi val="false"/>
                              </a:ext>
                            </a:extLst>
                          </a:blip>
                          <a:srcRect/>
                          <a:stretch>
                            <a:fillRect/>
                          </a:stretch>
                        </pic:blipFill>
                        <pic:spPr bwMode="auto">
                          <a:xfrm>
                            <a:off x="3117" y="9464"/>
                            <a:ext cx="2084" cy="173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81" name="Picture 486"/>
                          <pic:cNvPicPr>
                            <a:picLocks noChangeAspect="true" noChangeArrowheads="true"/>
                          </pic:cNvPicPr>
                        </pic:nvPicPr>
                        <pic:blipFill>
                          <a:blip r:embed="rId26">
                            <a:extLst>
                              <a:ext uri="{28A0092B-C50C-407E-A947-70E740481C1C}">
                                <a14:useLocalDpi val="false"/>
                              </a:ext>
                            </a:extLst>
                          </a:blip>
                          <a:srcRect/>
                          <a:stretch>
                            <a:fillRect/>
                          </a:stretch>
                        </pic:blipFill>
                        <pic:spPr bwMode="auto">
                          <a:xfrm>
                            <a:off x="3956" y="9261"/>
                            <a:ext cx="40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82" name="Picture 485"/>
                          <pic:cNvPicPr>
                            <a:picLocks noChangeAspect="true" noChangeArrowheads="true"/>
                          </pic:cNvPicPr>
                        </pic:nvPicPr>
                        <pic:blipFill>
                          <a:blip r:embed="rId27">
                            <a:extLst>
                              <a:ext uri="{28A0092B-C50C-407E-A947-70E740481C1C}">
                                <a14:useLocalDpi val="false"/>
                              </a:ext>
                            </a:extLst>
                          </a:blip>
                          <a:srcRect/>
                          <a:stretch>
                            <a:fillRect/>
                          </a:stretch>
                        </pic:blipFill>
                        <pic:spPr bwMode="auto">
                          <a:xfrm>
                            <a:off x="2071" y="7380"/>
                            <a:ext cx="4294" cy="523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83" name="Picture 484"/>
                          <pic:cNvPicPr>
                            <a:picLocks noChangeAspect="true" noChangeArrowheads="true"/>
                          </pic:cNvPicPr>
                        </pic:nvPicPr>
                        <pic:blipFill>
                          <a:blip r:embed="rId28">
                            <a:extLst>
                              <a:ext uri="{28A0092B-C50C-407E-A947-70E740481C1C}">
                                <a14:useLocalDpi val="false"/>
                              </a:ext>
                            </a:extLst>
                          </a:blip>
                          <a:srcRect/>
                          <a:stretch>
                            <a:fillRect/>
                          </a:stretch>
                        </pic:blipFill>
                        <pic:spPr bwMode="auto">
                          <a:xfrm>
                            <a:off x="0" y="4231"/>
                            <a:ext cx="4132" cy="208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84" name="Picture 483"/>
                          <pic:cNvPicPr>
                            <a:picLocks noChangeAspect="true" noChangeArrowheads="true"/>
                          </pic:cNvPicPr>
                        </pic:nvPicPr>
                        <pic:blipFill>
                          <a:blip r:embed="rId29">
                            <a:extLst>
                              <a:ext uri="{28A0092B-C50C-407E-A947-70E740481C1C}">
                                <a14:useLocalDpi val="false"/>
                              </a:ext>
                            </a:extLst>
                          </a:blip>
                          <a:srcRect/>
                          <a:stretch>
                            <a:fillRect/>
                          </a:stretch>
                        </pic:blipFill>
                        <pic:spPr bwMode="auto">
                          <a:xfrm>
                            <a:off x="114" y="2365"/>
                            <a:ext cx="1934" cy="186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85" name="Picture 482"/>
                          <pic:cNvPicPr>
                            <a:picLocks noChangeAspect="true" noChangeArrowheads="true"/>
                          </pic:cNvPicPr>
                        </pic:nvPicPr>
                        <pic:blipFill>
                          <a:blip r:embed="rId30">
                            <a:extLst>
                              <a:ext uri="{28A0092B-C50C-407E-A947-70E740481C1C}">
                                <a14:useLocalDpi val="false"/>
                              </a:ext>
                            </a:extLst>
                          </a:blip>
                          <a:srcRect/>
                          <a:stretch>
                            <a:fillRect/>
                          </a:stretch>
                        </pic:blipFill>
                        <pic:spPr bwMode="auto">
                          <a:xfrm>
                            <a:off x="0" y="6314"/>
                            <a:ext cx="2048" cy="207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86" name="Picture 481"/>
                          <pic:cNvPicPr>
                            <a:picLocks noChangeAspect="true" noChangeArrowheads="true"/>
                          </pic:cNvPicPr>
                        </pic:nvPicPr>
                        <pic:blipFill>
                          <a:blip r:embed="rId24">
                            <a:extLst>
                              <a:ext uri="{28A0092B-C50C-407E-A947-70E740481C1C}">
                                <a14:useLocalDpi val="false"/>
                              </a:ext>
                            </a:extLst>
                          </a:blip>
                          <a:srcRect/>
                          <a:stretch>
                            <a:fillRect/>
                          </a:stretch>
                        </pic:blipFill>
                        <pic:spPr bwMode="auto">
                          <a:xfrm>
                            <a:off x="972" y="6281"/>
                            <a:ext cx="6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87" name="Picture 480"/>
                          <pic:cNvPicPr>
                            <a:picLocks noChangeAspect="true" noChangeArrowheads="true"/>
                          </pic:cNvPicPr>
                        </pic:nvPicPr>
                        <pic:blipFill>
                          <a:blip r:embed="rId31">
                            <a:extLst>
                              <a:ext uri="{28A0092B-C50C-407E-A947-70E740481C1C}">
                                <a14:useLocalDpi val="false"/>
                              </a:ext>
                            </a:extLst>
                          </a:blip>
                          <a:srcRect/>
                          <a:stretch>
                            <a:fillRect/>
                          </a:stretch>
                        </pic:blipFill>
                        <pic:spPr bwMode="auto">
                          <a:xfrm>
                            <a:off x="888" y="4339"/>
                            <a:ext cx="23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88" name="Picture 479"/>
                          <pic:cNvPicPr>
                            <a:picLocks noChangeAspect="true" noChangeArrowheads="true"/>
                          </pic:cNvPicPr>
                        </pic:nvPicPr>
                        <pic:blipFill>
                          <a:blip r:embed="rId32">
                            <a:extLst>
                              <a:ext uri="{28A0092B-C50C-407E-A947-70E740481C1C}">
                                <a14:useLocalDpi val="false"/>
                              </a:ext>
                            </a:extLst>
                          </a:blip>
                          <a:srcRect/>
                          <a:stretch>
                            <a:fillRect/>
                          </a:stretch>
                        </pic:blipFill>
                        <pic:spPr bwMode="auto">
                          <a:xfrm>
                            <a:off x="466" y="4761"/>
                            <a:ext cx="108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89" name="Picture 478"/>
                          <pic:cNvPicPr>
                            <a:picLocks noChangeAspect="true" noChangeArrowheads="true"/>
                          </pic:cNvPicPr>
                        </pic:nvPicPr>
                        <pic:blipFill>
                          <a:blip r:embed="rId33">
                            <a:extLst>
                              <a:ext uri="{28A0092B-C50C-407E-A947-70E740481C1C}">
                                <a14:useLocalDpi val="false"/>
                              </a:ext>
                            </a:extLst>
                          </a:blip>
                          <a:srcRect/>
                          <a:stretch>
                            <a:fillRect/>
                          </a:stretch>
                        </pic:blipFill>
                        <pic:spPr bwMode="auto">
                          <a:xfrm>
                            <a:off x="550" y="4676"/>
                            <a:ext cx="912"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90" name="Picture 477"/>
                          <pic:cNvPicPr>
                            <a:picLocks noChangeAspect="true" noChangeArrowheads="true"/>
                          </pic:cNvPicPr>
                        </pic:nvPicPr>
                        <pic:blipFill>
                          <a:blip r:embed="rId10">
                            <a:extLst>
                              <a:ext uri="{28A0092B-C50C-407E-A947-70E740481C1C}">
                                <a14:useLocalDpi val="false"/>
                              </a:ext>
                            </a:extLst>
                          </a:blip>
                          <a:srcRect/>
                          <a:stretch>
                            <a:fillRect/>
                          </a:stretch>
                        </pic:blipFill>
                        <pic:spPr bwMode="auto">
                          <a:xfrm>
                            <a:off x="972" y="4254"/>
                            <a:ext cx="6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91" name="Picture 476"/>
                          <pic:cNvPicPr>
                            <a:picLocks noChangeAspect="true" noChangeArrowheads="true"/>
                          </pic:cNvPicPr>
                        </pic:nvPicPr>
                        <pic:blipFill>
                          <a:blip r:embed="rId34">
                            <a:extLst>
                              <a:ext uri="{28A0092B-C50C-407E-A947-70E740481C1C}">
                                <a14:useLocalDpi val="false"/>
                              </a:ext>
                            </a:extLst>
                          </a:blip>
                          <a:srcRect/>
                          <a:stretch>
                            <a:fillRect/>
                          </a:stretch>
                        </pic:blipFill>
                        <pic:spPr bwMode="auto">
                          <a:xfrm>
                            <a:off x="803" y="4423"/>
                            <a:ext cx="40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92" name="Picture 475"/>
                          <pic:cNvPicPr>
                            <a:picLocks noChangeAspect="true" noChangeArrowheads="true"/>
                          </pic:cNvPicPr>
                        </pic:nvPicPr>
                        <pic:blipFill>
                          <a:blip r:embed="rId35">
                            <a:extLst>
                              <a:ext uri="{28A0092B-C50C-407E-A947-70E740481C1C}">
                                <a14:useLocalDpi val="false"/>
                              </a:ext>
                            </a:extLst>
                          </a:blip>
                          <a:srcRect/>
                          <a:stretch>
                            <a:fillRect/>
                          </a:stretch>
                        </pic:blipFill>
                        <pic:spPr bwMode="auto">
                          <a:xfrm>
                            <a:off x="888" y="6196"/>
                            <a:ext cx="23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93" name="Picture 474"/>
                          <pic:cNvPicPr>
                            <a:picLocks noChangeAspect="true" noChangeArrowheads="true"/>
                          </pic:cNvPicPr>
                        </pic:nvPicPr>
                        <pic:blipFill>
                          <a:blip r:embed="rId36">
                            <a:extLst>
                              <a:ext uri="{28A0092B-C50C-407E-A947-70E740481C1C}">
                                <a14:useLocalDpi val="false"/>
                              </a:ext>
                            </a:extLst>
                          </a:blip>
                          <a:srcRect/>
                          <a:stretch>
                            <a:fillRect/>
                          </a:stretch>
                        </pic:blipFill>
                        <pic:spPr bwMode="auto">
                          <a:xfrm>
                            <a:off x="0" y="2156"/>
                            <a:ext cx="2048" cy="207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94" name="Picture 473"/>
                          <pic:cNvPicPr>
                            <a:picLocks noChangeAspect="true" noChangeArrowheads="true"/>
                          </pic:cNvPicPr>
                        </pic:nvPicPr>
                        <pic:blipFill>
                          <a:blip r:embed="rId37">
                            <a:extLst>
                              <a:ext uri="{28A0092B-C50C-407E-A947-70E740481C1C}">
                                <a14:useLocalDpi val="false"/>
                              </a:ext>
                            </a:extLst>
                          </a:blip>
                          <a:srcRect/>
                          <a:stretch>
                            <a:fillRect/>
                          </a:stretch>
                        </pic:blipFill>
                        <pic:spPr bwMode="auto">
                          <a:xfrm>
                            <a:off x="212" y="11819"/>
                            <a:ext cx="158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95" name="Picture 472"/>
                          <pic:cNvPicPr>
                            <a:picLocks noChangeAspect="true" noChangeArrowheads="true"/>
                          </pic:cNvPicPr>
                        </pic:nvPicPr>
                        <pic:blipFill>
                          <a:blip r:embed="rId38">
                            <a:extLst>
                              <a:ext uri="{28A0092B-C50C-407E-A947-70E740481C1C}">
                                <a14:useLocalDpi val="false"/>
                              </a:ext>
                            </a:extLst>
                          </a:blip>
                          <a:srcRect/>
                          <a:stretch>
                            <a:fillRect/>
                          </a:stretch>
                        </pic:blipFill>
                        <pic:spPr bwMode="auto">
                          <a:xfrm>
                            <a:off x="297" y="11904"/>
                            <a:ext cx="141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96" name="Picture 471"/>
                          <pic:cNvPicPr>
                            <a:picLocks noChangeAspect="true" noChangeArrowheads="true"/>
                          </pic:cNvPicPr>
                        </pic:nvPicPr>
                        <pic:blipFill>
                          <a:blip r:embed="rId39">
                            <a:extLst>
                              <a:ext uri="{28A0092B-C50C-407E-A947-70E740481C1C}">
                                <a14:useLocalDpi val="false"/>
                              </a:ext>
                            </a:extLst>
                          </a:blip>
                          <a:srcRect/>
                          <a:stretch>
                            <a:fillRect/>
                          </a:stretch>
                        </pic:blipFill>
                        <pic:spPr bwMode="auto">
                          <a:xfrm>
                            <a:off x="0" y="12613"/>
                            <a:ext cx="2048" cy="207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97" name="Picture 470"/>
                          <pic:cNvPicPr>
                            <a:picLocks noChangeAspect="true" noChangeArrowheads="true"/>
                          </pic:cNvPicPr>
                        </pic:nvPicPr>
                        <pic:blipFill>
                          <a:blip r:embed="rId40">
                            <a:extLst>
                              <a:ext uri="{28A0092B-C50C-407E-A947-70E740481C1C}">
                                <a14:useLocalDpi val="false"/>
                              </a:ext>
                            </a:extLst>
                          </a:blip>
                          <a:srcRect/>
                          <a:stretch>
                            <a:fillRect/>
                          </a:stretch>
                        </pic:blipFill>
                        <pic:spPr bwMode="auto">
                          <a:xfrm>
                            <a:off x="381" y="11988"/>
                            <a:ext cx="125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98" name="Picture 469"/>
                          <pic:cNvPicPr>
                            <a:picLocks noChangeAspect="true" noChangeArrowheads="true"/>
                          </pic:cNvPicPr>
                        </pic:nvPicPr>
                        <pic:blipFill>
                          <a:blip r:embed="rId41">
                            <a:extLst>
                              <a:ext uri="{28A0092B-C50C-407E-A947-70E740481C1C}">
                                <a14:useLocalDpi val="false"/>
                              </a:ext>
                            </a:extLst>
                          </a:blip>
                          <a:srcRect/>
                          <a:stretch>
                            <a:fillRect/>
                          </a:stretch>
                        </pic:blipFill>
                        <pic:spPr bwMode="auto">
                          <a:xfrm>
                            <a:off x="466" y="12072"/>
                            <a:ext cx="108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99" name="Picture 468"/>
                          <pic:cNvPicPr>
                            <a:picLocks noChangeAspect="true" noChangeArrowheads="true"/>
                          </pic:cNvPicPr>
                        </pic:nvPicPr>
                        <pic:blipFill>
                          <a:blip r:embed="rId42">
                            <a:extLst>
                              <a:ext uri="{28A0092B-C50C-407E-A947-70E740481C1C}">
                                <a14:useLocalDpi val="false"/>
                              </a:ext>
                            </a:extLst>
                          </a:blip>
                          <a:srcRect/>
                          <a:stretch>
                            <a:fillRect/>
                          </a:stretch>
                        </pic:blipFill>
                        <pic:spPr bwMode="auto">
                          <a:xfrm>
                            <a:off x="128" y="11735"/>
                            <a:ext cx="175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00" name="Picture 467"/>
                          <pic:cNvPicPr>
                            <a:picLocks noChangeAspect="true" noChangeArrowheads="true"/>
                          </pic:cNvPicPr>
                        </pic:nvPicPr>
                        <pic:blipFill>
                          <a:blip r:embed="rId43">
                            <a:extLst>
                              <a:ext uri="{28A0092B-C50C-407E-A947-70E740481C1C}">
                                <a14:useLocalDpi val="false"/>
                              </a:ext>
                            </a:extLst>
                          </a:blip>
                          <a:srcRect/>
                          <a:stretch>
                            <a:fillRect/>
                          </a:stretch>
                        </pic:blipFill>
                        <pic:spPr bwMode="auto">
                          <a:xfrm>
                            <a:off x="888" y="12495"/>
                            <a:ext cx="23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01" name="Picture 466"/>
                          <pic:cNvPicPr>
                            <a:picLocks noChangeAspect="true" noChangeArrowheads="true"/>
                          </pic:cNvPicPr>
                        </pic:nvPicPr>
                        <pic:blipFill>
                          <a:blip r:embed="rId44">
                            <a:extLst>
                              <a:ext uri="{28A0092B-C50C-407E-A947-70E740481C1C}">
                                <a14:useLocalDpi val="false"/>
                              </a:ext>
                            </a:extLst>
                          </a:blip>
                          <a:srcRect/>
                          <a:stretch>
                            <a:fillRect/>
                          </a:stretch>
                        </pic:blipFill>
                        <pic:spPr bwMode="auto">
                          <a:xfrm>
                            <a:off x="634" y="12241"/>
                            <a:ext cx="74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02" name="Picture 465"/>
                          <pic:cNvPicPr>
                            <a:picLocks noChangeAspect="true" noChangeArrowheads="true"/>
                          </pic:cNvPicPr>
                        </pic:nvPicPr>
                        <pic:blipFill>
                          <a:blip r:embed="rId45">
                            <a:extLst>
                              <a:ext uri="{28A0092B-C50C-407E-A947-70E740481C1C}">
                                <a14:useLocalDpi val="false"/>
                              </a:ext>
                            </a:extLst>
                          </a:blip>
                          <a:srcRect/>
                          <a:stretch>
                            <a:fillRect/>
                          </a:stretch>
                        </pic:blipFill>
                        <pic:spPr bwMode="auto">
                          <a:xfrm>
                            <a:off x="803" y="12410"/>
                            <a:ext cx="40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03" name="Picture 464"/>
                          <pic:cNvPicPr>
                            <a:picLocks noChangeAspect="true" noChangeArrowheads="true"/>
                          </pic:cNvPicPr>
                        </pic:nvPicPr>
                        <pic:blipFill>
                          <a:blip r:embed="rId46">
                            <a:extLst>
                              <a:ext uri="{28A0092B-C50C-407E-A947-70E740481C1C}">
                                <a14:useLocalDpi val="false"/>
                              </a:ext>
                            </a:extLst>
                          </a:blip>
                          <a:srcRect/>
                          <a:stretch>
                            <a:fillRect/>
                          </a:stretch>
                        </pic:blipFill>
                        <pic:spPr bwMode="auto">
                          <a:xfrm>
                            <a:off x="719" y="12326"/>
                            <a:ext cx="57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04" name="Picture 463"/>
                          <pic:cNvPicPr>
                            <a:picLocks noChangeAspect="true" noChangeArrowheads="true"/>
                          </pic:cNvPicPr>
                        </pic:nvPicPr>
                        <pic:blipFill>
                          <a:blip r:embed="rId47">
                            <a:extLst>
                              <a:ext uri="{28A0092B-C50C-407E-A947-70E740481C1C}">
                                <a14:useLocalDpi val="false"/>
                              </a:ext>
                            </a:extLst>
                          </a:blip>
                          <a:srcRect/>
                          <a:stretch>
                            <a:fillRect/>
                          </a:stretch>
                        </pic:blipFill>
                        <pic:spPr bwMode="auto">
                          <a:xfrm>
                            <a:off x="550" y="12157"/>
                            <a:ext cx="912"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05" name="Picture 462"/>
                          <pic:cNvPicPr>
                            <a:picLocks noChangeAspect="true" noChangeArrowheads="true"/>
                          </pic:cNvPicPr>
                        </pic:nvPicPr>
                        <pic:blipFill>
                          <a:blip r:embed="rId24">
                            <a:extLst>
                              <a:ext uri="{28A0092B-C50C-407E-A947-70E740481C1C}">
                                <a14:useLocalDpi val="false"/>
                              </a:ext>
                            </a:extLst>
                          </a:blip>
                          <a:srcRect/>
                          <a:stretch>
                            <a:fillRect/>
                          </a:stretch>
                        </pic:blipFill>
                        <pic:spPr bwMode="auto">
                          <a:xfrm>
                            <a:off x="972" y="12579"/>
                            <a:ext cx="6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06" name="Picture 461"/>
                          <pic:cNvPicPr>
                            <a:picLocks noChangeAspect="true" noChangeArrowheads="true"/>
                          </pic:cNvPicPr>
                        </pic:nvPicPr>
                        <pic:blipFill>
                          <a:blip r:embed="rId48">
                            <a:extLst>
                              <a:ext uri="{28A0092B-C50C-407E-A947-70E740481C1C}">
                                <a14:useLocalDpi val="false"/>
                              </a:ext>
                            </a:extLst>
                          </a:blip>
                          <a:srcRect/>
                          <a:stretch>
                            <a:fillRect/>
                          </a:stretch>
                        </pic:blipFill>
                        <pic:spPr bwMode="auto">
                          <a:xfrm>
                            <a:off x="0" y="10530"/>
                            <a:ext cx="4063" cy="208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07" name="Picture 460"/>
                          <pic:cNvPicPr>
                            <a:picLocks noChangeAspect="true" noChangeArrowheads="true"/>
                          </pic:cNvPicPr>
                        </pic:nvPicPr>
                        <pic:blipFill>
                          <a:blip r:embed="rId49">
                            <a:extLst>
                              <a:ext uri="{28A0092B-C50C-407E-A947-70E740481C1C}">
                                <a14:useLocalDpi val="false"/>
                              </a:ext>
                            </a:extLst>
                          </a:blip>
                          <a:srcRect/>
                          <a:stretch>
                            <a:fillRect/>
                          </a:stretch>
                        </pic:blipFill>
                        <pic:spPr bwMode="auto">
                          <a:xfrm>
                            <a:off x="972" y="10553"/>
                            <a:ext cx="6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08" name="Picture 459"/>
                          <pic:cNvPicPr>
                            <a:picLocks noChangeAspect="true" noChangeArrowheads="true"/>
                          </pic:cNvPicPr>
                        </pic:nvPicPr>
                        <pic:blipFill>
                          <a:blip r:embed="rId50">
                            <a:extLst>
                              <a:ext uri="{28A0092B-C50C-407E-A947-70E740481C1C}">
                                <a14:useLocalDpi val="false"/>
                              </a:ext>
                            </a:extLst>
                          </a:blip>
                          <a:srcRect/>
                          <a:stretch>
                            <a:fillRect/>
                          </a:stretch>
                        </pic:blipFill>
                        <pic:spPr bwMode="auto">
                          <a:xfrm>
                            <a:off x="888" y="10637"/>
                            <a:ext cx="23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09" name="Picture 458"/>
                          <pic:cNvPicPr>
                            <a:picLocks noChangeAspect="true" noChangeArrowheads="true"/>
                          </pic:cNvPicPr>
                        </pic:nvPicPr>
                        <pic:blipFill>
                          <a:blip r:embed="rId51">
                            <a:extLst>
                              <a:ext uri="{28A0092B-C50C-407E-A947-70E740481C1C}">
                                <a14:useLocalDpi val="false"/>
                              </a:ext>
                            </a:extLst>
                          </a:blip>
                          <a:srcRect/>
                          <a:stretch>
                            <a:fillRect/>
                          </a:stretch>
                        </pic:blipFill>
                        <pic:spPr bwMode="auto">
                          <a:xfrm>
                            <a:off x="550" y="10975"/>
                            <a:ext cx="912"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10" name="Picture 457"/>
                          <pic:cNvPicPr>
                            <a:picLocks noChangeAspect="true" noChangeArrowheads="true"/>
                          </pic:cNvPicPr>
                        </pic:nvPicPr>
                        <pic:blipFill>
                          <a:blip r:embed="rId52">
                            <a:extLst>
                              <a:ext uri="{28A0092B-C50C-407E-A947-70E740481C1C}">
                                <a14:useLocalDpi val="false"/>
                              </a:ext>
                            </a:extLst>
                          </a:blip>
                          <a:srcRect/>
                          <a:stretch>
                            <a:fillRect/>
                          </a:stretch>
                        </pic:blipFill>
                        <pic:spPr bwMode="auto">
                          <a:xfrm>
                            <a:off x="719" y="10806"/>
                            <a:ext cx="57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11" name="Picture 456"/>
                          <pic:cNvPicPr>
                            <a:picLocks noChangeAspect="true" noChangeArrowheads="true"/>
                          </pic:cNvPicPr>
                        </pic:nvPicPr>
                        <pic:blipFill>
                          <a:blip r:embed="rId53">
                            <a:extLst>
                              <a:ext uri="{28A0092B-C50C-407E-A947-70E740481C1C}">
                                <a14:useLocalDpi val="false"/>
                              </a:ext>
                            </a:extLst>
                          </a:blip>
                          <a:srcRect/>
                          <a:stretch>
                            <a:fillRect/>
                          </a:stretch>
                        </pic:blipFill>
                        <pic:spPr bwMode="auto">
                          <a:xfrm>
                            <a:off x="634" y="10890"/>
                            <a:ext cx="74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12" name="Picture 455"/>
                          <pic:cNvPicPr>
                            <a:picLocks noChangeAspect="true" noChangeArrowheads="true"/>
                          </pic:cNvPicPr>
                        </pic:nvPicPr>
                        <pic:blipFill>
                          <a:blip r:embed="rId54">
                            <a:extLst>
                              <a:ext uri="{28A0092B-C50C-407E-A947-70E740481C1C}">
                                <a14:useLocalDpi val="false"/>
                              </a:ext>
                            </a:extLst>
                          </a:blip>
                          <a:srcRect/>
                          <a:stretch>
                            <a:fillRect/>
                          </a:stretch>
                        </pic:blipFill>
                        <pic:spPr bwMode="auto">
                          <a:xfrm>
                            <a:off x="0" y="9469"/>
                            <a:ext cx="2036" cy="106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7284,12532" coordorigin=",2157" style="position:absolute;margin-left:0;margin-top:107.85pt;width:364.2pt;height:626.6pt;z-index:-251634176;mso-position-horizontal-relative:page;mso-position-vertical-relative:page" id="Group 454" o:spid="_x0000_s1026">
                <v:shapetype stroked="f" filled="f" o:spt="75.0" o:preferrelative="t" path="m@4@5l@4@11@9@11@9@5xe" coordsize="21600,21600" id="_x0000_t7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" type="#_x0000_t75" style="position:absolute;top:7453;width:970;height:1939;visibility:visible;mso-wrap-style:square" id="Picture 507" o:spid="_x0000_s1027">
                  <v:imagedata o:title="" r:id="rId5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" type="#_x0000_t75" style="position:absolute;left:3117;top:5306;width:2084;height:2075;visibility:visible;mso-wrap-style:square" id="Picture 506" o:spid="_x0000_s1028">
                  <v:imagedata o:title="" r:id="rId5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" type="#_x0000_t75" style="position:absolute;left:5200;top:7380;width:2084;height:2084;visibility:visible;mso-wrap-style:square" id="Picture 505" o:spid="_x0000_s1029">
                  <v:imagedata o:title="" r:id="rId5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" type="#_x0000_t75" style="position:absolute;top:7380;width:3118;height:3150;visibility:visible;mso-wrap-style:square" id="Picture 504" o:spid="_x0000_s1030">
                  <v:imagedata o:title="" r:id="rId5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" type="#_x0000_t75" style="position:absolute;left:4040;top:7488;width:237;height:11;visibility:visible;mso-wrap-style:square" id="Picture 503" o:spid="_x0000_s1031">
                  <v:imagedata o:title="" r:id="rId5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" type="#_x0000_t75" style="position:absolute;left:4125;top:7403;width:68;height:11;visibility:visible;mso-wrap-style:square" id="Picture 502" o:spid="_x0000_s1032">
                  <v:imagedata o:title="" r:id="rId6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" type="#_x0000_t75" style="position:absolute;left:3956;top:7572;width:406;height:11;visibility:visible;mso-wrap-style:square" id="Picture 501" o:spid="_x0000_s1033">
                  <v:imagedata o:title="" r:id="rId6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" type="#_x0000_t75" style="position:absolute;left:3534;top:7994;width:1250;height:11;visibility:visible;mso-wrap-style:square" id="Picture 500" o:spid="_x0000_s1034">
                  <v:imagedata o:title="" r:id="rId6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" type="#_x0000_t75" style="position:absolute;left:3196;top:8332;width:1926;height:11;visibility:visible;mso-wrap-style:square" id="Picture 499" o:spid="_x0000_s1035">
                  <v:imagedata o:title="" r:id="rId6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" type="#_x0000_t75" style="position:absolute;left:3280;top:8248;width:1757;height:11;visibility:visible;mso-wrap-style:square" id="Picture 498" o:spid="_x0000_s1036">
                  <v:imagedata o:title="" r:id="rId6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" type="#_x0000_t75" style="position:absolute;left:3871;top:7657;width:575;height:11;visibility:visible;mso-wrap-style:square" id="Picture 497" o:spid="_x0000_s1037">
                  <v:imagedata o:title="" r:id="rId6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" type="#_x0000_t75" style="position:absolute;left:3702;top:7826;width:912;height:11;visibility:visible;mso-wrap-style:square" id="Picture 496" o:spid="_x0000_s1038">
                  <v:imagedata o:title="" r:id="rId6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" type="#_x0000_t75" style="position:absolute;left:3787;top:7741;width:744;height:11;visibility:visible;mso-wrap-style:square" id="Picture 495" o:spid="_x0000_s1039">
                  <v:imagedata o:title="" r:id="rId6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" type="#_x0000_t75" style="position:absolute;left:3449;top:8079;width:1419;height:11;visibility:visible;mso-wrap-style:square" id="Picture 494" o:spid="_x0000_s1040">
                  <v:imagedata o:title="" r:id="rId6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" type="#_x0000_t75" style="position:absolute;left:3618;top:7910;width:1081;height:11;visibility:visible;mso-wrap-style:square" id="Picture 493" o:spid="_x0000_s1041">
                  <v:imagedata o:title="" r:id="rId6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" type="#_x0000_t75" style="position:absolute;left:3365;top:8163;width:1588;height:11;visibility:visible;mso-wrap-style:square" id="Picture 492" o:spid="_x0000_s1042">
                  <v:imagedata o:title="" r:id="rId7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" type="#_x0000_t75" style="position:absolute;left:3117;top:10204;width:2084;height:1335;visibility:visible;mso-wrap-style:square" id="Picture 491" o:spid="_x0000_s1043">
                  <v:imagedata o:title="" r:id="rId7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" type="#_x0000_t75" style="position:absolute;left:3547;top:9464;width:1250;height:639;visibility:visible;mso-wrap-style:square" id="Picture 490" o:spid="_x0000_s1044">
                  <v:imagedata o:title="" r:id="rId7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" type="#_x0000_t75" style="position:absolute;left:4040;top:9345;width:237;height:11;visibility:visible;mso-wrap-style:square" id="Picture 489" o:spid="_x0000_s1045">
                  <v:imagedata o:title="" r:id="rId7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" type="#_x0000_t75" style="position:absolute;left:4125;top:9430;width:68;height:11;visibility:visible;mso-wrap-style:square" id="Picture 488" o:spid="_x0000_s1046">
                  <v:imagedata o:title="" r:id="rId7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" type="#_x0000_t75" style="position:absolute;left:3117;top:9464;width:2084;height:1737;visibility:visible;mso-wrap-style:square" id="Picture 487" o:spid="_x0000_s1047">
                  <v:imagedata o:title="" r:id="rId7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" type="#_x0000_t75" style="position:absolute;left:3956;top:9261;width:406;height:11;visibility:visible;mso-wrap-style:square" id="Picture 486" o:spid="_x0000_s1048">
                  <v:imagedata o:title="" r:id="rId7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" type="#_x0000_t75" style="position:absolute;left:2071;top:7380;width:4294;height:5233;visibility:visible;mso-wrap-style:square" id="Picture 485" o:spid="_x0000_s1049">
                  <v:imagedata o:title="" r:id="rId7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" type="#_x0000_t75" style="position:absolute;top:4231;width:4132;height:2084;visibility:visible;mso-wrap-style:square" id="Picture 484" o:spid="_x0000_s1050">
                  <v:imagedata o:title="" r:id="rId7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" type="#_x0000_t75" style="position:absolute;left:114;top:2365;width:1934;height:1866;visibility:visible;mso-wrap-style:square" id="Picture 483" o:spid="_x0000_s1051">
                  <v:imagedata o:title="" r:id="rId7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" type="#_x0000_t75" style="position:absolute;top:6314;width:2048;height:2075;visibility:visible;mso-wrap-style:square" id="Picture 482" o:spid="_x0000_s1052">
                  <v:imagedata o:title="" r:id="rId8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" type="#_x0000_t75" style="position:absolute;left:972;top:6281;width:68;height:11;visibility:visible;mso-wrap-style:square" id="Picture 481" o:spid="_x0000_s1053">
                  <v:imagedata o:title="" r:id="rId7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" type="#_x0000_t75" style="position:absolute;left:888;top:4339;width:237;height:11;visibility:visible;mso-wrap-style:square" id="Picture 480" o:spid="_x0000_s1054">
                  <v:imagedata o:title="" r:id="rId8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" type="#_x0000_t75" style="position:absolute;left:466;top:4761;width:1081;height:11;visibility:visible;mso-wrap-style:square" id="Picture 479" o:spid="_x0000_s1055">
                  <v:imagedata o:title="" r:id="rId8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" type="#_x0000_t75" style="position:absolute;left:550;top:4676;width:912;height:11;visibility:visible;mso-wrap-style:square" id="Picture 478" o:spid="_x0000_s1056">
                  <v:imagedata o:title="" r:id="rId8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" type="#_x0000_t75" style="position:absolute;left:972;top:4254;width:68;height:11;visibility:visible;mso-wrap-style:square" id="Picture 477" o:spid="_x0000_s1057">
                  <v:imagedata o:title="" r:id="rId6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" type="#_x0000_t75" style="position:absolute;left:803;top:4423;width:406;height:11;visibility:visible;mso-wrap-style:square" id="Picture 476" o:spid="_x0000_s1058">
                  <v:imagedata o:title="" r:id="rId8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" type="#_x0000_t75" style="position:absolute;left:888;top:6196;width:237;height:11;visibility:visible;mso-wrap-style:square" id="Picture 475" o:spid="_x0000_s1059">
                  <v:imagedata o:title="" r:id="rId8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" type="#_x0000_t75" style="position:absolute;top:2156;width:2048;height:2075;visibility:visible;mso-wrap-style:square" id="Picture 474" o:spid="_x0000_s1060">
                  <v:imagedata o:title="" r:id="rId8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" type="#_x0000_t75" style="position:absolute;left:212;top:11819;width:1588;height:11;visibility:visible;mso-wrap-style:square" id="Picture 473" o:spid="_x0000_s1061">
                  <v:imagedata o:title="" r:id="rId8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" type="#_x0000_t75" style="position:absolute;left:297;top:11904;width:1419;height:11;visibility:visible;mso-wrap-style:square" id="Picture 472" o:spid="_x0000_s1062">
                  <v:imagedata o:title="" r:id="rId8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" type="#_x0000_t75" style="position:absolute;top:12613;width:2048;height:2075;visibility:visible;mso-wrap-style:square" id="Picture 471" o:spid="_x0000_s1063">
                  <v:imagedata o:title="" r:id="rId8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" type="#_x0000_t75" style="position:absolute;left:381;top:11988;width:1250;height:11;visibility:visible;mso-wrap-style:square" id="Picture 470" o:spid="_x0000_s1064">
                  <v:imagedata o:title="" r:id="rId9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" type="#_x0000_t75" style="position:absolute;left:466;top:12072;width:1081;height:11;visibility:visible;mso-wrap-style:square" id="Picture 469" o:spid="_x0000_s1065">
                  <v:imagedata o:title="" r:id="rId9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" type="#_x0000_t75" style="position:absolute;left:128;top:11735;width:1757;height:11;visibility:visible;mso-wrap-style:square" id="Picture 468" o:spid="_x0000_s1066">
                  <v:imagedata o:title="" r:id="rId9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" type="#_x0000_t75" style="position:absolute;left:888;top:12495;width:237;height:11;visibility:visible;mso-wrap-style:square" id="Picture 467" o:spid="_x0000_s1067">
                  <v:imagedata o:title="" r:id="rId9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" type="#_x0000_t75" style="position:absolute;left:634;top:12241;width:744;height:11;visibility:visible;mso-wrap-style:square" id="Picture 466" o:spid="_x0000_s1068">
                  <v:imagedata o:title="" r:id="rId9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" type="#_x0000_t75" style="position:absolute;left:803;top:12410;width:406;height:11;visibility:visible;mso-wrap-style:square" id="Picture 465" o:spid="_x0000_s1069">
                  <v:imagedata o:title="" r:id="rId9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" type="#_x0000_t75" style="position:absolute;left:719;top:12326;width:575;height:11;visibility:visible;mso-wrap-style:square" id="Picture 464" o:spid="_x0000_s1070">
                  <v:imagedata o:title="" r:id="rId9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" type="#_x0000_t75" style="position:absolute;left:550;top:12157;width:912;height:11;visibility:visible;mso-wrap-style:square" id="Picture 463" o:spid="_x0000_s1071">
                  <v:imagedata o:title="" r:id="rId9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" type="#_x0000_t75" style="position:absolute;left:972;top:12579;width:68;height:11;visibility:visible;mso-wrap-style:square" id="Picture 462" o:spid="_x0000_s1072">
                  <v:imagedata o:title="" r:id="rId7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" type="#_x0000_t75" style="position:absolute;top:10530;width:4063;height:2084;visibility:visible;mso-wrap-style:square" id="Picture 461" o:spid="_x0000_s1073">
                  <v:imagedata o:title="" r:id="rId9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" type="#_x0000_t75" style="position:absolute;left:972;top:10553;width:68;height:11;visibility:visible;mso-wrap-style:square" id="Picture 460" o:spid="_x0000_s1074">
                  <v:imagedata o:title="" r:id="rId9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" type="#_x0000_t75" style="position:absolute;left:888;top:10637;width:237;height:11;visibility:visible;mso-wrap-style:square" id="Picture 459" o:spid="_x0000_s1075">
                  <v:imagedata o:title="" r:id="rId10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" type="#_x0000_t75" style="position:absolute;left:550;top:10975;width:912;height:11;visibility:visible;mso-wrap-style:square" id="Picture 458" o:spid="_x0000_s1076">
                  <v:imagedata o:title="" r:id="rId10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" type="#_x0000_t75" style="position:absolute;left:719;top:10806;width:575;height:11;visibility:visible;mso-wrap-style:square" id="Picture 457" o:spid="_x0000_s1077">
                  <v:imagedata o:title="" r:id="rId10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" type="#_x0000_t75" style="position:absolute;left:634;top:10890;width:744;height:11;visibility:visible;mso-wrap-style:square" id="Picture 456" o:spid="_x0000_s1078">
                  <v:imagedata o:title="" r:id="rId10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" type="#_x0000_t75" style="position:absolute;top:9469;width:2036;height:1061;visibility:visible;mso-wrap-style:square" id="Picture 455" o:spid="_x0000_s1079">
                  <v:imagedata o:title="" r:id="rId104"/>
                </v:shape>
                <w10:wrap anchorx="page" anchory="page"/>
              </v:group>
            </w:pict>
          </mc:Fallback>
        </mc:AlternateContent>
      </w:r>
      <w:r>
        <w:rPr>
          <w:color w:val="95368E"/>
          <w:sz w:val="54"/>
        </w:rPr>
        <w:t xml:space="preserve">2015–16 Annual </w:t>
      </w:r>
      <w:r>
        <w:rPr>
          <w:color w:val="95368E"/>
          <w:w w:val="95"/>
          <w:sz w:val="54"/>
        </w:rPr>
        <w:t>Assurance</w:t>
      </w:r>
      <w:r>
        <w:rPr>
          <w:color w:val="95368E"/>
          <w:spacing w:val="-77"/>
          <w:w w:val="95"/>
          <w:sz w:val="54"/>
        </w:rPr>
        <w:t xml:space="preserve"> </w:t>
      </w:r>
      <w:r>
        <w:rPr>
          <w:color w:val="95368E"/>
          <w:w w:val="95"/>
          <w:sz w:val="54"/>
        </w:rPr>
        <w:t>Summary</w:t>
      </w:r>
    </w:p>
    <w:p w:rsidR="00421423" w:rsidRDefault="007530F6">
      <w:pPr>
        <w:pStyle w:val="Heading3"/>
        <w:spacing w:before="409"/>
        <w:ind w:left="5451" w:firstLine="0"/>
      </w:pPr>
      <w:r>
        <w:rPr>
          <w:color w:val="95368E"/>
        </w:rPr>
        <w:t>The Year in Review</w:t>
      </w: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spacing w:before="8"/>
        <w:rPr>
          <w:sz w:val="19"/>
        </w:rPr>
      </w:pPr>
    </w:p>
    <w:p w:rsidR="00421423" w:rsidRDefault="007530F6">
      <w:pPr>
        <w:spacing w:before="114" w:line="244" w:lineRule="auto"/>
        <w:ind w:left="5451" w:right="1297"/>
        <w:rPr>
          <w:sz w:val="28"/>
        </w:rPr>
      </w:pPr>
      <w:r>
        <w:rPr>
          <w:noProof/>
          <w:lang w:val="en-AU" w:eastAsia="en-AU"/>
        </w:rPr>
        <mc:AlternateContent>
          <mc:Choice Requires="wps">
            <w:drawing>
              <wp:anchor distT="0" distB="0" distL="114300" distR="114300" simplePos="false" relativeHeight="251604480" behindDoc="false" locked="false" layoutInCell="true" allowOverlap="true">
                <wp:simplePos x="0" y="0"/>
                <wp:positionH relativeFrom="page">
                  <wp:posOffset>6099175</wp:posOffset>
                </wp:positionH>
                <wp:positionV relativeFrom="paragraph">
                  <wp:posOffset>62230</wp:posOffset>
                </wp:positionV>
                <wp:extent cx="0" cy="432435"/>
                <wp:effectExtent l="12700" t="11430" r="6350" b="133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58" name="Line 45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432435"/>
                        </a:xfrm>
                        <a:prstGeom prst="line">
                          <a:avLst/>
                        </a:prstGeom>
                        <a:noFill/>
                        <a:ln w="3175">
                          <a:solidFill>
                            <a:srgbClr val="778692"/>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480.25pt,4.9pt" to="480.25pt,38.95pt" style="position:absolute;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id="Line 453" o:spid="_x0000_s1026" strokecolor="#778692" strokeweight=".25pt">
                <w10:wrap anchorx="page"/>
              </v:line>
            </w:pict>
          </mc:Fallback>
        </mc:AlternateContent>
      </w:r>
      <w:r>
        <w:rPr>
          <w:noProof/>
          <w:lang w:val="en-AU" w:eastAsia="en-AU"/>
        </w:rPr>
        <w:drawing>
          <wp:anchor distT="0" distB="0" distL="0" distR="0" simplePos="false" relativeHeight="251606528" behindDoc="false" locked="false" layoutInCell="true" allowOverlap="true">
            <wp:simplePos x="0" y="0"/>
            <wp:positionH relativeFrom="page">
              <wp:posOffset>6320472</wp:posOffset>
            </wp:positionH>
            <wp:positionV relativeFrom="paragraph">
              <wp:posOffset>62451</wp:posOffset>
            </wp:positionV>
            <wp:extent cx="762533" cy="431990"/>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 name="image51.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2" name="image51.png"/>
                    <pic:cNvPicPr/>
                  </pic:nvPicPr>
                  <pic:blipFill>
                    <a:blip cstate="print" r:embed="rId105"/>
                    <a:stretch>
                      <a:fillRect/>
                    </a:stretch>
                  </pic:blipFill>
                  <pic:spPr>
                    <a:xfrm>
                      <a:off x="0" y="0"/>
                      <a:ext cx="762533" cy="431990"/>
                    </a:xfrm>
                    <a:prstGeom prst="rect">
                      <a:avLst/>
                    </a:prstGeom>
                  </pic:spPr>
                </pic:pic>
              </a:graphicData>
            </a:graphic>
          </wp:anchor>
        </w:drawing>
      </w:r>
      <w:r>
        <w:rPr>
          <w:color w:val="778692"/>
          <w:sz w:val="28"/>
        </w:rPr>
        <w:t>Inspector-General for Emergency Management</w:t>
      </w:r>
    </w:p>
    <w:p w:rsidR="00421423" w:rsidRDefault="00421423">
      <w:pPr>
        <w:spacing w:line="244" w:lineRule="auto"/>
        <w:rPr>
          <w:sz w:val="28"/>
        </w:rPr>
        <w:sectPr w:rsidR="00421423">
          <w:type w:val="continuous"/>
          <w:pgSz w:w="11910" w:h="16840"/>
          <w:pgMar w:top="1260" w:right="420" w:bottom="280" w:left="700" w:header="720" w:footer="720" w:gutter="0"/>
          <w:cols w:space="720"/>
        </w:sect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spacing w:before="1"/>
        <w:rPr>
          <w:sz w:val="22"/>
        </w:rPr>
      </w:pPr>
    </w:p>
    <w:p w:rsidR="00421423" w:rsidRDefault="007530F6">
      <w:pPr>
        <w:spacing w:before="104"/>
        <w:ind w:left="150"/>
        <w:rPr>
          <w:sz w:val="14"/>
        </w:rPr>
      </w:pPr>
      <w:r>
        <w:rPr>
          <w:color w:val="4C4D4F"/>
          <w:sz w:val="14"/>
        </w:rPr>
        <w:t>Authorised and published</w:t>
      </w:r>
    </w:p>
    <w:p w:rsidR="00421423" w:rsidRDefault="007530F6">
      <w:pPr>
        <w:spacing w:before="19" w:line="268" w:lineRule="auto"/>
        <w:ind w:left="150" w:right="8783"/>
        <w:rPr>
          <w:sz w:val="14"/>
        </w:rPr>
      </w:pPr>
      <w:r>
        <w:rPr>
          <w:color w:val="4C4D4F"/>
          <w:sz w:val="14"/>
        </w:rPr>
        <w:t>by the Victorian Government, 1 Treasury Place, Melbourne.</w:t>
      </w:r>
    </w:p>
    <w:p w:rsidR="00421423" w:rsidRDefault="00421423">
      <w:pPr>
        <w:pStyle w:val="BodyText"/>
        <w:spacing w:before="8"/>
        <w:rPr>
          <w:sz w:val="14"/>
        </w:rPr>
      </w:pPr>
    </w:p>
    <w:p w:rsidR="00421423" w:rsidRDefault="007530F6">
      <w:pPr>
        <w:spacing w:before="1" w:line="352" w:lineRule="auto"/>
        <w:ind w:left="150" w:right="8378"/>
        <w:rPr>
          <w:sz w:val="14"/>
        </w:rPr>
      </w:pPr>
      <w:r>
        <w:rPr>
          <w:color w:val="4C4D4F"/>
          <w:sz w:val="14"/>
        </w:rPr>
        <w:t>Printed by Doculink, Port Melbourne August 2016</w:t>
      </w:r>
    </w:p>
    <w:p w:rsidR="00421423" w:rsidRDefault="007530F6">
      <w:pPr>
        <w:ind w:left="150"/>
        <w:rPr>
          <w:sz w:val="14"/>
        </w:rPr>
      </w:pPr>
      <w:r>
        <w:rPr>
          <w:color w:val="4C4D4F"/>
          <w:sz w:val="14"/>
        </w:rPr>
        <w:t>ISBN 978-0-9945149-3-6 (Print)</w:t>
      </w:r>
    </w:p>
    <w:p w:rsidR="00421423" w:rsidRDefault="007530F6">
      <w:pPr>
        <w:spacing w:before="76"/>
        <w:ind w:left="150"/>
        <w:rPr>
          <w:sz w:val="14"/>
        </w:rPr>
      </w:pPr>
      <w:r>
        <w:rPr>
          <w:color w:val="4C4D4F"/>
          <w:sz w:val="14"/>
        </w:rPr>
        <w:t>ISBN 978-0-9945149-2-9 (pdf/online)</w:t>
      </w:r>
    </w:p>
    <w:p w:rsidR="00421423" w:rsidRDefault="00421423">
      <w:pPr>
        <w:pStyle w:val="BodyText"/>
        <w:spacing w:before="5"/>
        <w:rPr>
          <w:sz w:val="16"/>
        </w:rPr>
      </w:pPr>
    </w:p>
    <w:p w:rsidR="00421423" w:rsidRDefault="007530F6">
      <w:pPr>
        <w:ind w:left="150"/>
        <w:rPr>
          <w:sz w:val="14"/>
        </w:rPr>
      </w:pPr>
      <w:r>
        <w:rPr>
          <w:color w:val="4C4D4F"/>
          <w:sz w:val="14"/>
        </w:rPr>
        <w:t>© State of Victoria 2016</w:t>
      </w:r>
    </w:p>
    <w:p w:rsidR="00421423" w:rsidRDefault="00421423">
      <w:pPr>
        <w:pStyle w:val="BodyText"/>
        <w:spacing w:before="5"/>
        <w:rPr>
          <w:sz w:val="16"/>
        </w:rPr>
      </w:pPr>
    </w:p>
    <w:p w:rsidR="00421423" w:rsidRDefault="007530F6">
      <w:pPr>
        <w:spacing w:line="268" w:lineRule="auto"/>
        <w:ind w:left="150" w:right="7318"/>
        <w:rPr>
          <w:sz w:val="14"/>
        </w:rPr>
      </w:pPr>
      <w:r>
        <w:rPr>
          <w:color w:val="4C4D4F"/>
          <w:sz w:val="14"/>
        </w:rPr>
        <w:t>Unless</w:t>
      </w:r>
      <w:r>
        <w:rPr>
          <w:color w:val="4C4D4F"/>
          <w:spacing w:val="-17"/>
          <w:sz w:val="14"/>
        </w:rPr>
        <w:t xml:space="preserve"> </w:t>
      </w:r>
      <w:r>
        <w:rPr>
          <w:color w:val="4C4D4F"/>
          <w:sz w:val="14"/>
        </w:rPr>
        <w:t>indicated</w:t>
      </w:r>
      <w:r>
        <w:rPr>
          <w:color w:val="4C4D4F"/>
          <w:spacing w:val="-16"/>
          <w:sz w:val="14"/>
        </w:rPr>
        <w:t xml:space="preserve"> </w:t>
      </w:r>
      <w:r>
        <w:rPr>
          <w:color w:val="4C4D4F"/>
          <w:sz w:val="14"/>
        </w:rPr>
        <w:t>otherwise,</w:t>
      </w:r>
      <w:r>
        <w:rPr>
          <w:color w:val="4C4D4F"/>
          <w:spacing w:val="-17"/>
          <w:sz w:val="14"/>
        </w:rPr>
        <w:t xml:space="preserve"> </w:t>
      </w:r>
      <w:r>
        <w:rPr>
          <w:color w:val="4C4D4F"/>
          <w:sz w:val="14"/>
        </w:rPr>
        <w:t>this</w:t>
      </w:r>
      <w:r>
        <w:rPr>
          <w:color w:val="4C4D4F"/>
          <w:spacing w:val="-16"/>
          <w:sz w:val="14"/>
        </w:rPr>
        <w:t xml:space="preserve"> </w:t>
      </w:r>
      <w:r>
        <w:rPr>
          <w:color w:val="4C4D4F"/>
          <w:sz w:val="14"/>
        </w:rPr>
        <w:t>work</w:t>
      </w:r>
      <w:r>
        <w:rPr>
          <w:color w:val="4C4D4F"/>
          <w:spacing w:val="-16"/>
          <w:sz w:val="14"/>
        </w:rPr>
        <w:t xml:space="preserve"> </w:t>
      </w:r>
      <w:r>
        <w:rPr>
          <w:color w:val="4C4D4F"/>
          <w:sz w:val="14"/>
        </w:rPr>
        <w:t>is</w:t>
      </w:r>
      <w:r>
        <w:rPr>
          <w:color w:val="4C4D4F"/>
          <w:spacing w:val="-17"/>
          <w:sz w:val="14"/>
        </w:rPr>
        <w:t xml:space="preserve"> </w:t>
      </w:r>
      <w:r>
        <w:rPr>
          <w:color w:val="4C4D4F"/>
          <w:sz w:val="14"/>
        </w:rPr>
        <w:t>made</w:t>
      </w:r>
      <w:r>
        <w:rPr>
          <w:color w:val="4C4D4F"/>
          <w:spacing w:val="-16"/>
          <w:sz w:val="14"/>
        </w:rPr>
        <w:t xml:space="preserve"> </w:t>
      </w:r>
      <w:r>
        <w:rPr>
          <w:color w:val="4C4D4F"/>
          <w:sz w:val="14"/>
        </w:rPr>
        <w:t>available under</w:t>
      </w:r>
      <w:r>
        <w:rPr>
          <w:color w:val="4C4D4F"/>
          <w:spacing w:val="-9"/>
          <w:sz w:val="14"/>
        </w:rPr>
        <w:t xml:space="preserve"> </w:t>
      </w:r>
      <w:r>
        <w:rPr>
          <w:color w:val="4C4D4F"/>
          <w:sz w:val="14"/>
        </w:rPr>
        <w:t>the</w:t>
      </w:r>
      <w:r>
        <w:rPr>
          <w:color w:val="4C4D4F"/>
          <w:spacing w:val="-8"/>
          <w:sz w:val="14"/>
        </w:rPr>
        <w:t xml:space="preserve"> </w:t>
      </w:r>
      <w:r>
        <w:rPr>
          <w:color w:val="4C4D4F"/>
          <w:sz w:val="14"/>
        </w:rPr>
        <w:t>terms</w:t>
      </w:r>
      <w:r>
        <w:rPr>
          <w:color w:val="4C4D4F"/>
          <w:spacing w:val="-9"/>
          <w:sz w:val="14"/>
        </w:rPr>
        <w:t xml:space="preserve"> </w:t>
      </w:r>
      <w:r>
        <w:rPr>
          <w:color w:val="4C4D4F"/>
          <w:sz w:val="14"/>
        </w:rPr>
        <w:t>of</w:t>
      </w:r>
      <w:r>
        <w:rPr>
          <w:color w:val="4C4D4F"/>
          <w:spacing w:val="-8"/>
          <w:sz w:val="14"/>
        </w:rPr>
        <w:t xml:space="preserve"> </w:t>
      </w:r>
      <w:r>
        <w:rPr>
          <w:color w:val="4C4D4F"/>
          <w:sz w:val="14"/>
        </w:rPr>
        <w:t>the</w:t>
      </w:r>
      <w:r>
        <w:rPr>
          <w:color w:val="4C4D4F"/>
          <w:spacing w:val="-9"/>
          <w:sz w:val="14"/>
        </w:rPr>
        <w:t xml:space="preserve"> </w:t>
      </w:r>
      <w:r>
        <w:rPr>
          <w:color w:val="4C4D4F"/>
          <w:sz w:val="14"/>
        </w:rPr>
        <w:t>Creative</w:t>
      </w:r>
      <w:r>
        <w:rPr>
          <w:color w:val="4C4D4F"/>
          <w:spacing w:val="-8"/>
          <w:sz w:val="14"/>
        </w:rPr>
        <w:t xml:space="preserve"> </w:t>
      </w:r>
      <w:r>
        <w:rPr>
          <w:color w:val="4C4D4F"/>
          <w:sz w:val="14"/>
        </w:rPr>
        <w:t>Commons</w:t>
      </w:r>
      <w:r>
        <w:rPr>
          <w:color w:val="4C4D4F"/>
          <w:spacing w:val="-9"/>
          <w:sz w:val="14"/>
        </w:rPr>
        <w:t xml:space="preserve"> </w:t>
      </w:r>
      <w:r>
        <w:rPr>
          <w:color w:val="4C4D4F"/>
          <w:sz w:val="14"/>
        </w:rPr>
        <w:t>Attribution</w:t>
      </w:r>
    </w:p>
    <w:p w:rsidR="00421423" w:rsidRDefault="007530F6">
      <w:pPr>
        <w:spacing w:line="268" w:lineRule="auto"/>
        <w:ind w:left="150" w:right="7547"/>
        <w:rPr>
          <w:sz w:val="14"/>
        </w:rPr>
      </w:pPr>
      <w:r>
        <w:rPr>
          <w:color w:val="4C4D4F"/>
          <w:sz w:val="14"/>
        </w:rPr>
        <w:t>3.0</w:t>
      </w:r>
      <w:r>
        <w:rPr>
          <w:color w:val="4C4D4F"/>
          <w:spacing w:val="-12"/>
          <w:sz w:val="14"/>
        </w:rPr>
        <w:t xml:space="preserve"> </w:t>
      </w:r>
      <w:r>
        <w:rPr>
          <w:color w:val="4C4D4F"/>
          <w:sz w:val="14"/>
        </w:rPr>
        <w:t>Australia</w:t>
      </w:r>
      <w:r>
        <w:rPr>
          <w:color w:val="4C4D4F"/>
          <w:spacing w:val="-11"/>
          <w:sz w:val="14"/>
        </w:rPr>
        <w:t xml:space="preserve"> </w:t>
      </w:r>
      <w:r>
        <w:rPr>
          <w:color w:val="4C4D4F"/>
          <w:sz w:val="14"/>
        </w:rPr>
        <w:t>licence.</w:t>
      </w:r>
      <w:r>
        <w:rPr>
          <w:color w:val="4C4D4F"/>
          <w:spacing w:val="-11"/>
          <w:sz w:val="14"/>
        </w:rPr>
        <w:t xml:space="preserve"> </w:t>
      </w:r>
      <w:r>
        <w:rPr>
          <w:color w:val="4C4D4F"/>
          <w:spacing w:val="-8"/>
          <w:sz w:val="14"/>
        </w:rPr>
        <w:t>To</w:t>
      </w:r>
      <w:r>
        <w:rPr>
          <w:color w:val="4C4D4F"/>
          <w:spacing w:val="-12"/>
          <w:sz w:val="14"/>
        </w:rPr>
        <w:t xml:space="preserve"> </w:t>
      </w:r>
      <w:r>
        <w:rPr>
          <w:color w:val="4C4D4F"/>
          <w:sz w:val="14"/>
        </w:rPr>
        <w:t>view</w:t>
      </w:r>
      <w:r>
        <w:rPr>
          <w:color w:val="4C4D4F"/>
          <w:spacing w:val="-11"/>
          <w:sz w:val="14"/>
        </w:rPr>
        <w:t xml:space="preserve"> </w:t>
      </w:r>
      <w:r>
        <w:rPr>
          <w:color w:val="4C4D4F"/>
          <w:sz w:val="14"/>
        </w:rPr>
        <w:t>a</w:t>
      </w:r>
      <w:r>
        <w:rPr>
          <w:color w:val="4C4D4F"/>
          <w:spacing w:val="-11"/>
          <w:sz w:val="14"/>
        </w:rPr>
        <w:t xml:space="preserve"> </w:t>
      </w:r>
      <w:r>
        <w:rPr>
          <w:color w:val="4C4D4F"/>
          <w:sz w:val="14"/>
        </w:rPr>
        <w:t>copy</w:t>
      </w:r>
      <w:r>
        <w:rPr>
          <w:color w:val="4C4D4F"/>
          <w:spacing w:val="-12"/>
          <w:sz w:val="14"/>
        </w:rPr>
        <w:t xml:space="preserve"> </w:t>
      </w:r>
      <w:r>
        <w:rPr>
          <w:color w:val="4C4D4F"/>
          <w:sz w:val="14"/>
        </w:rPr>
        <w:t>of</w:t>
      </w:r>
      <w:r>
        <w:rPr>
          <w:color w:val="4C4D4F"/>
          <w:spacing w:val="-11"/>
          <w:sz w:val="14"/>
        </w:rPr>
        <w:t xml:space="preserve"> </w:t>
      </w:r>
      <w:r>
        <w:rPr>
          <w:color w:val="4C4D4F"/>
          <w:sz w:val="14"/>
        </w:rPr>
        <w:t>this</w:t>
      </w:r>
      <w:r>
        <w:rPr>
          <w:color w:val="4C4D4F"/>
          <w:spacing w:val="-11"/>
          <w:sz w:val="14"/>
        </w:rPr>
        <w:t xml:space="preserve"> </w:t>
      </w:r>
      <w:r>
        <w:rPr>
          <w:color w:val="4C4D4F"/>
          <w:sz w:val="14"/>
        </w:rPr>
        <w:t>licence, visit</w:t>
      </w:r>
      <w:r>
        <w:rPr>
          <w:color w:val="4C4D4F"/>
          <w:spacing w:val="23"/>
          <w:sz w:val="14"/>
        </w:rPr>
        <w:t xml:space="preserve"> </w:t>
      </w:r>
      <w:r>
        <w:rPr>
          <w:color w:val="4C4D4F"/>
          <w:sz w:val="14"/>
        </w:rPr>
        <w:t>creativecommons.org/licenses/by/3.0/au</w:t>
      </w:r>
    </w:p>
    <w:p w:rsidR="00421423" w:rsidRDefault="00421423">
      <w:pPr>
        <w:pStyle w:val="BodyText"/>
        <w:spacing w:before="8"/>
        <w:rPr>
          <w:sz w:val="14"/>
        </w:rPr>
      </w:pPr>
    </w:p>
    <w:p w:rsidR="00421423" w:rsidRDefault="007530F6">
      <w:pPr>
        <w:ind w:left="150"/>
        <w:rPr>
          <w:sz w:val="14"/>
        </w:rPr>
      </w:pPr>
      <w:r>
        <w:rPr>
          <w:color w:val="4C4D4F"/>
          <w:sz w:val="14"/>
        </w:rPr>
        <w:t>It is a condition of this Creative Commons Attribution</w:t>
      </w:r>
    </w:p>
    <w:p w:rsidR="00421423" w:rsidRDefault="007530F6">
      <w:pPr>
        <w:spacing w:before="19" w:line="268" w:lineRule="auto"/>
        <w:ind w:left="150" w:right="7548"/>
        <w:rPr>
          <w:sz w:val="14"/>
        </w:rPr>
      </w:pPr>
      <w:r>
        <w:rPr>
          <w:color w:val="4C4D4F"/>
          <w:sz w:val="14"/>
        </w:rPr>
        <w:t>3.0</w:t>
      </w:r>
      <w:r>
        <w:rPr>
          <w:color w:val="4C4D4F"/>
          <w:spacing w:val="-9"/>
          <w:sz w:val="14"/>
        </w:rPr>
        <w:t xml:space="preserve"> </w:t>
      </w:r>
      <w:r>
        <w:rPr>
          <w:color w:val="4C4D4F"/>
          <w:sz w:val="14"/>
        </w:rPr>
        <w:t>Licence</w:t>
      </w:r>
      <w:r>
        <w:rPr>
          <w:color w:val="4C4D4F"/>
          <w:spacing w:val="-9"/>
          <w:sz w:val="14"/>
        </w:rPr>
        <w:t xml:space="preserve"> </w:t>
      </w:r>
      <w:r>
        <w:rPr>
          <w:color w:val="4C4D4F"/>
          <w:sz w:val="14"/>
        </w:rPr>
        <w:t>that</w:t>
      </w:r>
      <w:r>
        <w:rPr>
          <w:color w:val="4C4D4F"/>
          <w:spacing w:val="-9"/>
          <w:sz w:val="14"/>
        </w:rPr>
        <w:t xml:space="preserve"> </w:t>
      </w:r>
      <w:r>
        <w:rPr>
          <w:color w:val="4C4D4F"/>
          <w:sz w:val="14"/>
        </w:rPr>
        <w:t>you</w:t>
      </w:r>
      <w:r>
        <w:rPr>
          <w:color w:val="4C4D4F"/>
          <w:spacing w:val="-9"/>
          <w:sz w:val="14"/>
        </w:rPr>
        <w:t xml:space="preserve"> </w:t>
      </w:r>
      <w:r>
        <w:rPr>
          <w:color w:val="4C4D4F"/>
          <w:sz w:val="14"/>
        </w:rPr>
        <w:t>must</w:t>
      </w:r>
      <w:r>
        <w:rPr>
          <w:color w:val="4C4D4F"/>
          <w:spacing w:val="-9"/>
          <w:sz w:val="14"/>
        </w:rPr>
        <w:t xml:space="preserve"> </w:t>
      </w:r>
      <w:r>
        <w:rPr>
          <w:color w:val="4C4D4F"/>
          <w:sz w:val="14"/>
        </w:rPr>
        <w:t>give</w:t>
      </w:r>
      <w:r>
        <w:rPr>
          <w:color w:val="4C4D4F"/>
          <w:spacing w:val="-9"/>
          <w:sz w:val="14"/>
        </w:rPr>
        <w:t xml:space="preserve"> </w:t>
      </w:r>
      <w:r>
        <w:rPr>
          <w:color w:val="4C4D4F"/>
          <w:sz w:val="14"/>
        </w:rPr>
        <w:t>credit</w:t>
      </w:r>
      <w:r>
        <w:rPr>
          <w:color w:val="4C4D4F"/>
          <w:spacing w:val="-9"/>
          <w:sz w:val="14"/>
        </w:rPr>
        <w:t xml:space="preserve"> </w:t>
      </w:r>
      <w:r>
        <w:rPr>
          <w:color w:val="4C4D4F"/>
          <w:sz w:val="14"/>
        </w:rPr>
        <w:t>to</w:t>
      </w:r>
      <w:r>
        <w:rPr>
          <w:color w:val="4C4D4F"/>
          <w:spacing w:val="-9"/>
          <w:sz w:val="14"/>
        </w:rPr>
        <w:t xml:space="preserve"> </w:t>
      </w:r>
      <w:r>
        <w:rPr>
          <w:color w:val="4C4D4F"/>
          <w:sz w:val="14"/>
        </w:rPr>
        <w:t>the</w:t>
      </w:r>
      <w:r>
        <w:rPr>
          <w:color w:val="4C4D4F"/>
          <w:spacing w:val="-8"/>
          <w:sz w:val="14"/>
        </w:rPr>
        <w:t xml:space="preserve"> </w:t>
      </w:r>
      <w:r>
        <w:rPr>
          <w:color w:val="4C4D4F"/>
          <w:sz w:val="14"/>
        </w:rPr>
        <w:t>original author who is the State of</w:t>
      </w:r>
      <w:r>
        <w:rPr>
          <w:color w:val="4C4D4F"/>
          <w:spacing w:val="-12"/>
          <w:sz w:val="14"/>
        </w:rPr>
        <w:t xml:space="preserve"> </w:t>
      </w:r>
      <w:r>
        <w:rPr>
          <w:color w:val="4C4D4F"/>
          <w:sz w:val="14"/>
        </w:rPr>
        <w:t>Victoria.</w:t>
      </w:r>
    </w:p>
    <w:p w:rsidR="00421423" w:rsidRDefault="00421423">
      <w:pPr>
        <w:pStyle w:val="BodyText"/>
        <w:spacing w:before="8"/>
        <w:rPr>
          <w:sz w:val="14"/>
        </w:rPr>
      </w:pPr>
    </w:p>
    <w:p w:rsidR="00421423" w:rsidRDefault="007530F6">
      <w:pPr>
        <w:spacing w:before="1" w:line="268" w:lineRule="auto"/>
        <w:ind w:left="150" w:right="7785"/>
        <w:rPr>
          <w:sz w:val="14"/>
        </w:rPr>
      </w:pPr>
      <w:r>
        <w:rPr>
          <w:color w:val="4C4D4F"/>
          <w:sz w:val="14"/>
        </w:rPr>
        <w:t>If you would like to receive this publication in an</w:t>
      </w:r>
      <w:r>
        <w:rPr>
          <w:color w:val="4C4D4F"/>
          <w:spacing w:val="-14"/>
          <w:sz w:val="14"/>
        </w:rPr>
        <w:t xml:space="preserve"> </w:t>
      </w:r>
      <w:r>
        <w:rPr>
          <w:color w:val="4C4D4F"/>
          <w:sz w:val="14"/>
        </w:rPr>
        <w:t>alternative</w:t>
      </w:r>
      <w:r>
        <w:rPr>
          <w:color w:val="4C4D4F"/>
          <w:spacing w:val="-14"/>
          <w:sz w:val="14"/>
        </w:rPr>
        <w:t xml:space="preserve"> </w:t>
      </w:r>
      <w:r>
        <w:rPr>
          <w:color w:val="4C4D4F"/>
          <w:sz w:val="14"/>
        </w:rPr>
        <w:t>format</w:t>
      </w:r>
      <w:r>
        <w:rPr>
          <w:color w:val="4C4D4F"/>
          <w:spacing w:val="-14"/>
          <w:sz w:val="14"/>
        </w:rPr>
        <w:t xml:space="preserve"> </w:t>
      </w:r>
      <w:r>
        <w:rPr>
          <w:color w:val="4C4D4F"/>
          <w:sz w:val="14"/>
        </w:rPr>
        <w:t>telephone</w:t>
      </w:r>
      <w:r>
        <w:rPr>
          <w:color w:val="4C4D4F"/>
          <w:spacing w:val="-14"/>
          <w:sz w:val="14"/>
        </w:rPr>
        <w:t xml:space="preserve"> </w:t>
      </w:r>
      <w:r>
        <w:rPr>
          <w:color w:val="4C4D4F"/>
          <w:sz w:val="14"/>
        </w:rPr>
        <w:t>(03)</w:t>
      </w:r>
      <w:r>
        <w:rPr>
          <w:color w:val="4C4D4F"/>
          <w:spacing w:val="-14"/>
          <w:sz w:val="14"/>
        </w:rPr>
        <w:t xml:space="preserve"> </w:t>
      </w:r>
      <w:r>
        <w:rPr>
          <w:color w:val="4C4D4F"/>
          <w:sz w:val="14"/>
        </w:rPr>
        <w:t>8684</w:t>
      </w:r>
      <w:r>
        <w:rPr>
          <w:color w:val="4C4D4F"/>
          <w:spacing w:val="-14"/>
          <w:sz w:val="14"/>
        </w:rPr>
        <w:t xml:space="preserve"> </w:t>
      </w:r>
      <w:r>
        <w:rPr>
          <w:color w:val="4C4D4F"/>
          <w:sz w:val="14"/>
        </w:rPr>
        <w:t xml:space="preserve">7900 or email </w:t>
      </w:r>
      <w:hyperlink r:id="rId106">
        <w:r>
          <w:rPr>
            <w:color w:val="4C4D4F"/>
            <w:sz w:val="14"/>
          </w:rPr>
          <w:t>igem@justice.vic.gov.au</w:t>
        </w:r>
      </w:hyperlink>
    </w:p>
    <w:p w:rsidR="00421423" w:rsidRDefault="007530F6">
      <w:pPr>
        <w:spacing w:before="100" w:line="230" w:lineRule="atLeast"/>
        <w:ind w:left="150" w:right="7318"/>
        <w:rPr>
          <w:sz w:val="14"/>
        </w:rPr>
      </w:pPr>
      <w:r>
        <w:rPr>
          <w:color w:val="4C4D4F"/>
          <w:w w:val="105"/>
          <w:sz w:val="14"/>
        </w:rPr>
        <w:t>Inspector-General for Emergency Management Department of Justice and Regulation</w:t>
      </w:r>
    </w:p>
    <w:p w:rsidR="00421423" w:rsidRDefault="007530F6">
      <w:pPr>
        <w:spacing w:before="26"/>
        <w:ind w:left="150"/>
        <w:rPr>
          <w:sz w:val="14"/>
        </w:rPr>
      </w:pPr>
      <w:r>
        <w:rPr>
          <w:color w:val="4C4D4F"/>
          <w:sz w:val="14"/>
        </w:rPr>
        <w:t>GPO Box 4356, Melbourne, Victoria 3001</w:t>
      </w:r>
    </w:p>
    <w:p w:rsidR="00421423" w:rsidRDefault="007530F6">
      <w:pPr>
        <w:spacing w:before="132"/>
        <w:ind w:left="150"/>
        <w:rPr>
          <w:sz w:val="14"/>
        </w:rPr>
      </w:pPr>
      <w:r>
        <w:rPr>
          <w:color w:val="4C4D4F"/>
          <w:sz w:val="14"/>
        </w:rPr>
        <w:t>T (03) 8684 7900</w:t>
      </w:r>
    </w:p>
    <w:p w:rsidR="00421423" w:rsidRDefault="007530F6">
      <w:pPr>
        <w:spacing w:before="19"/>
        <w:ind w:left="150"/>
        <w:rPr>
          <w:sz w:val="14"/>
        </w:rPr>
      </w:pPr>
      <w:r>
        <w:rPr>
          <w:color w:val="4C4D4F"/>
          <w:sz w:val="14"/>
        </w:rPr>
        <w:t xml:space="preserve">E </w:t>
      </w:r>
      <w:hyperlink r:id="rId107">
        <w:r>
          <w:rPr>
            <w:color w:val="4C4D4F"/>
            <w:sz w:val="14"/>
          </w:rPr>
          <w:t>igem@justice.vic.gov.au</w:t>
        </w:r>
      </w:hyperlink>
    </w:p>
    <w:p w:rsidR="00421423" w:rsidRDefault="00421423">
      <w:pPr>
        <w:pStyle w:val="BodyText"/>
        <w:spacing w:before="5"/>
        <w:rPr>
          <w:sz w:val="16"/>
        </w:rPr>
      </w:pPr>
    </w:p>
    <w:p w:rsidR="00421423" w:rsidRDefault="007530F6">
      <w:pPr>
        <w:spacing w:line="268" w:lineRule="auto"/>
        <w:ind w:left="150" w:right="8288"/>
        <w:rPr>
          <w:sz w:val="14"/>
        </w:rPr>
      </w:pPr>
      <w:r>
        <w:rPr>
          <w:color w:val="4C4D4F"/>
          <w:sz w:val="14"/>
        </w:rPr>
        <w:t>This</w:t>
      </w:r>
      <w:r>
        <w:rPr>
          <w:color w:val="4C4D4F"/>
          <w:spacing w:val="-19"/>
          <w:sz w:val="14"/>
        </w:rPr>
        <w:t xml:space="preserve"> </w:t>
      </w:r>
      <w:r>
        <w:rPr>
          <w:color w:val="4C4D4F"/>
          <w:sz w:val="14"/>
        </w:rPr>
        <w:t>publication</w:t>
      </w:r>
      <w:r>
        <w:rPr>
          <w:color w:val="4C4D4F"/>
          <w:spacing w:val="-19"/>
          <w:sz w:val="14"/>
        </w:rPr>
        <w:t xml:space="preserve"> </w:t>
      </w:r>
      <w:r>
        <w:rPr>
          <w:color w:val="4C4D4F"/>
          <w:sz w:val="14"/>
        </w:rPr>
        <w:t>is</w:t>
      </w:r>
      <w:r>
        <w:rPr>
          <w:color w:val="4C4D4F"/>
          <w:spacing w:val="-18"/>
          <w:sz w:val="14"/>
        </w:rPr>
        <w:t xml:space="preserve"> </w:t>
      </w:r>
      <w:r>
        <w:rPr>
          <w:color w:val="4C4D4F"/>
          <w:sz w:val="14"/>
        </w:rPr>
        <w:t>available</w:t>
      </w:r>
      <w:r>
        <w:rPr>
          <w:color w:val="4C4D4F"/>
          <w:spacing w:val="-19"/>
          <w:sz w:val="14"/>
        </w:rPr>
        <w:t xml:space="preserve"> </w:t>
      </w:r>
      <w:r>
        <w:rPr>
          <w:color w:val="4C4D4F"/>
          <w:sz w:val="14"/>
        </w:rPr>
        <w:t>in</w:t>
      </w:r>
      <w:r>
        <w:rPr>
          <w:color w:val="4C4D4F"/>
          <w:spacing w:val="-18"/>
          <w:sz w:val="14"/>
        </w:rPr>
        <w:t xml:space="preserve"> </w:t>
      </w:r>
      <w:r>
        <w:rPr>
          <w:color w:val="4C4D4F"/>
          <w:sz w:val="14"/>
        </w:rPr>
        <w:t>PDF</w:t>
      </w:r>
      <w:r>
        <w:rPr>
          <w:color w:val="4C4D4F"/>
          <w:spacing w:val="-19"/>
          <w:sz w:val="14"/>
        </w:rPr>
        <w:t xml:space="preserve"> </w:t>
      </w:r>
      <w:r>
        <w:rPr>
          <w:color w:val="4C4D4F"/>
          <w:sz w:val="14"/>
        </w:rPr>
        <w:t>and Wo</w:t>
      </w:r>
      <w:r>
        <w:rPr>
          <w:color w:val="4C4D4F"/>
          <w:sz w:val="14"/>
        </w:rPr>
        <w:t>rd format at</w:t>
      </w:r>
      <w:r>
        <w:rPr>
          <w:color w:val="4C4D4F"/>
          <w:spacing w:val="19"/>
          <w:sz w:val="14"/>
        </w:rPr>
        <w:t xml:space="preserve"> </w:t>
      </w:r>
      <w:hyperlink r:id="rId108">
        <w:r>
          <w:rPr>
            <w:color w:val="4C4D4F"/>
            <w:sz w:val="14"/>
          </w:rPr>
          <w:t>www.igem.vic.gov.au</w:t>
        </w:r>
      </w:hyperlink>
    </w:p>
    <w:p w:rsidR="00421423" w:rsidRDefault="00421423">
      <w:pPr>
        <w:spacing w:line="268" w:lineRule="auto"/>
        <w:rPr>
          <w:sz w:val="14"/>
        </w:rPr>
        <w:sectPr w:rsidR="00421423">
          <w:pgSz w:w="11910" w:h="16840"/>
          <w:pgMar w:top="1580" w:right="420" w:bottom="280" w:left="700" w:header="720" w:footer="720" w:gutter="0"/>
          <w:cols w:space="720"/>
        </w:sectPr>
      </w:pPr>
    </w:p>
    <w:p w:rsidR="00421423" w:rsidRDefault="00421423">
      <w:pPr>
        <w:pStyle w:val="BodyText"/>
        <w:spacing w:before="4"/>
        <w:rPr>
          <w:rFonts w:ascii="Times New Roman"/>
          <w:sz w:val="17"/>
        </w:rPr>
      </w:pPr>
    </w:p>
    <w:p w:rsidR="00421423" w:rsidRDefault="00421423">
      <w:pPr>
        <w:rPr>
          <w:rFonts w:ascii="Times New Roman"/>
          <w:sz w:val="17"/>
        </w:rPr>
        <w:sectPr w:rsidR="00421423">
          <w:pgSz w:w="11910" w:h="16840"/>
          <w:pgMar w:top="1580" w:right="420" w:bottom="280" w:left="700" w:header="720" w:footer="720" w:gutter="0"/>
          <w:cols w:space="720"/>
        </w:sectPr>
      </w:pPr>
    </w:p>
    <w:p w:rsidR="00421423" w:rsidRDefault="00421423">
      <w:pPr>
        <w:pStyle w:val="BodyText"/>
        <w:rPr>
          <w:rFonts w:ascii="Times New Roman"/>
          <w:sz w:val="20"/>
        </w:rPr>
      </w:pPr>
    </w:p>
    <w:p w:rsidR="00421423" w:rsidRDefault="007530F6">
      <w:pPr>
        <w:pStyle w:val="Heading1"/>
        <w:ind w:left="150" w:firstLine="0"/>
      </w:pPr>
      <w:r>
        <w:rPr>
          <w:color w:val="95368E"/>
        </w:rPr>
        <w:t>Foreword</w:t>
      </w:r>
    </w:p>
    <w:p w:rsidR="00421423" w:rsidRDefault="00421423">
      <w:pPr>
        <w:pStyle w:val="BodyText"/>
        <w:rPr>
          <w:sz w:val="20"/>
        </w:rPr>
      </w:pPr>
    </w:p>
    <w:p w:rsidR="00421423" w:rsidRDefault="00421423">
      <w:pPr>
        <w:pStyle w:val="BodyText"/>
        <w:spacing w:before="8"/>
        <w:rPr>
          <w:sz w:val="29"/>
        </w:rPr>
      </w:pPr>
    </w:p>
    <w:p w:rsidR="00421423" w:rsidRDefault="00421423">
      <w:pPr>
        <w:rPr>
          <w:sz w:val="29"/>
        </w:rPr>
        <w:sectPr w:rsidR="00421423">
          <w:pgSz w:w="11910" w:h="16840"/>
          <w:pgMar w:top="1580" w:right="420" w:bottom="280" w:left="700" w:header="720" w:footer="720" w:gutter="0"/>
          <w:cols w:space="720"/>
        </w:sectPr>
      </w:pPr>
    </w:p>
    <w:p w:rsidR="00421423" w:rsidRDefault="007530F6">
      <w:pPr>
        <w:spacing w:before="107" w:line="247" w:lineRule="auto"/>
        <w:ind w:left="150" w:right="38"/>
        <w:jc w:val="both"/>
      </w:pPr>
      <w:r>
        <w:rPr>
          <w:color w:val="95368E"/>
          <w:spacing w:val="-3"/>
        </w:rPr>
        <w:t>Assurance</w:t>
      </w:r>
      <w:r>
        <w:rPr>
          <w:color w:val="95368E"/>
          <w:spacing w:val="-33"/>
        </w:rPr>
        <w:t xml:space="preserve"> </w:t>
      </w:r>
      <w:r>
        <w:rPr>
          <w:color w:val="95368E"/>
          <w:spacing w:val="-3"/>
        </w:rPr>
        <w:t>activities,</w:t>
      </w:r>
      <w:r>
        <w:rPr>
          <w:color w:val="95368E"/>
          <w:spacing w:val="-32"/>
        </w:rPr>
        <w:t xml:space="preserve"> </w:t>
      </w:r>
      <w:r>
        <w:rPr>
          <w:color w:val="95368E"/>
          <w:spacing w:val="-3"/>
        </w:rPr>
        <w:t>including</w:t>
      </w:r>
      <w:r>
        <w:rPr>
          <w:color w:val="95368E"/>
          <w:spacing w:val="-32"/>
        </w:rPr>
        <w:t xml:space="preserve"> </w:t>
      </w:r>
      <w:r>
        <w:rPr>
          <w:color w:val="95368E"/>
          <w:spacing w:val="-3"/>
        </w:rPr>
        <w:t>inquiries,</w:t>
      </w:r>
      <w:r>
        <w:rPr>
          <w:color w:val="95368E"/>
          <w:spacing w:val="-33"/>
        </w:rPr>
        <w:t xml:space="preserve"> </w:t>
      </w:r>
      <w:r>
        <w:rPr>
          <w:color w:val="95368E"/>
          <w:spacing w:val="-4"/>
        </w:rPr>
        <w:t>reviews,</w:t>
      </w:r>
      <w:r>
        <w:rPr>
          <w:color w:val="95368E"/>
          <w:spacing w:val="-32"/>
        </w:rPr>
        <w:t xml:space="preserve"> </w:t>
      </w:r>
      <w:r>
        <w:rPr>
          <w:color w:val="95368E"/>
          <w:spacing w:val="-3"/>
        </w:rPr>
        <w:t xml:space="preserve">and </w:t>
      </w:r>
      <w:r>
        <w:rPr>
          <w:color w:val="95368E"/>
        </w:rPr>
        <w:t>monitoring,</w:t>
      </w:r>
      <w:r>
        <w:rPr>
          <w:color w:val="95368E"/>
          <w:spacing w:val="-24"/>
        </w:rPr>
        <w:t xml:space="preserve"> </w:t>
      </w:r>
      <w:r>
        <w:rPr>
          <w:color w:val="95368E"/>
        </w:rPr>
        <w:t>can</w:t>
      </w:r>
      <w:r>
        <w:rPr>
          <w:color w:val="95368E"/>
          <w:spacing w:val="-24"/>
        </w:rPr>
        <w:t xml:space="preserve"> </w:t>
      </w:r>
      <w:r>
        <w:rPr>
          <w:color w:val="95368E"/>
        </w:rPr>
        <w:t>provide</w:t>
      </w:r>
      <w:r>
        <w:rPr>
          <w:color w:val="95368E"/>
          <w:spacing w:val="-24"/>
        </w:rPr>
        <w:t xml:space="preserve"> </w:t>
      </w:r>
      <w:r>
        <w:rPr>
          <w:color w:val="95368E"/>
        </w:rPr>
        <w:t>evidence</w:t>
      </w:r>
      <w:r>
        <w:rPr>
          <w:color w:val="95368E"/>
          <w:spacing w:val="-24"/>
        </w:rPr>
        <w:t xml:space="preserve"> </w:t>
      </w:r>
      <w:r>
        <w:rPr>
          <w:color w:val="95368E"/>
        </w:rPr>
        <w:t>that</w:t>
      </w:r>
      <w:r>
        <w:rPr>
          <w:color w:val="95368E"/>
          <w:spacing w:val="-24"/>
        </w:rPr>
        <w:t xml:space="preserve"> </w:t>
      </w:r>
      <w:r>
        <w:rPr>
          <w:color w:val="95368E"/>
        </w:rPr>
        <w:t>increases</w:t>
      </w:r>
      <w:r>
        <w:rPr>
          <w:color w:val="95368E"/>
          <w:spacing w:val="-24"/>
        </w:rPr>
        <w:t xml:space="preserve"> </w:t>
      </w:r>
      <w:r>
        <w:rPr>
          <w:color w:val="95368E"/>
        </w:rPr>
        <w:t xml:space="preserve">the </w:t>
      </w:r>
      <w:r>
        <w:rPr>
          <w:color w:val="95368E"/>
          <w:spacing w:val="-3"/>
        </w:rPr>
        <w:t>confidence</w:t>
      </w:r>
      <w:r>
        <w:rPr>
          <w:color w:val="95368E"/>
          <w:spacing w:val="-19"/>
        </w:rPr>
        <w:t xml:space="preserve"> </w:t>
      </w:r>
      <w:r>
        <w:rPr>
          <w:color w:val="95368E"/>
        </w:rPr>
        <w:t>of</w:t>
      </w:r>
      <w:r>
        <w:rPr>
          <w:color w:val="95368E"/>
          <w:spacing w:val="-19"/>
        </w:rPr>
        <w:t xml:space="preserve"> </w:t>
      </w:r>
      <w:r>
        <w:rPr>
          <w:color w:val="95368E"/>
          <w:spacing w:val="-3"/>
        </w:rPr>
        <w:t>government</w:t>
      </w:r>
      <w:r>
        <w:rPr>
          <w:color w:val="95368E"/>
          <w:spacing w:val="-19"/>
        </w:rPr>
        <w:t xml:space="preserve"> </w:t>
      </w:r>
      <w:r>
        <w:rPr>
          <w:color w:val="95368E"/>
        </w:rPr>
        <w:t>and</w:t>
      </w:r>
      <w:r>
        <w:rPr>
          <w:color w:val="95368E"/>
          <w:spacing w:val="-18"/>
        </w:rPr>
        <w:t xml:space="preserve"> </w:t>
      </w:r>
      <w:r>
        <w:rPr>
          <w:color w:val="95368E"/>
        </w:rPr>
        <w:t>the</w:t>
      </w:r>
      <w:r>
        <w:rPr>
          <w:color w:val="95368E"/>
          <w:spacing w:val="-19"/>
        </w:rPr>
        <w:t xml:space="preserve"> </w:t>
      </w:r>
      <w:r>
        <w:rPr>
          <w:color w:val="95368E"/>
          <w:spacing w:val="-3"/>
        </w:rPr>
        <w:t>community</w:t>
      </w:r>
      <w:r>
        <w:rPr>
          <w:color w:val="95368E"/>
          <w:spacing w:val="-19"/>
        </w:rPr>
        <w:t xml:space="preserve"> </w:t>
      </w:r>
      <w:r>
        <w:rPr>
          <w:color w:val="95368E"/>
        </w:rPr>
        <w:t>in</w:t>
      </w:r>
      <w:r>
        <w:rPr>
          <w:color w:val="95368E"/>
          <w:spacing w:val="-18"/>
        </w:rPr>
        <w:t xml:space="preserve"> </w:t>
      </w:r>
      <w:r>
        <w:rPr>
          <w:color w:val="95368E"/>
          <w:spacing w:val="-3"/>
        </w:rPr>
        <w:t>the ability</w:t>
      </w:r>
      <w:r>
        <w:rPr>
          <w:color w:val="95368E"/>
          <w:spacing w:val="-25"/>
        </w:rPr>
        <w:t xml:space="preserve"> </w:t>
      </w:r>
      <w:r>
        <w:rPr>
          <w:color w:val="95368E"/>
        </w:rPr>
        <w:t>of</w:t>
      </w:r>
      <w:r>
        <w:rPr>
          <w:color w:val="95368E"/>
          <w:spacing w:val="-24"/>
        </w:rPr>
        <w:t xml:space="preserve"> </w:t>
      </w:r>
      <w:r>
        <w:rPr>
          <w:color w:val="95368E"/>
        </w:rPr>
        <w:t>the</w:t>
      </w:r>
      <w:r>
        <w:rPr>
          <w:color w:val="95368E"/>
          <w:spacing w:val="-25"/>
        </w:rPr>
        <w:t xml:space="preserve"> </w:t>
      </w:r>
      <w:r>
        <w:rPr>
          <w:color w:val="95368E"/>
          <w:spacing w:val="-3"/>
        </w:rPr>
        <w:t>emergency</w:t>
      </w:r>
      <w:r>
        <w:rPr>
          <w:color w:val="95368E"/>
          <w:spacing w:val="-24"/>
        </w:rPr>
        <w:t xml:space="preserve"> </w:t>
      </w:r>
      <w:r>
        <w:rPr>
          <w:color w:val="95368E"/>
          <w:spacing w:val="-3"/>
        </w:rPr>
        <w:t>management</w:t>
      </w:r>
      <w:r>
        <w:rPr>
          <w:color w:val="95368E"/>
          <w:spacing w:val="-24"/>
        </w:rPr>
        <w:t xml:space="preserve"> </w:t>
      </w:r>
      <w:r>
        <w:rPr>
          <w:color w:val="95368E"/>
          <w:spacing w:val="-3"/>
        </w:rPr>
        <w:t>system</w:t>
      </w:r>
      <w:r>
        <w:rPr>
          <w:color w:val="95368E"/>
          <w:spacing w:val="-25"/>
        </w:rPr>
        <w:t xml:space="preserve"> </w:t>
      </w:r>
      <w:r>
        <w:rPr>
          <w:color w:val="95368E"/>
        </w:rPr>
        <w:t>to</w:t>
      </w:r>
      <w:r>
        <w:rPr>
          <w:color w:val="95368E"/>
          <w:spacing w:val="-24"/>
        </w:rPr>
        <w:t xml:space="preserve"> </w:t>
      </w:r>
      <w:r>
        <w:rPr>
          <w:color w:val="95368E"/>
          <w:spacing w:val="-3"/>
        </w:rPr>
        <w:t xml:space="preserve">plan </w:t>
      </w:r>
      <w:r>
        <w:rPr>
          <w:color w:val="95368E"/>
          <w:spacing w:val="-6"/>
        </w:rPr>
        <w:t>for,</w:t>
      </w:r>
      <w:r>
        <w:rPr>
          <w:color w:val="95368E"/>
          <w:spacing w:val="-22"/>
        </w:rPr>
        <w:t xml:space="preserve"> </w:t>
      </w:r>
      <w:r>
        <w:rPr>
          <w:color w:val="95368E"/>
        </w:rPr>
        <w:t>respond</w:t>
      </w:r>
      <w:r>
        <w:rPr>
          <w:color w:val="95368E"/>
          <w:spacing w:val="-22"/>
        </w:rPr>
        <w:t xml:space="preserve"> </w:t>
      </w:r>
      <w:r>
        <w:rPr>
          <w:color w:val="95368E"/>
        </w:rPr>
        <w:t>to</w:t>
      </w:r>
      <w:r>
        <w:rPr>
          <w:color w:val="95368E"/>
          <w:spacing w:val="-21"/>
        </w:rPr>
        <w:t xml:space="preserve"> </w:t>
      </w:r>
      <w:r>
        <w:rPr>
          <w:color w:val="95368E"/>
        </w:rPr>
        <w:t>and</w:t>
      </w:r>
      <w:r>
        <w:rPr>
          <w:color w:val="95368E"/>
          <w:spacing w:val="-22"/>
        </w:rPr>
        <w:t xml:space="preserve"> </w:t>
      </w:r>
      <w:r>
        <w:rPr>
          <w:color w:val="95368E"/>
        </w:rPr>
        <w:t>recover</w:t>
      </w:r>
      <w:r>
        <w:rPr>
          <w:color w:val="95368E"/>
          <w:spacing w:val="-21"/>
        </w:rPr>
        <w:t xml:space="preserve"> </w:t>
      </w:r>
      <w:r>
        <w:rPr>
          <w:color w:val="95368E"/>
        </w:rPr>
        <w:t>from</w:t>
      </w:r>
      <w:r>
        <w:rPr>
          <w:color w:val="95368E"/>
          <w:spacing w:val="-22"/>
        </w:rPr>
        <w:t xml:space="preserve"> </w:t>
      </w:r>
      <w:r>
        <w:rPr>
          <w:color w:val="95368E"/>
        </w:rPr>
        <w:t>emergencies.</w:t>
      </w:r>
      <w:r>
        <w:rPr>
          <w:color w:val="95368E"/>
          <w:spacing w:val="-22"/>
        </w:rPr>
        <w:t xml:space="preserve"> </w:t>
      </w:r>
      <w:r>
        <w:rPr>
          <w:color w:val="95368E"/>
        </w:rPr>
        <w:t xml:space="preserve">They </w:t>
      </w:r>
      <w:r>
        <w:rPr>
          <w:color w:val="95368E"/>
          <w:spacing w:val="-6"/>
        </w:rPr>
        <w:t>also</w:t>
      </w:r>
      <w:r>
        <w:rPr>
          <w:color w:val="95368E"/>
          <w:spacing w:val="-33"/>
        </w:rPr>
        <w:t xml:space="preserve"> </w:t>
      </w:r>
      <w:r>
        <w:rPr>
          <w:color w:val="95368E"/>
          <w:spacing w:val="-7"/>
        </w:rPr>
        <w:t>highlight</w:t>
      </w:r>
      <w:r>
        <w:rPr>
          <w:color w:val="95368E"/>
          <w:spacing w:val="-32"/>
        </w:rPr>
        <w:t xml:space="preserve"> </w:t>
      </w:r>
      <w:r>
        <w:rPr>
          <w:color w:val="95368E"/>
          <w:spacing w:val="-7"/>
        </w:rPr>
        <w:t>areas</w:t>
      </w:r>
      <w:r>
        <w:rPr>
          <w:color w:val="95368E"/>
          <w:spacing w:val="-32"/>
        </w:rPr>
        <w:t xml:space="preserve"> </w:t>
      </w:r>
      <w:r>
        <w:rPr>
          <w:color w:val="95368E"/>
          <w:spacing w:val="-7"/>
        </w:rPr>
        <w:t>where</w:t>
      </w:r>
      <w:r>
        <w:rPr>
          <w:color w:val="95368E"/>
          <w:spacing w:val="-32"/>
        </w:rPr>
        <w:t xml:space="preserve"> </w:t>
      </w:r>
      <w:r>
        <w:rPr>
          <w:color w:val="95368E"/>
          <w:spacing w:val="-7"/>
        </w:rPr>
        <w:t>improvements</w:t>
      </w:r>
      <w:r>
        <w:rPr>
          <w:color w:val="95368E"/>
          <w:spacing w:val="-32"/>
        </w:rPr>
        <w:t xml:space="preserve"> </w:t>
      </w:r>
      <w:r>
        <w:rPr>
          <w:color w:val="95368E"/>
          <w:spacing w:val="-5"/>
        </w:rPr>
        <w:t>can</w:t>
      </w:r>
      <w:r>
        <w:rPr>
          <w:color w:val="95368E"/>
          <w:spacing w:val="-32"/>
        </w:rPr>
        <w:t xml:space="preserve"> </w:t>
      </w:r>
      <w:r>
        <w:rPr>
          <w:color w:val="95368E"/>
          <w:spacing w:val="-4"/>
        </w:rPr>
        <w:t>be</w:t>
      </w:r>
      <w:r>
        <w:rPr>
          <w:color w:val="95368E"/>
          <w:spacing w:val="-33"/>
        </w:rPr>
        <w:t xml:space="preserve"> </w:t>
      </w:r>
      <w:r>
        <w:rPr>
          <w:color w:val="95368E"/>
          <w:spacing w:val="-7"/>
        </w:rPr>
        <w:t>made.</w:t>
      </w:r>
    </w:p>
    <w:p w:rsidR="00421423" w:rsidRDefault="007530F6">
      <w:pPr>
        <w:pStyle w:val="BodyText"/>
        <w:spacing w:before="164" w:line="254" w:lineRule="auto"/>
        <w:ind w:left="150" w:right="94"/>
      </w:pPr>
      <w:r>
        <w:rPr>
          <w:color w:val="4C4D4F"/>
        </w:rPr>
        <w:t>Over</w:t>
      </w:r>
      <w:r>
        <w:rPr>
          <w:color w:val="4C4D4F"/>
          <w:spacing w:val="-30"/>
        </w:rPr>
        <w:t xml:space="preserve"> </w:t>
      </w:r>
      <w:r>
        <w:rPr>
          <w:color w:val="4C4D4F"/>
        </w:rPr>
        <w:t>the</w:t>
      </w:r>
      <w:r>
        <w:rPr>
          <w:color w:val="4C4D4F"/>
          <w:spacing w:val="-29"/>
        </w:rPr>
        <w:t xml:space="preserve"> </w:t>
      </w:r>
      <w:r>
        <w:rPr>
          <w:color w:val="4C4D4F"/>
        </w:rPr>
        <w:t>years,</w:t>
      </w:r>
      <w:r>
        <w:rPr>
          <w:color w:val="4C4D4F"/>
          <w:spacing w:val="-30"/>
        </w:rPr>
        <w:t xml:space="preserve"> </w:t>
      </w:r>
      <w:r>
        <w:rPr>
          <w:color w:val="4C4D4F"/>
        </w:rPr>
        <w:t>numerous</w:t>
      </w:r>
      <w:r>
        <w:rPr>
          <w:color w:val="4C4D4F"/>
          <w:spacing w:val="-29"/>
        </w:rPr>
        <w:t xml:space="preserve"> </w:t>
      </w:r>
      <w:r>
        <w:rPr>
          <w:color w:val="4C4D4F"/>
        </w:rPr>
        <w:t>emergency</w:t>
      </w:r>
      <w:r>
        <w:rPr>
          <w:color w:val="4C4D4F"/>
          <w:spacing w:val="-29"/>
        </w:rPr>
        <w:t xml:space="preserve"> </w:t>
      </w:r>
      <w:r>
        <w:rPr>
          <w:color w:val="4C4D4F"/>
        </w:rPr>
        <w:t>management</w:t>
      </w:r>
      <w:r>
        <w:rPr>
          <w:color w:val="4C4D4F"/>
          <w:spacing w:val="-30"/>
        </w:rPr>
        <w:t xml:space="preserve"> </w:t>
      </w:r>
      <w:r>
        <w:rPr>
          <w:color w:val="4C4D4F"/>
        </w:rPr>
        <w:t>assurance</w:t>
      </w:r>
      <w:r>
        <w:rPr>
          <w:color w:val="4C4D4F"/>
          <w:w w:val="95"/>
        </w:rPr>
        <w:t xml:space="preserve"> </w:t>
      </w:r>
      <w:r>
        <w:rPr>
          <w:color w:val="4C4D4F"/>
        </w:rPr>
        <w:t>reports of varying scale have been produced by emergency management sector organisations or independent</w:t>
      </w:r>
      <w:r>
        <w:rPr>
          <w:color w:val="4C4D4F"/>
          <w:spacing w:val="-28"/>
        </w:rPr>
        <w:t xml:space="preserve"> </w:t>
      </w:r>
      <w:r>
        <w:rPr>
          <w:color w:val="4C4D4F"/>
        </w:rPr>
        <w:t>entities.</w:t>
      </w:r>
    </w:p>
    <w:p w:rsidR="00421423" w:rsidRDefault="007530F6">
      <w:pPr>
        <w:pStyle w:val="BodyText"/>
        <w:spacing w:before="2" w:line="254" w:lineRule="auto"/>
        <w:ind w:left="150" w:right="113"/>
      </w:pPr>
      <w:r>
        <w:rPr>
          <w:color w:val="4C4D4F"/>
        </w:rPr>
        <w:t>The findings of these reports can sometimes be related or have</w:t>
      </w:r>
      <w:r>
        <w:rPr>
          <w:color w:val="4C4D4F"/>
          <w:spacing w:val="-28"/>
        </w:rPr>
        <w:t xml:space="preserve"> </w:t>
      </w:r>
      <w:r>
        <w:rPr>
          <w:color w:val="4C4D4F"/>
        </w:rPr>
        <w:t>interdependencies.</w:t>
      </w:r>
      <w:r>
        <w:rPr>
          <w:color w:val="4C4D4F"/>
          <w:spacing w:val="-28"/>
        </w:rPr>
        <w:t xml:space="preserve"> </w:t>
      </w:r>
      <w:r>
        <w:rPr>
          <w:color w:val="4C4D4F"/>
        </w:rPr>
        <w:t>Despite</w:t>
      </w:r>
      <w:r>
        <w:rPr>
          <w:color w:val="4C4D4F"/>
          <w:spacing w:val="-28"/>
        </w:rPr>
        <w:t xml:space="preserve"> </w:t>
      </w:r>
      <w:r>
        <w:rPr>
          <w:color w:val="4C4D4F"/>
        </w:rPr>
        <w:t>this,</w:t>
      </w:r>
      <w:r>
        <w:rPr>
          <w:color w:val="4C4D4F"/>
          <w:spacing w:val="-28"/>
        </w:rPr>
        <w:t xml:space="preserve"> </w:t>
      </w:r>
      <w:r>
        <w:rPr>
          <w:color w:val="4C4D4F"/>
        </w:rPr>
        <w:t>a</w:t>
      </w:r>
      <w:r>
        <w:rPr>
          <w:color w:val="4C4D4F"/>
          <w:spacing w:val="-28"/>
        </w:rPr>
        <w:t xml:space="preserve"> </w:t>
      </w:r>
      <w:r>
        <w:rPr>
          <w:color w:val="4C4D4F"/>
        </w:rPr>
        <w:t>consolidated</w:t>
      </w:r>
      <w:r>
        <w:rPr>
          <w:color w:val="4C4D4F"/>
          <w:spacing w:val="-27"/>
        </w:rPr>
        <w:t xml:space="preserve"> </w:t>
      </w:r>
      <w:r>
        <w:rPr>
          <w:color w:val="4C4D4F"/>
        </w:rPr>
        <w:t>overview</w:t>
      </w:r>
      <w:r>
        <w:rPr>
          <w:color w:val="4C4D4F"/>
          <w:w w:val="95"/>
        </w:rPr>
        <w:t xml:space="preserve"> </w:t>
      </w:r>
      <w:r>
        <w:rPr>
          <w:color w:val="4C4D4F"/>
        </w:rPr>
        <w:t>of</w:t>
      </w:r>
      <w:r>
        <w:rPr>
          <w:color w:val="4C4D4F"/>
          <w:spacing w:val="-10"/>
        </w:rPr>
        <w:t xml:space="preserve"> </w:t>
      </w:r>
      <w:r>
        <w:rPr>
          <w:color w:val="4C4D4F"/>
        </w:rPr>
        <w:t>sector</w:t>
      </w:r>
      <w:r>
        <w:rPr>
          <w:color w:val="4C4D4F"/>
          <w:spacing w:val="-9"/>
        </w:rPr>
        <w:t xml:space="preserve"> </w:t>
      </w:r>
      <w:r>
        <w:rPr>
          <w:color w:val="4C4D4F"/>
        </w:rPr>
        <w:t>assurance</w:t>
      </w:r>
      <w:r>
        <w:rPr>
          <w:color w:val="4C4D4F"/>
          <w:spacing w:val="-9"/>
        </w:rPr>
        <w:t xml:space="preserve"> </w:t>
      </w:r>
      <w:r>
        <w:rPr>
          <w:color w:val="4C4D4F"/>
        </w:rPr>
        <w:t>activities</w:t>
      </w:r>
      <w:r>
        <w:rPr>
          <w:color w:val="4C4D4F"/>
          <w:spacing w:val="-9"/>
        </w:rPr>
        <w:t xml:space="preserve"> </w:t>
      </w:r>
      <w:r>
        <w:rPr>
          <w:color w:val="4C4D4F"/>
        </w:rPr>
        <w:t>has</w:t>
      </w:r>
      <w:r>
        <w:rPr>
          <w:color w:val="4C4D4F"/>
          <w:spacing w:val="-9"/>
        </w:rPr>
        <w:t xml:space="preserve"> </w:t>
      </w:r>
      <w:r>
        <w:rPr>
          <w:color w:val="4C4D4F"/>
        </w:rPr>
        <w:t>not</w:t>
      </w:r>
      <w:r>
        <w:rPr>
          <w:color w:val="4C4D4F"/>
          <w:spacing w:val="-9"/>
        </w:rPr>
        <w:t xml:space="preserve"> </w:t>
      </w:r>
      <w:r>
        <w:rPr>
          <w:color w:val="4C4D4F"/>
        </w:rPr>
        <w:t>been</w:t>
      </w:r>
      <w:r>
        <w:rPr>
          <w:color w:val="4C4D4F"/>
          <w:spacing w:val="-9"/>
        </w:rPr>
        <w:t xml:space="preserve"> </w:t>
      </w:r>
      <w:r>
        <w:rPr>
          <w:color w:val="4C4D4F"/>
        </w:rPr>
        <w:t>commonplace.</w:t>
      </w:r>
    </w:p>
    <w:p w:rsidR="00421423" w:rsidRDefault="007530F6">
      <w:pPr>
        <w:pStyle w:val="BodyText"/>
        <w:spacing w:before="172" w:line="254" w:lineRule="auto"/>
        <w:ind w:left="150" w:right="92"/>
      </w:pPr>
      <w:r>
        <w:rPr>
          <w:color w:val="4C4D4F"/>
        </w:rPr>
        <w:t>With the establishment and progressive implementation of more</w:t>
      </w:r>
      <w:r>
        <w:rPr>
          <w:color w:val="4C4D4F"/>
          <w:spacing w:val="-20"/>
        </w:rPr>
        <w:t xml:space="preserve"> </w:t>
      </w:r>
      <w:r>
        <w:rPr>
          <w:color w:val="4C4D4F"/>
        </w:rPr>
        <w:t>joined</w:t>
      </w:r>
      <w:r>
        <w:rPr>
          <w:color w:val="4C4D4F"/>
          <w:spacing w:val="-20"/>
        </w:rPr>
        <w:t xml:space="preserve"> </w:t>
      </w:r>
      <w:r>
        <w:rPr>
          <w:color w:val="4C4D4F"/>
        </w:rPr>
        <w:t>up</w:t>
      </w:r>
      <w:r>
        <w:rPr>
          <w:color w:val="4C4D4F"/>
          <w:spacing w:val="-20"/>
        </w:rPr>
        <w:t xml:space="preserve"> </w:t>
      </w:r>
      <w:r>
        <w:rPr>
          <w:color w:val="4C4D4F"/>
        </w:rPr>
        <w:t>emergency</w:t>
      </w:r>
      <w:r>
        <w:rPr>
          <w:color w:val="4C4D4F"/>
          <w:spacing w:val="-19"/>
        </w:rPr>
        <w:t xml:space="preserve"> </w:t>
      </w:r>
      <w:r>
        <w:rPr>
          <w:color w:val="4C4D4F"/>
        </w:rPr>
        <w:t>management</w:t>
      </w:r>
      <w:r>
        <w:rPr>
          <w:color w:val="4C4D4F"/>
          <w:spacing w:val="-20"/>
        </w:rPr>
        <w:t xml:space="preserve"> </w:t>
      </w:r>
      <w:r>
        <w:rPr>
          <w:color w:val="4C4D4F"/>
        </w:rPr>
        <w:t>arrangements</w:t>
      </w:r>
      <w:r>
        <w:rPr>
          <w:color w:val="4C4D4F"/>
          <w:spacing w:val="-20"/>
        </w:rPr>
        <w:t xml:space="preserve"> </w:t>
      </w:r>
      <w:r>
        <w:rPr>
          <w:color w:val="4C4D4F"/>
        </w:rPr>
        <w:t xml:space="preserve">under the </w:t>
      </w:r>
      <w:r>
        <w:rPr>
          <w:i/>
          <w:color w:val="4C4D4F"/>
        </w:rPr>
        <w:t xml:space="preserve">Emergency Management Act 2013 </w:t>
      </w:r>
      <w:r>
        <w:rPr>
          <w:color w:val="4C4D4F"/>
        </w:rPr>
        <w:t>and subsequent amendments, it is timely and valuable to bring together th</w:t>
      </w:r>
      <w:r>
        <w:rPr>
          <w:color w:val="4C4D4F"/>
        </w:rPr>
        <w:t>e outcomes</w:t>
      </w:r>
      <w:r>
        <w:rPr>
          <w:color w:val="4C4D4F"/>
          <w:spacing w:val="-14"/>
        </w:rPr>
        <w:t xml:space="preserve"> </w:t>
      </w:r>
      <w:r>
        <w:rPr>
          <w:color w:val="4C4D4F"/>
        </w:rPr>
        <w:t>of</w:t>
      </w:r>
      <w:r>
        <w:rPr>
          <w:color w:val="4C4D4F"/>
          <w:spacing w:val="-14"/>
        </w:rPr>
        <w:t xml:space="preserve"> </w:t>
      </w:r>
      <w:r>
        <w:rPr>
          <w:color w:val="4C4D4F"/>
        </w:rPr>
        <w:t>sector</w:t>
      </w:r>
      <w:r>
        <w:rPr>
          <w:color w:val="4C4D4F"/>
          <w:spacing w:val="-14"/>
        </w:rPr>
        <w:t xml:space="preserve"> </w:t>
      </w:r>
      <w:r>
        <w:rPr>
          <w:color w:val="4C4D4F"/>
        </w:rPr>
        <w:t>assurance</w:t>
      </w:r>
      <w:r>
        <w:rPr>
          <w:color w:val="4C4D4F"/>
          <w:spacing w:val="-14"/>
        </w:rPr>
        <w:t xml:space="preserve"> </w:t>
      </w:r>
      <w:r>
        <w:rPr>
          <w:color w:val="4C4D4F"/>
        </w:rPr>
        <w:t>activities</w:t>
      </w:r>
      <w:r>
        <w:rPr>
          <w:color w:val="4C4D4F"/>
          <w:spacing w:val="-13"/>
        </w:rPr>
        <w:t xml:space="preserve"> </w:t>
      </w:r>
      <w:r>
        <w:rPr>
          <w:color w:val="4C4D4F"/>
        </w:rPr>
        <w:t>to</w:t>
      </w:r>
      <w:r>
        <w:rPr>
          <w:color w:val="4C4D4F"/>
          <w:spacing w:val="-14"/>
        </w:rPr>
        <w:t xml:space="preserve"> </w:t>
      </w:r>
      <w:r>
        <w:rPr>
          <w:color w:val="4C4D4F"/>
        </w:rPr>
        <w:t>provide</w:t>
      </w:r>
      <w:r>
        <w:rPr>
          <w:color w:val="4C4D4F"/>
          <w:spacing w:val="-14"/>
        </w:rPr>
        <w:t xml:space="preserve"> </w:t>
      </w:r>
      <w:r>
        <w:rPr>
          <w:color w:val="4C4D4F"/>
        </w:rPr>
        <w:t>a</w:t>
      </w:r>
      <w:r>
        <w:rPr>
          <w:color w:val="4C4D4F"/>
          <w:spacing w:val="-14"/>
        </w:rPr>
        <w:t xml:space="preserve"> </w:t>
      </w:r>
      <w:r>
        <w:rPr>
          <w:color w:val="4C4D4F"/>
        </w:rPr>
        <w:t>synopsis of</w:t>
      </w:r>
      <w:r>
        <w:rPr>
          <w:color w:val="4C4D4F"/>
          <w:spacing w:val="-10"/>
        </w:rPr>
        <w:t xml:space="preserve"> </w:t>
      </w:r>
      <w:r>
        <w:rPr>
          <w:color w:val="4C4D4F"/>
        </w:rPr>
        <w:t>performance</w:t>
      </w:r>
      <w:r>
        <w:rPr>
          <w:color w:val="4C4D4F"/>
          <w:spacing w:val="-10"/>
        </w:rPr>
        <w:t xml:space="preserve"> </w:t>
      </w:r>
      <w:r>
        <w:rPr>
          <w:color w:val="4C4D4F"/>
        </w:rPr>
        <w:t>and</w:t>
      </w:r>
      <w:r>
        <w:rPr>
          <w:color w:val="4C4D4F"/>
          <w:spacing w:val="-9"/>
        </w:rPr>
        <w:t xml:space="preserve"> </w:t>
      </w:r>
      <w:r>
        <w:rPr>
          <w:color w:val="4C4D4F"/>
        </w:rPr>
        <w:t>risks.</w:t>
      </w:r>
      <w:r>
        <w:rPr>
          <w:color w:val="4C4D4F"/>
          <w:spacing w:val="-10"/>
        </w:rPr>
        <w:t xml:space="preserve"> </w:t>
      </w:r>
      <w:r>
        <w:rPr>
          <w:color w:val="4C4D4F"/>
        </w:rPr>
        <w:t>It</w:t>
      </w:r>
      <w:r>
        <w:rPr>
          <w:color w:val="4C4D4F"/>
          <w:spacing w:val="-9"/>
        </w:rPr>
        <w:t xml:space="preserve"> </w:t>
      </w:r>
      <w:r>
        <w:rPr>
          <w:color w:val="4C4D4F"/>
        </w:rPr>
        <w:t>is</w:t>
      </w:r>
      <w:r>
        <w:rPr>
          <w:color w:val="4C4D4F"/>
          <w:spacing w:val="-10"/>
        </w:rPr>
        <w:t xml:space="preserve"> </w:t>
      </w:r>
      <w:r>
        <w:rPr>
          <w:color w:val="4C4D4F"/>
        </w:rPr>
        <w:t>also</w:t>
      </w:r>
      <w:r>
        <w:rPr>
          <w:color w:val="4C4D4F"/>
          <w:spacing w:val="-10"/>
        </w:rPr>
        <w:t xml:space="preserve"> </w:t>
      </w:r>
      <w:r>
        <w:rPr>
          <w:color w:val="4C4D4F"/>
        </w:rPr>
        <w:t>important</w:t>
      </w:r>
      <w:r>
        <w:rPr>
          <w:color w:val="4C4D4F"/>
          <w:spacing w:val="-9"/>
        </w:rPr>
        <w:t xml:space="preserve"> </w:t>
      </w:r>
      <w:r>
        <w:rPr>
          <w:color w:val="4C4D4F"/>
        </w:rPr>
        <w:t>to</w:t>
      </w:r>
      <w:r>
        <w:rPr>
          <w:color w:val="4C4D4F"/>
          <w:spacing w:val="-10"/>
        </w:rPr>
        <w:t xml:space="preserve"> </w:t>
      </w:r>
      <w:r>
        <w:rPr>
          <w:color w:val="4C4D4F"/>
        </w:rPr>
        <w:t>record</w:t>
      </w:r>
      <w:r>
        <w:rPr>
          <w:color w:val="4C4D4F"/>
          <w:spacing w:val="-9"/>
        </w:rPr>
        <w:t xml:space="preserve"> </w:t>
      </w:r>
      <w:r>
        <w:rPr>
          <w:color w:val="4C4D4F"/>
        </w:rPr>
        <w:t>sector progress</w:t>
      </w:r>
      <w:r>
        <w:rPr>
          <w:color w:val="4C4D4F"/>
          <w:spacing w:val="-25"/>
        </w:rPr>
        <w:t xml:space="preserve"> </w:t>
      </w:r>
      <w:r>
        <w:rPr>
          <w:color w:val="4C4D4F"/>
        </w:rPr>
        <w:t>against</w:t>
      </w:r>
      <w:r>
        <w:rPr>
          <w:color w:val="4C4D4F"/>
          <w:spacing w:val="-24"/>
        </w:rPr>
        <w:t xml:space="preserve"> </w:t>
      </w:r>
      <w:r>
        <w:rPr>
          <w:color w:val="4C4D4F"/>
        </w:rPr>
        <w:t>the</w:t>
      </w:r>
      <w:r>
        <w:rPr>
          <w:color w:val="4C4D4F"/>
          <w:spacing w:val="-24"/>
        </w:rPr>
        <w:t xml:space="preserve"> </w:t>
      </w:r>
      <w:r>
        <w:rPr>
          <w:color w:val="4C4D4F"/>
        </w:rPr>
        <w:t>vision</w:t>
      </w:r>
      <w:r>
        <w:rPr>
          <w:color w:val="4C4D4F"/>
          <w:spacing w:val="-25"/>
        </w:rPr>
        <w:t xml:space="preserve"> </w:t>
      </w:r>
      <w:r>
        <w:rPr>
          <w:color w:val="4C4D4F"/>
        </w:rPr>
        <w:t>outlined</w:t>
      </w:r>
      <w:r>
        <w:rPr>
          <w:color w:val="4C4D4F"/>
          <w:spacing w:val="-24"/>
        </w:rPr>
        <w:t xml:space="preserve"> </w:t>
      </w:r>
      <w:r>
        <w:rPr>
          <w:color w:val="4C4D4F"/>
        </w:rPr>
        <w:t>in</w:t>
      </w:r>
      <w:r>
        <w:rPr>
          <w:color w:val="4C4D4F"/>
          <w:spacing w:val="-24"/>
        </w:rPr>
        <w:t xml:space="preserve"> </w:t>
      </w:r>
      <w:r>
        <w:rPr>
          <w:color w:val="4C4D4F"/>
        </w:rPr>
        <w:t>the</w:t>
      </w:r>
      <w:r>
        <w:rPr>
          <w:color w:val="4C4D4F"/>
          <w:spacing w:val="-25"/>
        </w:rPr>
        <w:t xml:space="preserve"> </w:t>
      </w:r>
      <w:r>
        <w:rPr>
          <w:i/>
          <w:color w:val="4C4D4F"/>
        </w:rPr>
        <w:t>Victorian</w:t>
      </w:r>
      <w:r>
        <w:rPr>
          <w:i/>
          <w:color w:val="4C4D4F"/>
          <w:spacing w:val="-24"/>
        </w:rPr>
        <w:t xml:space="preserve"> </w:t>
      </w:r>
      <w:r>
        <w:rPr>
          <w:i/>
          <w:color w:val="4C4D4F"/>
        </w:rPr>
        <w:t>Emergency Management Reform White</w:t>
      </w:r>
      <w:r>
        <w:rPr>
          <w:i/>
          <w:color w:val="4C4D4F"/>
          <w:spacing w:val="-7"/>
        </w:rPr>
        <w:t xml:space="preserve"> </w:t>
      </w:r>
      <w:r>
        <w:rPr>
          <w:i/>
          <w:color w:val="4C4D4F"/>
        </w:rPr>
        <w:t>Paper</w:t>
      </w:r>
      <w:r>
        <w:rPr>
          <w:color w:val="4C4D4F"/>
        </w:rPr>
        <w:t>.</w:t>
      </w:r>
    </w:p>
    <w:p w:rsidR="00421423" w:rsidRDefault="007530F6">
      <w:pPr>
        <w:spacing w:before="115" w:line="254" w:lineRule="auto"/>
        <w:ind w:left="150" w:right="426"/>
        <w:rPr>
          <w:sz w:val="18"/>
        </w:rPr>
      </w:pPr>
      <w:r>
        <w:br w:type="column"/>
      </w:r>
      <w:r>
        <w:rPr>
          <w:color w:val="4C4D4F"/>
          <w:sz w:val="18"/>
        </w:rPr>
        <w:t xml:space="preserve">To fulfil this purpose, the Annual Assurance Summary will be produced every year by the Inspector-General for Emergency Management (IGEM) under the </w:t>
      </w:r>
      <w:r>
        <w:rPr>
          <w:i/>
          <w:color w:val="4C4D4F"/>
          <w:sz w:val="18"/>
        </w:rPr>
        <w:t>Monitoring and Assurance Framework for Emergency Management</w:t>
      </w:r>
      <w:r>
        <w:rPr>
          <w:color w:val="4C4D4F"/>
          <w:sz w:val="18"/>
        </w:rPr>
        <w:t>.</w:t>
      </w:r>
    </w:p>
    <w:p w:rsidR="00421423" w:rsidRDefault="007530F6">
      <w:pPr>
        <w:pStyle w:val="BodyText"/>
        <w:spacing w:before="173" w:line="254" w:lineRule="auto"/>
        <w:ind w:left="150" w:right="804"/>
      </w:pPr>
      <w:r>
        <w:rPr>
          <w:color w:val="4C4D4F"/>
        </w:rPr>
        <w:t>The 2015–16 Annual Assurance Summary complement</w:t>
      </w:r>
      <w:r>
        <w:rPr>
          <w:color w:val="4C4D4F"/>
        </w:rPr>
        <w:t xml:space="preserve">s </w:t>
      </w:r>
      <w:r>
        <w:rPr>
          <w:color w:val="4C4D4F"/>
          <w:spacing w:val="-3"/>
        </w:rPr>
        <w:t>IGEM’s</w:t>
      </w:r>
      <w:r>
        <w:rPr>
          <w:color w:val="4C4D4F"/>
          <w:spacing w:val="-24"/>
        </w:rPr>
        <w:t xml:space="preserve"> </w:t>
      </w:r>
      <w:r>
        <w:rPr>
          <w:color w:val="4C4D4F"/>
        </w:rPr>
        <w:t>established</w:t>
      </w:r>
      <w:r>
        <w:rPr>
          <w:color w:val="4C4D4F"/>
          <w:spacing w:val="-28"/>
        </w:rPr>
        <w:t xml:space="preserve"> </w:t>
      </w:r>
      <w:r>
        <w:rPr>
          <w:color w:val="4C4D4F"/>
          <w:spacing w:val="-3"/>
        </w:rPr>
        <w:t>review</w:t>
      </w:r>
      <w:r>
        <w:rPr>
          <w:color w:val="4C4D4F"/>
          <w:spacing w:val="-27"/>
        </w:rPr>
        <w:t xml:space="preserve"> </w:t>
      </w:r>
      <w:r>
        <w:rPr>
          <w:color w:val="4C4D4F"/>
        </w:rPr>
        <w:t>and</w:t>
      </w:r>
      <w:r>
        <w:rPr>
          <w:color w:val="4C4D4F"/>
          <w:spacing w:val="-27"/>
        </w:rPr>
        <w:t xml:space="preserve"> </w:t>
      </w:r>
      <w:r>
        <w:rPr>
          <w:color w:val="4C4D4F"/>
        </w:rPr>
        <w:t>monitoring</w:t>
      </w:r>
      <w:r>
        <w:rPr>
          <w:color w:val="4C4D4F"/>
          <w:spacing w:val="-28"/>
        </w:rPr>
        <w:t xml:space="preserve"> </w:t>
      </w:r>
      <w:r>
        <w:rPr>
          <w:color w:val="4C4D4F"/>
          <w:spacing w:val="-3"/>
        </w:rPr>
        <w:t>programs</w:t>
      </w:r>
      <w:r>
        <w:rPr>
          <w:color w:val="4C4D4F"/>
          <w:spacing w:val="-27"/>
        </w:rPr>
        <w:t xml:space="preserve"> </w:t>
      </w:r>
      <w:r>
        <w:rPr>
          <w:color w:val="4C4D4F"/>
        </w:rPr>
        <w:t>and</w:t>
      </w:r>
      <w:r>
        <w:rPr>
          <w:color w:val="4C4D4F"/>
          <w:spacing w:val="-27"/>
        </w:rPr>
        <w:t xml:space="preserve"> </w:t>
      </w:r>
      <w:r>
        <w:rPr>
          <w:color w:val="4C4D4F"/>
        </w:rPr>
        <w:t>as such</w:t>
      </w:r>
      <w:r>
        <w:rPr>
          <w:color w:val="4C4D4F"/>
          <w:spacing w:val="-15"/>
        </w:rPr>
        <w:t xml:space="preserve"> </w:t>
      </w:r>
      <w:r>
        <w:rPr>
          <w:color w:val="4C4D4F"/>
        </w:rPr>
        <w:t>does</w:t>
      </w:r>
      <w:r>
        <w:rPr>
          <w:color w:val="4C4D4F"/>
          <w:spacing w:val="-14"/>
        </w:rPr>
        <w:t xml:space="preserve"> </w:t>
      </w:r>
      <w:r>
        <w:rPr>
          <w:color w:val="4C4D4F"/>
        </w:rPr>
        <w:t>not</w:t>
      </w:r>
      <w:r>
        <w:rPr>
          <w:color w:val="4C4D4F"/>
          <w:spacing w:val="-15"/>
        </w:rPr>
        <w:t xml:space="preserve"> </w:t>
      </w:r>
      <w:r>
        <w:rPr>
          <w:color w:val="4C4D4F"/>
        </w:rPr>
        <w:t>make</w:t>
      </w:r>
      <w:r>
        <w:rPr>
          <w:color w:val="4C4D4F"/>
          <w:spacing w:val="-14"/>
        </w:rPr>
        <w:t xml:space="preserve"> </w:t>
      </w:r>
      <w:r>
        <w:rPr>
          <w:color w:val="4C4D4F"/>
        </w:rPr>
        <w:t>any</w:t>
      </w:r>
      <w:r>
        <w:rPr>
          <w:color w:val="4C4D4F"/>
          <w:spacing w:val="-9"/>
        </w:rPr>
        <w:t xml:space="preserve"> </w:t>
      </w:r>
      <w:r>
        <w:rPr>
          <w:color w:val="4C4D4F"/>
        </w:rPr>
        <w:t>recommendations</w:t>
      </w:r>
      <w:r>
        <w:rPr>
          <w:color w:val="4C4D4F"/>
          <w:spacing w:val="-9"/>
        </w:rPr>
        <w:t xml:space="preserve"> </w:t>
      </w:r>
      <w:r>
        <w:rPr>
          <w:color w:val="4C4D4F"/>
        </w:rPr>
        <w:t>or</w:t>
      </w:r>
      <w:r>
        <w:rPr>
          <w:color w:val="4C4D4F"/>
          <w:spacing w:val="-9"/>
        </w:rPr>
        <w:t xml:space="preserve"> </w:t>
      </w:r>
      <w:r>
        <w:rPr>
          <w:color w:val="4C4D4F"/>
        </w:rPr>
        <w:t>create</w:t>
      </w:r>
      <w:r>
        <w:rPr>
          <w:color w:val="4C4D4F"/>
          <w:spacing w:val="-9"/>
        </w:rPr>
        <w:t xml:space="preserve"> </w:t>
      </w:r>
      <w:r>
        <w:rPr>
          <w:color w:val="4C4D4F"/>
        </w:rPr>
        <w:t>any additional layers of</w:t>
      </w:r>
      <w:r>
        <w:rPr>
          <w:color w:val="4C4D4F"/>
          <w:spacing w:val="5"/>
        </w:rPr>
        <w:t xml:space="preserve"> </w:t>
      </w:r>
      <w:r>
        <w:rPr>
          <w:color w:val="4C4D4F"/>
        </w:rPr>
        <w:t>reporting.</w:t>
      </w:r>
    </w:p>
    <w:p w:rsidR="00421423" w:rsidRDefault="007530F6">
      <w:pPr>
        <w:pStyle w:val="BodyText"/>
        <w:spacing w:before="172" w:line="254" w:lineRule="auto"/>
        <w:ind w:left="150" w:right="602"/>
      </w:pPr>
      <w:r>
        <w:rPr>
          <w:color w:val="4C4D4F"/>
        </w:rPr>
        <w:t>IGEM acknowledges that it is not possible to capture every sector</w:t>
      </w:r>
      <w:r>
        <w:rPr>
          <w:color w:val="4C4D4F"/>
          <w:spacing w:val="-17"/>
        </w:rPr>
        <w:t xml:space="preserve"> </w:t>
      </w:r>
      <w:r>
        <w:rPr>
          <w:color w:val="4C4D4F"/>
        </w:rPr>
        <w:t>assurance</w:t>
      </w:r>
      <w:r>
        <w:rPr>
          <w:color w:val="4C4D4F"/>
          <w:spacing w:val="-19"/>
        </w:rPr>
        <w:t xml:space="preserve"> </w:t>
      </w:r>
      <w:r>
        <w:rPr>
          <w:color w:val="4C4D4F"/>
        </w:rPr>
        <w:t>activity</w:t>
      </w:r>
      <w:r>
        <w:rPr>
          <w:color w:val="4C4D4F"/>
          <w:spacing w:val="-18"/>
        </w:rPr>
        <w:t xml:space="preserve"> </w:t>
      </w:r>
      <w:r>
        <w:rPr>
          <w:color w:val="4C4D4F"/>
        </w:rPr>
        <w:t>in</w:t>
      </w:r>
      <w:r>
        <w:rPr>
          <w:color w:val="4C4D4F"/>
          <w:spacing w:val="-18"/>
        </w:rPr>
        <w:t xml:space="preserve"> </w:t>
      </w:r>
      <w:r>
        <w:rPr>
          <w:color w:val="4C4D4F"/>
        </w:rPr>
        <w:t>this</w:t>
      </w:r>
      <w:r>
        <w:rPr>
          <w:color w:val="4C4D4F"/>
          <w:spacing w:val="-19"/>
        </w:rPr>
        <w:t xml:space="preserve"> </w:t>
      </w:r>
      <w:r>
        <w:rPr>
          <w:color w:val="4C4D4F"/>
        </w:rPr>
        <w:t>report.</w:t>
      </w:r>
      <w:r>
        <w:rPr>
          <w:color w:val="4C4D4F"/>
          <w:spacing w:val="-18"/>
        </w:rPr>
        <w:t xml:space="preserve"> </w:t>
      </w:r>
      <w:r>
        <w:rPr>
          <w:color w:val="4C4D4F"/>
        </w:rPr>
        <w:t>However</w:t>
      </w:r>
      <w:r>
        <w:rPr>
          <w:color w:val="4C4D4F"/>
          <w:spacing w:val="-19"/>
        </w:rPr>
        <w:t xml:space="preserve"> </w:t>
      </w:r>
      <w:r>
        <w:rPr>
          <w:color w:val="4C4D4F"/>
        </w:rPr>
        <w:t>the</w:t>
      </w:r>
      <w:r>
        <w:rPr>
          <w:color w:val="4C4D4F"/>
          <w:spacing w:val="-18"/>
        </w:rPr>
        <w:t xml:space="preserve"> </w:t>
      </w:r>
      <w:r>
        <w:rPr>
          <w:color w:val="4C4D4F"/>
        </w:rPr>
        <w:t>activities reflected</w:t>
      </w:r>
      <w:r>
        <w:rPr>
          <w:color w:val="4C4D4F"/>
          <w:spacing w:val="-20"/>
        </w:rPr>
        <w:t xml:space="preserve"> </w:t>
      </w:r>
      <w:r>
        <w:rPr>
          <w:color w:val="4C4D4F"/>
        </w:rPr>
        <w:t>here</w:t>
      </w:r>
      <w:r>
        <w:rPr>
          <w:color w:val="4C4D4F"/>
          <w:spacing w:val="-19"/>
        </w:rPr>
        <w:t xml:space="preserve"> </w:t>
      </w:r>
      <w:r>
        <w:rPr>
          <w:color w:val="4C4D4F"/>
        </w:rPr>
        <w:t>are</w:t>
      </w:r>
      <w:r>
        <w:rPr>
          <w:color w:val="4C4D4F"/>
          <w:spacing w:val="-20"/>
        </w:rPr>
        <w:t xml:space="preserve"> </w:t>
      </w:r>
      <w:r>
        <w:rPr>
          <w:color w:val="4C4D4F"/>
        </w:rPr>
        <w:t>of</w:t>
      </w:r>
      <w:r>
        <w:rPr>
          <w:color w:val="4C4D4F"/>
          <w:spacing w:val="-19"/>
        </w:rPr>
        <w:t xml:space="preserve"> </w:t>
      </w:r>
      <w:r>
        <w:rPr>
          <w:color w:val="4C4D4F"/>
        </w:rPr>
        <w:t>fundamental</w:t>
      </w:r>
      <w:r>
        <w:rPr>
          <w:color w:val="4C4D4F"/>
          <w:spacing w:val="-20"/>
        </w:rPr>
        <w:t xml:space="preserve"> </w:t>
      </w:r>
      <w:r>
        <w:rPr>
          <w:color w:val="4C4D4F"/>
        </w:rPr>
        <w:t>importance</w:t>
      </w:r>
      <w:r>
        <w:rPr>
          <w:color w:val="4C4D4F"/>
          <w:spacing w:val="-19"/>
        </w:rPr>
        <w:t xml:space="preserve"> </w:t>
      </w:r>
      <w:r>
        <w:rPr>
          <w:color w:val="4C4D4F"/>
        </w:rPr>
        <w:t>to</w:t>
      </w:r>
      <w:r>
        <w:rPr>
          <w:color w:val="4C4D4F"/>
          <w:spacing w:val="-20"/>
        </w:rPr>
        <w:t xml:space="preserve"> </w:t>
      </w:r>
      <w:r>
        <w:rPr>
          <w:color w:val="4C4D4F"/>
        </w:rPr>
        <w:t>assurance</w:t>
      </w:r>
      <w:r>
        <w:rPr>
          <w:color w:val="4C4D4F"/>
          <w:spacing w:val="-19"/>
        </w:rPr>
        <w:t xml:space="preserve"> </w:t>
      </w:r>
      <w:r>
        <w:rPr>
          <w:color w:val="4C4D4F"/>
        </w:rPr>
        <w:t>of overarching emergency management</w:t>
      </w:r>
      <w:r>
        <w:rPr>
          <w:color w:val="4C4D4F"/>
          <w:spacing w:val="-26"/>
        </w:rPr>
        <w:t xml:space="preserve"> </w:t>
      </w:r>
      <w:r>
        <w:rPr>
          <w:color w:val="4C4D4F"/>
        </w:rPr>
        <w:t>arrangements.</w:t>
      </w:r>
    </w:p>
    <w:p w:rsidR="00421423" w:rsidRDefault="007530F6">
      <w:pPr>
        <w:pStyle w:val="BodyText"/>
        <w:spacing w:before="172" w:line="254" w:lineRule="auto"/>
        <w:ind w:left="150" w:right="446"/>
      </w:pPr>
      <w:r>
        <w:rPr>
          <w:color w:val="4C4D4F"/>
        </w:rPr>
        <w:t>This</w:t>
      </w:r>
      <w:r>
        <w:rPr>
          <w:color w:val="4C4D4F"/>
          <w:spacing w:val="-23"/>
        </w:rPr>
        <w:t xml:space="preserve"> </w:t>
      </w:r>
      <w:r>
        <w:rPr>
          <w:color w:val="4C4D4F"/>
        </w:rPr>
        <w:t>summary</w:t>
      </w:r>
      <w:r>
        <w:rPr>
          <w:color w:val="4C4D4F"/>
          <w:spacing w:val="-22"/>
        </w:rPr>
        <w:t xml:space="preserve"> </w:t>
      </w:r>
      <w:r>
        <w:rPr>
          <w:color w:val="4C4D4F"/>
        </w:rPr>
        <w:t>report</w:t>
      </w:r>
      <w:r>
        <w:rPr>
          <w:color w:val="4C4D4F"/>
          <w:spacing w:val="-22"/>
        </w:rPr>
        <w:t xml:space="preserve"> </w:t>
      </w:r>
      <w:r>
        <w:rPr>
          <w:color w:val="4C4D4F"/>
        </w:rPr>
        <w:t>will</w:t>
      </w:r>
      <w:r>
        <w:rPr>
          <w:color w:val="4C4D4F"/>
          <w:spacing w:val="-23"/>
        </w:rPr>
        <w:t xml:space="preserve"> </w:t>
      </w:r>
      <w:r>
        <w:rPr>
          <w:color w:val="4C4D4F"/>
        </w:rPr>
        <w:t>evolve</w:t>
      </w:r>
      <w:r>
        <w:rPr>
          <w:color w:val="4C4D4F"/>
          <w:spacing w:val="-22"/>
        </w:rPr>
        <w:t xml:space="preserve"> </w:t>
      </w:r>
      <w:r>
        <w:rPr>
          <w:color w:val="4C4D4F"/>
        </w:rPr>
        <w:t>as</w:t>
      </w:r>
      <w:r>
        <w:rPr>
          <w:color w:val="4C4D4F"/>
          <w:spacing w:val="-22"/>
        </w:rPr>
        <w:t xml:space="preserve"> </w:t>
      </w:r>
      <w:r>
        <w:rPr>
          <w:color w:val="4C4D4F"/>
        </w:rPr>
        <w:t>sector</w:t>
      </w:r>
      <w:r>
        <w:rPr>
          <w:color w:val="4C4D4F"/>
          <w:spacing w:val="-23"/>
        </w:rPr>
        <w:t xml:space="preserve"> </w:t>
      </w:r>
      <w:r>
        <w:rPr>
          <w:color w:val="4C4D4F"/>
        </w:rPr>
        <w:t>assurance</w:t>
      </w:r>
      <w:r>
        <w:rPr>
          <w:color w:val="4C4D4F"/>
          <w:spacing w:val="-22"/>
        </w:rPr>
        <w:t xml:space="preserve"> </w:t>
      </w:r>
      <w:r>
        <w:rPr>
          <w:color w:val="4C4D4F"/>
        </w:rPr>
        <w:t>processes mature and to reflect the ever changing economic, social and environmental changes and the demands this places on communities and the</w:t>
      </w:r>
      <w:r>
        <w:rPr>
          <w:color w:val="4C4D4F"/>
          <w:spacing w:val="-3"/>
        </w:rPr>
        <w:t xml:space="preserve"> sector.</w:t>
      </w:r>
    </w:p>
    <w:p w:rsidR="00421423" w:rsidRDefault="007530F6">
      <w:pPr>
        <w:pStyle w:val="BodyText"/>
        <w:spacing w:before="173" w:line="254" w:lineRule="auto"/>
        <w:ind w:left="150" w:right="466"/>
      </w:pPr>
      <w:r>
        <w:rPr>
          <w:color w:val="4C4D4F"/>
        </w:rPr>
        <w:t>I</w:t>
      </w:r>
      <w:r>
        <w:rPr>
          <w:color w:val="4C4D4F"/>
          <w:spacing w:val="-30"/>
        </w:rPr>
        <w:t xml:space="preserve"> </w:t>
      </w:r>
      <w:r>
        <w:rPr>
          <w:color w:val="4C4D4F"/>
        </w:rPr>
        <w:t>thank</w:t>
      </w:r>
      <w:r>
        <w:rPr>
          <w:color w:val="4C4D4F"/>
          <w:spacing w:val="-30"/>
        </w:rPr>
        <w:t xml:space="preserve"> </w:t>
      </w:r>
      <w:r>
        <w:rPr>
          <w:color w:val="4C4D4F"/>
        </w:rPr>
        <w:t>our</w:t>
      </w:r>
      <w:r>
        <w:rPr>
          <w:color w:val="4C4D4F"/>
          <w:spacing w:val="-30"/>
        </w:rPr>
        <w:t xml:space="preserve"> </w:t>
      </w:r>
      <w:r>
        <w:rPr>
          <w:color w:val="4C4D4F"/>
        </w:rPr>
        <w:t>emergency</w:t>
      </w:r>
      <w:r>
        <w:rPr>
          <w:color w:val="4C4D4F"/>
          <w:spacing w:val="-30"/>
        </w:rPr>
        <w:t xml:space="preserve"> </w:t>
      </w:r>
      <w:r>
        <w:rPr>
          <w:color w:val="4C4D4F"/>
        </w:rPr>
        <w:t>management</w:t>
      </w:r>
      <w:r>
        <w:rPr>
          <w:color w:val="4C4D4F"/>
          <w:spacing w:val="-30"/>
        </w:rPr>
        <w:t xml:space="preserve"> </w:t>
      </w:r>
      <w:r>
        <w:rPr>
          <w:color w:val="4C4D4F"/>
        </w:rPr>
        <w:t>partners</w:t>
      </w:r>
      <w:r>
        <w:rPr>
          <w:color w:val="4C4D4F"/>
          <w:spacing w:val="-30"/>
        </w:rPr>
        <w:t xml:space="preserve"> </w:t>
      </w:r>
      <w:r>
        <w:rPr>
          <w:color w:val="4C4D4F"/>
        </w:rPr>
        <w:t>for</w:t>
      </w:r>
      <w:r>
        <w:rPr>
          <w:color w:val="4C4D4F"/>
          <w:spacing w:val="-30"/>
        </w:rPr>
        <w:t xml:space="preserve"> </w:t>
      </w:r>
      <w:r>
        <w:rPr>
          <w:color w:val="4C4D4F"/>
        </w:rPr>
        <w:t>their</w:t>
      </w:r>
      <w:r>
        <w:rPr>
          <w:color w:val="4C4D4F"/>
          <w:spacing w:val="-30"/>
        </w:rPr>
        <w:t xml:space="preserve"> </w:t>
      </w:r>
      <w:r>
        <w:rPr>
          <w:color w:val="4C4D4F"/>
        </w:rPr>
        <w:t>continued support and commitment to continuous improvement across the</w:t>
      </w:r>
      <w:r>
        <w:rPr>
          <w:color w:val="4C4D4F"/>
          <w:spacing w:val="-1"/>
        </w:rPr>
        <w:t xml:space="preserve"> </w:t>
      </w:r>
      <w:r>
        <w:rPr>
          <w:color w:val="4C4D4F"/>
          <w:spacing w:val="-3"/>
        </w:rPr>
        <w:t>sector.</w:t>
      </w:r>
    </w:p>
    <w:p w:rsidR="00421423" w:rsidRDefault="007530F6">
      <w:pPr>
        <w:pStyle w:val="Heading5"/>
        <w:spacing w:before="171"/>
      </w:pPr>
      <w:r>
        <w:rPr>
          <w:color w:val="A0549B"/>
        </w:rPr>
        <w:t>Tony Pearce</w:t>
      </w:r>
    </w:p>
    <w:p w:rsidR="00421423" w:rsidRDefault="007530F6">
      <w:pPr>
        <w:pStyle w:val="BodyText"/>
        <w:spacing w:before="13"/>
        <w:ind w:left="150"/>
      </w:pPr>
      <w:r>
        <w:rPr>
          <w:color w:val="4C4D4F"/>
        </w:rPr>
        <w:t>Inspector-General for Emergency Management</w:t>
      </w:r>
    </w:p>
    <w:p w:rsidR="00421423" w:rsidRDefault="00421423">
      <w:pPr>
        <w:sectPr w:rsidR="00421423">
          <w:type w:val="continuous"/>
          <w:pgSz w:w="11910" w:h="16840"/>
          <w:pgMar w:top="1260" w:right="420" w:bottom="280" w:left="700" w:header="720" w:footer="720" w:gutter="0"/>
          <w:cols w:equalWidth="false" w:space="720" w:num="2">
            <w:col w:w="5090" w:space="211"/>
            <w:col w:w="5489"/>
          </w:cols>
        </w:sectPr>
      </w:pPr>
    </w:p>
    <w:p w:rsidR="00421423" w:rsidRDefault="00421423">
      <w:pPr>
        <w:pStyle w:val="BodyText"/>
        <w:rPr>
          <w:sz w:val="20"/>
        </w:rPr>
      </w:pPr>
    </w:p>
    <w:p w:rsidR="00421423" w:rsidRDefault="007530F6">
      <w:pPr>
        <w:pStyle w:val="Heading1"/>
        <w:ind w:left="150" w:firstLine="0"/>
      </w:pPr>
      <w:r>
        <w:rPr>
          <w:color w:val="95368E"/>
        </w:rPr>
        <w:t>Contents</w:t>
      </w: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spacing w:before="8"/>
        <w:rPr>
          <w:sz w:val="21"/>
        </w:rPr>
      </w:pPr>
    </w:p>
    <w:p w:rsidR="00421423" w:rsidRDefault="007530F6">
      <w:pPr>
        <w:pStyle w:val="Heading5"/>
        <w:ind w:left="1610" w:right="3772"/>
        <w:jc w:val="center"/>
      </w:pPr>
      <w:r>
        <w:rPr>
          <w:noProof/>
          <w:lang w:val="en-AU" w:eastAsia="en-AU"/>
        </w:rPr>
        <mc:AlternateContent>
          <mc:Choice Requires="wps">
            <w:drawing>
              <wp:anchor distT="0" distB="0" distL="114300" distR="114300" simplePos="false" relativeHeight="251607552" behindDoc="false" locked="false" layoutInCell="true" allowOverlap="true">
                <wp:simplePos x="0" y="0"/>
                <wp:positionH relativeFrom="page">
                  <wp:posOffset>508000</wp:posOffset>
                </wp:positionH>
                <wp:positionV relativeFrom="paragraph">
                  <wp:posOffset>-3095625</wp:posOffset>
                </wp:positionV>
                <wp:extent cx="6134735" cy="5173980"/>
                <wp:effectExtent l="3175" t="0" r="0" b="127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57" name="Text Box 45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6134735" cy="517398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tbl>
                            <w:tblPr>
                              <w:tblW w:w="0" w:type="auto"/>
                              <w:tblLayout w:type="fixed"/>
                              <w:tblCellMar>
                                <w:left w:w="0" w:type="dxa"/>
                                <w:right w:w="0" w:type="dxa"/>
                              </w:tblCellMar>
                              <w:tblLook w:firstRow="1" w:lastRow="1" w:firstColumn="1" w:lastColumn="1" w:noHBand="0" w:noVBand="0" w:val="01E0"/>
                            </w:tblPr>
                            <w:tblGrid>
                              <w:gridCol w:w="405"/>
                              <w:gridCol w:w="3661"/>
                              <w:gridCol w:w="295"/>
                              <w:gridCol w:w="1347"/>
                              <w:gridCol w:w="3143"/>
                              <w:gridCol w:w="814"/>
                            </w:tblGrid>
                            <w:tr w:rsidR="00421423">
                              <w:trPr>
                                <w:trHeight w:val="261"/>
                              </w:trPr>
                              <w:tc>
                                <w:tcPr>
                                  <w:tcW w:w="405" w:type="dxa"/>
                                </w:tcPr>
                                <w:p w:rsidR="00421423" w:rsidRDefault="007530F6">
                                  <w:pPr>
                                    <w:pStyle w:val="TableParagraph"/>
                                    <w:spacing w:before="9"/>
                                    <w:ind w:left="50"/>
                                    <w:rPr>
                                      <w:b/>
                                      <w:sz w:val="18"/>
                                    </w:rPr>
                                  </w:pPr>
                                  <w:r>
                                    <w:rPr>
                                      <w:b/>
                                      <w:color w:val="95368E"/>
                                      <w:w w:val="99"/>
                                      <w:sz w:val="18"/>
                                    </w:rPr>
                                    <w:t>1</w:t>
                                  </w:r>
                                </w:p>
                              </w:tc>
                              <w:tc>
                                <w:tcPr>
                                  <w:tcW w:w="3661" w:type="dxa"/>
                                </w:tcPr>
                                <w:p w:rsidR="00421423" w:rsidRDefault="007530F6">
                                  <w:pPr>
                                    <w:pStyle w:val="TableParagraph"/>
                                    <w:spacing w:before="9"/>
                                    <w:ind w:left="105"/>
                                    <w:rPr>
                                      <w:b/>
                                      <w:sz w:val="18"/>
                                    </w:rPr>
                                  </w:pPr>
                                  <w:r>
                                    <w:rPr>
                                      <w:b/>
                                      <w:color w:val="95368E"/>
                                      <w:sz w:val="18"/>
                                    </w:rPr>
                                    <w:t>Executive summary</w:t>
                                  </w:r>
                                </w:p>
                              </w:tc>
                              <w:tc>
                                <w:tcPr>
                                  <w:tcW w:w="295" w:type="dxa"/>
                                </w:tcPr>
                                <w:p w:rsidR="00421423" w:rsidRDefault="007530F6">
                                  <w:pPr>
                                    <w:pStyle w:val="TableParagraph"/>
                                    <w:spacing w:before="9"/>
                                    <w:ind w:right="48"/>
                                    <w:jc w:val="right"/>
                                    <w:rPr>
                                      <w:b/>
                                      <w:sz w:val="18"/>
                                    </w:rPr>
                                  </w:pPr>
                                  <w:r>
                                    <w:rPr>
                                      <w:b/>
                                      <w:color w:val="95368E"/>
                                      <w:w w:val="99"/>
                                      <w:sz w:val="18"/>
                                    </w:rPr>
                                    <w:t>7</w:t>
                                  </w:r>
                                </w:p>
                              </w:tc>
                              <w:tc>
                                <w:tcPr>
                                  <w:tcW w:w="1347" w:type="dxa"/>
                                </w:tcPr>
                                <w:p w:rsidR="00421423" w:rsidRDefault="007530F6">
                                  <w:pPr>
                                    <w:pStyle w:val="TableParagraph"/>
                                    <w:spacing w:before="6"/>
                                    <w:ind w:left="989"/>
                                    <w:rPr>
                                      <w:b/>
                                      <w:sz w:val="18"/>
                                    </w:rPr>
                                  </w:pPr>
                                  <w:r>
                                    <w:rPr>
                                      <w:b/>
                                      <w:color w:val="95368E"/>
                                      <w:w w:val="99"/>
                                      <w:sz w:val="18"/>
                                    </w:rPr>
                                    <w:t>5</w:t>
                                  </w:r>
                                </w:p>
                              </w:tc>
                              <w:tc>
                                <w:tcPr>
                                  <w:tcW w:w="3143" w:type="dxa"/>
                                </w:tcPr>
                                <w:p w:rsidR="00421423" w:rsidRDefault="007530F6">
                                  <w:pPr>
                                    <w:pStyle w:val="TableParagraph"/>
                                    <w:spacing w:before="6"/>
                                    <w:ind w:left="102"/>
                                    <w:rPr>
                                      <w:b/>
                                      <w:sz w:val="18"/>
                                    </w:rPr>
                                  </w:pPr>
                                  <w:r>
                                    <w:rPr>
                                      <w:b/>
                                      <w:color w:val="95368E"/>
                                      <w:sz w:val="18"/>
                                    </w:rPr>
                                    <w:t>Risk and resilience</w:t>
                                  </w:r>
                                </w:p>
                              </w:tc>
                              <w:tc>
                                <w:tcPr>
                                  <w:tcW w:w="814" w:type="dxa"/>
                                </w:tcPr>
                                <w:p w:rsidR="00421423" w:rsidRDefault="007530F6">
                                  <w:pPr>
                                    <w:pStyle w:val="TableParagraph"/>
                                    <w:spacing w:before="6"/>
                                    <w:ind w:right="52"/>
                                    <w:jc w:val="right"/>
                                    <w:rPr>
                                      <w:b/>
                                      <w:sz w:val="18"/>
                                    </w:rPr>
                                  </w:pPr>
                                  <w:r>
                                    <w:rPr>
                                      <w:b/>
                                      <w:color w:val="95368E"/>
                                      <w:w w:val="95"/>
                                      <w:sz w:val="18"/>
                                    </w:rPr>
                                    <w:t>18</w:t>
                                  </w:r>
                                </w:p>
                              </w:tc>
                            </w:tr>
                            <w:tr w:rsidR="00421423">
                              <w:trPr>
                                <w:trHeight w:val="304"/>
                              </w:trPr>
                              <w:tc>
                                <w:tcPr>
                                  <w:tcW w:w="405" w:type="dxa"/>
                                </w:tcPr>
                                <w:p w:rsidR="00421423" w:rsidRDefault="007530F6">
                                  <w:pPr>
                                    <w:pStyle w:val="TableParagraph"/>
                                    <w:spacing w:before="52"/>
                                    <w:ind w:left="50"/>
                                    <w:rPr>
                                      <w:sz w:val="18"/>
                                    </w:rPr>
                                  </w:pPr>
                                  <w:r>
                                    <w:rPr>
                                      <w:color w:val="4C4D4F"/>
                                      <w:sz w:val="18"/>
                                    </w:rPr>
                                    <w:t>1.1</w:t>
                                  </w:r>
                                </w:p>
                              </w:tc>
                              <w:tc>
                                <w:tcPr>
                                  <w:tcW w:w="3661" w:type="dxa"/>
                                </w:tcPr>
                                <w:p w:rsidR="00421423" w:rsidRDefault="007530F6">
                                  <w:pPr>
                                    <w:pStyle w:val="TableParagraph"/>
                                    <w:spacing w:before="52"/>
                                    <w:ind w:left="105"/>
                                    <w:rPr>
                                      <w:sz w:val="18"/>
                                    </w:rPr>
                                  </w:pPr>
                                  <w:r>
                                    <w:rPr>
                                      <w:color w:val="4C4D4F"/>
                                      <w:sz w:val="18"/>
                                    </w:rPr>
                                    <w:t>The year in assurance</w:t>
                                  </w:r>
                                </w:p>
                              </w:tc>
                              <w:tc>
                                <w:tcPr>
                                  <w:tcW w:w="295" w:type="dxa"/>
                                </w:tcPr>
                                <w:p w:rsidR="00421423" w:rsidRDefault="007530F6">
                                  <w:pPr>
                                    <w:pStyle w:val="TableParagraph"/>
                                    <w:spacing w:before="52"/>
                                    <w:ind w:right="48"/>
                                    <w:jc w:val="right"/>
                                    <w:rPr>
                                      <w:sz w:val="18"/>
                                    </w:rPr>
                                  </w:pPr>
                                  <w:r>
                                    <w:rPr>
                                      <w:color w:val="4C4D4F"/>
                                      <w:w w:val="99"/>
                                      <w:sz w:val="18"/>
                                    </w:rPr>
                                    <w:t>8</w:t>
                                  </w:r>
                                </w:p>
                              </w:tc>
                              <w:tc>
                                <w:tcPr>
                                  <w:tcW w:w="1347" w:type="dxa"/>
                                </w:tcPr>
                                <w:p w:rsidR="00421423" w:rsidRDefault="007530F6">
                                  <w:pPr>
                                    <w:pStyle w:val="TableParagraph"/>
                                    <w:ind w:left="989"/>
                                    <w:rPr>
                                      <w:sz w:val="18"/>
                                    </w:rPr>
                                  </w:pPr>
                                  <w:r>
                                    <w:rPr>
                                      <w:color w:val="4C4D4F"/>
                                      <w:sz w:val="18"/>
                                    </w:rPr>
                                    <w:t>5.1</w:t>
                                  </w:r>
                                </w:p>
                              </w:tc>
                              <w:tc>
                                <w:tcPr>
                                  <w:tcW w:w="3143" w:type="dxa"/>
                                </w:tcPr>
                                <w:p w:rsidR="00421423" w:rsidRDefault="007530F6">
                                  <w:pPr>
                                    <w:pStyle w:val="TableParagraph"/>
                                    <w:ind w:left="102"/>
                                    <w:rPr>
                                      <w:sz w:val="18"/>
                                    </w:rPr>
                                  </w:pPr>
                                  <w:r>
                                    <w:rPr>
                                      <w:color w:val="4C4D4F"/>
                                      <w:sz w:val="18"/>
                                    </w:rPr>
                                    <w:t>Performance and risk overview</w:t>
                                  </w:r>
                                </w:p>
                              </w:tc>
                              <w:tc>
                                <w:tcPr>
                                  <w:tcW w:w="814" w:type="dxa"/>
                                </w:tcPr>
                                <w:p w:rsidR="00421423" w:rsidRDefault="007530F6">
                                  <w:pPr>
                                    <w:pStyle w:val="TableParagraph"/>
                                    <w:ind w:right="52"/>
                                    <w:jc w:val="right"/>
                                    <w:rPr>
                                      <w:sz w:val="18"/>
                                    </w:rPr>
                                  </w:pPr>
                                  <w:r>
                                    <w:rPr>
                                      <w:color w:val="4C4D4F"/>
                                      <w:w w:val="95"/>
                                      <w:sz w:val="18"/>
                                    </w:rPr>
                                    <w:t>19</w:t>
                                  </w:r>
                                </w:p>
                              </w:tc>
                            </w:tr>
                            <w:tr w:rsidR="00421423">
                              <w:trPr>
                                <w:trHeight w:val="305"/>
                              </w:trPr>
                              <w:tc>
                                <w:tcPr>
                                  <w:tcW w:w="405" w:type="dxa"/>
                                </w:tcPr>
                                <w:p w:rsidR="00421423" w:rsidRDefault="007530F6">
                                  <w:pPr>
                                    <w:pStyle w:val="TableParagraph"/>
                                    <w:spacing w:before="52"/>
                                    <w:ind w:left="50"/>
                                    <w:rPr>
                                      <w:sz w:val="18"/>
                                    </w:rPr>
                                  </w:pPr>
                                  <w:r>
                                    <w:rPr>
                                      <w:color w:val="4C4D4F"/>
                                      <w:sz w:val="18"/>
                                    </w:rPr>
                                    <w:t>1.2</w:t>
                                  </w:r>
                                </w:p>
                              </w:tc>
                              <w:tc>
                                <w:tcPr>
                                  <w:tcW w:w="3661" w:type="dxa"/>
                                </w:tcPr>
                                <w:p w:rsidR="00421423" w:rsidRDefault="007530F6">
                                  <w:pPr>
                                    <w:pStyle w:val="TableParagraph"/>
                                    <w:spacing w:before="52"/>
                                    <w:ind w:left="105"/>
                                    <w:rPr>
                                      <w:sz w:val="18"/>
                                    </w:rPr>
                                  </w:pPr>
                                  <w:r>
                                    <w:rPr>
                                      <w:color w:val="4C4D4F"/>
                                      <w:sz w:val="18"/>
                                    </w:rPr>
                                    <w:t>2015–16 reform agenda highlights</w:t>
                                  </w:r>
                                </w:p>
                              </w:tc>
                              <w:tc>
                                <w:tcPr>
                                  <w:tcW w:w="295" w:type="dxa"/>
                                </w:tcPr>
                                <w:p w:rsidR="00421423" w:rsidRDefault="007530F6">
                                  <w:pPr>
                                    <w:pStyle w:val="TableParagraph"/>
                                    <w:spacing w:before="52"/>
                                    <w:ind w:right="48"/>
                                    <w:jc w:val="right"/>
                                    <w:rPr>
                                      <w:sz w:val="18"/>
                                    </w:rPr>
                                  </w:pPr>
                                  <w:r>
                                    <w:rPr>
                                      <w:color w:val="4C4D4F"/>
                                      <w:w w:val="99"/>
                                      <w:sz w:val="18"/>
                                    </w:rPr>
                                    <w:t>8</w:t>
                                  </w:r>
                                </w:p>
                              </w:tc>
                              <w:tc>
                                <w:tcPr>
                                  <w:tcW w:w="1347" w:type="dxa"/>
                                </w:tcPr>
                                <w:p w:rsidR="00421423" w:rsidRDefault="007530F6">
                                  <w:pPr>
                                    <w:pStyle w:val="TableParagraph"/>
                                    <w:ind w:left="989"/>
                                    <w:rPr>
                                      <w:sz w:val="18"/>
                                    </w:rPr>
                                  </w:pPr>
                                  <w:r>
                                    <w:rPr>
                                      <w:color w:val="4C4D4F"/>
                                      <w:sz w:val="18"/>
                                    </w:rPr>
                                    <w:t>5.2</w:t>
                                  </w:r>
                                </w:p>
                              </w:tc>
                              <w:tc>
                                <w:tcPr>
                                  <w:tcW w:w="3143" w:type="dxa"/>
                                </w:tcPr>
                                <w:p w:rsidR="00421423" w:rsidRDefault="007530F6">
                                  <w:pPr>
                                    <w:pStyle w:val="TableParagraph"/>
                                    <w:ind w:left="102"/>
                                    <w:rPr>
                                      <w:sz w:val="18"/>
                                    </w:rPr>
                                  </w:pPr>
                                  <w:r>
                                    <w:rPr>
                                      <w:color w:val="4C4D4F"/>
                                      <w:sz w:val="18"/>
                                    </w:rPr>
                                    <w:t>Progress against reform agenda</w:t>
                                  </w:r>
                                </w:p>
                              </w:tc>
                              <w:tc>
                                <w:tcPr>
                                  <w:tcW w:w="814" w:type="dxa"/>
                                </w:tcPr>
                                <w:p w:rsidR="00421423" w:rsidRDefault="007530F6">
                                  <w:pPr>
                                    <w:pStyle w:val="TableParagraph"/>
                                    <w:ind w:right="52"/>
                                    <w:jc w:val="right"/>
                                    <w:rPr>
                                      <w:sz w:val="18"/>
                                    </w:rPr>
                                  </w:pPr>
                                  <w:r>
                                    <w:rPr>
                                      <w:color w:val="4C4D4F"/>
                                      <w:w w:val="95"/>
                                      <w:sz w:val="18"/>
                                    </w:rPr>
                                    <w:t>20</w:t>
                                  </w:r>
                                </w:p>
                              </w:tc>
                            </w:tr>
                            <w:tr w:rsidR="00421423">
                              <w:trPr>
                                <w:trHeight w:val="431"/>
                              </w:trPr>
                              <w:tc>
                                <w:tcPr>
                                  <w:tcW w:w="405" w:type="dxa"/>
                                </w:tcPr>
                                <w:p w:rsidR="00421423" w:rsidRDefault="007530F6">
                                  <w:pPr>
                                    <w:pStyle w:val="TableParagraph"/>
                                    <w:spacing w:before="52"/>
                                    <w:ind w:left="50"/>
                                    <w:rPr>
                                      <w:sz w:val="18"/>
                                    </w:rPr>
                                  </w:pPr>
                                  <w:r>
                                    <w:rPr>
                                      <w:color w:val="4C4D4F"/>
                                      <w:sz w:val="18"/>
                                    </w:rPr>
                                    <w:t>1.3</w:t>
                                  </w:r>
                                </w:p>
                              </w:tc>
                              <w:tc>
                                <w:tcPr>
                                  <w:tcW w:w="3661" w:type="dxa"/>
                                </w:tcPr>
                                <w:p w:rsidR="00421423" w:rsidRDefault="007530F6">
                                  <w:pPr>
                                    <w:pStyle w:val="TableParagraph"/>
                                    <w:spacing w:before="52"/>
                                    <w:ind w:left="105"/>
                                    <w:rPr>
                                      <w:sz w:val="18"/>
                                    </w:rPr>
                                  </w:pPr>
                                  <w:r>
                                    <w:rPr>
                                      <w:color w:val="4C4D4F"/>
                                      <w:sz w:val="18"/>
                                    </w:rPr>
                                    <w:t>Conclusion</w:t>
                                  </w:r>
                                </w:p>
                              </w:tc>
                              <w:tc>
                                <w:tcPr>
                                  <w:tcW w:w="295" w:type="dxa"/>
                                </w:tcPr>
                                <w:p w:rsidR="00421423" w:rsidRDefault="007530F6">
                                  <w:pPr>
                                    <w:pStyle w:val="TableParagraph"/>
                                    <w:spacing w:before="52"/>
                                    <w:ind w:right="48"/>
                                    <w:jc w:val="right"/>
                                    <w:rPr>
                                      <w:sz w:val="18"/>
                                    </w:rPr>
                                  </w:pPr>
                                  <w:r>
                                    <w:rPr>
                                      <w:color w:val="4C4D4F"/>
                                      <w:w w:val="99"/>
                                      <w:sz w:val="18"/>
                                    </w:rPr>
                                    <w:t>8</w:t>
                                  </w:r>
                                </w:p>
                              </w:tc>
                              <w:tc>
                                <w:tcPr>
                                  <w:tcW w:w="1347" w:type="dxa"/>
                                </w:tcPr>
                                <w:p w:rsidR="00421423" w:rsidRDefault="007530F6">
                                  <w:pPr>
                                    <w:pStyle w:val="TableParagraph"/>
                                    <w:ind w:left="989"/>
                                    <w:rPr>
                                      <w:sz w:val="18"/>
                                    </w:rPr>
                                  </w:pPr>
                                  <w:r>
                                    <w:rPr>
                                      <w:color w:val="4C4D4F"/>
                                      <w:sz w:val="18"/>
                                    </w:rPr>
                                    <w:t>5.3</w:t>
                                  </w:r>
                                </w:p>
                              </w:tc>
                              <w:tc>
                                <w:tcPr>
                                  <w:tcW w:w="3143" w:type="dxa"/>
                                </w:tcPr>
                                <w:p w:rsidR="00421423" w:rsidRDefault="007530F6">
                                  <w:pPr>
                                    <w:pStyle w:val="TableParagraph"/>
                                    <w:ind w:left="102"/>
                                    <w:rPr>
                                      <w:sz w:val="18"/>
                                    </w:rPr>
                                  </w:pPr>
                                  <w:r>
                                    <w:rPr>
                                      <w:color w:val="4C4D4F"/>
                                      <w:sz w:val="18"/>
                                    </w:rPr>
                                    <w:t>Future directions</w:t>
                                  </w:r>
                                </w:p>
                              </w:tc>
                              <w:tc>
                                <w:tcPr>
                                  <w:tcW w:w="814" w:type="dxa"/>
                                </w:tcPr>
                                <w:p w:rsidR="00421423" w:rsidRDefault="007530F6">
                                  <w:pPr>
                                    <w:pStyle w:val="TableParagraph"/>
                                    <w:ind w:right="52"/>
                                    <w:jc w:val="right"/>
                                    <w:rPr>
                                      <w:sz w:val="18"/>
                                    </w:rPr>
                                  </w:pPr>
                                  <w:r>
                                    <w:rPr>
                                      <w:color w:val="4C4D4F"/>
                                      <w:w w:val="95"/>
                                      <w:sz w:val="18"/>
                                    </w:rPr>
                                    <w:t>20</w:t>
                                  </w:r>
                                </w:p>
                              </w:tc>
                            </w:tr>
                            <w:tr w:rsidR="00421423">
                              <w:trPr>
                                <w:trHeight w:val="433"/>
                              </w:trPr>
                              <w:tc>
                                <w:tcPr>
                                  <w:tcW w:w="405" w:type="dxa"/>
                                </w:tcPr>
                                <w:p w:rsidR="00421423" w:rsidRDefault="00421423">
                                  <w:pPr>
                                    <w:pStyle w:val="TableParagraph"/>
                                    <w:spacing w:before="8"/>
                                    <w:rPr>
                                      <w:b/>
                                      <w:sz w:val="15"/>
                                    </w:rPr>
                                  </w:pPr>
                                </w:p>
                                <w:p w:rsidR="00421423" w:rsidRDefault="007530F6">
                                  <w:pPr>
                                    <w:pStyle w:val="TableParagraph"/>
                                    <w:spacing w:before="0"/>
                                    <w:ind w:left="50"/>
                                    <w:rPr>
                                      <w:b/>
                                      <w:sz w:val="18"/>
                                    </w:rPr>
                                  </w:pPr>
                                  <w:r>
                                    <w:rPr>
                                      <w:b/>
                                      <w:color w:val="95368E"/>
                                      <w:w w:val="99"/>
                                      <w:sz w:val="18"/>
                                    </w:rPr>
                                    <w:t>2</w:t>
                                  </w:r>
                                </w:p>
                              </w:tc>
                              <w:tc>
                                <w:tcPr>
                                  <w:tcW w:w="3661" w:type="dxa"/>
                                </w:tcPr>
                                <w:p w:rsidR="00421423" w:rsidRDefault="00421423">
                                  <w:pPr>
                                    <w:pStyle w:val="TableParagraph"/>
                                    <w:spacing w:before="8"/>
                                    <w:rPr>
                                      <w:b/>
                                      <w:sz w:val="15"/>
                                    </w:rPr>
                                  </w:pPr>
                                </w:p>
                                <w:p w:rsidR="00421423" w:rsidRDefault="007530F6">
                                  <w:pPr>
                                    <w:pStyle w:val="TableParagraph"/>
                                    <w:spacing w:before="0"/>
                                    <w:ind w:left="105"/>
                                    <w:rPr>
                                      <w:b/>
                                      <w:sz w:val="18"/>
                                    </w:rPr>
                                  </w:pPr>
                                  <w:r>
                                    <w:rPr>
                                      <w:b/>
                                      <w:color w:val="95368E"/>
                                      <w:sz w:val="18"/>
                                    </w:rPr>
                                    <w:t>Background</w:t>
                                  </w:r>
                                </w:p>
                              </w:tc>
                              <w:tc>
                                <w:tcPr>
                                  <w:tcW w:w="295" w:type="dxa"/>
                                </w:tcPr>
                                <w:p w:rsidR="00421423" w:rsidRDefault="00421423">
                                  <w:pPr>
                                    <w:pStyle w:val="TableParagraph"/>
                                    <w:spacing w:before="8"/>
                                    <w:rPr>
                                      <w:b/>
                                      <w:sz w:val="15"/>
                                    </w:rPr>
                                  </w:pPr>
                                </w:p>
                                <w:p w:rsidR="00421423" w:rsidRDefault="007530F6">
                                  <w:pPr>
                                    <w:pStyle w:val="TableParagraph"/>
                                    <w:spacing w:before="0"/>
                                    <w:ind w:right="48"/>
                                    <w:jc w:val="right"/>
                                    <w:rPr>
                                      <w:b/>
                                      <w:sz w:val="18"/>
                                    </w:rPr>
                                  </w:pPr>
                                  <w:r>
                                    <w:rPr>
                                      <w:b/>
                                      <w:color w:val="95368E"/>
                                      <w:w w:val="99"/>
                                      <w:sz w:val="18"/>
                                    </w:rPr>
                                    <w:t>9</w:t>
                                  </w:r>
                                </w:p>
                              </w:tc>
                              <w:tc>
                                <w:tcPr>
                                  <w:tcW w:w="1347" w:type="dxa"/>
                                </w:tcPr>
                                <w:p w:rsidR="00421423" w:rsidRDefault="007530F6">
                                  <w:pPr>
                                    <w:pStyle w:val="TableParagraph"/>
                                    <w:spacing w:before="178"/>
                                    <w:ind w:left="989"/>
                                    <w:rPr>
                                      <w:b/>
                                      <w:sz w:val="18"/>
                                    </w:rPr>
                                  </w:pPr>
                                  <w:r>
                                    <w:rPr>
                                      <w:b/>
                                      <w:color w:val="95368E"/>
                                      <w:w w:val="99"/>
                                      <w:sz w:val="18"/>
                                    </w:rPr>
                                    <w:t>6</w:t>
                                  </w:r>
                                </w:p>
                              </w:tc>
                              <w:tc>
                                <w:tcPr>
                                  <w:tcW w:w="3143" w:type="dxa"/>
                                </w:tcPr>
                                <w:p w:rsidR="00421423" w:rsidRDefault="007530F6">
                                  <w:pPr>
                                    <w:pStyle w:val="TableParagraph"/>
                                    <w:spacing w:before="178"/>
                                    <w:ind w:left="102"/>
                                    <w:rPr>
                                      <w:b/>
                                      <w:sz w:val="18"/>
                                    </w:rPr>
                                  </w:pPr>
                                  <w:r>
                                    <w:rPr>
                                      <w:b/>
                                      <w:color w:val="95368E"/>
                                      <w:sz w:val="18"/>
                                    </w:rPr>
                                    <w:t>Capability and response</w:t>
                                  </w:r>
                                </w:p>
                              </w:tc>
                              <w:tc>
                                <w:tcPr>
                                  <w:tcW w:w="814" w:type="dxa"/>
                                </w:tcPr>
                                <w:p w:rsidR="00421423" w:rsidRDefault="007530F6">
                                  <w:pPr>
                                    <w:pStyle w:val="TableParagraph"/>
                                    <w:spacing w:before="178"/>
                                    <w:ind w:right="52"/>
                                    <w:jc w:val="right"/>
                                    <w:rPr>
                                      <w:b/>
                                      <w:sz w:val="18"/>
                                    </w:rPr>
                                  </w:pPr>
                                  <w:r>
                                    <w:rPr>
                                      <w:b/>
                                      <w:color w:val="95368E"/>
                                      <w:w w:val="95"/>
                                      <w:sz w:val="18"/>
                                    </w:rPr>
                                    <w:t>22</w:t>
                                  </w:r>
                                </w:p>
                              </w:tc>
                            </w:tr>
                            <w:tr w:rsidR="00421423">
                              <w:trPr>
                                <w:trHeight w:val="304"/>
                              </w:trPr>
                              <w:tc>
                                <w:tcPr>
                                  <w:tcW w:w="405" w:type="dxa"/>
                                </w:tcPr>
                                <w:p w:rsidR="00421423" w:rsidRDefault="007530F6">
                                  <w:pPr>
                                    <w:pStyle w:val="TableParagraph"/>
                                    <w:spacing w:before="52"/>
                                    <w:ind w:left="50"/>
                                    <w:rPr>
                                      <w:sz w:val="18"/>
                                    </w:rPr>
                                  </w:pPr>
                                  <w:r>
                                    <w:rPr>
                                      <w:color w:val="4C4D4F"/>
                                      <w:sz w:val="18"/>
                                    </w:rPr>
                                    <w:t>2.1</w:t>
                                  </w:r>
                                </w:p>
                              </w:tc>
                              <w:tc>
                                <w:tcPr>
                                  <w:tcW w:w="3661" w:type="dxa"/>
                                </w:tcPr>
                                <w:p w:rsidR="00421423" w:rsidRDefault="007530F6">
                                  <w:pPr>
                                    <w:pStyle w:val="TableParagraph"/>
                                    <w:spacing w:before="52"/>
                                    <w:ind w:left="105"/>
                                    <w:rPr>
                                      <w:sz w:val="18"/>
                                    </w:rPr>
                                  </w:pPr>
                                  <w:r>
                                    <w:rPr>
                                      <w:color w:val="4C4D4F"/>
                                      <w:sz w:val="18"/>
                                    </w:rPr>
                                    <w:t>Purpose</w:t>
                                  </w:r>
                                </w:p>
                              </w:tc>
                              <w:tc>
                                <w:tcPr>
                                  <w:tcW w:w="295" w:type="dxa"/>
                                </w:tcPr>
                                <w:p w:rsidR="00421423" w:rsidRDefault="007530F6">
                                  <w:pPr>
                                    <w:pStyle w:val="TableParagraph"/>
                                    <w:spacing w:before="52"/>
                                    <w:ind w:right="48"/>
                                    <w:jc w:val="right"/>
                                    <w:rPr>
                                      <w:sz w:val="18"/>
                                    </w:rPr>
                                  </w:pPr>
                                  <w:r>
                                    <w:rPr>
                                      <w:color w:val="4C4D4F"/>
                                      <w:w w:val="95"/>
                                      <w:sz w:val="18"/>
                                    </w:rPr>
                                    <w:t>10</w:t>
                                  </w:r>
                                </w:p>
                              </w:tc>
                              <w:tc>
                                <w:tcPr>
                                  <w:tcW w:w="1347" w:type="dxa"/>
                                </w:tcPr>
                                <w:p w:rsidR="00421423" w:rsidRDefault="007530F6">
                                  <w:pPr>
                                    <w:pStyle w:val="TableParagraph"/>
                                    <w:ind w:left="989"/>
                                    <w:rPr>
                                      <w:sz w:val="18"/>
                                    </w:rPr>
                                  </w:pPr>
                                  <w:r>
                                    <w:rPr>
                                      <w:color w:val="4C4D4F"/>
                                      <w:sz w:val="18"/>
                                    </w:rPr>
                                    <w:t>6.1</w:t>
                                  </w:r>
                                </w:p>
                              </w:tc>
                              <w:tc>
                                <w:tcPr>
                                  <w:tcW w:w="3143" w:type="dxa"/>
                                </w:tcPr>
                                <w:p w:rsidR="00421423" w:rsidRDefault="007530F6">
                                  <w:pPr>
                                    <w:pStyle w:val="TableParagraph"/>
                                    <w:ind w:left="102"/>
                                    <w:rPr>
                                      <w:sz w:val="18"/>
                                    </w:rPr>
                                  </w:pPr>
                                  <w:r>
                                    <w:rPr>
                                      <w:color w:val="4C4D4F"/>
                                      <w:sz w:val="18"/>
                                    </w:rPr>
                                    <w:t>Performance and risk overview</w:t>
                                  </w:r>
                                </w:p>
                              </w:tc>
                              <w:tc>
                                <w:tcPr>
                                  <w:tcW w:w="814" w:type="dxa"/>
                                </w:tcPr>
                                <w:p w:rsidR="00421423" w:rsidRDefault="007530F6">
                                  <w:pPr>
                                    <w:pStyle w:val="TableParagraph"/>
                                    <w:ind w:right="52"/>
                                    <w:jc w:val="right"/>
                                    <w:rPr>
                                      <w:sz w:val="18"/>
                                    </w:rPr>
                                  </w:pPr>
                                  <w:r>
                                    <w:rPr>
                                      <w:color w:val="4C4D4F"/>
                                      <w:w w:val="95"/>
                                      <w:sz w:val="18"/>
                                    </w:rPr>
                                    <w:t>23</w:t>
                                  </w:r>
                                </w:p>
                              </w:tc>
                            </w:tr>
                            <w:tr w:rsidR="00421423">
                              <w:trPr>
                                <w:trHeight w:val="305"/>
                              </w:trPr>
                              <w:tc>
                                <w:tcPr>
                                  <w:tcW w:w="405" w:type="dxa"/>
                                </w:tcPr>
                                <w:p w:rsidR="00421423" w:rsidRDefault="007530F6">
                                  <w:pPr>
                                    <w:pStyle w:val="TableParagraph"/>
                                    <w:spacing w:before="52"/>
                                    <w:ind w:left="50"/>
                                    <w:rPr>
                                      <w:sz w:val="18"/>
                                    </w:rPr>
                                  </w:pPr>
                                  <w:r>
                                    <w:rPr>
                                      <w:color w:val="4C4D4F"/>
                                      <w:sz w:val="18"/>
                                    </w:rPr>
                                    <w:t>2.2</w:t>
                                  </w:r>
                                </w:p>
                              </w:tc>
                              <w:tc>
                                <w:tcPr>
                                  <w:tcW w:w="3661" w:type="dxa"/>
                                </w:tcPr>
                                <w:p w:rsidR="00421423" w:rsidRDefault="007530F6">
                                  <w:pPr>
                                    <w:pStyle w:val="TableParagraph"/>
                                    <w:spacing w:before="52"/>
                                    <w:ind w:left="105"/>
                                    <w:rPr>
                                      <w:sz w:val="18"/>
                                    </w:rPr>
                                  </w:pPr>
                                  <w:r>
                                    <w:rPr>
                                      <w:color w:val="4C4D4F"/>
                                      <w:sz w:val="18"/>
                                    </w:rPr>
                                    <w:t>Introduction</w:t>
                                  </w:r>
                                </w:p>
                              </w:tc>
                              <w:tc>
                                <w:tcPr>
                                  <w:tcW w:w="295" w:type="dxa"/>
                                </w:tcPr>
                                <w:p w:rsidR="00421423" w:rsidRDefault="007530F6">
                                  <w:pPr>
                                    <w:pStyle w:val="TableParagraph"/>
                                    <w:spacing w:before="52"/>
                                    <w:ind w:right="48"/>
                                    <w:jc w:val="right"/>
                                    <w:rPr>
                                      <w:sz w:val="18"/>
                                    </w:rPr>
                                  </w:pPr>
                                  <w:r>
                                    <w:rPr>
                                      <w:color w:val="4C4D4F"/>
                                      <w:w w:val="95"/>
                                      <w:sz w:val="18"/>
                                    </w:rPr>
                                    <w:t>10</w:t>
                                  </w:r>
                                </w:p>
                              </w:tc>
                              <w:tc>
                                <w:tcPr>
                                  <w:tcW w:w="1347" w:type="dxa"/>
                                </w:tcPr>
                                <w:p w:rsidR="00421423" w:rsidRDefault="007530F6">
                                  <w:pPr>
                                    <w:pStyle w:val="TableParagraph"/>
                                    <w:ind w:left="989"/>
                                    <w:rPr>
                                      <w:sz w:val="18"/>
                                    </w:rPr>
                                  </w:pPr>
                                  <w:r>
                                    <w:rPr>
                                      <w:color w:val="4C4D4F"/>
                                      <w:sz w:val="18"/>
                                    </w:rPr>
                                    <w:t>6.2</w:t>
                                  </w:r>
                                </w:p>
                              </w:tc>
                              <w:tc>
                                <w:tcPr>
                                  <w:tcW w:w="3143" w:type="dxa"/>
                                </w:tcPr>
                                <w:p w:rsidR="00421423" w:rsidRDefault="007530F6">
                                  <w:pPr>
                                    <w:pStyle w:val="TableParagraph"/>
                                    <w:ind w:left="102"/>
                                    <w:rPr>
                                      <w:sz w:val="18"/>
                                    </w:rPr>
                                  </w:pPr>
                                  <w:r>
                                    <w:rPr>
                                      <w:color w:val="4C4D4F"/>
                                      <w:sz w:val="18"/>
                                    </w:rPr>
                                    <w:t>Progress against reform agenda</w:t>
                                  </w:r>
                                </w:p>
                              </w:tc>
                              <w:tc>
                                <w:tcPr>
                                  <w:tcW w:w="814" w:type="dxa"/>
                                </w:tcPr>
                                <w:p w:rsidR="00421423" w:rsidRDefault="007530F6">
                                  <w:pPr>
                                    <w:pStyle w:val="TableParagraph"/>
                                    <w:ind w:right="52"/>
                                    <w:jc w:val="right"/>
                                    <w:rPr>
                                      <w:sz w:val="18"/>
                                    </w:rPr>
                                  </w:pPr>
                                  <w:r>
                                    <w:rPr>
                                      <w:color w:val="4C4D4F"/>
                                      <w:w w:val="95"/>
                                      <w:sz w:val="18"/>
                                    </w:rPr>
                                    <w:t>25</w:t>
                                  </w:r>
                                </w:p>
                              </w:tc>
                            </w:tr>
                            <w:tr w:rsidR="00421423">
                              <w:trPr>
                                <w:trHeight w:val="306"/>
                              </w:trPr>
                              <w:tc>
                                <w:tcPr>
                                  <w:tcW w:w="405" w:type="dxa"/>
                                </w:tcPr>
                                <w:p w:rsidR="00421423" w:rsidRDefault="007530F6">
                                  <w:pPr>
                                    <w:pStyle w:val="TableParagraph"/>
                                    <w:spacing w:before="52"/>
                                    <w:ind w:left="50"/>
                                    <w:rPr>
                                      <w:sz w:val="18"/>
                                    </w:rPr>
                                  </w:pPr>
                                  <w:r>
                                    <w:rPr>
                                      <w:color w:val="4C4D4F"/>
                                      <w:sz w:val="18"/>
                                    </w:rPr>
                                    <w:t>2.3</w:t>
                                  </w:r>
                                </w:p>
                              </w:tc>
                              <w:tc>
                                <w:tcPr>
                                  <w:tcW w:w="3661" w:type="dxa"/>
                                </w:tcPr>
                                <w:p w:rsidR="00421423" w:rsidRDefault="007530F6">
                                  <w:pPr>
                                    <w:pStyle w:val="TableParagraph"/>
                                    <w:spacing w:before="52"/>
                                    <w:ind w:left="105"/>
                                    <w:rPr>
                                      <w:sz w:val="18"/>
                                    </w:rPr>
                                  </w:pPr>
                                  <w:r>
                                    <w:rPr>
                                      <w:color w:val="4C4D4F"/>
                                      <w:sz w:val="18"/>
                                    </w:rPr>
                                    <w:t>Scope</w:t>
                                  </w:r>
                                </w:p>
                              </w:tc>
                              <w:tc>
                                <w:tcPr>
                                  <w:tcW w:w="295" w:type="dxa"/>
                                </w:tcPr>
                                <w:p w:rsidR="00421423" w:rsidRDefault="007530F6">
                                  <w:pPr>
                                    <w:pStyle w:val="TableParagraph"/>
                                    <w:spacing w:before="52"/>
                                    <w:ind w:right="48"/>
                                    <w:jc w:val="right"/>
                                    <w:rPr>
                                      <w:sz w:val="18"/>
                                    </w:rPr>
                                  </w:pPr>
                                  <w:r>
                                    <w:rPr>
                                      <w:color w:val="4C4D4F"/>
                                      <w:w w:val="95"/>
                                      <w:sz w:val="18"/>
                                    </w:rPr>
                                    <w:t>10</w:t>
                                  </w:r>
                                </w:p>
                              </w:tc>
                              <w:tc>
                                <w:tcPr>
                                  <w:tcW w:w="1347" w:type="dxa"/>
                                </w:tcPr>
                                <w:p w:rsidR="00421423" w:rsidRDefault="007530F6">
                                  <w:pPr>
                                    <w:pStyle w:val="TableParagraph"/>
                                    <w:ind w:left="989"/>
                                    <w:rPr>
                                      <w:sz w:val="18"/>
                                    </w:rPr>
                                  </w:pPr>
                                  <w:r>
                                    <w:rPr>
                                      <w:color w:val="4C4D4F"/>
                                      <w:sz w:val="18"/>
                                    </w:rPr>
                                    <w:t>6.3</w:t>
                                  </w:r>
                                </w:p>
                              </w:tc>
                              <w:tc>
                                <w:tcPr>
                                  <w:tcW w:w="3143" w:type="dxa"/>
                                </w:tcPr>
                                <w:p w:rsidR="00421423" w:rsidRDefault="007530F6">
                                  <w:pPr>
                                    <w:pStyle w:val="TableParagraph"/>
                                    <w:ind w:left="102"/>
                                    <w:rPr>
                                      <w:sz w:val="18"/>
                                    </w:rPr>
                                  </w:pPr>
                                  <w:r>
                                    <w:rPr>
                                      <w:color w:val="4C4D4F"/>
                                      <w:sz w:val="18"/>
                                    </w:rPr>
                                    <w:t>Future directions</w:t>
                                  </w:r>
                                </w:p>
                              </w:tc>
                              <w:tc>
                                <w:tcPr>
                                  <w:tcW w:w="814" w:type="dxa"/>
                                </w:tcPr>
                                <w:p w:rsidR="00421423" w:rsidRDefault="007530F6">
                                  <w:pPr>
                                    <w:pStyle w:val="TableParagraph"/>
                                    <w:ind w:right="52"/>
                                    <w:jc w:val="right"/>
                                    <w:rPr>
                                      <w:sz w:val="18"/>
                                    </w:rPr>
                                  </w:pPr>
                                  <w:r>
                                    <w:rPr>
                                      <w:color w:val="4C4D4F"/>
                                      <w:w w:val="95"/>
                                      <w:sz w:val="18"/>
                                    </w:rPr>
                                    <w:t>25</w:t>
                                  </w:r>
                                </w:p>
                              </w:tc>
                            </w:tr>
                            <w:tr w:rsidR="00421423">
                              <w:trPr>
                                <w:trHeight w:val="278"/>
                              </w:trPr>
                              <w:tc>
                                <w:tcPr>
                                  <w:tcW w:w="405" w:type="dxa"/>
                                </w:tcPr>
                                <w:p w:rsidR="00421423" w:rsidRDefault="007530F6">
                                  <w:pPr>
                                    <w:pStyle w:val="TableParagraph"/>
                                    <w:spacing w:before="51" w:line="207" w:lineRule="exact"/>
                                    <w:ind w:left="50"/>
                                    <w:rPr>
                                      <w:sz w:val="18"/>
                                    </w:rPr>
                                  </w:pPr>
                                  <w:r>
                                    <w:rPr>
                                      <w:color w:val="4C4D4F"/>
                                      <w:sz w:val="18"/>
                                    </w:rPr>
                                    <w:t>2.4</w:t>
                                  </w:r>
                                </w:p>
                              </w:tc>
                              <w:tc>
                                <w:tcPr>
                                  <w:tcW w:w="3661" w:type="dxa"/>
                                </w:tcPr>
                                <w:p w:rsidR="00421423" w:rsidRDefault="007530F6">
                                  <w:pPr>
                                    <w:pStyle w:val="TableParagraph"/>
                                    <w:spacing w:before="51" w:line="207" w:lineRule="exact"/>
                                    <w:ind w:left="105"/>
                                    <w:rPr>
                                      <w:sz w:val="18"/>
                                    </w:rPr>
                                  </w:pPr>
                                  <w:r>
                                    <w:rPr>
                                      <w:color w:val="4C4D4F"/>
                                      <w:sz w:val="18"/>
                                    </w:rPr>
                                    <w:t>Approach</w:t>
                                  </w:r>
                                </w:p>
                              </w:tc>
                              <w:tc>
                                <w:tcPr>
                                  <w:tcW w:w="295" w:type="dxa"/>
                                </w:tcPr>
                                <w:p w:rsidR="00421423" w:rsidRDefault="007530F6">
                                  <w:pPr>
                                    <w:pStyle w:val="TableParagraph"/>
                                    <w:spacing w:before="51" w:line="207" w:lineRule="exact"/>
                                    <w:ind w:right="48"/>
                                    <w:jc w:val="right"/>
                                    <w:rPr>
                                      <w:sz w:val="18"/>
                                    </w:rPr>
                                  </w:pPr>
                                  <w:r>
                                    <w:rPr>
                                      <w:color w:val="4C4D4F"/>
                                      <w:w w:val="95"/>
                                      <w:sz w:val="18"/>
                                    </w:rPr>
                                    <w:t>10</w:t>
                                  </w:r>
                                </w:p>
                              </w:tc>
                              <w:tc>
                                <w:tcPr>
                                  <w:tcW w:w="1347" w:type="dxa"/>
                                </w:tcPr>
                                <w:p w:rsidR="00421423" w:rsidRDefault="00421423">
                                  <w:pPr>
                                    <w:pStyle w:val="TableParagraph"/>
                                    <w:spacing w:before="0"/>
                                    <w:rPr>
                                      <w:rFonts w:ascii="Times New Roman"/>
                                      <w:sz w:val="18"/>
                                    </w:rPr>
                                  </w:pPr>
                                </w:p>
                              </w:tc>
                              <w:tc>
                                <w:tcPr>
                                  <w:tcW w:w="3143" w:type="dxa"/>
                                </w:tcPr>
                                <w:p w:rsidR="00421423" w:rsidRDefault="00421423">
                                  <w:pPr>
                                    <w:pStyle w:val="TableParagraph"/>
                                    <w:spacing w:before="0"/>
                                    <w:rPr>
                                      <w:rFonts w:ascii="Times New Roman"/>
                                      <w:sz w:val="18"/>
                                    </w:rPr>
                                  </w:pPr>
                                </w:p>
                              </w:tc>
                              <w:tc>
                                <w:tcPr>
                                  <w:tcW w:w="814" w:type="dxa"/>
                                </w:tcPr>
                                <w:p w:rsidR="00421423" w:rsidRDefault="00421423">
                                  <w:pPr>
                                    <w:pStyle w:val="TableParagraph"/>
                                    <w:spacing w:before="0"/>
                                    <w:rPr>
                                      <w:rFonts w:ascii="Times New Roman"/>
                                      <w:sz w:val="18"/>
                                    </w:rPr>
                                  </w:pPr>
                                </w:p>
                              </w:tc>
                            </w:tr>
                            <w:tr w:rsidR="00421423">
                              <w:trPr>
                                <w:trHeight w:val="279"/>
                              </w:trPr>
                              <w:tc>
                                <w:tcPr>
                                  <w:tcW w:w="405" w:type="dxa"/>
                                </w:tcPr>
                                <w:p w:rsidR="00421423" w:rsidRDefault="00421423">
                                  <w:pPr>
                                    <w:pStyle w:val="TableParagraph"/>
                                    <w:spacing w:before="0"/>
                                    <w:rPr>
                                      <w:rFonts w:ascii="Times New Roman"/>
                                      <w:sz w:val="18"/>
                                    </w:rPr>
                                  </w:pPr>
                                </w:p>
                              </w:tc>
                              <w:tc>
                                <w:tcPr>
                                  <w:tcW w:w="3661" w:type="dxa"/>
                                </w:tcPr>
                                <w:p w:rsidR="00421423" w:rsidRDefault="00421423">
                                  <w:pPr>
                                    <w:pStyle w:val="TableParagraph"/>
                                    <w:spacing w:before="0"/>
                                    <w:rPr>
                                      <w:rFonts w:ascii="Times New Roman"/>
                                      <w:sz w:val="18"/>
                                    </w:rPr>
                                  </w:pPr>
                                </w:p>
                              </w:tc>
                              <w:tc>
                                <w:tcPr>
                                  <w:tcW w:w="295" w:type="dxa"/>
                                </w:tcPr>
                                <w:p w:rsidR="00421423" w:rsidRDefault="00421423">
                                  <w:pPr>
                                    <w:pStyle w:val="TableParagraph"/>
                                    <w:spacing w:before="0"/>
                                    <w:rPr>
                                      <w:rFonts w:ascii="Times New Roman"/>
                                      <w:sz w:val="18"/>
                                    </w:rPr>
                                  </w:pPr>
                                </w:p>
                              </w:tc>
                              <w:tc>
                                <w:tcPr>
                                  <w:tcW w:w="1347" w:type="dxa"/>
                                </w:tcPr>
                                <w:p w:rsidR="00421423" w:rsidRDefault="007530F6">
                                  <w:pPr>
                                    <w:pStyle w:val="TableParagraph"/>
                                    <w:spacing w:before="26"/>
                                    <w:ind w:left="989"/>
                                    <w:rPr>
                                      <w:b/>
                                      <w:sz w:val="18"/>
                                    </w:rPr>
                                  </w:pPr>
                                  <w:r>
                                    <w:rPr>
                                      <w:b/>
                                      <w:color w:val="95368E"/>
                                      <w:w w:val="99"/>
                                      <w:sz w:val="18"/>
                                    </w:rPr>
                                    <w:t>7</w:t>
                                  </w:r>
                                </w:p>
                              </w:tc>
                              <w:tc>
                                <w:tcPr>
                                  <w:tcW w:w="3143" w:type="dxa"/>
                                </w:tcPr>
                                <w:p w:rsidR="00421423" w:rsidRDefault="007530F6">
                                  <w:pPr>
                                    <w:pStyle w:val="TableParagraph"/>
                                    <w:spacing w:before="26"/>
                                    <w:ind w:left="102"/>
                                    <w:rPr>
                                      <w:b/>
                                      <w:sz w:val="18"/>
                                    </w:rPr>
                                  </w:pPr>
                                  <w:r>
                                    <w:rPr>
                                      <w:b/>
                                      <w:color w:val="95368E"/>
                                      <w:sz w:val="18"/>
                                    </w:rPr>
                                    <w:t>Relief and recovery</w:t>
                                  </w:r>
                                </w:p>
                              </w:tc>
                              <w:tc>
                                <w:tcPr>
                                  <w:tcW w:w="814" w:type="dxa"/>
                                </w:tcPr>
                                <w:p w:rsidR="00421423" w:rsidRDefault="007530F6">
                                  <w:pPr>
                                    <w:pStyle w:val="TableParagraph"/>
                                    <w:spacing w:before="26"/>
                                    <w:ind w:right="52"/>
                                    <w:jc w:val="right"/>
                                    <w:rPr>
                                      <w:b/>
                                      <w:sz w:val="18"/>
                                    </w:rPr>
                                  </w:pPr>
                                  <w:r>
                                    <w:rPr>
                                      <w:b/>
                                      <w:color w:val="95368E"/>
                                      <w:w w:val="95"/>
                                      <w:sz w:val="18"/>
                                    </w:rPr>
                                    <w:t>26</w:t>
                                  </w:r>
                                </w:p>
                              </w:tc>
                            </w:tr>
                            <w:tr w:rsidR="00421423">
                              <w:trPr>
                                <w:trHeight w:val="306"/>
                              </w:trPr>
                              <w:tc>
                                <w:tcPr>
                                  <w:tcW w:w="405" w:type="dxa"/>
                                </w:tcPr>
                                <w:p w:rsidR="00421423" w:rsidRDefault="007530F6">
                                  <w:pPr>
                                    <w:pStyle w:val="TableParagraph"/>
                                    <w:spacing w:before="53"/>
                                    <w:ind w:left="50"/>
                                    <w:rPr>
                                      <w:b/>
                                      <w:sz w:val="18"/>
                                    </w:rPr>
                                  </w:pPr>
                                  <w:r>
                                    <w:rPr>
                                      <w:b/>
                                      <w:color w:val="95368E"/>
                                      <w:w w:val="99"/>
                                      <w:sz w:val="18"/>
                                    </w:rPr>
                                    <w:t>3</w:t>
                                  </w:r>
                                </w:p>
                              </w:tc>
                              <w:tc>
                                <w:tcPr>
                                  <w:tcW w:w="3661" w:type="dxa"/>
                                </w:tcPr>
                                <w:p w:rsidR="00421423" w:rsidRDefault="007530F6">
                                  <w:pPr>
                                    <w:pStyle w:val="TableParagraph"/>
                                    <w:spacing w:before="53"/>
                                    <w:ind w:left="105"/>
                                    <w:rPr>
                                      <w:b/>
                                      <w:sz w:val="18"/>
                                    </w:rPr>
                                  </w:pPr>
                                  <w:r>
                                    <w:rPr>
                                      <w:b/>
                                      <w:color w:val="95368E"/>
                                      <w:sz w:val="18"/>
                                    </w:rPr>
                                    <w:t>Emergency management in Victoria</w:t>
                                  </w:r>
                                </w:p>
                              </w:tc>
                              <w:tc>
                                <w:tcPr>
                                  <w:tcW w:w="295" w:type="dxa"/>
                                </w:tcPr>
                                <w:p w:rsidR="00421423" w:rsidRDefault="007530F6">
                                  <w:pPr>
                                    <w:pStyle w:val="TableParagraph"/>
                                    <w:spacing w:before="53"/>
                                    <w:ind w:right="48"/>
                                    <w:jc w:val="right"/>
                                    <w:rPr>
                                      <w:b/>
                                      <w:sz w:val="18"/>
                                    </w:rPr>
                                  </w:pPr>
                                  <w:r>
                                    <w:rPr>
                                      <w:b/>
                                      <w:color w:val="95368E"/>
                                      <w:w w:val="95"/>
                                      <w:sz w:val="18"/>
                                    </w:rPr>
                                    <w:t>11</w:t>
                                  </w:r>
                                </w:p>
                              </w:tc>
                              <w:tc>
                                <w:tcPr>
                                  <w:tcW w:w="1347" w:type="dxa"/>
                                </w:tcPr>
                                <w:p w:rsidR="00421423" w:rsidRDefault="007530F6">
                                  <w:pPr>
                                    <w:pStyle w:val="TableParagraph"/>
                                    <w:spacing w:before="51"/>
                                    <w:ind w:left="989"/>
                                    <w:rPr>
                                      <w:sz w:val="18"/>
                                    </w:rPr>
                                  </w:pPr>
                                  <w:r>
                                    <w:rPr>
                                      <w:color w:val="4C4D4F"/>
                                      <w:sz w:val="18"/>
                                    </w:rPr>
                                    <w:t>7.1</w:t>
                                  </w:r>
                                </w:p>
                              </w:tc>
                              <w:tc>
                                <w:tcPr>
                                  <w:tcW w:w="3143" w:type="dxa"/>
                                </w:tcPr>
                                <w:p w:rsidR="00421423" w:rsidRDefault="007530F6">
                                  <w:pPr>
                                    <w:pStyle w:val="TableParagraph"/>
                                    <w:spacing w:before="51"/>
                                    <w:ind w:left="102"/>
                                    <w:rPr>
                                      <w:sz w:val="18"/>
                                    </w:rPr>
                                  </w:pPr>
                                  <w:r>
                                    <w:rPr>
                                      <w:color w:val="4C4D4F"/>
                                      <w:sz w:val="18"/>
                                    </w:rPr>
                                    <w:t>Performance and risk overview</w:t>
                                  </w:r>
                                </w:p>
                              </w:tc>
                              <w:tc>
                                <w:tcPr>
                                  <w:tcW w:w="814" w:type="dxa"/>
                                </w:tcPr>
                                <w:p w:rsidR="00421423" w:rsidRDefault="007530F6">
                                  <w:pPr>
                                    <w:pStyle w:val="TableParagraph"/>
                                    <w:spacing w:before="51"/>
                                    <w:ind w:right="52"/>
                                    <w:jc w:val="right"/>
                                    <w:rPr>
                                      <w:sz w:val="18"/>
                                    </w:rPr>
                                  </w:pPr>
                                  <w:r>
                                    <w:rPr>
                                      <w:color w:val="4C4D4F"/>
                                      <w:w w:val="95"/>
                                      <w:sz w:val="18"/>
                                    </w:rPr>
                                    <w:t>27</w:t>
                                  </w:r>
                                </w:p>
                              </w:tc>
                            </w:tr>
                            <w:tr w:rsidR="00421423">
                              <w:trPr>
                                <w:trHeight w:val="304"/>
                              </w:trPr>
                              <w:tc>
                                <w:tcPr>
                                  <w:tcW w:w="405" w:type="dxa"/>
                                </w:tcPr>
                                <w:p w:rsidR="00421423" w:rsidRDefault="007530F6">
                                  <w:pPr>
                                    <w:pStyle w:val="TableParagraph"/>
                                    <w:spacing w:before="52"/>
                                    <w:ind w:left="50"/>
                                    <w:rPr>
                                      <w:sz w:val="18"/>
                                    </w:rPr>
                                  </w:pPr>
                                  <w:r>
                                    <w:rPr>
                                      <w:color w:val="4C4D4F"/>
                                      <w:sz w:val="18"/>
                                    </w:rPr>
                                    <w:t>3.1</w:t>
                                  </w:r>
                                </w:p>
                              </w:tc>
                              <w:tc>
                                <w:tcPr>
                                  <w:tcW w:w="3661" w:type="dxa"/>
                                </w:tcPr>
                                <w:p w:rsidR="00421423" w:rsidRDefault="007530F6">
                                  <w:pPr>
                                    <w:pStyle w:val="TableParagraph"/>
                                    <w:spacing w:before="52"/>
                                    <w:ind w:left="105"/>
                                    <w:rPr>
                                      <w:sz w:val="18"/>
                                    </w:rPr>
                                  </w:pPr>
                                  <w:r>
                                    <w:rPr>
                                      <w:color w:val="4C4D4F"/>
                                      <w:sz w:val="18"/>
                                    </w:rPr>
                                    <w:t>Governance</w:t>
                                  </w:r>
                                </w:p>
                              </w:tc>
                              <w:tc>
                                <w:tcPr>
                                  <w:tcW w:w="295" w:type="dxa"/>
                                </w:tcPr>
                                <w:p w:rsidR="00421423" w:rsidRDefault="007530F6">
                                  <w:pPr>
                                    <w:pStyle w:val="TableParagraph"/>
                                    <w:spacing w:before="52"/>
                                    <w:ind w:right="48"/>
                                    <w:jc w:val="right"/>
                                    <w:rPr>
                                      <w:sz w:val="18"/>
                                    </w:rPr>
                                  </w:pPr>
                                  <w:r>
                                    <w:rPr>
                                      <w:color w:val="4C4D4F"/>
                                      <w:w w:val="95"/>
                                      <w:sz w:val="18"/>
                                    </w:rPr>
                                    <w:t>12</w:t>
                                  </w:r>
                                </w:p>
                              </w:tc>
                              <w:tc>
                                <w:tcPr>
                                  <w:tcW w:w="1347" w:type="dxa"/>
                                </w:tcPr>
                                <w:p w:rsidR="00421423" w:rsidRDefault="007530F6">
                                  <w:pPr>
                                    <w:pStyle w:val="TableParagraph"/>
                                    <w:ind w:left="989"/>
                                    <w:rPr>
                                      <w:sz w:val="18"/>
                                    </w:rPr>
                                  </w:pPr>
                                  <w:r>
                                    <w:rPr>
                                      <w:color w:val="4C4D4F"/>
                                      <w:sz w:val="18"/>
                                    </w:rPr>
                                    <w:t>7.2</w:t>
                                  </w:r>
                                </w:p>
                              </w:tc>
                              <w:tc>
                                <w:tcPr>
                                  <w:tcW w:w="3143" w:type="dxa"/>
                                </w:tcPr>
                                <w:p w:rsidR="00421423" w:rsidRDefault="007530F6">
                                  <w:pPr>
                                    <w:pStyle w:val="TableParagraph"/>
                                    <w:ind w:left="102"/>
                                    <w:rPr>
                                      <w:sz w:val="18"/>
                                    </w:rPr>
                                  </w:pPr>
                                  <w:r>
                                    <w:rPr>
                                      <w:color w:val="4C4D4F"/>
                                      <w:sz w:val="18"/>
                                    </w:rPr>
                                    <w:t>Progress against reform agenda</w:t>
                                  </w:r>
                                </w:p>
                              </w:tc>
                              <w:tc>
                                <w:tcPr>
                                  <w:tcW w:w="814" w:type="dxa"/>
                                </w:tcPr>
                                <w:p w:rsidR="00421423" w:rsidRDefault="007530F6">
                                  <w:pPr>
                                    <w:pStyle w:val="TableParagraph"/>
                                    <w:ind w:right="52"/>
                                    <w:jc w:val="right"/>
                                    <w:rPr>
                                      <w:sz w:val="18"/>
                                    </w:rPr>
                                  </w:pPr>
                                  <w:r>
                                    <w:rPr>
                                      <w:color w:val="4C4D4F"/>
                                      <w:w w:val="95"/>
                                      <w:sz w:val="18"/>
                                    </w:rPr>
                                    <w:t>27</w:t>
                                  </w:r>
                                </w:p>
                              </w:tc>
                            </w:tr>
                            <w:tr w:rsidR="00421423">
                              <w:trPr>
                                <w:trHeight w:val="431"/>
                              </w:trPr>
                              <w:tc>
                                <w:tcPr>
                                  <w:tcW w:w="405" w:type="dxa"/>
                                </w:tcPr>
                                <w:p w:rsidR="00421423" w:rsidRDefault="007530F6">
                                  <w:pPr>
                                    <w:pStyle w:val="TableParagraph"/>
                                    <w:spacing w:before="52"/>
                                    <w:ind w:left="50"/>
                                    <w:rPr>
                                      <w:sz w:val="18"/>
                                    </w:rPr>
                                  </w:pPr>
                                  <w:r>
                                    <w:rPr>
                                      <w:color w:val="4C4D4F"/>
                                      <w:sz w:val="18"/>
                                    </w:rPr>
                                    <w:t>3.2</w:t>
                                  </w:r>
                                </w:p>
                              </w:tc>
                              <w:tc>
                                <w:tcPr>
                                  <w:tcW w:w="3661" w:type="dxa"/>
                                </w:tcPr>
                                <w:p w:rsidR="00421423" w:rsidRDefault="007530F6">
                                  <w:pPr>
                                    <w:pStyle w:val="TableParagraph"/>
                                    <w:spacing w:before="52"/>
                                    <w:ind w:left="105"/>
                                    <w:rPr>
                                      <w:sz w:val="18"/>
                                    </w:rPr>
                                  </w:pPr>
                                  <w:r>
                                    <w:rPr>
                                      <w:color w:val="4C4D4F"/>
                                      <w:sz w:val="18"/>
                                    </w:rPr>
                                    <w:t>Operating context</w:t>
                                  </w:r>
                                </w:p>
                              </w:tc>
                              <w:tc>
                                <w:tcPr>
                                  <w:tcW w:w="295" w:type="dxa"/>
                                </w:tcPr>
                                <w:p w:rsidR="00421423" w:rsidRDefault="007530F6">
                                  <w:pPr>
                                    <w:pStyle w:val="TableParagraph"/>
                                    <w:spacing w:before="52"/>
                                    <w:ind w:right="48"/>
                                    <w:jc w:val="right"/>
                                    <w:rPr>
                                      <w:sz w:val="18"/>
                                    </w:rPr>
                                  </w:pPr>
                                  <w:r>
                                    <w:rPr>
                                      <w:color w:val="4C4D4F"/>
                                      <w:w w:val="95"/>
                                      <w:sz w:val="18"/>
                                    </w:rPr>
                                    <w:t>13</w:t>
                                  </w:r>
                                </w:p>
                              </w:tc>
                              <w:tc>
                                <w:tcPr>
                                  <w:tcW w:w="1347" w:type="dxa"/>
                                </w:tcPr>
                                <w:p w:rsidR="00421423" w:rsidRDefault="007530F6">
                                  <w:pPr>
                                    <w:pStyle w:val="TableParagraph"/>
                                    <w:ind w:left="989"/>
                                    <w:rPr>
                                      <w:sz w:val="18"/>
                                    </w:rPr>
                                  </w:pPr>
                                  <w:r>
                                    <w:rPr>
                                      <w:color w:val="4C4D4F"/>
                                      <w:sz w:val="18"/>
                                    </w:rPr>
                                    <w:t>7.3</w:t>
                                  </w:r>
                                </w:p>
                              </w:tc>
                              <w:tc>
                                <w:tcPr>
                                  <w:tcW w:w="3143" w:type="dxa"/>
                                </w:tcPr>
                                <w:p w:rsidR="00421423" w:rsidRDefault="007530F6">
                                  <w:pPr>
                                    <w:pStyle w:val="TableParagraph"/>
                                    <w:ind w:left="102"/>
                                    <w:rPr>
                                      <w:sz w:val="18"/>
                                    </w:rPr>
                                  </w:pPr>
                                  <w:r>
                                    <w:rPr>
                                      <w:color w:val="4C4D4F"/>
                                      <w:sz w:val="18"/>
                                    </w:rPr>
                                    <w:t>Future directions</w:t>
                                  </w:r>
                                </w:p>
                              </w:tc>
                              <w:tc>
                                <w:tcPr>
                                  <w:tcW w:w="814" w:type="dxa"/>
                                </w:tcPr>
                                <w:p w:rsidR="00421423" w:rsidRDefault="007530F6">
                                  <w:pPr>
                                    <w:pStyle w:val="TableParagraph"/>
                                    <w:ind w:right="52"/>
                                    <w:jc w:val="right"/>
                                    <w:rPr>
                                      <w:sz w:val="18"/>
                                    </w:rPr>
                                  </w:pPr>
                                  <w:r>
                                    <w:rPr>
                                      <w:color w:val="4C4D4F"/>
                                      <w:w w:val="95"/>
                                      <w:sz w:val="18"/>
                                    </w:rPr>
                                    <w:t>27</w:t>
                                  </w:r>
                                </w:p>
                              </w:tc>
                            </w:tr>
                            <w:tr w:rsidR="00421423">
                              <w:trPr>
                                <w:trHeight w:val="388"/>
                              </w:trPr>
                              <w:tc>
                                <w:tcPr>
                                  <w:tcW w:w="405" w:type="dxa"/>
                                </w:tcPr>
                                <w:p w:rsidR="00421423" w:rsidRDefault="00421423">
                                  <w:pPr>
                                    <w:pStyle w:val="TableParagraph"/>
                                    <w:spacing w:before="8"/>
                                    <w:rPr>
                                      <w:b/>
                                      <w:sz w:val="15"/>
                                    </w:rPr>
                                  </w:pPr>
                                </w:p>
                                <w:p w:rsidR="00421423" w:rsidRDefault="007530F6">
                                  <w:pPr>
                                    <w:pStyle w:val="TableParagraph"/>
                                    <w:spacing w:before="0" w:line="188" w:lineRule="exact"/>
                                    <w:ind w:left="50"/>
                                    <w:rPr>
                                      <w:b/>
                                      <w:sz w:val="18"/>
                                    </w:rPr>
                                  </w:pPr>
                                  <w:r>
                                    <w:rPr>
                                      <w:b/>
                                      <w:color w:val="95368E"/>
                                      <w:w w:val="99"/>
                                      <w:sz w:val="18"/>
                                    </w:rPr>
                                    <w:t>4</w:t>
                                  </w:r>
                                </w:p>
                              </w:tc>
                              <w:tc>
                                <w:tcPr>
                                  <w:tcW w:w="3661" w:type="dxa"/>
                                </w:tcPr>
                                <w:p w:rsidR="00421423" w:rsidRDefault="00421423">
                                  <w:pPr>
                                    <w:pStyle w:val="TableParagraph"/>
                                    <w:spacing w:before="8"/>
                                    <w:rPr>
                                      <w:b/>
                                      <w:sz w:val="15"/>
                                    </w:rPr>
                                  </w:pPr>
                                </w:p>
                                <w:p w:rsidR="00421423" w:rsidRDefault="007530F6">
                                  <w:pPr>
                                    <w:pStyle w:val="TableParagraph"/>
                                    <w:spacing w:before="0" w:line="188" w:lineRule="exact"/>
                                    <w:ind w:left="105"/>
                                    <w:rPr>
                                      <w:b/>
                                      <w:sz w:val="18"/>
                                    </w:rPr>
                                  </w:pPr>
                                  <w:r>
                                    <w:rPr>
                                      <w:b/>
                                      <w:color w:val="95368E"/>
                                      <w:sz w:val="18"/>
                                    </w:rPr>
                                    <w:t>Monitoring implementation of</w:t>
                                  </w:r>
                                </w:p>
                              </w:tc>
                              <w:tc>
                                <w:tcPr>
                                  <w:tcW w:w="295" w:type="dxa"/>
                                </w:tcPr>
                                <w:p w:rsidR="00421423" w:rsidRDefault="00421423">
                                  <w:pPr>
                                    <w:pStyle w:val="TableParagraph"/>
                                    <w:spacing w:before="0"/>
                                    <w:rPr>
                                      <w:rFonts w:ascii="Times New Roman"/>
                                      <w:sz w:val="18"/>
                                    </w:rPr>
                                  </w:pPr>
                                </w:p>
                              </w:tc>
                              <w:tc>
                                <w:tcPr>
                                  <w:tcW w:w="1347" w:type="dxa"/>
                                </w:tcPr>
                                <w:p w:rsidR="00421423" w:rsidRDefault="007530F6">
                                  <w:pPr>
                                    <w:pStyle w:val="TableParagraph"/>
                                    <w:spacing w:before="178" w:line="190" w:lineRule="exact"/>
                                    <w:ind w:left="989"/>
                                    <w:rPr>
                                      <w:b/>
                                      <w:sz w:val="18"/>
                                    </w:rPr>
                                  </w:pPr>
                                  <w:r>
                                    <w:rPr>
                                      <w:b/>
                                      <w:color w:val="95368E"/>
                                      <w:w w:val="99"/>
                                      <w:sz w:val="18"/>
                                    </w:rPr>
                                    <w:t>8</w:t>
                                  </w:r>
                                </w:p>
                              </w:tc>
                              <w:tc>
                                <w:tcPr>
                                  <w:tcW w:w="3143" w:type="dxa"/>
                                </w:tcPr>
                                <w:p w:rsidR="00421423" w:rsidRDefault="007530F6">
                                  <w:pPr>
                                    <w:pStyle w:val="TableParagraph"/>
                                    <w:spacing w:before="178" w:line="190" w:lineRule="exact"/>
                                    <w:ind w:left="102"/>
                                    <w:rPr>
                                      <w:b/>
                                      <w:sz w:val="18"/>
                                    </w:rPr>
                                  </w:pPr>
                                  <w:r>
                                    <w:rPr>
                                      <w:b/>
                                      <w:color w:val="95368E"/>
                                      <w:sz w:val="18"/>
                                    </w:rPr>
                                    <w:t>Concluding remarks</w:t>
                                  </w:r>
                                </w:p>
                              </w:tc>
                              <w:tc>
                                <w:tcPr>
                                  <w:tcW w:w="814" w:type="dxa"/>
                                </w:tcPr>
                                <w:p w:rsidR="00421423" w:rsidRDefault="007530F6">
                                  <w:pPr>
                                    <w:pStyle w:val="TableParagraph"/>
                                    <w:spacing w:before="178" w:line="190" w:lineRule="exact"/>
                                    <w:ind w:right="52"/>
                                    <w:jc w:val="right"/>
                                    <w:rPr>
                                      <w:b/>
                                      <w:sz w:val="18"/>
                                    </w:rPr>
                                  </w:pPr>
                                  <w:r>
                                    <w:rPr>
                                      <w:b/>
                                      <w:color w:val="95368E"/>
                                      <w:w w:val="95"/>
                                      <w:sz w:val="18"/>
                                    </w:rPr>
                                    <w:t>28</w:t>
                                  </w:r>
                                </w:p>
                              </w:tc>
                            </w:tr>
                            <w:tr w:rsidR="00421423">
                              <w:trPr>
                                <w:trHeight w:val="485"/>
                              </w:trPr>
                              <w:tc>
                                <w:tcPr>
                                  <w:tcW w:w="405" w:type="dxa"/>
                                </w:tcPr>
                                <w:p w:rsidR="00421423" w:rsidRDefault="00421423">
                                  <w:pPr>
                                    <w:pStyle w:val="TableParagraph"/>
                                    <w:spacing w:before="0"/>
                                    <w:rPr>
                                      <w:rFonts w:ascii="Times New Roman"/>
                                      <w:sz w:val="18"/>
                                    </w:rPr>
                                  </w:pPr>
                                </w:p>
                              </w:tc>
                              <w:tc>
                                <w:tcPr>
                                  <w:tcW w:w="3661" w:type="dxa"/>
                                </w:tcPr>
                                <w:p w:rsidR="00421423" w:rsidRDefault="007530F6">
                                  <w:pPr>
                                    <w:pStyle w:val="TableParagraph"/>
                                    <w:spacing w:before="6" w:line="254" w:lineRule="auto"/>
                                    <w:ind w:left="105" w:right="354"/>
                                    <w:rPr>
                                      <w:b/>
                                      <w:sz w:val="18"/>
                                    </w:rPr>
                                  </w:pPr>
                                  <w:r>
                                    <w:rPr>
                                      <w:b/>
                                      <w:color w:val="95368E"/>
                                      <w:sz w:val="18"/>
                                    </w:rPr>
                                    <w:t>improvements across the emergency management system</w:t>
                                  </w:r>
                                </w:p>
                              </w:tc>
                              <w:tc>
                                <w:tcPr>
                                  <w:tcW w:w="5599" w:type="dxa"/>
                                  <w:gridSpan w:val="4"/>
                                </w:tcPr>
                                <w:p w:rsidR="00421423" w:rsidRDefault="007530F6">
                                  <w:pPr>
                                    <w:pStyle w:val="TableParagraph"/>
                                    <w:tabs>
                                      <w:tab w:val="left" w:pos="1744"/>
                                      <w:tab w:val="right" w:pos="5544"/>
                                    </w:tabs>
                                    <w:spacing w:before="146"/>
                                    <w:ind w:left="1284"/>
                                    <w:rPr>
                                      <w:b/>
                                      <w:sz w:val="18"/>
                                    </w:rPr>
                                  </w:pPr>
                                  <w:r>
                                    <w:rPr>
                                      <w:b/>
                                      <w:color w:val="95368E"/>
                                      <w:sz w:val="18"/>
                                    </w:rPr>
                                    <w:t>9</w:t>
                                  </w:r>
                                  <w:r>
                                    <w:rPr>
                                      <w:b/>
                                      <w:color w:val="95368E"/>
                                      <w:sz w:val="18"/>
                                    </w:rPr>
                                    <w:tab/>
                                    <w:t>Bibliography</w:t>
                                  </w:r>
                                  <w:r>
                                    <w:rPr>
                                      <w:b/>
                                      <w:color w:val="95368E"/>
                                      <w:sz w:val="18"/>
                                    </w:rPr>
                                    <w:tab/>
                                    <w:t>29</w:t>
                                  </w:r>
                                </w:p>
                              </w:tc>
                            </w:tr>
                            <w:tr w:rsidR="00421423">
                              <w:trPr>
                                <w:trHeight w:val="524"/>
                              </w:trPr>
                              <w:tc>
                                <w:tcPr>
                                  <w:tcW w:w="405" w:type="dxa"/>
                                </w:tcPr>
                                <w:p w:rsidR="00421423" w:rsidRDefault="007530F6">
                                  <w:pPr>
                                    <w:pStyle w:val="TableParagraph"/>
                                    <w:spacing w:before="51"/>
                                    <w:ind w:left="50"/>
                                    <w:rPr>
                                      <w:sz w:val="18"/>
                                    </w:rPr>
                                  </w:pPr>
                                  <w:r>
                                    <w:rPr>
                                      <w:color w:val="4C4D4F"/>
                                      <w:sz w:val="18"/>
                                    </w:rPr>
                                    <w:t>4.1</w:t>
                                  </w:r>
                                </w:p>
                              </w:tc>
                              <w:tc>
                                <w:tcPr>
                                  <w:tcW w:w="3661" w:type="dxa"/>
                                </w:tcPr>
                                <w:p w:rsidR="00421423" w:rsidRDefault="007530F6">
                                  <w:pPr>
                                    <w:pStyle w:val="TableParagraph"/>
                                    <w:spacing w:before="51" w:line="254" w:lineRule="auto"/>
                                    <w:ind w:left="105" w:right="354"/>
                                    <w:rPr>
                                      <w:sz w:val="18"/>
                                    </w:rPr>
                                  </w:pPr>
                                  <w:r>
                                    <w:rPr>
                                      <w:color w:val="4C4D4F"/>
                                      <w:w w:val="95"/>
                                      <w:sz w:val="18"/>
                                    </w:rPr>
                                    <w:t xml:space="preserve">Victorian Bushfires Royal Commission – </w:t>
                                  </w:r>
                                  <w:r>
                                    <w:rPr>
                                      <w:color w:val="4C4D4F"/>
                                      <w:sz w:val="18"/>
                                    </w:rPr>
                                    <w:t>2015 Progress Report</w:t>
                                  </w:r>
                                </w:p>
                              </w:tc>
                              <w:tc>
                                <w:tcPr>
                                  <w:tcW w:w="5599" w:type="dxa"/>
                                  <w:gridSpan w:val="4"/>
                                </w:tcPr>
                                <w:p w:rsidR="00421423" w:rsidRDefault="00421423">
                                  <w:pPr>
                                    <w:pStyle w:val="TableParagraph"/>
                                    <w:spacing w:before="6"/>
                                    <w:rPr>
                                      <w:b/>
                                      <w:sz w:val="23"/>
                                    </w:rPr>
                                  </w:pPr>
                                </w:p>
                                <w:p w:rsidR="00421423" w:rsidRDefault="007530F6">
                                  <w:pPr>
                                    <w:pStyle w:val="TableParagraph"/>
                                    <w:spacing w:before="0"/>
                                    <w:ind w:left="43"/>
                                    <w:rPr>
                                      <w:sz w:val="18"/>
                                    </w:rPr>
                                  </w:pPr>
                                  <w:r>
                                    <w:rPr>
                                      <w:color w:val="4C4D4F"/>
                                      <w:sz w:val="18"/>
                                    </w:rPr>
                                    <w:t>15</w:t>
                                  </w:r>
                                </w:p>
                              </w:tc>
                            </w:tr>
                            <w:tr w:rsidR="00421423">
                              <w:trPr>
                                <w:trHeight w:val="525"/>
                              </w:trPr>
                              <w:tc>
                                <w:tcPr>
                                  <w:tcW w:w="405" w:type="dxa"/>
                                </w:tcPr>
                                <w:p w:rsidR="00421423" w:rsidRDefault="007530F6">
                                  <w:pPr>
                                    <w:pStyle w:val="TableParagraph"/>
                                    <w:spacing w:before="51"/>
                                    <w:ind w:left="50"/>
                                    <w:rPr>
                                      <w:sz w:val="18"/>
                                    </w:rPr>
                                  </w:pPr>
                                  <w:r>
                                    <w:rPr>
                                      <w:color w:val="4C4D4F"/>
                                      <w:sz w:val="18"/>
                                    </w:rPr>
                                    <w:t>4.2</w:t>
                                  </w:r>
                                </w:p>
                              </w:tc>
                              <w:tc>
                                <w:tcPr>
                                  <w:tcW w:w="3661" w:type="dxa"/>
                                </w:tcPr>
                                <w:p w:rsidR="00421423" w:rsidRDefault="007530F6">
                                  <w:pPr>
                                    <w:pStyle w:val="TableParagraph"/>
                                    <w:spacing w:before="51" w:line="254" w:lineRule="auto"/>
                                    <w:ind w:left="105"/>
                                    <w:rPr>
                                      <w:sz w:val="18"/>
                                    </w:rPr>
                                  </w:pPr>
                                  <w:r>
                                    <w:rPr>
                                      <w:color w:val="4C4D4F"/>
                                      <w:w w:val="95"/>
                                      <w:sz w:val="18"/>
                                    </w:rPr>
                                    <w:t xml:space="preserve">Hazelwood Mine Fire Inquiry Implementation </w:t>
                                  </w:r>
                                  <w:r>
                                    <w:rPr>
                                      <w:color w:val="4C4D4F"/>
                                      <w:sz w:val="18"/>
                                    </w:rPr>
                                    <w:t>Monitor – 2015 Annual Report</w:t>
                                  </w:r>
                                </w:p>
                              </w:tc>
                              <w:tc>
                                <w:tcPr>
                                  <w:tcW w:w="5599" w:type="dxa"/>
                                  <w:gridSpan w:val="4"/>
                                </w:tcPr>
                                <w:p w:rsidR="00421423" w:rsidRDefault="00421423">
                                  <w:pPr>
                                    <w:pStyle w:val="TableParagraph"/>
                                    <w:spacing w:before="6"/>
                                    <w:rPr>
                                      <w:b/>
                                      <w:sz w:val="23"/>
                                    </w:rPr>
                                  </w:pPr>
                                </w:p>
                                <w:p w:rsidR="00421423" w:rsidRDefault="007530F6">
                                  <w:pPr>
                                    <w:pStyle w:val="TableParagraph"/>
                                    <w:spacing w:before="1"/>
                                    <w:ind w:left="43"/>
                                    <w:rPr>
                                      <w:sz w:val="18"/>
                                    </w:rPr>
                                  </w:pPr>
                                  <w:r>
                                    <w:rPr>
                                      <w:color w:val="4C4D4F"/>
                                      <w:sz w:val="18"/>
                                    </w:rPr>
                                    <w:t>15</w:t>
                                  </w:r>
                                </w:p>
                              </w:tc>
                            </w:tr>
                            <w:tr w:rsidR="00421423">
                              <w:trPr>
                                <w:trHeight w:val="525"/>
                              </w:trPr>
                              <w:tc>
                                <w:tcPr>
                                  <w:tcW w:w="405" w:type="dxa"/>
                                </w:tcPr>
                                <w:p w:rsidR="00421423" w:rsidRDefault="007530F6">
                                  <w:pPr>
                                    <w:pStyle w:val="TableParagraph"/>
                                    <w:spacing w:before="51"/>
                                    <w:ind w:left="50"/>
                                    <w:rPr>
                                      <w:sz w:val="18"/>
                                    </w:rPr>
                                  </w:pPr>
                                  <w:r>
                                    <w:rPr>
                                      <w:color w:val="4C4D4F"/>
                                      <w:sz w:val="18"/>
                                    </w:rPr>
                                    <w:t>4.3</w:t>
                                  </w:r>
                                </w:p>
                              </w:tc>
                              <w:tc>
                                <w:tcPr>
                                  <w:tcW w:w="3661" w:type="dxa"/>
                                </w:tcPr>
                                <w:p w:rsidR="00421423" w:rsidRDefault="007530F6">
                                  <w:pPr>
                                    <w:pStyle w:val="TableParagraph"/>
                                    <w:spacing w:before="51" w:line="254" w:lineRule="auto"/>
                                    <w:ind w:left="105" w:right="24"/>
                                    <w:rPr>
                                      <w:sz w:val="18"/>
                                    </w:rPr>
                                  </w:pPr>
                                  <w:r>
                                    <w:rPr>
                                      <w:color w:val="4C4D4F"/>
                                      <w:sz w:val="18"/>
                                    </w:rPr>
                                    <w:t>Victorian</w:t>
                                  </w:r>
                                  <w:r>
                                    <w:rPr>
                                      <w:color w:val="4C4D4F"/>
                                      <w:spacing w:val="-23"/>
                                      <w:sz w:val="18"/>
                                    </w:rPr>
                                    <w:t xml:space="preserve"> </w:t>
                                  </w:r>
                                  <w:r>
                                    <w:rPr>
                                      <w:color w:val="4C4D4F"/>
                                      <w:sz w:val="18"/>
                                    </w:rPr>
                                    <w:t>Emergency</w:t>
                                  </w:r>
                                  <w:r>
                                    <w:rPr>
                                      <w:color w:val="4C4D4F"/>
                                      <w:spacing w:val="-23"/>
                                      <w:sz w:val="18"/>
                                    </w:rPr>
                                    <w:t xml:space="preserve"> </w:t>
                                  </w:r>
                                  <w:r>
                                    <w:rPr>
                                      <w:color w:val="4C4D4F"/>
                                      <w:sz w:val="18"/>
                                    </w:rPr>
                                    <w:t>Management</w:t>
                                  </w:r>
                                  <w:r>
                                    <w:rPr>
                                      <w:color w:val="4C4D4F"/>
                                      <w:spacing w:val="-23"/>
                                      <w:sz w:val="18"/>
                                    </w:rPr>
                                    <w:t xml:space="preserve"> </w:t>
                                  </w:r>
                                  <w:r>
                                    <w:rPr>
                                      <w:color w:val="4C4D4F"/>
                                      <w:sz w:val="18"/>
                                    </w:rPr>
                                    <w:t>Strategic Action</w:t>
                                  </w:r>
                                  <w:r>
                                    <w:rPr>
                                      <w:color w:val="4C4D4F"/>
                                      <w:spacing w:val="-25"/>
                                      <w:sz w:val="18"/>
                                    </w:rPr>
                                    <w:t xml:space="preserve"> </w:t>
                                  </w:r>
                                  <w:r>
                                    <w:rPr>
                                      <w:color w:val="4C4D4F"/>
                                      <w:sz w:val="18"/>
                                    </w:rPr>
                                    <w:t>Plan</w:t>
                                  </w:r>
                                  <w:r>
                                    <w:rPr>
                                      <w:color w:val="4C4D4F"/>
                                      <w:spacing w:val="-24"/>
                                      <w:sz w:val="18"/>
                                    </w:rPr>
                                    <w:t xml:space="preserve"> </w:t>
                                  </w:r>
                                  <w:r>
                                    <w:rPr>
                                      <w:color w:val="4C4D4F"/>
                                      <w:sz w:val="18"/>
                                    </w:rPr>
                                    <w:t>2015–18</w:t>
                                  </w:r>
                                  <w:r>
                                    <w:rPr>
                                      <w:color w:val="4C4D4F"/>
                                      <w:spacing w:val="-24"/>
                                      <w:sz w:val="18"/>
                                    </w:rPr>
                                    <w:t xml:space="preserve"> </w:t>
                                  </w:r>
                                  <w:r>
                                    <w:rPr>
                                      <w:color w:val="4C4D4F"/>
                                      <w:sz w:val="18"/>
                                    </w:rPr>
                                    <w:t>Annual</w:t>
                                  </w:r>
                                  <w:r>
                                    <w:rPr>
                                      <w:color w:val="4C4D4F"/>
                                      <w:spacing w:val="-24"/>
                                      <w:sz w:val="18"/>
                                    </w:rPr>
                                    <w:t xml:space="preserve"> </w:t>
                                  </w:r>
                                  <w:r>
                                    <w:rPr>
                                      <w:color w:val="4C4D4F"/>
                                      <w:sz w:val="18"/>
                                    </w:rPr>
                                    <w:t>Progress</w:t>
                                  </w:r>
                                  <w:r>
                                    <w:rPr>
                                      <w:color w:val="4C4D4F"/>
                                      <w:spacing w:val="-24"/>
                                      <w:sz w:val="18"/>
                                    </w:rPr>
                                    <w:t xml:space="preserve"> </w:t>
                                  </w:r>
                                  <w:r>
                                    <w:rPr>
                                      <w:color w:val="4C4D4F"/>
                                      <w:sz w:val="18"/>
                                    </w:rPr>
                                    <w:t>Report</w:t>
                                  </w:r>
                                </w:p>
                              </w:tc>
                              <w:tc>
                                <w:tcPr>
                                  <w:tcW w:w="5599" w:type="dxa"/>
                                  <w:gridSpan w:val="4"/>
                                </w:tcPr>
                                <w:p w:rsidR="00421423" w:rsidRDefault="00421423">
                                  <w:pPr>
                                    <w:pStyle w:val="TableParagraph"/>
                                    <w:spacing w:before="6"/>
                                    <w:rPr>
                                      <w:b/>
                                      <w:sz w:val="23"/>
                                    </w:rPr>
                                  </w:pPr>
                                </w:p>
                                <w:p w:rsidR="00421423" w:rsidRDefault="007530F6">
                                  <w:pPr>
                                    <w:pStyle w:val="TableParagraph"/>
                                    <w:spacing w:before="1"/>
                                    <w:ind w:left="43"/>
                                    <w:rPr>
                                      <w:sz w:val="18"/>
                                    </w:rPr>
                                  </w:pPr>
                                  <w:r>
                                    <w:rPr>
                                      <w:color w:val="4C4D4F"/>
                                      <w:sz w:val="18"/>
                                    </w:rPr>
                                    <w:t>16</w:t>
                                  </w:r>
                                </w:p>
                              </w:tc>
                            </w:tr>
                            <w:tr w:rsidR="00421423">
                              <w:trPr>
                                <w:trHeight w:val="964"/>
                              </w:trPr>
                              <w:tc>
                                <w:tcPr>
                                  <w:tcW w:w="405" w:type="dxa"/>
                                </w:tcPr>
                                <w:p w:rsidR="00421423" w:rsidRDefault="007530F6">
                                  <w:pPr>
                                    <w:pStyle w:val="TableParagraph"/>
                                    <w:spacing w:before="51"/>
                                    <w:ind w:left="50"/>
                                    <w:rPr>
                                      <w:sz w:val="18"/>
                                    </w:rPr>
                                  </w:pPr>
                                  <w:r>
                                    <w:rPr>
                                      <w:color w:val="4C4D4F"/>
                                      <w:sz w:val="18"/>
                                    </w:rPr>
                                    <w:t>4.4</w:t>
                                  </w:r>
                                </w:p>
                              </w:tc>
                              <w:tc>
                                <w:tcPr>
                                  <w:tcW w:w="3661" w:type="dxa"/>
                                </w:tcPr>
                                <w:p w:rsidR="00421423" w:rsidRDefault="007530F6">
                                  <w:pPr>
                                    <w:pStyle w:val="TableParagraph"/>
                                    <w:spacing w:before="51" w:line="254" w:lineRule="auto"/>
                                    <w:ind w:left="105" w:right="50"/>
                                    <w:rPr>
                                      <w:sz w:val="18"/>
                                    </w:rPr>
                                  </w:pPr>
                                  <w:r>
                                    <w:rPr>
                                      <w:color w:val="4C4D4F"/>
                                      <w:sz w:val="18"/>
                                    </w:rPr>
                                    <w:t xml:space="preserve">Interim Progress Report: Implementation of </w:t>
                                  </w:r>
                                  <w:r>
                                    <w:rPr>
                                      <w:color w:val="4C4D4F"/>
                                      <w:w w:val="95"/>
                                      <w:sz w:val="18"/>
                                    </w:rPr>
                                    <w:t xml:space="preserve">recommendations and commitments following </w:t>
                                  </w:r>
                                  <w:r>
                                    <w:rPr>
                                      <w:color w:val="4C4D4F"/>
                                      <w:sz w:val="18"/>
                                    </w:rPr>
                                    <w:t>the Independent Investigation of the Lancefield-Cobaw Fire 2016</w:t>
                                  </w:r>
                                </w:p>
                              </w:tc>
                              <w:tc>
                                <w:tcPr>
                                  <w:tcW w:w="5599" w:type="dxa"/>
                                  <w:gridSpan w:val="4"/>
                                </w:tcPr>
                                <w:p w:rsidR="00421423" w:rsidRDefault="00421423">
                                  <w:pPr>
                                    <w:pStyle w:val="TableParagraph"/>
                                    <w:spacing w:before="0"/>
                                    <w:rPr>
                                      <w:b/>
                                      <w:sz w:val="20"/>
                                    </w:rPr>
                                  </w:pPr>
                                </w:p>
                                <w:p w:rsidR="00421423" w:rsidRDefault="00421423">
                                  <w:pPr>
                                    <w:pStyle w:val="TableParagraph"/>
                                    <w:spacing w:before="0"/>
                                    <w:rPr>
                                      <w:b/>
                                      <w:sz w:val="20"/>
                                    </w:rPr>
                                  </w:pPr>
                                </w:p>
                                <w:p w:rsidR="00421423" w:rsidRDefault="00421423">
                                  <w:pPr>
                                    <w:pStyle w:val="TableParagraph"/>
                                    <w:spacing w:before="9"/>
                                    <w:rPr>
                                      <w:b/>
                                      <w:sz w:val="21"/>
                                    </w:rPr>
                                  </w:pPr>
                                </w:p>
                                <w:p w:rsidR="00421423" w:rsidRDefault="007530F6">
                                  <w:pPr>
                                    <w:pStyle w:val="TableParagraph"/>
                                    <w:spacing w:before="1"/>
                                    <w:ind w:left="43"/>
                                    <w:rPr>
                                      <w:sz w:val="18"/>
                                    </w:rPr>
                                  </w:pPr>
                                  <w:r>
                                    <w:rPr>
                                      <w:color w:val="4C4D4F"/>
                                      <w:sz w:val="18"/>
                                    </w:rPr>
                                    <w:t>17</w:t>
                                  </w:r>
                                </w:p>
                              </w:tc>
                            </w:tr>
                            <w:tr w:rsidR="00421423">
                              <w:trPr>
                                <w:trHeight w:val="478"/>
                              </w:trPr>
                              <w:tc>
                                <w:tcPr>
                                  <w:tcW w:w="405" w:type="dxa"/>
                                </w:tcPr>
                                <w:p w:rsidR="00421423" w:rsidRDefault="007530F6">
                                  <w:pPr>
                                    <w:pStyle w:val="TableParagraph"/>
                                    <w:spacing w:before="51"/>
                                    <w:ind w:left="50"/>
                                    <w:rPr>
                                      <w:sz w:val="18"/>
                                    </w:rPr>
                                  </w:pPr>
                                  <w:r>
                                    <w:rPr>
                                      <w:color w:val="4C4D4F"/>
                                      <w:sz w:val="18"/>
                                    </w:rPr>
                                    <w:t>4.5</w:t>
                                  </w:r>
                                </w:p>
                              </w:tc>
                              <w:tc>
                                <w:tcPr>
                                  <w:tcW w:w="3661" w:type="dxa"/>
                                </w:tcPr>
                                <w:p w:rsidR="00421423" w:rsidRDefault="007530F6">
                                  <w:pPr>
                                    <w:pStyle w:val="TableParagraph"/>
                                    <w:spacing w:before="38" w:line="220" w:lineRule="atLeast"/>
                                    <w:ind w:left="105" w:right="193"/>
                                    <w:rPr>
                                      <w:sz w:val="18"/>
                                    </w:rPr>
                                  </w:pPr>
                                  <w:r>
                                    <w:rPr>
                                      <w:color w:val="4C4D4F"/>
                                      <w:sz w:val="18"/>
                                    </w:rPr>
                                    <w:t>2013–14</w:t>
                                  </w:r>
                                  <w:r>
                                    <w:rPr>
                                      <w:color w:val="4C4D4F"/>
                                      <w:spacing w:val="-24"/>
                                      <w:sz w:val="18"/>
                                    </w:rPr>
                                    <w:t xml:space="preserve"> </w:t>
                                  </w:r>
                                  <w:r>
                                    <w:rPr>
                                      <w:color w:val="4C4D4F"/>
                                      <w:sz w:val="18"/>
                                    </w:rPr>
                                    <w:t>Fire</w:t>
                                  </w:r>
                                  <w:r>
                                    <w:rPr>
                                      <w:color w:val="4C4D4F"/>
                                      <w:spacing w:val="-24"/>
                                      <w:sz w:val="18"/>
                                    </w:rPr>
                                    <w:t xml:space="preserve"> </w:t>
                                  </w:r>
                                  <w:r>
                                    <w:rPr>
                                      <w:color w:val="4C4D4F"/>
                                      <w:sz w:val="18"/>
                                    </w:rPr>
                                    <w:t>Season</w:t>
                                  </w:r>
                                  <w:r>
                                    <w:rPr>
                                      <w:color w:val="4C4D4F"/>
                                      <w:spacing w:val="-24"/>
                                      <w:sz w:val="18"/>
                                    </w:rPr>
                                    <w:t xml:space="preserve"> </w:t>
                                  </w:r>
                                  <w:r>
                                    <w:rPr>
                                      <w:color w:val="4C4D4F"/>
                                      <w:sz w:val="18"/>
                                    </w:rPr>
                                    <w:t>Compliance</w:t>
                                  </w:r>
                                  <w:r>
                                    <w:rPr>
                                      <w:color w:val="4C4D4F"/>
                                      <w:spacing w:val="-24"/>
                                      <w:sz w:val="18"/>
                                    </w:rPr>
                                    <w:t xml:space="preserve"> </w:t>
                                  </w:r>
                                  <w:r>
                                    <w:rPr>
                                      <w:color w:val="4C4D4F"/>
                                      <w:sz w:val="18"/>
                                    </w:rPr>
                                    <w:t>Report</w:t>
                                  </w:r>
                                  <w:r>
                                    <w:rPr>
                                      <w:color w:val="4C4D4F"/>
                                      <w:spacing w:val="-24"/>
                                      <w:sz w:val="18"/>
                                    </w:rPr>
                                    <w:t xml:space="preserve"> </w:t>
                                  </w:r>
                                  <w:r>
                                    <w:rPr>
                                      <w:color w:val="4C4D4F"/>
                                      <w:sz w:val="18"/>
                                    </w:rPr>
                                    <w:t>–</w:t>
                                  </w:r>
                                  <w:r>
                                    <w:rPr>
                                      <w:color w:val="4C4D4F"/>
                                      <w:w w:val="89"/>
                                      <w:sz w:val="18"/>
                                    </w:rPr>
                                    <w:t xml:space="preserve"> </w:t>
                                  </w:r>
                                  <w:r>
                                    <w:rPr>
                                      <w:color w:val="4C4D4F"/>
                                      <w:sz w:val="18"/>
                                    </w:rPr>
                                    <w:t>2015 Progress</w:t>
                                  </w:r>
                                  <w:r>
                                    <w:rPr>
                                      <w:color w:val="4C4D4F"/>
                                      <w:spacing w:val="-3"/>
                                      <w:sz w:val="18"/>
                                    </w:rPr>
                                    <w:t xml:space="preserve"> </w:t>
                                  </w:r>
                                  <w:r>
                                    <w:rPr>
                                      <w:color w:val="4C4D4F"/>
                                      <w:sz w:val="18"/>
                                    </w:rPr>
                                    <w:t>Update</w:t>
                                  </w:r>
                                </w:p>
                              </w:tc>
                              <w:tc>
                                <w:tcPr>
                                  <w:tcW w:w="5599" w:type="dxa"/>
                                  <w:gridSpan w:val="4"/>
                                </w:tcPr>
                                <w:p w:rsidR="00421423" w:rsidRDefault="00421423">
                                  <w:pPr>
                                    <w:pStyle w:val="TableParagraph"/>
                                    <w:spacing w:before="6"/>
                                    <w:rPr>
                                      <w:b/>
                                      <w:sz w:val="23"/>
                                    </w:rPr>
                                  </w:pPr>
                                </w:p>
                                <w:p w:rsidR="00421423" w:rsidRDefault="007530F6">
                                  <w:pPr>
                                    <w:pStyle w:val="TableParagraph"/>
                                    <w:spacing w:before="1" w:line="187" w:lineRule="exact"/>
                                    <w:ind w:left="43"/>
                                    <w:rPr>
                                      <w:sz w:val="18"/>
                                    </w:rPr>
                                  </w:pPr>
                                  <w:r>
                                    <w:rPr>
                                      <w:color w:val="4C4D4F"/>
                                      <w:sz w:val="18"/>
                                    </w:rPr>
                                    <w:t>17</w:t>
                                  </w:r>
                                </w:p>
                              </w:tc>
                            </w:tr>
                          </w:tbl>
                          <w:p w:rsidR="00421423" w:rsidRDefault="00421423">
                            <w:pPr>
                              <w:pStyle w:val="BodyText"/>
                            </w:pP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" type="#_x0000_t202" style="position:absolute;left:0;text-align:left;margin-left:40pt;margin-top:-243.75pt;width:483.05pt;height:407.4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452" o:spid="_x0000_s1026" stroked="f" filled="f">
                <v:textbox inset="0,0,0,0">
                  <w:txbxContent>
                    <w:tbl>
                      <w:tblPr>
                        <w:tblW w:w="0" w:type="auto"/>
                        <w:tblLayout w:type="fixed"/>
                        <w:tblCellMar>
                          <w:left w:w="0" w:type="dxa"/>
                          <w:right w:w="0" w:type="dxa"/>
                        </w:tblCellMar>
                        <w:tblLook w:firstRow="1" w:lastRow="1" w:firstColumn="1" w:lastColumn="1" w:noHBand="0" w:noVBand="0" w:val="01E0"/>
                      </w:tblPr>
                      <w:tblGrid>
                        <w:gridCol w:w="405"/>
                        <w:gridCol w:w="3661"/>
                        <w:gridCol w:w="295"/>
                        <w:gridCol w:w="1347"/>
                        <w:gridCol w:w="3143"/>
                        <w:gridCol w:w="814"/>
                      </w:tblGrid>
                      <w:tr w:rsidR="00421423">
                        <w:trPr>
                          <w:trHeight w:val="261"/>
                        </w:trPr>
                        <w:tc>
                          <w:tcPr>
                            <w:tcW w:w="405" w:type="dxa"/>
                          </w:tcPr>
                          <w:p w:rsidR="00421423" w:rsidRDefault="007530F6">
                            <w:pPr>
                              <w:pStyle w:val="TableParagraph"/>
                              <w:spacing w:before="9"/>
                              <w:ind w:left="50"/>
                              <w:rPr>
                                <w:b/>
                                <w:sz w:val="18"/>
                              </w:rPr>
                            </w:pPr>
                            <w:r>
                              <w:rPr>
                                <w:b/>
                                <w:color w:val="95368E"/>
                                <w:w w:val="99"/>
                                <w:sz w:val="18"/>
                              </w:rPr>
                              <w:t>1</w:t>
                            </w:r>
                          </w:p>
                        </w:tc>
                        <w:tc>
                          <w:tcPr>
                            <w:tcW w:w="3661" w:type="dxa"/>
                          </w:tcPr>
                          <w:p w:rsidR="00421423" w:rsidRDefault="007530F6">
                            <w:pPr>
                              <w:pStyle w:val="TableParagraph"/>
                              <w:spacing w:before="9"/>
                              <w:ind w:left="105"/>
                              <w:rPr>
                                <w:b/>
                                <w:sz w:val="18"/>
                              </w:rPr>
                            </w:pPr>
                            <w:r>
                              <w:rPr>
                                <w:b/>
                                <w:color w:val="95368E"/>
                                <w:sz w:val="18"/>
                              </w:rPr>
                              <w:t>Executive summary</w:t>
                            </w:r>
                          </w:p>
                        </w:tc>
                        <w:tc>
                          <w:tcPr>
                            <w:tcW w:w="295" w:type="dxa"/>
                          </w:tcPr>
                          <w:p w:rsidR="00421423" w:rsidRDefault="007530F6">
                            <w:pPr>
                              <w:pStyle w:val="TableParagraph"/>
                              <w:spacing w:before="9"/>
                              <w:ind w:right="48"/>
                              <w:jc w:val="right"/>
                              <w:rPr>
                                <w:b/>
                                <w:sz w:val="18"/>
                              </w:rPr>
                            </w:pPr>
                            <w:r>
                              <w:rPr>
                                <w:b/>
                                <w:color w:val="95368E"/>
                                <w:w w:val="99"/>
                                <w:sz w:val="18"/>
                              </w:rPr>
                              <w:t>7</w:t>
                            </w:r>
                          </w:p>
                        </w:tc>
                        <w:tc>
                          <w:tcPr>
                            <w:tcW w:w="1347" w:type="dxa"/>
                          </w:tcPr>
                          <w:p w:rsidR="00421423" w:rsidRDefault="007530F6">
                            <w:pPr>
                              <w:pStyle w:val="TableParagraph"/>
                              <w:spacing w:before="6"/>
                              <w:ind w:left="989"/>
                              <w:rPr>
                                <w:b/>
                                <w:sz w:val="18"/>
                              </w:rPr>
                            </w:pPr>
                            <w:r>
                              <w:rPr>
                                <w:b/>
                                <w:color w:val="95368E"/>
                                <w:w w:val="99"/>
                                <w:sz w:val="18"/>
                              </w:rPr>
                              <w:t>5</w:t>
                            </w:r>
                          </w:p>
                        </w:tc>
                        <w:tc>
                          <w:tcPr>
                            <w:tcW w:w="3143" w:type="dxa"/>
                          </w:tcPr>
                          <w:p w:rsidR="00421423" w:rsidRDefault="007530F6">
                            <w:pPr>
                              <w:pStyle w:val="TableParagraph"/>
                              <w:spacing w:before="6"/>
                              <w:ind w:left="102"/>
                              <w:rPr>
                                <w:b/>
                                <w:sz w:val="18"/>
                              </w:rPr>
                            </w:pPr>
                            <w:r>
                              <w:rPr>
                                <w:b/>
                                <w:color w:val="95368E"/>
                                <w:sz w:val="18"/>
                              </w:rPr>
                              <w:t>Risk and resilience</w:t>
                            </w:r>
                          </w:p>
                        </w:tc>
                        <w:tc>
                          <w:tcPr>
                            <w:tcW w:w="814" w:type="dxa"/>
                          </w:tcPr>
                          <w:p w:rsidR="00421423" w:rsidRDefault="007530F6">
                            <w:pPr>
                              <w:pStyle w:val="TableParagraph"/>
                              <w:spacing w:before="6"/>
                              <w:ind w:right="52"/>
                              <w:jc w:val="right"/>
                              <w:rPr>
                                <w:b/>
                                <w:sz w:val="18"/>
                              </w:rPr>
                            </w:pPr>
                            <w:r>
                              <w:rPr>
                                <w:b/>
                                <w:color w:val="95368E"/>
                                <w:w w:val="95"/>
                                <w:sz w:val="18"/>
                              </w:rPr>
                              <w:t>18</w:t>
                            </w:r>
                          </w:p>
                        </w:tc>
                      </w:tr>
                      <w:tr w:rsidR="00421423">
                        <w:trPr>
                          <w:trHeight w:val="304"/>
                        </w:trPr>
                        <w:tc>
                          <w:tcPr>
                            <w:tcW w:w="405" w:type="dxa"/>
                          </w:tcPr>
                          <w:p w:rsidR="00421423" w:rsidRDefault="007530F6">
                            <w:pPr>
                              <w:pStyle w:val="TableParagraph"/>
                              <w:spacing w:before="52"/>
                              <w:ind w:left="50"/>
                              <w:rPr>
                                <w:sz w:val="18"/>
                              </w:rPr>
                            </w:pPr>
                            <w:r>
                              <w:rPr>
                                <w:color w:val="4C4D4F"/>
                                <w:sz w:val="18"/>
                              </w:rPr>
                              <w:t>1.1</w:t>
                            </w:r>
                          </w:p>
                        </w:tc>
                        <w:tc>
                          <w:tcPr>
                            <w:tcW w:w="3661" w:type="dxa"/>
                          </w:tcPr>
                          <w:p w:rsidR="00421423" w:rsidRDefault="007530F6">
                            <w:pPr>
                              <w:pStyle w:val="TableParagraph"/>
                              <w:spacing w:before="52"/>
                              <w:ind w:left="105"/>
                              <w:rPr>
                                <w:sz w:val="18"/>
                              </w:rPr>
                            </w:pPr>
                            <w:r>
                              <w:rPr>
                                <w:color w:val="4C4D4F"/>
                                <w:sz w:val="18"/>
                              </w:rPr>
                              <w:t>The year in assurance</w:t>
                            </w:r>
                          </w:p>
                        </w:tc>
                        <w:tc>
                          <w:tcPr>
                            <w:tcW w:w="295" w:type="dxa"/>
                          </w:tcPr>
                          <w:p w:rsidR="00421423" w:rsidRDefault="007530F6">
                            <w:pPr>
                              <w:pStyle w:val="TableParagraph"/>
                              <w:spacing w:before="52"/>
                              <w:ind w:right="48"/>
                              <w:jc w:val="right"/>
                              <w:rPr>
                                <w:sz w:val="18"/>
                              </w:rPr>
                            </w:pPr>
                            <w:r>
                              <w:rPr>
                                <w:color w:val="4C4D4F"/>
                                <w:w w:val="99"/>
                                <w:sz w:val="18"/>
                              </w:rPr>
                              <w:t>8</w:t>
                            </w:r>
                          </w:p>
                        </w:tc>
                        <w:tc>
                          <w:tcPr>
                            <w:tcW w:w="1347" w:type="dxa"/>
                          </w:tcPr>
                          <w:p w:rsidR="00421423" w:rsidRDefault="007530F6">
                            <w:pPr>
                              <w:pStyle w:val="TableParagraph"/>
                              <w:ind w:left="989"/>
                              <w:rPr>
                                <w:sz w:val="18"/>
                              </w:rPr>
                            </w:pPr>
                            <w:r>
                              <w:rPr>
                                <w:color w:val="4C4D4F"/>
                                <w:sz w:val="18"/>
                              </w:rPr>
                              <w:t>5.1</w:t>
                            </w:r>
                          </w:p>
                        </w:tc>
                        <w:tc>
                          <w:tcPr>
                            <w:tcW w:w="3143" w:type="dxa"/>
                          </w:tcPr>
                          <w:p w:rsidR="00421423" w:rsidRDefault="007530F6">
                            <w:pPr>
                              <w:pStyle w:val="TableParagraph"/>
                              <w:ind w:left="102"/>
                              <w:rPr>
                                <w:sz w:val="18"/>
                              </w:rPr>
                            </w:pPr>
                            <w:r>
                              <w:rPr>
                                <w:color w:val="4C4D4F"/>
                                <w:sz w:val="18"/>
                              </w:rPr>
                              <w:t>Performance and risk overview</w:t>
                            </w:r>
                          </w:p>
                        </w:tc>
                        <w:tc>
                          <w:tcPr>
                            <w:tcW w:w="814" w:type="dxa"/>
                          </w:tcPr>
                          <w:p w:rsidR="00421423" w:rsidRDefault="007530F6">
                            <w:pPr>
                              <w:pStyle w:val="TableParagraph"/>
                              <w:ind w:right="52"/>
                              <w:jc w:val="right"/>
                              <w:rPr>
                                <w:sz w:val="18"/>
                              </w:rPr>
                            </w:pPr>
                            <w:r>
                              <w:rPr>
                                <w:color w:val="4C4D4F"/>
                                <w:w w:val="95"/>
                                <w:sz w:val="18"/>
                              </w:rPr>
                              <w:t>19</w:t>
                            </w:r>
                          </w:p>
                        </w:tc>
                      </w:tr>
                      <w:tr w:rsidR="00421423">
                        <w:trPr>
                          <w:trHeight w:val="305"/>
                        </w:trPr>
                        <w:tc>
                          <w:tcPr>
                            <w:tcW w:w="405" w:type="dxa"/>
                          </w:tcPr>
                          <w:p w:rsidR="00421423" w:rsidRDefault="007530F6">
                            <w:pPr>
                              <w:pStyle w:val="TableParagraph"/>
                              <w:spacing w:before="52"/>
                              <w:ind w:left="50"/>
                              <w:rPr>
                                <w:sz w:val="18"/>
                              </w:rPr>
                            </w:pPr>
                            <w:r>
                              <w:rPr>
                                <w:color w:val="4C4D4F"/>
                                <w:sz w:val="18"/>
                              </w:rPr>
                              <w:t>1.2</w:t>
                            </w:r>
                          </w:p>
                        </w:tc>
                        <w:tc>
                          <w:tcPr>
                            <w:tcW w:w="3661" w:type="dxa"/>
                          </w:tcPr>
                          <w:p w:rsidR="00421423" w:rsidRDefault="007530F6">
                            <w:pPr>
                              <w:pStyle w:val="TableParagraph"/>
                              <w:spacing w:before="52"/>
                              <w:ind w:left="105"/>
                              <w:rPr>
                                <w:sz w:val="18"/>
                              </w:rPr>
                            </w:pPr>
                            <w:r>
                              <w:rPr>
                                <w:color w:val="4C4D4F"/>
                                <w:sz w:val="18"/>
                              </w:rPr>
                              <w:t>2015–16 reform agenda highlights</w:t>
                            </w:r>
                          </w:p>
                        </w:tc>
                        <w:tc>
                          <w:tcPr>
                            <w:tcW w:w="295" w:type="dxa"/>
                          </w:tcPr>
                          <w:p w:rsidR="00421423" w:rsidRDefault="007530F6">
                            <w:pPr>
                              <w:pStyle w:val="TableParagraph"/>
                              <w:spacing w:before="52"/>
                              <w:ind w:right="48"/>
                              <w:jc w:val="right"/>
                              <w:rPr>
                                <w:sz w:val="18"/>
                              </w:rPr>
                            </w:pPr>
                            <w:r>
                              <w:rPr>
                                <w:color w:val="4C4D4F"/>
                                <w:w w:val="99"/>
                                <w:sz w:val="18"/>
                              </w:rPr>
                              <w:t>8</w:t>
                            </w:r>
                          </w:p>
                        </w:tc>
                        <w:tc>
                          <w:tcPr>
                            <w:tcW w:w="1347" w:type="dxa"/>
                          </w:tcPr>
                          <w:p w:rsidR="00421423" w:rsidRDefault="007530F6">
                            <w:pPr>
                              <w:pStyle w:val="TableParagraph"/>
                              <w:ind w:left="989"/>
                              <w:rPr>
                                <w:sz w:val="18"/>
                              </w:rPr>
                            </w:pPr>
                            <w:r>
                              <w:rPr>
                                <w:color w:val="4C4D4F"/>
                                <w:sz w:val="18"/>
                              </w:rPr>
                              <w:t>5.2</w:t>
                            </w:r>
                          </w:p>
                        </w:tc>
                        <w:tc>
                          <w:tcPr>
                            <w:tcW w:w="3143" w:type="dxa"/>
                          </w:tcPr>
                          <w:p w:rsidR="00421423" w:rsidRDefault="007530F6">
                            <w:pPr>
                              <w:pStyle w:val="TableParagraph"/>
                              <w:ind w:left="102"/>
                              <w:rPr>
                                <w:sz w:val="18"/>
                              </w:rPr>
                            </w:pPr>
                            <w:r>
                              <w:rPr>
                                <w:color w:val="4C4D4F"/>
                                <w:sz w:val="18"/>
                              </w:rPr>
                              <w:t>Progress against reform agenda</w:t>
                            </w:r>
                          </w:p>
                        </w:tc>
                        <w:tc>
                          <w:tcPr>
                            <w:tcW w:w="814" w:type="dxa"/>
                          </w:tcPr>
                          <w:p w:rsidR="00421423" w:rsidRDefault="007530F6">
                            <w:pPr>
                              <w:pStyle w:val="TableParagraph"/>
                              <w:ind w:right="52"/>
                              <w:jc w:val="right"/>
                              <w:rPr>
                                <w:sz w:val="18"/>
                              </w:rPr>
                            </w:pPr>
                            <w:r>
                              <w:rPr>
                                <w:color w:val="4C4D4F"/>
                                <w:w w:val="95"/>
                                <w:sz w:val="18"/>
                              </w:rPr>
                              <w:t>20</w:t>
                            </w:r>
                          </w:p>
                        </w:tc>
                      </w:tr>
                      <w:tr w:rsidR="00421423">
                        <w:trPr>
                          <w:trHeight w:val="431"/>
                        </w:trPr>
                        <w:tc>
                          <w:tcPr>
                            <w:tcW w:w="405" w:type="dxa"/>
                          </w:tcPr>
                          <w:p w:rsidR="00421423" w:rsidRDefault="007530F6">
                            <w:pPr>
                              <w:pStyle w:val="TableParagraph"/>
                              <w:spacing w:before="52"/>
                              <w:ind w:left="50"/>
                              <w:rPr>
                                <w:sz w:val="18"/>
                              </w:rPr>
                            </w:pPr>
                            <w:r>
                              <w:rPr>
                                <w:color w:val="4C4D4F"/>
                                <w:sz w:val="18"/>
                              </w:rPr>
                              <w:t>1.3</w:t>
                            </w:r>
                          </w:p>
                        </w:tc>
                        <w:tc>
                          <w:tcPr>
                            <w:tcW w:w="3661" w:type="dxa"/>
                          </w:tcPr>
                          <w:p w:rsidR="00421423" w:rsidRDefault="007530F6">
                            <w:pPr>
                              <w:pStyle w:val="TableParagraph"/>
                              <w:spacing w:before="52"/>
                              <w:ind w:left="105"/>
                              <w:rPr>
                                <w:sz w:val="18"/>
                              </w:rPr>
                            </w:pPr>
                            <w:r>
                              <w:rPr>
                                <w:color w:val="4C4D4F"/>
                                <w:sz w:val="18"/>
                              </w:rPr>
                              <w:t>Conclusion</w:t>
                            </w:r>
                          </w:p>
                        </w:tc>
                        <w:tc>
                          <w:tcPr>
                            <w:tcW w:w="295" w:type="dxa"/>
                          </w:tcPr>
                          <w:p w:rsidR="00421423" w:rsidRDefault="007530F6">
                            <w:pPr>
                              <w:pStyle w:val="TableParagraph"/>
                              <w:spacing w:before="52"/>
                              <w:ind w:right="48"/>
                              <w:jc w:val="right"/>
                              <w:rPr>
                                <w:sz w:val="18"/>
                              </w:rPr>
                            </w:pPr>
                            <w:r>
                              <w:rPr>
                                <w:color w:val="4C4D4F"/>
                                <w:w w:val="99"/>
                                <w:sz w:val="18"/>
                              </w:rPr>
                              <w:t>8</w:t>
                            </w:r>
                          </w:p>
                        </w:tc>
                        <w:tc>
                          <w:tcPr>
                            <w:tcW w:w="1347" w:type="dxa"/>
                          </w:tcPr>
                          <w:p w:rsidR="00421423" w:rsidRDefault="007530F6">
                            <w:pPr>
                              <w:pStyle w:val="TableParagraph"/>
                              <w:ind w:left="989"/>
                              <w:rPr>
                                <w:sz w:val="18"/>
                              </w:rPr>
                            </w:pPr>
                            <w:r>
                              <w:rPr>
                                <w:color w:val="4C4D4F"/>
                                <w:sz w:val="18"/>
                              </w:rPr>
                              <w:t>5.3</w:t>
                            </w:r>
                          </w:p>
                        </w:tc>
                        <w:tc>
                          <w:tcPr>
                            <w:tcW w:w="3143" w:type="dxa"/>
                          </w:tcPr>
                          <w:p w:rsidR="00421423" w:rsidRDefault="007530F6">
                            <w:pPr>
                              <w:pStyle w:val="TableParagraph"/>
                              <w:ind w:left="102"/>
                              <w:rPr>
                                <w:sz w:val="18"/>
                              </w:rPr>
                            </w:pPr>
                            <w:r>
                              <w:rPr>
                                <w:color w:val="4C4D4F"/>
                                <w:sz w:val="18"/>
                              </w:rPr>
                              <w:t>Future directions</w:t>
                            </w:r>
                          </w:p>
                        </w:tc>
                        <w:tc>
                          <w:tcPr>
                            <w:tcW w:w="814" w:type="dxa"/>
                          </w:tcPr>
                          <w:p w:rsidR="00421423" w:rsidRDefault="007530F6">
                            <w:pPr>
                              <w:pStyle w:val="TableParagraph"/>
                              <w:ind w:right="52"/>
                              <w:jc w:val="right"/>
                              <w:rPr>
                                <w:sz w:val="18"/>
                              </w:rPr>
                            </w:pPr>
                            <w:r>
                              <w:rPr>
                                <w:color w:val="4C4D4F"/>
                                <w:w w:val="95"/>
                                <w:sz w:val="18"/>
                              </w:rPr>
                              <w:t>20</w:t>
                            </w:r>
                          </w:p>
                        </w:tc>
                      </w:tr>
                      <w:tr w:rsidR="00421423">
                        <w:trPr>
                          <w:trHeight w:val="433"/>
                        </w:trPr>
                        <w:tc>
                          <w:tcPr>
                            <w:tcW w:w="405" w:type="dxa"/>
                          </w:tcPr>
                          <w:p w:rsidR="00421423" w:rsidRDefault="00421423">
                            <w:pPr>
                              <w:pStyle w:val="TableParagraph"/>
                              <w:spacing w:before="8"/>
                              <w:rPr>
                                <w:b/>
                                <w:sz w:val="15"/>
                              </w:rPr>
                            </w:pPr>
                          </w:p>
                          <w:p w:rsidR="00421423" w:rsidRDefault="007530F6">
                            <w:pPr>
                              <w:pStyle w:val="TableParagraph"/>
                              <w:spacing w:before="0"/>
                              <w:ind w:left="50"/>
                              <w:rPr>
                                <w:b/>
                                <w:sz w:val="18"/>
                              </w:rPr>
                            </w:pPr>
                            <w:r>
                              <w:rPr>
                                <w:b/>
                                <w:color w:val="95368E"/>
                                <w:w w:val="99"/>
                                <w:sz w:val="18"/>
                              </w:rPr>
                              <w:t>2</w:t>
                            </w:r>
                          </w:p>
                        </w:tc>
                        <w:tc>
                          <w:tcPr>
                            <w:tcW w:w="3661" w:type="dxa"/>
                          </w:tcPr>
                          <w:p w:rsidR="00421423" w:rsidRDefault="00421423">
                            <w:pPr>
                              <w:pStyle w:val="TableParagraph"/>
                              <w:spacing w:before="8"/>
                              <w:rPr>
                                <w:b/>
                                <w:sz w:val="15"/>
                              </w:rPr>
                            </w:pPr>
                          </w:p>
                          <w:p w:rsidR="00421423" w:rsidRDefault="007530F6">
                            <w:pPr>
                              <w:pStyle w:val="TableParagraph"/>
                              <w:spacing w:before="0"/>
                              <w:ind w:left="105"/>
                              <w:rPr>
                                <w:b/>
                                <w:sz w:val="18"/>
                              </w:rPr>
                            </w:pPr>
                            <w:r>
                              <w:rPr>
                                <w:b/>
                                <w:color w:val="95368E"/>
                                <w:sz w:val="18"/>
                              </w:rPr>
                              <w:t>Background</w:t>
                            </w:r>
                          </w:p>
                        </w:tc>
                        <w:tc>
                          <w:tcPr>
                            <w:tcW w:w="295" w:type="dxa"/>
                          </w:tcPr>
                          <w:p w:rsidR="00421423" w:rsidRDefault="00421423">
                            <w:pPr>
                              <w:pStyle w:val="TableParagraph"/>
                              <w:spacing w:before="8"/>
                              <w:rPr>
                                <w:b/>
                                <w:sz w:val="15"/>
                              </w:rPr>
                            </w:pPr>
                          </w:p>
                          <w:p w:rsidR="00421423" w:rsidRDefault="007530F6">
                            <w:pPr>
                              <w:pStyle w:val="TableParagraph"/>
                              <w:spacing w:before="0"/>
                              <w:ind w:right="48"/>
                              <w:jc w:val="right"/>
                              <w:rPr>
                                <w:b/>
                                <w:sz w:val="18"/>
                              </w:rPr>
                            </w:pPr>
                            <w:r>
                              <w:rPr>
                                <w:b/>
                                <w:color w:val="95368E"/>
                                <w:w w:val="99"/>
                                <w:sz w:val="18"/>
                              </w:rPr>
                              <w:t>9</w:t>
                            </w:r>
                          </w:p>
                        </w:tc>
                        <w:tc>
                          <w:tcPr>
                            <w:tcW w:w="1347" w:type="dxa"/>
                          </w:tcPr>
                          <w:p w:rsidR="00421423" w:rsidRDefault="007530F6">
                            <w:pPr>
                              <w:pStyle w:val="TableParagraph"/>
                              <w:spacing w:before="178"/>
                              <w:ind w:left="989"/>
                              <w:rPr>
                                <w:b/>
                                <w:sz w:val="18"/>
                              </w:rPr>
                            </w:pPr>
                            <w:r>
                              <w:rPr>
                                <w:b/>
                                <w:color w:val="95368E"/>
                                <w:w w:val="99"/>
                                <w:sz w:val="18"/>
                              </w:rPr>
                              <w:t>6</w:t>
                            </w:r>
                          </w:p>
                        </w:tc>
                        <w:tc>
                          <w:tcPr>
                            <w:tcW w:w="3143" w:type="dxa"/>
                          </w:tcPr>
                          <w:p w:rsidR="00421423" w:rsidRDefault="007530F6">
                            <w:pPr>
                              <w:pStyle w:val="TableParagraph"/>
                              <w:spacing w:before="178"/>
                              <w:ind w:left="102"/>
                              <w:rPr>
                                <w:b/>
                                <w:sz w:val="18"/>
                              </w:rPr>
                            </w:pPr>
                            <w:r>
                              <w:rPr>
                                <w:b/>
                                <w:color w:val="95368E"/>
                                <w:sz w:val="18"/>
                              </w:rPr>
                              <w:t>Capability and response</w:t>
                            </w:r>
                          </w:p>
                        </w:tc>
                        <w:tc>
                          <w:tcPr>
                            <w:tcW w:w="814" w:type="dxa"/>
                          </w:tcPr>
                          <w:p w:rsidR="00421423" w:rsidRDefault="007530F6">
                            <w:pPr>
                              <w:pStyle w:val="TableParagraph"/>
                              <w:spacing w:before="178"/>
                              <w:ind w:right="52"/>
                              <w:jc w:val="right"/>
                              <w:rPr>
                                <w:b/>
                                <w:sz w:val="18"/>
                              </w:rPr>
                            </w:pPr>
                            <w:r>
                              <w:rPr>
                                <w:b/>
                                <w:color w:val="95368E"/>
                                <w:w w:val="95"/>
                                <w:sz w:val="18"/>
                              </w:rPr>
                              <w:t>22</w:t>
                            </w:r>
                          </w:p>
                        </w:tc>
                      </w:tr>
                      <w:tr w:rsidR="00421423">
                        <w:trPr>
                          <w:trHeight w:val="304"/>
                        </w:trPr>
                        <w:tc>
                          <w:tcPr>
                            <w:tcW w:w="405" w:type="dxa"/>
                          </w:tcPr>
                          <w:p w:rsidR="00421423" w:rsidRDefault="007530F6">
                            <w:pPr>
                              <w:pStyle w:val="TableParagraph"/>
                              <w:spacing w:before="52"/>
                              <w:ind w:left="50"/>
                              <w:rPr>
                                <w:sz w:val="18"/>
                              </w:rPr>
                            </w:pPr>
                            <w:r>
                              <w:rPr>
                                <w:color w:val="4C4D4F"/>
                                <w:sz w:val="18"/>
                              </w:rPr>
                              <w:t>2.1</w:t>
                            </w:r>
                          </w:p>
                        </w:tc>
                        <w:tc>
                          <w:tcPr>
                            <w:tcW w:w="3661" w:type="dxa"/>
                          </w:tcPr>
                          <w:p w:rsidR="00421423" w:rsidRDefault="007530F6">
                            <w:pPr>
                              <w:pStyle w:val="TableParagraph"/>
                              <w:spacing w:before="52"/>
                              <w:ind w:left="105"/>
                              <w:rPr>
                                <w:sz w:val="18"/>
                              </w:rPr>
                            </w:pPr>
                            <w:r>
                              <w:rPr>
                                <w:color w:val="4C4D4F"/>
                                <w:sz w:val="18"/>
                              </w:rPr>
                              <w:t>Purpose</w:t>
                            </w:r>
                          </w:p>
                        </w:tc>
                        <w:tc>
                          <w:tcPr>
                            <w:tcW w:w="295" w:type="dxa"/>
                          </w:tcPr>
                          <w:p w:rsidR="00421423" w:rsidRDefault="007530F6">
                            <w:pPr>
                              <w:pStyle w:val="TableParagraph"/>
                              <w:spacing w:before="52"/>
                              <w:ind w:right="48"/>
                              <w:jc w:val="right"/>
                              <w:rPr>
                                <w:sz w:val="18"/>
                              </w:rPr>
                            </w:pPr>
                            <w:r>
                              <w:rPr>
                                <w:color w:val="4C4D4F"/>
                                <w:w w:val="95"/>
                                <w:sz w:val="18"/>
                              </w:rPr>
                              <w:t>10</w:t>
                            </w:r>
                          </w:p>
                        </w:tc>
                        <w:tc>
                          <w:tcPr>
                            <w:tcW w:w="1347" w:type="dxa"/>
                          </w:tcPr>
                          <w:p w:rsidR="00421423" w:rsidRDefault="007530F6">
                            <w:pPr>
                              <w:pStyle w:val="TableParagraph"/>
                              <w:ind w:left="989"/>
                              <w:rPr>
                                <w:sz w:val="18"/>
                              </w:rPr>
                            </w:pPr>
                            <w:r>
                              <w:rPr>
                                <w:color w:val="4C4D4F"/>
                                <w:sz w:val="18"/>
                              </w:rPr>
                              <w:t>6.1</w:t>
                            </w:r>
                          </w:p>
                        </w:tc>
                        <w:tc>
                          <w:tcPr>
                            <w:tcW w:w="3143" w:type="dxa"/>
                          </w:tcPr>
                          <w:p w:rsidR="00421423" w:rsidRDefault="007530F6">
                            <w:pPr>
                              <w:pStyle w:val="TableParagraph"/>
                              <w:ind w:left="102"/>
                              <w:rPr>
                                <w:sz w:val="18"/>
                              </w:rPr>
                            </w:pPr>
                            <w:r>
                              <w:rPr>
                                <w:color w:val="4C4D4F"/>
                                <w:sz w:val="18"/>
                              </w:rPr>
                              <w:t>Performance and risk overview</w:t>
                            </w:r>
                          </w:p>
                        </w:tc>
                        <w:tc>
                          <w:tcPr>
                            <w:tcW w:w="814" w:type="dxa"/>
                          </w:tcPr>
                          <w:p w:rsidR="00421423" w:rsidRDefault="007530F6">
                            <w:pPr>
                              <w:pStyle w:val="TableParagraph"/>
                              <w:ind w:right="52"/>
                              <w:jc w:val="right"/>
                              <w:rPr>
                                <w:sz w:val="18"/>
                              </w:rPr>
                            </w:pPr>
                            <w:r>
                              <w:rPr>
                                <w:color w:val="4C4D4F"/>
                                <w:w w:val="95"/>
                                <w:sz w:val="18"/>
                              </w:rPr>
                              <w:t>23</w:t>
                            </w:r>
                          </w:p>
                        </w:tc>
                      </w:tr>
                      <w:tr w:rsidR="00421423">
                        <w:trPr>
                          <w:trHeight w:val="305"/>
                        </w:trPr>
                        <w:tc>
                          <w:tcPr>
                            <w:tcW w:w="405" w:type="dxa"/>
                          </w:tcPr>
                          <w:p w:rsidR="00421423" w:rsidRDefault="007530F6">
                            <w:pPr>
                              <w:pStyle w:val="TableParagraph"/>
                              <w:spacing w:before="52"/>
                              <w:ind w:left="50"/>
                              <w:rPr>
                                <w:sz w:val="18"/>
                              </w:rPr>
                            </w:pPr>
                            <w:r>
                              <w:rPr>
                                <w:color w:val="4C4D4F"/>
                                <w:sz w:val="18"/>
                              </w:rPr>
                              <w:t>2.2</w:t>
                            </w:r>
                          </w:p>
                        </w:tc>
                        <w:tc>
                          <w:tcPr>
                            <w:tcW w:w="3661" w:type="dxa"/>
                          </w:tcPr>
                          <w:p w:rsidR="00421423" w:rsidRDefault="007530F6">
                            <w:pPr>
                              <w:pStyle w:val="TableParagraph"/>
                              <w:spacing w:before="52"/>
                              <w:ind w:left="105"/>
                              <w:rPr>
                                <w:sz w:val="18"/>
                              </w:rPr>
                            </w:pPr>
                            <w:r>
                              <w:rPr>
                                <w:color w:val="4C4D4F"/>
                                <w:sz w:val="18"/>
                              </w:rPr>
                              <w:t>Introduction</w:t>
                            </w:r>
                          </w:p>
                        </w:tc>
                        <w:tc>
                          <w:tcPr>
                            <w:tcW w:w="295" w:type="dxa"/>
                          </w:tcPr>
                          <w:p w:rsidR="00421423" w:rsidRDefault="007530F6">
                            <w:pPr>
                              <w:pStyle w:val="TableParagraph"/>
                              <w:spacing w:before="52"/>
                              <w:ind w:right="48"/>
                              <w:jc w:val="right"/>
                              <w:rPr>
                                <w:sz w:val="18"/>
                              </w:rPr>
                            </w:pPr>
                            <w:r>
                              <w:rPr>
                                <w:color w:val="4C4D4F"/>
                                <w:w w:val="95"/>
                                <w:sz w:val="18"/>
                              </w:rPr>
                              <w:t>10</w:t>
                            </w:r>
                          </w:p>
                        </w:tc>
                        <w:tc>
                          <w:tcPr>
                            <w:tcW w:w="1347" w:type="dxa"/>
                          </w:tcPr>
                          <w:p w:rsidR="00421423" w:rsidRDefault="007530F6">
                            <w:pPr>
                              <w:pStyle w:val="TableParagraph"/>
                              <w:ind w:left="989"/>
                              <w:rPr>
                                <w:sz w:val="18"/>
                              </w:rPr>
                            </w:pPr>
                            <w:r>
                              <w:rPr>
                                <w:color w:val="4C4D4F"/>
                                <w:sz w:val="18"/>
                              </w:rPr>
                              <w:t>6.2</w:t>
                            </w:r>
                          </w:p>
                        </w:tc>
                        <w:tc>
                          <w:tcPr>
                            <w:tcW w:w="3143" w:type="dxa"/>
                          </w:tcPr>
                          <w:p w:rsidR="00421423" w:rsidRDefault="007530F6">
                            <w:pPr>
                              <w:pStyle w:val="TableParagraph"/>
                              <w:ind w:left="102"/>
                              <w:rPr>
                                <w:sz w:val="18"/>
                              </w:rPr>
                            </w:pPr>
                            <w:r>
                              <w:rPr>
                                <w:color w:val="4C4D4F"/>
                                <w:sz w:val="18"/>
                              </w:rPr>
                              <w:t>Progress against reform agenda</w:t>
                            </w:r>
                          </w:p>
                        </w:tc>
                        <w:tc>
                          <w:tcPr>
                            <w:tcW w:w="814" w:type="dxa"/>
                          </w:tcPr>
                          <w:p w:rsidR="00421423" w:rsidRDefault="007530F6">
                            <w:pPr>
                              <w:pStyle w:val="TableParagraph"/>
                              <w:ind w:right="52"/>
                              <w:jc w:val="right"/>
                              <w:rPr>
                                <w:sz w:val="18"/>
                              </w:rPr>
                            </w:pPr>
                            <w:r>
                              <w:rPr>
                                <w:color w:val="4C4D4F"/>
                                <w:w w:val="95"/>
                                <w:sz w:val="18"/>
                              </w:rPr>
                              <w:t>25</w:t>
                            </w:r>
                          </w:p>
                        </w:tc>
                      </w:tr>
                      <w:tr w:rsidR="00421423">
                        <w:trPr>
                          <w:trHeight w:val="306"/>
                        </w:trPr>
                        <w:tc>
                          <w:tcPr>
                            <w:tcW w:w="405" w:type="dxa"/>
                          </w:tcPr>
                          <w:p w:rsidR="00421423" w:rsidRDefault="007530F6">
                            <w:pPr>
                              <w:pStyle w:val="TableParagraph"/>
                              <w:spacing w:before="52"/>
                              <w:ind w:left="50"/>
                              <w:rPr>
                                <w:sz w:val="18"/>
                              </w:rPr>
                            </w:pPr>
                            <w:r>
                              <w:rPr>
                                <w:color w:val="4C4D4F"/>
                                <w:sz w:val="18"/>
                              </w:rPr>
                              <w:t>2.3</w:t>
                            </w:r>
                          </w:p>
                        </w:tc>
                        <w:tc>
                          <w:tcPr>
                            <w:tcW w:w="3661" w:type="dxa"/>
                          </w:tcPr>
                          <w:p w:rsidR="00421423" w:rsidRDefault="007530F6">
                            <w:pPr>
                              <w:pStyle w:val="TableParagraph"/>
                              <w:spacing w:before="52"/>
                              <w:ind w:left="105"/>
                              <w:rPr>
                                <w:sz w:val="18"/>
                              </w:rPr>
                            </w:pPr>
                            <w:r>
                              <w:rPr>
                                <w:color w:val="4C4D4F"/>
                                <w:sz w:val="18"/>
                              </w:rPr>
                              <w:t>Scope</w:t>
                            </w:r>
                          </w:p>
                        </w:tc>
                        <w:tc>
                          <w:tcPr>
                            <w:tcW w:w="295" w:type="dxa"/>
                          </w:tcPr>
                          <w:p w:rsidR="00421423" w:rsidRDefault="007530F6">
                            <w:pPr>
                              <w:pStyle w:val="TableParagraph"/>
                              <w:spacing w:before="52"/>
                              <w:ind w:right="48"/>
                              <w:jc w:val="right"/>
                              <w:rPr>
                                <w:sz w:val="18"/>
                              </w:rPr>
                            </w:pPr>
                            <w:r>
                              <w:rPr>
                                <w:color w:val="4C4D4F"/>
                                <w:w w:val="95"/>
                                <w:sz w:val="18"/>
                              </w:rPr>
                              <w:t>10</w:t>
                            </w:r>
                          </w:p>
                        </w:tc>
                        <w:tc>
                          <w:tcPr>
                            <w:tcW w:w="1347" w:type="dxa"/>
                          </w:tcPr>
                          <w:p w:rsidR="00421423" w:rsidRDefault="007530F6">
                            <w:pPr>
                              <w:pStyle w:val="TableParagraph"/>
                              <w:ind w:left="989"/>
                              <w:rPr>
                                <w:sz w:val="18"/>
                              </w:rPr>
                            </w:pPr>
                            <w:r>
                              <w:rPr>
                                <w:color w:val="4C4D4F"/>
                                <w:sz w:val="18"/>
                              </w:rPr>
                              <w:t>6.3</w:t>
                            </w:r>
                          </w:p>
                        </w:tc>
                        <w:tc>
                          <w:tcPr>
                            <w:tcW w:w="3143" w:type="dxa"/>
                          </w:tcPr>
                          <w:p w:rsidR="00421423" w:rsidRDefault="007530F6">
                            <w:pPr>
                              <w:pStyle w:val="TableParagraph"/>
                              <w:ind w:left="102"/>
                              <w:rPr>
                                <w:sz w:val="18"/>
                              </w:rPr>
                            </w:pPr>
                            <w:r>
                              <w:rPr>
                                <w:color w:val="4C4D4F"/>
                                <w:sz w:val="18"/>
                              </w:rPr>
                              <w:t>Future directions</w:t>
                            </w:r>
                          </w:p>
                        </w:tc>
                        <w:tc>
                          <w:tcPr>
                            <w:tcW w:w="814" w:type="dxa"/>
                          </w:tcPr>
                          <w:p w:rsidR="00421423" w:rsidRDefault="007530F6">
                            <w:pPr>
                              <w:pStyle w:val="TableParagraph"/>
                              <w:ind w:right="52"/>
                              <w:jc w:val="right"/>
                              <w:rPr>
                                <w:sz w:val="18"/>
                              </w:rPr>
                            </w:pPr>
                            <w:r>
                              <w:rPr>
                                <w:color w:val="4C4D4F"/>
                                <w:w w:val="95"/>
                                <w:sz w:val="18"/>
                              </w:rPr>
                              <w:t>25</w:t>
                            </w:r>
                          </w:p>
                        </w:tc>
                      </w:tr>
                      <w:tr w:rsidR="00421423">
                        <w:trPr>
                          <w:trHeight w:val="278"/>
                        </w:trPr>
                        <w:tc>
                          <w:tcPr>
                            <w:tcW w:w="405" w:type="dxa"/>
                          </w:tcPr>
                          <w:p w:rsidR="00421423" w:rsidRDefault="007530F6">
                            <w:pPr>
                              <w:pStyle w:val="TableParagraph"/>
                              <w:spacing w:before="51" w:line="207" w:lineRule="exact"/>
                              <w:ind w:left="50"/>
                              <w:rPr>
                                <w:sz w:val="18"/>
                              </w:rPr>
                            </w:pPr>
                            <w:r>
                              <w:rPr>
                                <w:color w:val="4C4D4F"/>
                                <w:sz w:val="18"/>
                              </w:rPr>
                              <w:t>2.4</w:t>
                            </w:r>
                          </w:p>
                        </w:tc>
                        <w:tc>
                          <w:tcPr>
                            <w:tcW w:w="3661" w:type="dxa"/>
                          </w:tcPr>
                          <w:p w:rsidR="00421423" w:rsidRDefault="007530F6">
                            <w:pPr>
                              <w:pStyle w:val="TableParagraph"/>
                              <w:spacing w:before="51" w:line="207" w:lineRule="exact"/>
                              <w:ind w:left="105"/>
                              <w:rPr>
                                <w:sz w:val="18"/>
                              </w:rPr>
                            </w:pPr>
                            <w:r>
                              <w:rPr>
                                <w:color w:val="4C4D4F"/>
                                <w:sz w:val="18"/>
                              </w:rPr>
                              <w:t>Approach</w:t>
                            </w:r>
                          </w:p>
                        </w:tc>
                        <w:tc>
                          <w:tcPr>
                            <w:tcW w:w="295" w:type="dxa"/>
                          </w:tcPr>
                          <w:p w:rsidR="00421423" w:rsidRDefault="007530F6">
                            <w:pPr>
                              <w:pStyle w:val="TableParagraph"/>
                              <w:spacing w:before="51" w:line="207" w:lineRule="exact"/>
                              <w:ind w:right="48"/>
                              <w:jc w:val="right"/>
                              <w:rPr>
                                <w:sz w:val="18"/>
                              </w:rPr>
                            </w:pPr>
                            <w:r>
                              <w:rPr>
                                <w:color w:val="4C4D4F"/>
                                <w:w w:val="95"/>
                                <w:sz w:val="18"/>
                              </w:rPr>
                              <w:t>10</w:t>
                            </w:r>
                          </w:p>
                        </w:tc>
                        <w:tc>
                          <w:tcPr>
                            <w:tcW w:w="1347" w:type="dxa"/>
                          </w:tcPr>
                          <w:p w:rsidR="00421423" w:rsidRDefault="00421423">
                            <w:pPr>
                              <w:pStyle w:val="TableParagraph"/>
                              <w:spacing w:before="0"/>
                              <w:rPr>
                                <w:rFonts w:ascii="Times New Roman"/>
                                <w:sz w:val="18"/>
                              </w:rPr>
                            </w:pPr>
                          </w:p>
                        </w:tc>
                        <w:tc>
                          <w:tcPr>
                            <w:tcW w:w="3143" w:type="dxa"/>
                          </w:tcPr>
                          <w:p w:rsidR="00421423" w:rsidRDefault="00421423">
                            <w:pPr>
                              <w:pStyle w:val="TableParagraph"/>
                              <w:spacing w:before="0"/>
                              <w:rPr>
                                <w:rFonts w:ascii="Times New Roman"/>
                                <w:sz w:val="18"/>
                              </w:rPr>
                            </w:pPr>
                          </w:p>
                        </w:tc>
                        <w:tc>
                          <w:tcPr>
                            <w:tcW w:w="814" w:type="dxa"/>
                          </w:tcPr>
                          <w:p w:rsidR="00421423" w:rsidRDefault="00421423">
                            <w:pPr>
                              <w:pStyle w:val="TableParagraph"/>
                              <w:spacing w:before="0"/>
                              <w:rPr>
                                <w:rFonts w:ascii="Times New Roman"/>
                                <w:sz w:val="18"/>
                              </w:rPr>
                            </w:pPr>
                          </w:p>
                        </w:tc>
                      </w:tr>
                      <w:tr w:rsidR="00421423">
                        <w:trPr>
                          <w:trHeight w:val="279"/>
                        </w:trPr>
                        <w:tc>
                          <w:tcPr>
                            <w:tcW w:w="405" w:type="dxa"/>
                          </w:tcPr>
                          <w:p w:rsidR="00421423" w:rsidRDefault="00421423">
                            <w:pPr>
                              <w:pStyle w:val="TableParagraph"/>
                              <w:spacing w:before="0"/>
                              <w:rPr>
                                <w:rFonts w:ascii="Times New Roman"/>
                                <w:sz w:val="18"/>
                              </w:rPr>
                            </w:pPr>
                          </w:p>
                        </w:tc>
                        <w:tc>
                          <w:tcPr>
                            <w:tcW w:w="3661" w:type="dxa"/>
                          </w:tcPr>
                          <w:p w:rsidR="00421423" w:rsidRDefault="00421423">
                            <w:pPr>
                              <w:pStyle w:val="TableParagraph"/>
                              <w:spacing w:before="0"/>
                              <w:rPr>
                                <w:rFonts w:ascii="Times New Roman"/>
                                <w:sz w:val="18"/>
                              </w:rPr>
                            </w:pPr>
                          </w:p>
                        </w:tc>
                        <w:tc>
                          <w:tcPr>
                            <w:tcW w:w="295" w:type="dxa"/>
                          </w:tcPr>
                          <w:p w:rsidR="00421423" w:rsidRDefault="00421423">
                            <w:pPr>
                              <w:pStyle w:val="TableParagraph"/>
                              <w:spacing w:before="0"/>
                              <w:rPr>
                                <w:rFonts w:ascii="Times New Roman"/>
                                <w:sz w:val="18"/>
                              </w:rPr>
                            </w:pPr>
                          </w:p>
                        </w:tc>
                        <w:tc>
                          <w:tcPr>
                            <w:tcW w:w="1347" w:type="dxa"/>
                          </w:tcPr>
                          <w:p w:rsidR="00421423" w:rsidRDefault="007530F6">
                            <w:pPr>
                              <w:pStyle w:val="TableParagraph"/>
                              <w:spacing w:before="26"/>
                              <w:ind w:left="989"/>
                              <w:rPr>
                                <w:b/>
                                <w:sz w:val="18"/>
                              </w:rPr>
                            </w:pPr>
                            <w:r>
                              <w:rPr>
                                <w:b/>
                                <w:color w:val="95368E"/>
                                <w:w w:val="99"/>
                                <w:sz w:val="18"/>
                              </w:rPr>
                              <w:t>7</w:t>
                            </w:r>
                          </w:p>
                        </w:tc>
                        <w:tc>
                          <w:tcPr>
                            <w:tcW w:w="3143" w:type="dxa"/>
                          </w:tcPr>
                          <w:p w:rsidR="00421423" w:rsidRDefault="007530F6">
                            <w:pPr>
                              <w:pStyle w:val="TableParagraph"/>
                              <w:spacing w:before="26"/>
                              <w:ind w:left="102"/>
                              <w:rPr>
                                <w:b/>
                                <w:sz w:val="18"/>
                              </w:rPr>
                            </w:pPr>
                            <w:r>
                              <w:rPr>
                                <w:b/>
                                <w:color w:val="95368E"/>
                                <w:sz w:val="18"/>
                              </w:rPr>
                              <w:t>Relief and recovery</w:t>
                            </w:r>
                          </w:p>
                        </w:tc>
                        <w:tc>
                          <w:tcPr>
                            <w:tcW w:w="814" w:type="dxa"/>
                          </w:tcPr>
                          <w:p w:rsidR="00421423" w:rsidRDefault="007530F6">
                            <w:pPr>
                              <w:pStyle w:val="TableParagraph"/>
                              <w:spacing w:before="26"/>
                              <w:ind w:right="52"/>
                              <w:jc w:val="right"/>
                              <w:rPr>
                                <w:b/>
                                <w:sz w:val="18"/>
                              </w:rPr>
                            </w:pPr>
                            <w:r>
                              <w:rPr>
                                <w:b/>
                                <w:color w:val="95368E"/>
                                <w:w w:val="95"/>
                                <w:sz w:val="18"/>
                              </w:rPr>
                              <w:t>26</w:t>
                            </w:r>
                          </w:p>
                        </w:tc>
                      </w:tr>
                      <w:tr w:rsidR="00421423">
                        <w:trPr>
                          <w:trHeight w:val="306"/>
                        </w:trPr>
                        <w:tc>
                          <w:tcPr>
                            <w:tcW w:w="405" w:type="dxa"/>
                          </w:tcPr>
                          <w:p w:rsidR="00421423" w:rsidRDefault="007530F6">
                            <w:pPr>
                              <w:pStyle w:val="TableParagraph"/>
                              <w:spacing w:before="53"/>
                              <w:ind w:left="50"/>
                              <w:rPr>
                                <w:b/>
                                <w:sz w:val="18"/>
                              </w:rPr>
                            </w:pPr>
                            <w:r>
                              <w:rPr>
                                <w:b/>
                                <w:color w:val="95368E"/>
                                <w:w w:val="99"/>
                                <w:sz w:val="18"/>
                              </w:rPr>
                              <w:t>3</w:t>
                            </w:r>
                          </w:p>
                        </w:tc>
                        <w:tc>
                          <w:tcPr>
                            <w:tcW w:w="3661" w:type="dxa"/>
                          </w:tcPr>
                          <w:p w:rsidR="00421423" w:rsidRDefault="007530F6">
                            <w:pPr>
                              <w:pStyle w:val="TableParagraph"/>
                              <w:spacing w:before="53"/>
                              <w:ind w:left="105"/>
                              <w:rPr>
                                <w:b/>
                                <w:sz w:val="18"/>
                              </w:rPr>
                            </w:pPr>
                            <w:r>
                              <w:rPr>
                                <w:b/>
                                <w:color w:val="95368E"/>
                                <w:sz w:val="18"/>
                              </w:rPr>
                              <w:t>Emergency management in Victoria</w:t>
                            </w:r>
                          </w:p>
                        </w:tc>
                        <w:tc>
                          <w:tcPr>
                            <w:tcW w:w="295" w:type="dxa"/>
                          </w:tcPr>
                          <w:p w:rsidR="00421423" w:rsidRDefault="007530F6">
                            <w:pPr>
                              <w:pStyle w:val="TableParagraph"/>
                              <w:spacing w:before="53"/>
                              <w:ind w:right="48"/>
                              <w:jc w:val="right"/>
                              <w:rPr>
                                <w:b/>
                                <w:sz w:val="18"/>
                              </w:rPr>
                            </w:pPr>
                            <w:r>
                              <w:rPr>
                                <w:b/>
                                <w:color w:val="95368E"/>
                                <w:w w:val="95"/>
                                <w:sz w:val="18"/>
                              </w:rPr>
                              <w:t>11</w:t>
                            </w:r>
                          </w:p>
                        </w:tc>
                        <w:tc>
                          <w:tcPr>
                            <w:tcW w:w="1347" w:type="dxa"/>
                          </w:tcPr>
                          <w:p w:rsidR="00421423" w:rsidRDefault="007530F6">
                            <w:pPr>
                              <w:pStyle w:val="TableParagraph"/>
                              <w:spacing w:before="51"/>
                              <w:ind w:left="989"/>
                              <w:rPr>
                                <w:sz w:val="18"/>
                              </w:rPr>
                            </w:pPr>
                            <w:r>
                              <w:rPr>
                                <w:color w:val="4C4D4F"/>
                                <w:sz w:val="18"/>
                              </w:rPr>
                              <w:t>7.1</w:t>
                            </w:r>
                          </w:p>
                        </w:tc>
                        <w:tc>
                          <w:tcPr>
                            <w:tcW w:w="3143" w:type="dxa"/>
                          </w:tcPr>
                          <w:p w:rsidR="00421423" w:rsidRDefault="007530F6">
                            <w:pPr>
                              <w:pStyle w:val="TableParagraph"/>
                              <w:spacing w:before="51"/>
                              <w:ind w:left="102"/>
                              <w:rPr>
                                <w:sz w:val="18"/>
                              </w:rPr>
                            </w:pPr>
                            <w:r>
                              <w:rPr>
                                <w:color w:val="4C4D4F"/>
                                <w:sz w:val="18"/>
                              </w:rPr>
                              <w:t>Performance and risk overview</w:t>
                            </w:r>
                          </w:p>
                        </w:tc>
                        <w:tc>
                          <w:tcPr>
                            <w:tcW w:w="814" w:type="dxa"/>
                          </w:tcPr>
                          <w:p w:rsidR="00421423" w:rsidRDefault="007530F6">
                            <w:pPr>
                              <w:pStyle w:val="TableParagraph"/>
                              <w:spacing w:before="51"/>
                              <w:ind w:right="52"/>
                              <w:jc w:val="right"/>
                              <w:rPr>
                                <w:sz w:val="18"/>
                              </w:rPr>
                            </w:pPr>
                            <w:r>
                              <w:rPr>
                                <w:color w:val="4C4D4F"/>
                                <w:w w:val="95"/>
                                <w:sz w:val="18"/>
                              </w:rPr>
                              <w:t>27</w:t>
                            </w:r>
                          </w:p>
                        </w:tc>
                      </w:tr>
                      <w:tr w:rsidR="00421423">
                        <w:trPr>
                          <w:trHeight w:val="304"/>
                        </w:trPr>
                        <w:tc>
                          <w:tcPr>
                            <w:tcW w:w="405" w:type="dxa"/>
                          </w:tcPr>
                          <w:p w:rsidR="00421423" w:rsidRDefault="007530F6">
                            <w:pPr>
                              <w:pStyle w:val="TableParagraph"/>
                              <w:spacing w:before="52"/>
                              <w:ind w:left="50"/>
                              <w:rPr>
                                <w:sz w:val="18"/>
                              </w:rPr>
                            </w:pPr>
                            <w:r>
                              <w:rPr>
                                <w:color w:val="4C4D4F"/>
                                <w:sz w:val="18"/>
                              </w:rPr>
                              <w:t>3.1</w:t>
                            </w:r>
                          </w:p>
                        </w:tc>
                        <w:tc>
                          <w:tcPr>
                            <w:tcW w:w="3661" w:type="dxa"/>
                          </w:tcPr>
                          <w:p w:rsidR="00421423" w:rsidRDefault="007530F6">
                            <w:pPr>
                              <w:pStyle w:val="TableParagraph"/>
                              <w:spacing w:before="52"/>
                              <w:ind w:left="105"/>
                              <w:rPr>
                                <w:sz w:val="18"/>
                              </w:rPr>
                            </w:pPr>
                            <w:r>
                              <w:rPr>
                                <w:color w:val="4C4D4F"/>
                                <w:sz w:val="18"/>
                              </w:rPr>
                              <w:t>Governance</w:t>
                            </w:r>
                          </w:p>
                        </w:tc>
                        <w:tc>
                          <w:tcPr>
                            <w:tcW w:w="295" w:type="dxa"/>
                          </w:tcPr>
                          <w:p w:rsidR="00421423" w:rsidRDefault="007530F6">
                            <w:pPr>
                              <w:pStyle w:val="TableParagraph"/>
                              <w:spacing w:before="52"/>
                              <w:ind w:right="48"/>
                              <w:jc w:val="right"/>
                              <w:rPr>
                                <w:sz w:val="18"/>
                              </w:rPr>
                            </w:pPr>
                            <w:r>
                              <w:rPr>
                                <w:color w:val="4C4D4F"/>
                                <w:w w:val="95"/>
                                <w:sz w:val="18"/>
                              </w:rPr>
                              <w:t>12</w:t>
                            </w:r>
                          </w:p>
                        </w:tc>
                        <w:tc>
                          <w:tcPr>
                            <w:tcW w:w="1347" w:type="dxa"/>
                          </w:tcPr>
                          <w:p w:rsidR="00421423" w:rsidRDefault="007530F6">
                            <w:pPr>
                              <w:pStyle w:val="TableParagraph"/>
                              <w:ind w:left="989"/>
                              <w:rPr>
                                <w:sz w:val="18"/>
                              </w:rPr>
                            </w:pPr>
                            <w:r>
                              <w:rPr>
                                <w:color w:val="4C4D4F"/>
                                <w:sz w:val="18"/>
                              </w:rPr>
                              <w:t>7.2</w:t>
                            </w:r>
                          </w:p>
                        </w:tc>
                        <w:tc>
                          <w:tcPr>
                            <w:tcW w:w="3143" w:type="dxa"/>
                          </w:tcPr>
                          <w:p w:rsidR="00421423" w:rsidRDefault="007530F6">
                            <w:pPr>
                              <w:pStyle w:val="TableParagraph"/>
                              <w:ind w:left="102"/>
                              <w:rPr>
                                <w:sz w:val="18"/>
                              </w:rPr>
                            </w:pPr>
                            <w:r>
                              <w:rPr>
                                <w:color w:val="4C4D4F"/>
                                <w:sz w:val="18"/>
                              </w:rPr>
                              <w:t>Progress against reform agenda</w:t>
                            </w:r>
                          </w:p>
                        </w:tc>
                        <w:tc>
                          <w:tcPr>
                            <w:tcW w:w="814" w:type="dxa"/>
                          </w:tcPr>
                          <w:p w:rsidR="00421423" w:rsidRDefault="007530F6">
                            <w:pPr>
                              <w:pStyle w:val="TableParagraph"/>
                              <w:ind w:right="52"/>
                              <w:jc w:val="right"/>
                              <w:rPr>
                                <w:sz w:val="18"/>
                              </w:rPr>
                            </w:pPr>
                            <w:r>
                              <w:rPr>
                                <w:color w:val="4C4D4F"/>
                                <w:w w:val="95"/>
                                <w:sz w:val="18"/>
                              </w:rPr>
                              <w:t>27</w:t>
                            </w:r>
                          </w:p>
                        </w:tc>
                      </w:tr>
                      <w:tr w:rsidR="00421423">
                        <w:trPr>
                          <w:trHeight w:val="431"/>
                        </w:trPr>
                        <w:tc>
                          <w:tcPr>
                            <w:tcW w:w="405" w:type="dxa"/>
                          </w:tcPr>
                          <w:p w:rsidR="00421423" w:rsidRDefault="007530F6">
                            <w:pPr>
                              <w:pStyle w:val="TableParagraph"/>
                              <w:spacing w:before="52"/>
                              <w:ind w:left="50"/>
                              <w:rPr>
                                <w:sz w:val="18"/>
                              </w:rPr>
                            </w:pPr>
                            <w:r>
                              <w:rPr>
                                <w:color w:val="4C4D4F"/>
                                <w:sz w:val="18"/>
                              </w:rPr>
                              <w:t>3.2</w:t>
                            </w:r>
                          </w:p>
                        </w:tc>
                        <w:tc>
                          <w:tcPr>
                            <w:tcW w:w="3661" w:type="dxa"/>
                          </w:tcPr>
                          <w:p w:rsidR="00421423" w:rsidRDefault="007530F6">
                            <w:pPr>
                              <w:pStyle w:val="TableParagraph"/>
                              <w:spacing w:before="52"/>
                              <w:ind w:left="105"/>
                              <w:rPr>
                                <w:sz w:val="18"/>
                              </w:rPr>
                            </w:pPr>
                            <w:r>
                              <w:rPr>
                                <w:color w:val="4C4D4F"/>
                                <w:sz w:val="18"/>
                              </w:rPr>
                              <w:t>Operating context</w:t>
                            </w:r>
                          </w:p>
                        </w:tc>
                        <w:tc>
                          <w:tcPr>
                            <w:tcW w:w="295" w:type="dxa"/>
                          </w:tcPr>
                          <w:p w:rsidR="00421423" w:rsidRDefault="007530F6">
                            <w:pPr>
                              <w:pStyle w:val="TableParagraph"/>
                              <w:spacing w:before="52"/>
                              <w:ind w:right="48"/>
                              <w:jc w:val="right"/>
                              <w:rPr>
                                <w:sz w:val="18"/>
                              </w:rPr>
                            </w:pPr>
                            <w:r>
                              <w:rPr>
                                <w:color w:val="4C4D4F"/>
                                <w:w w:val="95"/>
                                <w:sz w:val="18"/>
                              </w:rPr>
                              <w:t>13</w:t>
                            </w:r>
                          </w:p>
                        </w:tc>
                        <w:tc>
                          <w:tcPr>
                            <w:tcW w:w="1347" w:type="dxa"/>
                          </w:tcPr>
                          <w:p w:rsidR="00421423" w:rsidRDefault="007530F6">
                            <w:pPr>
                              <w:pStyle w:val="TableParagraph"/>
                              <w:ind w:left="989"/>
                              <w:rPr>
                                <w:sz w:val="18"/>
                              </w:rPr>
                            </w:pPr>
                            <w:r>
                              <w:rPr>
                                <w:color w:val="4C4D4F"/>
                                <w:sz w:val="18"/>
                              </w:rPr>
                              <w:t>7.3</w:t>
                            </w:r>
                          </w:p>
                        </w:tc>
                        <w:tc>
                          <w:tcPr>
                            <w:tcW w:w="3143" w:type="dxa"/>
                          </w:tcPr>
                          <w:p w:rsidR="00421423" w:rsidRDefault="007530F6">
                            <w:pPr>
                              <w:pStyle w:val="TableParagraph"/>
                              <w:ind w:left="102"/>
                              <w:rPr>
                                <w:sz w:val="18"/>
                              </w:rPr>
                            </w:pPr>
                            <w:r>
                              <w:rPr>
                                <w:color w:val="4C4D4F"/>
                                <w:sz w:val="18"/>
                              </w:rPr>
                              <w:t>Future directions</w:t>
                            </w:r>
                          </w:p>
                        </w:tc>
                        <w:tc>
                          <w:tcPr>
                            <w:tcW w:w="814" w:type="dxa"/>
                          </w:tcPr>
                          <w:p w:rsidR="00421423" w:rsidRDefault="007530F6">
                            <w:pPr>
                              <w:pStyle w:val="TableParagraph"/>
                              <w:ind w:right="52"/>
                              <w:jc w:val="right"/>
                              <w:rPr>
                                <w:sz w:val="18"/>
                              </w:rPr>
                            </w:pPr>
                            <w:r>
                              <w:rPr>
                                <w:color w:val="4C4D4F"/>
                                <w:w w:val="95"/>
                                <w:sz w:val="18"/>
                              </w:rPr>
                              <w:t>27</w:t>
                            </w:r>
                          </w:p>
                        </w:tc>
                      </w:tr>
                      <w:tr w:rsidR="00421423">
                        <w:trPr>
                          <w:trHeight w:val="388"/>
                        </w:trPr>
                        <w:tc>
                          <w:tcPr>
                            <w:tcW w:w="405" w:type="dxa"/>
                          </w:tcPr>
                          <w:p w:rsidR="00421423" w:rsidRDefault="00421423">
                            <w:pPr>
                              <w:pStyle w:val="TableParagraph"/>
                              <w:spacing w:before="8"/>
                              <w:rPr>
                                <w:b/>
                                <w:sz w:val="15"/>
                              </w:rPr>
                            </w:pPr>
                          </w:p>
                          <w:p w:rsidR="00421423" w:rsidRDefault="007530F6">
                            <w:pPr>
                              <w:pStyle w:val="TableParagraph"/>
                              <w:spacing w:before="0" w:line="188" w:lineRule="exact"/>
                              <w:ind w:left="50"/>
                              <w:rPr>
                                <w:b/>
                                <w:sz w:val="18"/>
                              </w:rPr>
                            </w:pPr>
                            <w:r>
                              <w:rPr>
                                <w:b/>
                                <w:color w:val="95368E"/>
                                <w:w w:val="99"/>
                                <w:sz w:val="18"/>
                              </w:rPr>
                              <w:t>4</w:t>
                            </w:r>
                          </w:p>
                        </w:tc>
                        <w:tc>
                          <w:tcPr>
                            <w:tcW w:w="3661" w:type="dxa"/>
                          </w:tcPr>
                          <w:p w:rsidR="00421423" w:rsidRDefault="00421423">
                            <w:pPr>
                              <w:pStyle w:val="TableParagraph"/>
                              <w:spacing w:before="8"/>
                              <w:rPr>
                                <w:b/>
                                <w:sz w:val="15"/>
                              </w:rPr>
                            </w:pPr>
                          </w:p>
                          <w:p w:rsidR="00421423" w:rsidRDefault="007530F6">
                            <w:pPr>
                              <w:pStyle w:val="TableParagraph"/>
                              <w:spacing w:before="0" w:line="188" w:lineRule="exact"/>
                              <w:ind w:left="105"/>
                              <w:rPr>
                                <w:b/>
                                <w:sz w:val="18"/>
                              </w:rPr>
                            </w:pPr>
                            <w:r>
                              <w:rPr>
                                <w:b/>
                                <w:color w:val="95368E"/>
                                <w:sz w:val="18"/>
                              </w:rPr>
                              <w:t>Monitoring implementation of</w:t>
                            </w:r>
                          </w:p>
                        </w:tc>
                        <w:tc>
                          <w:tcPr>
                            <w:tcW w:w="295" w:type="dxa"/>
                          </w:tcPr>
                          <w:p w:rsidR="00421423" w:rsidRDefault="00421423">
                            <w:pPr>
                              <w:pStyle w:val="TableParagraph"/>
                              <w:spacing w:before="0"/>
                              <w:rPr>
                                <w:rFonts w:ascii="Times New Roman"/>
                                <w:sz w:val="18"/>
                              </w:rPr>
                            </w:pPr>
                          </w:p>
                        </w:tc>
                        <w:tc>
                          <w:tcPr>
                            <w:tcW w:w="1347" w:type="dxa"/>
                          </w:tcPr>
                          <w:p w:rsidR="00421423" w:rsidRDefault="007530F6">
                            <w:pPr>
                              <w:pStyle w:val="TableParagraph"/>
                              <w:spacing w:before="178" w:line="190" w:lineRule="exact"/>
                              <w:ind w:left="989"/>
                              <w:rPr>
                                <w:b/>
                                <w:sz w:val="18"/>
                              </w:rPr>
                            </w:pPr>
                            <w:r>
                              <w:rPr>
                                <w:b/>
                                <w:color w:val="95368E"/>
                                <w:w w:val="99"/>
                                <w:sz w:val="18"/>
                              </w:rPr>
                              <w:t>8</w:t>
                            </w:r>
                          </w:p>
                        </w:tc>
                        <w:tc>
                          <w:tcPr>
                            <w:tcW w:w="3143" w:type="dxa"/>
                          </w:tcPr>
                          <w:p w:rsidR="00421423" w:rsidRDefault="007530F6">
                            <w:pPr>
                              <w:pStyle w:val="TableParagraph"/>
                              <w:spacing w:before="178" w:line="190" w:lineRule="exact"/>
                              <w:ind w:left="102"/>
                              <w:rPr>
                                <w:b/>
                                <w:sz w:val="18"/>
                              </w:rPr>
                            </w:pPr>
                            <w:r>
                              <w:rPr>
                                <w:b/>
                                <w:color w:val="95368E"/>
                                <w:sz w:val="18"/>
                              </w:rPr>
                              <w:t>Concluding remarks</w:t>
                            </w:r>
                          </w:p>
                        </w:tc>
                        <w:tc>
                          <w:tcPr>
                            <w:tcW w:w="814" w:type="dxa"/>
                          </w:tcPr>
                          <w:p w:rsidR="00421423" w:rsidRDefault="007530F6">
                            <w:pPr>
                              <w:pStyle w:val="TableParagraph"/>
                              <w:spacing w:before="178" w:line="190" w:lineRule="exact"/>
                              <w:ind w:right="52"/>
                              <w:jc w:val="right"/>
                              <w:rPr>
                                <w:b/>
                                <w:sz w:val="18"/>
                              </w:rPr>
                            </w:pPr>
                            <w:r>
                              <w:rPr>
                                <w:b/>
                                <w:color w:val="95368E"/>
                                <w:w w:val="95"/>
                                <w:sz w:val="18"/>
                              </w:rPr>
                              <w:t>28</w:t>
                            </w:r>
                          </w:p>
                        </w:tc>
                      </w:tr>
                      <w:tr w:rsidR="00421423">
                        <w:trPr>
                          <w:trHeight w:val="485"/>
                        </w:trPr>
                        <w:tc>
                          <w:tcPr>
                            <w:tcW w:w="405" w:type="dxa"/>
                          </w:tcPr>
                          <w:p w:rsidR="00421423" w:rsidRDefault="00421423">
                            <w:pPr>
                              <w:pStyle w:val="TableParagraph"/>
                              <w:spacing w:before="0"/>
                              <w:rPr>
                                <w:rFonts w:ascii="Times New Roman"/>
                                <w:sz w:val="18"/>
                              </w:rPr>
                            </w:pPr>
                          </w:p>
                        </w:tc>
                        <w:tc>
                          <w:tcPr>
                            <w:tcW w:w="3661" w:type="dxa"/>
                          </w:tcPr>
                          <w:p w:rsidR="00421423" w:rsidRDefault="007530F6">
                            <w:pPr>
                              <w:pStyle w:val="TableParagraph"/>
                              <w:spacing w:before="6" w:line="254" w:lineRule="auto"/>
                              <w:ind w:left="105" w:right="354"/>
                              <w:rPr>
                                <w:b/>
                                <w:sz w:val="18"/>
                              </w:rPr>
                            </w:pPr>
                            <w:r>
                              <w:rPr>
                                <w:b/>
                                <w:color w:val="95368E"/>
                                <w:sz w:val="18"/>
                              </w:rPr>
                              <w:t>improvements across the emergency management system</w:t>
                            </w:r>
                          </w:p>
                        </w:tc>
                        <w:tc>
                          <w:tcPr>
                            <w:tcW w:w="5599" w:type="dxa"/>
                            <w:gridSpan w:val="4"/>
                          </w:tcPr>
                          <w:p w:rsidR="00421423" w:rsidRDefault="007530F6">
                            <w:pPr>
                              <w:pStyle w:val="TableParagraph"/>
                              <w:tabs>
                                <w:tab w:val="left" w:pos="1744"/>
                                <w:tab w:val="right" w:pos="5544"/>
                              </w:tabs>
                              <w:spacing w:before="146"/>
                              <w:ind w:left="1284"/>
                              <w:rPr>
                                <w:b/>
                                <w:sz w:val="18"/>
                              </w:rPr>
                            </w:pPr>
                            <w:r>
                              <w:rPr>
                                <w:b/>
                                <w:color w:val="95368E"/>
                                <w:sz w:val="18"/>
                              </w:rPr>
                              <w:t>9</w:t>
                            </w:r>
                            <w:r>
                              <w:rPr>
                                <w:b/>
                                <w:color w:val="95368E"/>
                                <w:sz w:val="18"/>
                              </w:rPr>
                              <w:tab/>
                              <w:t>Bibliography</w:t>
                            </w:r>
                            <w:r>
                              <w:rPr>
                                <w:b/>
                                <w:color w:val="95368E"/>
                                <w:sz w:val="18"/>
                              </w:rPr>
                              <w:tab/>
                              <w:t>29</w:t>
                            </w:r>
                          </w:p>
                        </w:tc>
                      </w:tr>
                      <w:tr w:rsidR="00421423">
                        <w:trPr>
                          <w:trHeight w:val="524"/>
                        </w:trPr>
                        <w:tc>
                          <w:tcPr>
                            <w:tcW w:w="405" w:type="dxa"/>
                          </w:tcPr>
                          <w:p w:rsidR="00421423" w:rsidRDefault="007530F6">
                            <w:pPr>
                              <w:pStyle w:val="TableParagraph"/>
                              <w:spacing w:before="51"/>
                              <w:ind w:left="50"/>
                              <w:rPr>
                                <w:sz w:val="18"/>
                              </w:rPr>
                            </w:pPr>
                            <w:r>
                              <w:rPr>
                                <w:color w:val="4C4D4F"/>
                                <w:sz w:val="18"/>
                              </w:rPr>
                              <w:t>4.1</w:t>
                            </w:r>
                          </w:p>
                        </w:tc>
                        <w:tc>
                          <w:tcPr>
                            <w:tcW w:w="3661" w:type="dxa"/>
                          </w:tcPr>
                          <w:p w:rsidR="00421423" w:rsidRDefault="007530F6">
                            <w:pPr>
                              <w:pStyle w:val="TableParagraph"/>
                              <w:spacing w:before="51" w:line="254" w:lineRule="auto"/>
                              <w:ind w:left="105" w:right="354"/>
                              <w:rPr>
                                <w:sz w:val="18"/>
                              </w:rPr>
                            </w:pPr>
                            <w:r>
                              <w:rPr>
                                <w:color w:val="4C4D4F"/>
                                <w:w w:val="95"/>
                                <w:sz w:val="18"/>
                              </w:rPr>
                              <w:t xml:space="preserve">Victorian Bushfires Royal Commission – </w:t>
                            </w:r>
                            <w:r>
                              <w:rPr>
                                <w:color w:val="4C4D4F"/>
                                <w:sz w:val="18"/>
                              </w:rPr>
                              <w:t>2015 Progress Report</w:t>
                            </w:r>
                          </w:p>
                        </w:tc>
                        <w:tc>
                          <w:tcPr>
                            <w:tcW w:w="5599" w:type="dxa"/>
                            <w:gridSpan w:val="4"/>
                          </w:tcPr>
                          <w:p w:rsidR="00421423" w:rsidRDefault="00421423">
                            <w:pPr>
                              <w:pStyle w:val="TableParagraph"/>
                              <w:spacing w:before="6"/>
                              <w:rPr>
                                <w:b/>
                                <w:sz w:val="23"/>
                              </w:rPr>
                            </w:pPr>
                          </w:p>
                          <w:p w:rsidR="00421423" w:rsidRDefault="007530F6">
                            <w:pPr>
                              <w:pStyle w:val="TableParagraph"/>
                              <w:spacing w:before="0"/>
                              <w:ind w:left="43"/>
                              <w:rPr>
                                <w:sz w:val="18"/>
                              </w:rPr>
                            </w:pPr>
                            <w:r>
                              <w:rPr>
                                <w:color w:val="4C4D4F"/>
                                <w:sz w:val="18"/>
                              </w:rPr>
                              <w:t>15</w:t>
                            </w:r>
                          </w:p>
                        </w:tc>
                      </w:tr>
                      <w:tr w:rsidR="00421423">
                        <w:trPr>
                          <w:trHeight w:val="525"/>
                        </w:trPr>
                        <w:tc>
                          <w:tcPr>
                            <w:tcW w:w="405" w:type="dxa"/>
                          </w:tcPr>
                          <w:p w:rsidR="00421423" w:rsidRDefault="007530F6">
                            <w:pPr>
                              <w:pStyle w:val="TableParagraph"/>
                              <w:spacing w:before="51"/>
                              <w:ind w:left="50"/>
                              <w:rPr>
                                <w:sz w:val="18"/>
                              </w:rPr>
                            </w:pPr>
                            <w:r>
                              <w:rPr>
                                <w:color w:val="4C4D4F"/>
                                <w:sz w:val="18"/>
                              </w:rPr>
                              <w:t>4.2</w:t>
                            </w:r>
                          </w:p>
                        </w:tc>
                        <w:tc>
                          <w:tcPr>
                            <w:tcW w:w="3661" w:type="dxa"/>
                          </w:tcPr>
                          <w:p w:rsidR="00421423" w:rsidRDefault="007530F6">
                            <w:pPr>
                              <w:pStyle w:val="TableParagraph"/>
                              <w:spacing w:before="51" w:line="254" w:lineRule="auto"/>
                              <w:ind w:left="105"/>
                              <w:rPr>
                                <w:sz w:val="18"/>
                              </w:rPr>
                            </w:pPr>
                            <w:r>
                              <w:rPr>
                                <w:color w:val="4C4D4F"/>
                                <w:w w:val="95"/>
                                <w:sz w:val="18"/>
                              </w:rPr>
                              <w:t xml:space="preserve">Hazelwood Mine Fire Inquiry Implementation </w:t>
                            </w:r>
                            <w:r>
                              <w:rPr>
                                <w:color w:val="4C4D4F"/>
                                <w:sz w:val="18"/>
                              </w:rPr>
                              <w:t>Monitor – 2015 Annual Report</w:t>
                            </w:r>
                          </w:p>
                        </w:tc>
                        <w:tc>
                          <w:tcPr>
                            <w:tcW w:w="5599" w:type="dxa"/>
                            <w:gridSpan w:val="4"/>
                          </w:tcPr>
                          <w:p w:rsidR="00421423" w:rsidRDefault="00421423">
                            <w:pPr>
                              <w:pStyle w:val="TableParagraph"/>
                              <w:spacing w:before="6"/>
                              <w:rPr>
                                <w:b/>
                                <w:sz w:val="23"/>
                              </w:rPr>
                            </w:pPr>
                          </w:p>
                          <w:p w:rsidR="00421423" w:rsidRDefault="007530F6">
                            <w:pPr>
                              <w:pStyle w:val="TableParagraph"/>
                              <w:spacing w:before="1"/>
                              <w:ind w:left="43"/>
                              <w:rPr>
                                <w:sz w:val="18"/>
                              </w:rPr>
                            </w:pPr>
                            <w:r>
                              <w:rPr>
                                <w:color w:val="4C4D4F"/>
                                <w:sz w:val="18"/>
                              </w:rPr>
                              <w:t>15</w:t>
                            </w:r>
                          </w:p>
                        </w:tc>
                      </w:tr>
                      <w:tr w:rsidR="00421423">
                        <w:trPr>
                          <w:trHeight w:val="525"/>
                        </w:trPr>
                        <w:tc>
                          <w:tcPr>
                            <w:tcW w:w="405" w:type="dxa"/>
                          </w:tcPr>
                          <w:p w:rsidR="00421423" w:rsidRDefault="007530F6">
                            <w:pPr>
                              <w:pStyle w:val="TableParagraph"/>
                              <w:spacing w:before="51"/>
                              <w:ind w:left="50"/>
                              <w:rPr>
                                <w:sz w:val="18"/>
                              </w:rPr>
                            </w:pPr>
                            <w:r>
                              <w:rPr>
                                <w:color w:val="4C4D4F"/>
                                <w:sz w:val="18"/>
                              </w:rPr>
                              <w:t>4.3</w:t>
                            </w:r>
                          </w:p>
                        </w:tc>
                        <w:tc>
                          <w:tcPr>
                            <w:tcW w:w="3661" w:type="dxa"/>
                          </w:tcPr>
                          <w:p w:rsidR="00421423" w:rsidRDefault="007530F6">
                            <w:pPr>
                              <w:pStyle w:val="TableParagraph"/>
                              <w:spacing w:before="51" w:line="254" w:lineRule="auto"/>
                              <w:ind w:left="105" w:right="24"/>
                              <w:rPr>
                                <w:sz w:val="18"/>
                              </w:rPr>
                            </w:pPr>
                            <w:r>
                              <w:rPr>
                                <w:color w:val="4C4D4F"/>
                                <w:sz w:val="18"/>
                              </w:rPr>
                              <w:t>Victorian</w:t>
                            </w:r>
                            <w:r>
                              <w:rPr>
                                <w:color w:val="4C4D4F"/>
                                <w:spacing w:val="-23"/>
                                <w:sz w:val="18"/>
                              </w:rPr>
                              <w:t xml:space="preserve"> </w:t>
                            </w:r>
                            <w:r>
                              <w:rPr>
                                <w:color w:val="4C4D4F"/>
                                <w:sz w:val="18"/>
                              </w:rPr>
                              <w:t>Emergency</w:t>
                            </w:r>
                            <w:r>
                              <w:rPr>
                                <w:color w:val="4C4D4F"/>
                                <w:spacing w:val="-23"/>
                                <w:sz w:val="18"/>
                              </w:rPr>
                              <w:t xml:space="preserve"> </w:t>
                            </w:r>
                            <w:r>
                              <w:rPr>
                                <w:color w:val="4C4D4F"/>
                                <w:sz w:val="18"/>
                              </w:rPr>
                              <w:t>Management</w:t>
                            </w:r>
                            <w:r>
                              <w:rPr>
                                <w:color w:val="4C4D4F"/>
                                <w:spacing w:val="-23"/>
                                <w:sz w:val="18"/>
                              </w:rPr>
                              <w:t xml:space="preserve"> </w:t>
                            </w:r>
                            <w:r>
                              <w:rPr>
                                <w:color w:val="4C4D4F"/>
                                <w:sz w:val="18"/>
                              </w:rPr>
                              <w:t>Strategic Action</w:t>
                            </w:r>
                            <w:r>
                              <w:rPr>
                                <w:color w:val="4C4D4F"/>
                                <w:spacing w:val="-25"/>
                                <w:sz w:val="18"/>
                              </w:rPr>
                              <w:t xml:space="preserve"> </w:t>
                            </w:r>
                            <w:r>
                              <w:rPr>
                                <w:color w:val="4C4D4F"/>
                                <w:sz w:val="18"/>
                              </w:rPr>
                              <w:t>Plan</w:t>
                            </w:r>
                            <w:r>
                              <w:rPr>
                                <w:color w:val="4C4D4F"/>
                                <w:spacing w:val="-24"/>
                                <w:sz w:val="18"/>
                              </w:rPr>
                              <w:t xml:space="preserve"> </w:t>
                            </w:r>
                            <w:r>
                              <w:rPr>
                                <w:color w:val="4C4D4F"/>
                                <w:sz w:val="18"/>
                              </w:rPr>
                              <w:t>2015–18</w:t>
                            </w:r>
                            <w:r>
                              <w:rPr>
                                <w:color w:val="4C4D4F"/>
                                <w:spacing w:val="-24"/>
                                <w:sz w:val="18"/>
                              </w:rPr>
                              <w:t xml:space="preserve"> </w:t>
                            </w:r>
                            <w:r>
                              <w:rPr>
                                <w:color w:val="4C4D4F"/>
                                <w:sz w:val="18"/>
                              </w:rPr>
                              <w:t>Annual</w:t>
                            </w:r>
                            <w:r>
                              <w:rPr>
                                <w:color w:val="4C4D4F"/>
                                <w:spacing w:val="-24"/>
                                <w:sz w:val="18"/>
                              </w:rPr>
                              <w:t xml:space="preserve"> </w:t>
                            </w:r>
                            <w:r>
                              <w:rPr>
                                <w:color w:val="4C4D4F"/>
                                <w:sz w:val="18"/>
                              </w:rPr>
                              <w:t>Progress</w:t>
                            </w:r>
                            <w:r>
                              <w:rPr>
                                <w:color w:val="4C4D4F"/>
                                <w:spacing w:val="-24"/>
                                <w:sz w:val="18"/>
                              </w:rPr>
                              <w:t xml:space="preserve"> </w:t>
                            </w:r>
                            <w:r>
                              <w:rPr>
                                <w:color w:val="4C4D4F"/>
                                <w:sz w:val="18"/>
                              </w:rPr>
                              <w:t>Report</w:t>
                            </w:r>
                          </w:p>
                        </w:tc>
                        <w:tc>
                          <w:tcPr>
                            <w:tcW w:w="5599" w:type="dxa"/>
                            <w:gridSpan w:val="4"/>
                          </w:tcPr>
                          <w:p w:rsidR="00421423" w:rsidRDefault="00421423">
                            <w:pPr>
                              <w:pStyle w:val="TableParagraph"/>
                              <w:spacing w:before="6"/>
                              <w:rPr>
                                <w:b/>
                                <w:sz w:val="23"/>
                              </w:rPr>
                            </w:pPr>
                          </w:p>
                          <w:p w:rsidR="00421423" w:rsidRDefault="007530F6">
                            <w:pPr>
                              <w:pStyle w:val="TableParagraph"/>
                              <w:spacing w:before="1"/>
                              <w:ind w:left="43"/>
                              <w:rPr>
                                <w:sz w:val="18"/>
                              </w:rPr>
                            </w:pPr>
                            <w:r>
                              <w:rPr>
                                <w:color w:val="4C4D4F"/>
                                <w:sz w:val="18"/>
                              </w:rPr>
                              <w:t>16</w:t>
                            </w:r>
                          </w:p>
                        </w:tc>
                      </w:tr>
                      <w:tr w:rsidR="00421423">
                        <w:trPr>
                          <w:trHeight w:val="964"/>
                        </w:trPr>
                        <w:tc>
                          <w:tcPr>
                            <w:tcW w:w="405" w:type="dxa"/>
                          </w:tcPr>
                          <w:p w:rsidR="00421423" w:rsidRDefault="007530F6">
                            <w:pPr>
                              <w:pStyle w:val="TableParagraph"/>
                              <w:spacing w:before="51"/>
                              <w:ind w:left="50"/>
                              <w:rPr>
                                <w:sz w:val="18"/>
                              </w:rPr>
                            </w:pPr>
                            <w:r>
                              <w:rPr>
                                <w:color w:val="4C4D4F"/>
                                <w:sz w:val="18"/>
                              </w:rPr>
                              <w:t>4.4</w:t>
                            </w:r>
                          </w:p>
                        </w:tc>
                        <w:tc>
                          <w:tcPr>
                            <w:tcW w:w="3661" w:type="dxa"/>
                          </w:tcPr>
                          <w:p w:rsidR="00421423" w:rsidRDefault="007530F6">
                            <w:pPr>
                              <w:pStyle w:val="TableParagraph"/>
                              <w:spacing w:before="51" w:line="254" w:lineRule="auto"/>
                              <w:ind w:left="105" w:right="50"/>
                              <w:rPr>
                                <w:sz w:val="18"/>
                              </w:rPr>
                            </w:pPr>
                            <w:r>
                              <w:rPr>
                                <w:color w:val="4C4D4F"/>
                                <w:sz w:val="18"/>
                              </w:rPr>
                              <w:t xml:space="preserve">Interim Progress Report: Implementation of </w:t>
                            </w:r>
                            <w:r>
                              <w:rPr>
                                <w:color w:val="4C4D4F"/>
                                <w:w w:val="95"/>
                                <w:sz w:val="18"/>
                              </w:rPr>
                              <w:t xml:space="preserve">recommendations and commitments following </w:t>
                            </w:r>
                            <w:r>
                              <w:rPr>
                                <w:color w:val="4C4D4F"/>
                                <w:sz w:val="18"/>
                              </w:rPr>
                              <w:t>the Independent Investigation of the Lancefield-Cobaw Fire 2016</w:t>
                            </w:r>
                          </w:p>
                        </w:tc>
                        <w:tc>
                          <w:tcPr>
                            <w:tcW w:w="5599" w:type="dxa"/>
                            <w:gridSpan w:val="4"/>
                          </w:tcPr>
                          <w:p w:rsidR="00421423" w:rsidRDefault="00421423">
                            <w:pPr>
                              <w:pStyle w:val="TableParagraph"/>
                              <w:spacing w:before="0"/>
                              <w:rPr>
                                <w:b/>
                                <w:sz w:val="20"/>
                              </w:rPr>
                            </w:pPr>
                          </w:p>
                          <w:p w:rsidR="00421423" w:rsidRDefault="00421423">
                            <w:pPr>
                              <w:pStyle w:val="TableParagraph"/>
                              <w:spacing w:before="0"/>
                              <w:rPr>
                                <w:b/>
                                <w:sz w:val="20"/>
                              </w:rPr>
                            </w:pPr>
                          </w:p>
                          <w:p w:rsidR="00421423" w:rsidRDefault="00421423">
                            <w:pPr>
                              <w:pStyle w:val="TableParagraph"/>
                              <w:spacing w:before="9"/>
                              <w:rPr>
                                <w:b/>
                                <w:sz w:val="21"/>
                              </w:rPr>
                            </w:pPr>
                          </w:p>
                          <w:p w:rsidR="00421423" w:rsidRDefault="007530F6">
                            <w:pPr>
                              <w:pStyle w:val="TableParagraph"/>
                              <w:spacing w:before="1"/>
                              <w:ind w:left="43"/>
                              <w:rPr>
                                <w:sz w:val="18"/>
                              </w:rPr>
                            </w:pPr>
                            <w:r>
                              <w:rPr>
                                <w:color w:val="4C4D4F"/>
                                <w:sz w:val="18"/>
                              </w:rPr>
                              <w:t>17</w:t>
                            </w:r>
                          </w:p>
                        </w:tc>
                      </w:tr>
                      <w:tr w:rsidR="00421423">
                        <w:trPr>
                          <w:trHeight w:val="478"/>
                        </w:trPr>
                        <w:tc>
                          <w:tcPr>
                            <w:tcW w:w="405" w:type="dxa"/>
                          </w:tcPr>
                          <w:p w:rsidR="00421423" w:rsidRDefault="007530F6">
                            <w:pPr>
                              <w:pStyle w:val="TableParagraph"/>
                              <w:spacing w:before="51"/>
                              <w:ind w:left="50"/>
                              <w:rPr>
                                <w:sz w:val="18"/>
                              </w:rPr>
                            </w:pPr>
                            <w:r>
                              <w:rPr>
                                <w:color w:val="4C4D4F"/>
                                <w:sz w:val="18"/>
                              </w:rPr>
                              <w:t>4.5</w:t>
                            </w:r>
                          </w:p>
                        </w:tc>
                        <w:tc>
                          <w:tcPr>
                            <w:tcW w:w="3661" w:type="dxa"/>
                          </w:tcPr>
                          <w:p w:rsidR="00421423" w:rsidRDefault="007530F6">
                            <w:pPr>
                              <w:pStyle w:val="TableParagraph"/>
                              <w:spacing w:before="38" w:line="220" w:lineRule="atLeast"/>
                              <w:ind w:left="105" w:right="193"/>
                              <w:rPr>
                                <w:sz w:val="18"/>
                              </w:rPr>
                            </w:pPr>
                            <w:r>
                              <w:rPr>
                                <w:color w:val="4C4D4F"/>
                                <w:sz w:val="18"/>
                              </w:rPr>
                              <w:t>2013–14</w:t>
                            </w:r>
                            <w:r>
                              <w:rPr>
                                <w:color w:val="4C4D4F"/>
                                <w:spacing w:val="-24"/>
                                <w:sz w:val="18"/>
                              </w:rPr>
                              <w:t xml:space="preserve"> </w:t>
                            </w:r>
                            <w:r>
                              <w:rPr>
                                <w:color w:val="4C4D4F"/>
                                <w:sz w:val="18"/>
                              </w:rPr>
                              <w:t>Fire</w:t>
                            </w:r>
                            <w:r>
                              <w:rPr>
                                <w:color w:val="4C4D4F"/>
                                <w:spacing w:val="-24"/>
                                <w:sz w:val="18"/>
                              </w:rPr>
                              <w:t xml:space="preserve"> </w:t>
                            </w:r>
                            <w:r>
                              <w:rPr>
                                <w:color w:val="4C4D4F"/>
                                <w:sz w:val="18"/>
                              </w:rPr>
                              <w:t>Season</w:t>
                            </w:r>
                            <w:r>
                              <w:rPr>
                                <w:color w:val="4C4D4F"/>
                                <w:spacing w:val="-24"/>
                                <w:sz w:val="18"/>
                              </w:rPr>
                              <w:t xml:space="preserve"> </w:t>
                            </w:r>
                            <w:r>
                              <w:rPr>
                                <w:color w:val="4C4D4F"/>
                                <w:sz w:val="18"/>
                              </w:rPr>
                              <w:t>Compliance</w:t>
                            </w:r>
                            <w:r>
                              <w:rPr>
                                <w:color w:val="4C4D4F"/>
                                <w:spacing w:val="-24"/>
                                <w:sz w:val="18"/>
                              </w:rPr>
                              <w:t xml:space="preserve"> </w:t>
                            </w:r>
                            <w:r>
                              <w:rPr>
                                <w:color w:val="4C4D4F"/>
                                <w:sz w:val="18"/>
                              </w:rPr>
                              <w:t>Report</w:t>
                            </w:r>
                            <w:r>
                              <w:rPr>
                                <w:color w:val="4C4D4F"/>
                                <w:spacing w:val="-24"/>
                                <w:sz w:val="18"/>
                              </w:rPr>
                              <w:t xml:space="preserve"> </w:t>
                            </w:r>
                            <w:r>
                              <w:rPr>
                                <w:color w:val="4C4D4F"/>
                                <w:sz w:val="18"/>
                              </w:rPr>
                              <w:t>–</w:t>
                            </w:r>
                            <w:r>
                              <w:rPr>
                                <w:color w:val="4C4D4F"/>
                                <w:w w:val="89"/>
                                <w:sz w:val="18"/>
                              </w:rPr>
                              <w:t xml:space="preserve"> </w:t>
                            </w:r>
                            <w:r>
                              <w:rPr>
                                <w:color w:val="4C4D4F"/>
                                <w:sz w:val="18"/>
                              </w:rPr>
                              <w:t>2015 Progress</w:t>
                            </w:r>
                            <w:r>
                              <w:rPr>
                                <w:color w:val="4C4D4F"/>
                                <w:spacing w:val="-3"/>
                                <w:sz w:val="18"/>
                              </w:rPr>
                              <w:t xml:space="preserve"> </w:t>
                            </w:r>
                            <w:r>
                              <w:rPr>
                                <w:color w:val="4C4D4F"/>
                                <w:sz w:val="18"/>
                              </w:rPr>
                              <w:t>Update</w:t>
                            </w:r>
                          </w:p>
                        </w:tc>
                        <w:tc>
                          <w:tcPr>
                            <w:tcW w:w="5599" w:type="dxa"/>
                            <w:gridSpan w:val="4"/>
                          </w:tcPr>
                          <w:p w:rsidR="00421423" w:rsidRDefault="00421423">
                            <w:pPr>
                              <w:pStyle w:val="TableParagraph"/>
                              <w:spacing w:before="6"/>
                              <w:rPr>
                                <w:b/>
                                <w:sz w:val="23"/>
                              </w:rPr>
                            </w:pPr>
                          </w:p>
                          <w:p w:rsidR="00421423" w:rsidRDefault="007530F6">
                            <w:pPr>
                              <w:pStyle w:val="TableParagraph"/>
                              <w:spacing w:before="1" w:line="187" w:lineRule="exact"/>
                              <w:ind w:left="43"/>
                              <w:rPr>
                                <w:sz w:val="18"/>
                              </w:rPr>
                            </w:pPr>
                            <w:r>
                              <w:rPr>
                                <w:color w:val="4C4D4F"/>
                                <w:sz w:val="18"/>
                              </w:rPr>
                              <w:t>17</w:t>
                            </w:r>
                          </w:p>
                        </w:tc>
                      </w:tr>
                    </w:tbl>
                    <w:p w:rsidR="00421423" w:rsidRDefault="00421423">
                      <w:pPr>
                        <w:pStyle w:val="BodyText"/>
                      </w:pPr>
                    </w:p>
                  </w:txbxContent>
                </v:textbox>
                <w10:wrap anchorx="page"/>
              </v:shape>
            </w:pict>
          </mc:Fallback>
        </mc:AlternateContent>
      </w:r>
      <w:r>
        <w:rPr>
          <w:color w:val="95368E"/>
        </w:rPr>
        <w:t>14</w:t>
      </w:r>
    </w:p>
    <w:p w:rsidR="00421423" w:rsidRDefault="00421423">
      <w:pPr>
        <w:jc w:val="center"/>
        <w:sectPr w:rsidR="00421423">
          <w:pgSz w:w="11910" w:h="16840"/>
          <w:pgMar w:top="1580" w:right="420" w:bottom="280" w:left="700" w:header="720" w:footer="720" w:gutter="0"/>
          <w:cols w:space="720"/>
        </w:sectPr>
      </w:pPr>
    </w:p>
    <w:p w:rsidR="00421423" w:rsidRDefault="00421423">
      <w:pPr>
        <w:pStyle w:val="BodyText"/>
        <w:rPr>
          <w:b/>
          <w:sz w:val="20"/>
        </w:rPr>
      </w:pPr>
    </w:p>
    <w:p w:rsidR="00421423" w:rsidRDefault="007530F6">
      <w:pPr>
        <w:spacing w:before="235"/>
        <w:ind w:left="150"/>
        <w:rPr>
          <w:sz w:val="52"/>
        </w:rPr>
      </w:pPr>
      <w:r>
        <w:rPr>
          <w:color w:val="95368E"/>
          <w:sz w:val="52"/>
        </w:rPr>
        <w:t>Acronyms</w:t>
      </w:r>
    </w:p>
    <w:p w:rsidR="00421423" w:rsidRDefault="00421423">
      <w:pPr>
        <w:pStyle w:val="BodyText"/>
        <w:rPr>
          <w:sz w:val="20"/>
        </w:rPr>
      </w:pPr>
    </w:p>
    <w:p w:rsidR="00421423" w:rsidRDefault="00421423">
      <w:pPr>
        <w:pStyle w:val="BodyText"/>
        <w:rPr>
          <w:sz w:val="20"/>
        </w:rPr>
      </w:pPr>
    </w:p>
    <w:p w:rsidR="00421423" w:rsidRDefault="00421423">
      <w:pPr>
        <w:pStyle w:val="BodyText"/>
        <w:spacing w:before="1"/>
        <w:rPr>
          <w:sz w:val="22"/>
        </w:rPr>
      </w:pPr>
    </w:p>
    <w:tbl>
      <w:tblPr>
        <w:tblW w:w="0" w:type="auto"/>
        <w:tblInd w:w="150" w:type="dxa"/>
        <w:tblLayout w:type="fixed"/>
        <w:tblCellMar>
          <w:left w:w="0" w:type="dxa"/>
          <w:right w:w="0" w:type="dxa"/>
        </w:tblCellMar>
        <w:tblLook w:firstRow="1" w:lastRow="1" w:firstColumn="1" w:lastColumn="1" w:noHBand="0" w:noVBand="0" w:val="01E0"/>
      </w:tblPr>
      <w:tblGrid>
        <w:gridCol w:w="889"/>
        <w:gridCol w:w="4587"/>
      </w:tblGrid>
      <w:tr w:rsidR="00421423">
        <w:trPr>
          <w:trHeight w:val="377"/>
        </w:trPr>
        <w:tc>
          <w:tcPr>
            <w:tcW w:w="889" w:type="dxa"/>
            <w:shd w:val="clear" w:color="auto" w:fill="EBEBEC"/>
          </w:tcPr>
          <w:p w:rsidR="00421423" w:rsidRDefault="007530F6">
            <w:pPr>
              <w:pStyle w:val="TableParagraph"/>
              <w:spacing w:before="84"/>
              <w:ind w:left="113"/>
              <w:rPr>
                <w:b/>
                <w:sz w:val="18"/>
              </w:rPr>
            </w:pPr>
            <w:r>
              <w:rPr>
                <w:b/>
                <w:color w:val="A0549B"/>
                <w:sz w:val="18"/>
              </w:rPr>
              <w:t>CFA</w:t>
            </w:r>
          </w:p>
        </w:tc>
        <w:tc>
          <w:tcPr>
            <w:tcW w:w="4587" w:type="dxa"/>
            <w:shd w:val="clear" w:color="auto" w:fill="EBEBEC"/>
          </w:tcPr>
          <w:p w:rsidR="00421423" w:rsidRDefault="007530F6">
            <w:pPr>
              <w:pStyle w:val="TableParagraph"/>
              <w:spacing w:before="84"/>
              <w:ind w:left="126"/>
              <w:rPr>
                <w:sz w:val="18"/>
              </w:rPr>
            </w:pPr>
            <w:r>
              <w:rPr>
                <w:color w:val="4C4D4F"/>
                <w:sz w:val="18"/>
              </w:rPr>
              <w:t>Country Fire Authority</w:t>
            </w:r>
          </w:p>
        </w:tc>
      </w:tr>
      <w:tr w:rsidR="00421423">
        <w:trPr>
          <w:trHeight w:val="377"/>
        </w:trPr>
        <w:tc>
          <w:tcPr>
            <w:tcW w:w="889" w:type="dxa"/>
          </w:tcPr>
          <w:p w:rsidR="00421423" w:rsidRDefault="007530F6">
            <w:pPr>
              <w:pStyle w:val="TableParagraph"/>
              <w:spacing w:before="84"/>
              <w:ind w:left="113"/>
              <w:rPr>
                <w:b/>
                <w:sz w:val="18"/>
              </w:rPr>
            </w:pPr>
            <w:r>
              <w:rPr>
                <w:b/>
                <w:color w:val="A0549B"/>
                <w:sz w:val="18"/>
              </w:rPr>
              <w:t>DELWP</w:t>
            </w:r>
          </w:p>
        </w:tc>
        <w:tc>
          <w:tcPr>
            <w:tcW w:w="4587" w:type="dxa"/>
          </w:tcPr>
          <w:p w:rsidR="00421423" w:rsidRDefault="007530F6">
            <w:pPr>
              <w:pStyle w:val="TableParagraph"/>
              <w:spacing w:before="84"/>
              <w:ind w:left="126"/>
              <w:rPr>
                <w:sz w:val="18"/>
              </w:rPr>
            </w:pPr>
            <w:r>
              <w:rPr>
                <w:color w:val="4C4D4F"/>
                <w:sz w:val="18"/>
              </w:rPr>
              <w:t>Department of Environment, Land, Water and Planning</w:t>
            </w:r>
          </w:p>
        </w:tc>
      </w:tr>
      <w:tr w:rsidR="00421423">
        <w:trPr>
          <w:trHeight w:val="377"/>
        </w:trPr>
        <w:tc>
          <w:tcPr>
            <w:tcW w:w="889" w:type="dxa"/>
            <w:shd w:val="clear" w:color="auto" w:fill="EBEBEC"/>
          </w:tcPr>
          <w:p w:rsidR="00421423" w:rsidRDefault="007530F6">
            <w:pPr>
              <w:pStyle w:val="TableParagraph"/>
              <w:spacing w:before="84"/>
              <w:ind w:left="113"/>
              <w:rPr>
                <w:b/>
                <w:sz w:val="18"/>
              </w:rPr>
            </w:pPr>
            <w:r>
              <w:rPr>
                <w:b/>
                <w:color w:val="A0549B"/>
                <w:sz w:val="18"/>
              </w:rPr>
              <w:t>DHHS</w:t>
            </w:r>
          </w:p>
        </w:tc>
        <w:tc>
          <w:tcPr>
            <w:tcW w:w="4587" w:type="dxa"/>
            <w:shd w:val="clear" w:color="auto" w:fill="EBEBEC"/>
          </w:tcPr>
          <w:p w:rsidR="00421423" w:rsidRDefault="007530F6">
            <w:pPr>
              <w:pStyle w:val="TableParagraph"/>
              <w:spacing w:before="84"/>
              <w:ind w:left="126"/>
              <w:rPr>
                <w:sz w:val="18"/>
              </w:rPr>
            </w:pPr>
            <w:r>
              <w:rPr>
                <w:color w:val="4C4D4F"/>
                <w:sz w:val="18"/>
              </w:rPr>
              <w:t>Department of Health and Human Services</w:t>
            </w:r>
          </w:p>
        </w:tc>
      </w:tr>
      <w:tr w:rsidR="00421423">
        <w:trPr>
          <w:trHeight w:val="377"/>
        </w:trPr>
        <w:tc>
          <w:tcPr>
            <w:tcW w:w="889" w:type="dxa"/>
          </w:tcPr>
          <w:p w:rsidR="00421423" w:rsidRDefault="007530F6">
            <w:pPr>
              <w:pStyle w:val="TableParagraph"/>
              <w:spacing w:before="84"/>
              <w:ind w:left="113"/>
              <w:rPr>
                <w:b/>
                <w:sz w:val="18"/>
              </w:rPr>
            </w:pPr>
            <w:r>
              <w:rPr>
                <w:b/>
                <w:color w:val="A0549B"/>
                <w:sz w:val="18"/>
              </w:rPr>
              <w:t>DPC</w:t>
            </w:r>
          </w:p>
        </w:tc>
        <w:tc>
          <w:tcPr>
            <w:tcW w:w="4587" w:type="dxa"/>
          </w:tcPr>
          <w:p w:rsidR="00421423" w:rsidRDefault="007530F6">
            <w:pPr>
              <w:pStyle w:val="TableParagraph"/>
              <w:spacing w:before="84"/>
              <w:ind w:left="126"/>
              <w:rPr>
                <w:sz w:val="18"/>
              </w:rPr>
            </w:pPr>
            <w:r>
              <w:rPr>
                <w:color w:val="4C4D4F"/>
                <w:sz w:val="18"/>
              </w:rPr>
              <w:t>Department of Premier and Cabinet</w:t>
            </w:r>
          </w:p>
        </w:tc>
      </w:tr>
      <w:tr w:rsidR="00421423">
        <w:trPr>
          <w:trHeight w:val="377"/>
        </w:trPr>
        <w:tc>
          <w:tcPr>
            <w:tcW w:w="889" w:type="dxa"/>
            <w:shd w:val="clear" w:color="auto" w:fill="EBEBEC"/>
          </w:tcPr>
          <w:p w:rsidR="00421423" w:rsidRDefault="007530F6">
            <w:pPr>
              <w:pStyle w:val="TableParagraph"/>
              <w:spacing w:before="84"/>
              <w:ind w:left="113"/>
              <w:rPr>
                <w:b/>
                <w:sz w:val="18"/>
              </w:rPr>
            </w:pPr>
            <w:r>
              <w:rPr>
                <w:b/>
                <w:color w:val="A0549B"/>
                <w:w w:val="105"/>
                <w:sz w:val="18"/>
              </w:rPr>
              <w:t>EMC</w:t>
            </w:r>
          </w:p>
        </w:tc>
        <w:tc>
          <w:tcPr>
            <w:tcW w:w="4587" w:type="dxa"/>
            <w:shd w:val="clear" w:color="auto" w:fill="EBEBEC"/>
          </w:tcPr>
          <w:p w:rsidR="00421423" w:rsidRDefault="007530F6">
            <w:pPr>
              <w:pStyle w:val="TableParagraph"/>
              <w:spacing w:before="84"/>
              <w:ind w:left="126"/>
              <w:rPr>
                <w:sz w:val="18"/>
              </w:rPr>
            </w:pPr>
            <w:r>
              <w:rPr>
                <w:color w:val="4C4D4F"/>
                <w:sz w:val="18"/>
              </w:rPr>
              <w:t>Emergency Management Commissioner</w:t>
            </w:r>
          </w:p>
        </w:tc>
      </w:tr>
      <w:tr w:rsidR="00421423">
        <w:trPr>
          <w:trHeight w:val="377"/>
        </w:trPr>
        <w:tc>
          <w:tcPr>
            <w:tcW w:w="889" w:type="dxa"/>
          </w:tcPr>
          <w:p w:rsidR="00421423" w:rsidRDefault="007530F6">
            <w:pPr>
              <w:pStyle w:val="TableParagraph"/>
              <w:spacing w:before="84"/>
              <w:ind w:left="113"/>
              <w:rPr>
                <w:b/>
                <w:sz w:val="18"/>
              </w:rPr>
            </w:pPr>
            <w:r>
              <w:rPr>
                <w:b/>
                <w:color w:val="A0549B"/>
                <w:sz w:val="18"/>
              </w:rPr>
              <w:t>EMV</w:t>
            </w:r>
          </w:p>
        </w:tc>
        <w:tc>
          <w:tcPr>
            <w:tcW w:w="4587" w:type="dxa"/>
          </w:tcPr>
          <w:p w:rsidR="00421423" w:rsidRDefault="007530F6">
            <w:pPr>
              <w:pStyle w:val="TableParagraph"/>
              <w:spacing w:before="84"/>
              <w:ind w:left="126"/>
              <w:rPr>
                <w:sz w:val="18"/>
              </w:rPr>
            </w:pPr>
            <w:r>
              <w:rPr>
                <w:color w:val="4C4D4F"/>
                <w:sz w:val="18"/>
              </w:rPr>
              <w:t>Emergency Management Victoria</w:t>
            </w:r>
          </w:p>
        </w:tc>
      </w:tr>
      <w:tr w:rsidR="00421423">
        <w:trPr>
          <w:trHeight w:val="377"/>
        </w:trPr>
        <w:tc>
          <w:tcPr>
            <w:tcW w:w="889" w:type="dxa"/>
            <w:shd w:val="clear" w:color="auto" w:fill="EBEBEC"/>
          </w:tcPr>
          <w:p w:rsidR="00421423" w:rsidRDefault="007530F6">
            <w:pPr>
              <w:pStyle w:val="TableParagraph"/>
              <w:spacing w:before="84"/>
              <w:ind w:left="113"/>
              <w:rPr>
                <w:b/>
                <w:sz w:val="18"/>
              </w:rPr>
            </w:pPr>
            <w:r>
              <w:rPr>
                <w:b/>
                <w:color w:val="A0549B"/>
                <w:sz w:val="18"/>
              </w:rPr>
              <w:t>ESLG</w:t>
            </w:r>
          </w:p>
        </w:tc>
        <w:tc>
          <w:tcPr>
            <w:tcW w:w="4587" w:type="dxa"/>
            <w:shd w:val="clear" w:color="auto" w:fill="EBEBEC"/>
          </w:tcPr>
          <w:p w:rsidR="00421423" w:rsidRDefault="007530F6">
            <w:pPr>
              <w:pStyle w:val="TableParagraph"/>
              <w:spacing w:before="84"/>
              <w:ind w:left="126"/>
              <w:rPr>
                <w:sz w:val="18"/>
              </w:rPr>
            </w:pPr>
            <w:r>
              <w:rPr>
                <w:color w:val="4C4D4F"/>
                <w:sz w:val="18"/>
              </w:rPr>
              <w:t>Emergency Services Leadership Group</w:t>
            </w:r>
          </w:p>
        </w:tc>
      </w:tr>
      <w:tr w:rsidR="00421423">
        <w:trPr>
          <w:trHeight w:val="377"/>
        </w:trPr>
        <w:tc>
          <w:tcPr>
            <w:tcW w:w="889" w:type="dxa"/>
          </w:tcPr>
          <w:p w:rsidR="00421423" w:rsidRDefault="007530F6">
            <w:pPr>
              <w:pStyle w:val="TableParagraph"/>
              <w:spacing w:before="84"/>
              <w:ind w:left="113"/>
              <w:rPr>
                <w:b/>
                <w:sz w:val="18"/>
              </w:rPr>
            </w:pPr>
            <w:r>
              <w:rPr>
                <w:b/>
                <w:color w:val="A0549B"/>
                <w:sz w:val="18"/>
              </w:rPr>
              <w:t>ESTA</w:t>
            </w:r>
          </w:p>
        </w:tc>
        <w:tc>
          <w:tcPr>
            <w:tcW w:w="4587" w:type="dxa"/>
          </w:tcPr>
          <w:p w:rsidR="00421423" w:rsidRDefault="007530F6">
            <w:pPr>
              <w:pStyle w:val="TableParagraph"/>
              <w:spacing w:before="84"/>
              <w:ind w:left="126"/>
              <w:rPr>
                <w:sz w:val="18"/>
              </w:rPr>
            </w:pPr>
            <w:r>
              <w:rPr>
                <w:color w:val="4C4D4F"/>
                <w:sz w:val="18"/>
              </w:rPr>
              <w:t>Emergency Services Telecommunications Authority</w:t>
            </w:r>
          </w:p>
        </w:tc>
      </w:tr>
      <w:tr w:rsidR="00421423">
        <w:trPr>
          <w:trHeight w:val="377"/>
        </w:trPr>
        <w:tc>
          <w:tcPr>
            <w:tcW w:w="889" w:type="dxa"/>
            <w:shd w:val="clear" w:color="auto" w:fill="EBEBEC"/>
          </w:tcPr>
          <w:p w:rsidR="00421423" w:rsidRDefault="007530F6">
            <w:pPr>
              <w:pStyle w:val="TableParagraph"/>
              <w:spacing w:before="84"/>
              <w:ind w:left="113"/>
              <w:rPr>
                <w:b/>
                <w:sz w:val="18"/>
              </w:rPr>
            </w:pPr>
            <w:r>
              <w:rPr>
                <w:b/>
                <w:color w:val="A0549B"/>
                <w:sz w:val="18"/>
              </w:rPr>
              <w:t>IGEM</w:t>
            </w:r>
          </w:p>
        </w:tc>
        <w:tc>
          <w:tcPr>
            <w:tcW w:w="4587" w:type="dxa"/>
            <w:shd w:val="clear" w:color="auto" w:fill="EBEBEC"/>
          </w:tcPr>
          <w:p w:rsidR="00421423" w:rsidRDefault="007530F6">
            <w:pPr>
              <w:pStyle w:val="TableParagraph"/>
              <w:spacing w:before="84"/>
              <w:ind w:left="126"/>
              <w:rPr>
                <w:sz w:val="18"/>
              </w:rPr>
            </w:pPr>
            <w:r>
              <w:rPr>
                <w:color w:val="4C4D4F"/>
                <w:sz w:val="18"/>
              </w:rPr>
              <w:t>Inspector-General for Emergency Management</w:t>
            </w:r>
          </w:p>
        </w:tc>
      </w:tr>
      <w:tr w:rsidR="00421423">
        <w:trPr>
          <w:trHeight w:val="377"/>
        </w:trPr>
        <w:tc>
          <w:tcPr>
            <w:tcW w:w="889" w:type="dxa"/>
          </w:tcPr>
          <w:p w:rsidR="00421423" w:rsidRDefault="007530F6">
            <w:pPr>
              <w:pStyle w:val="TableParagraph"/>
              <w:spacing w:before="84"/>
              <w:ind w:left="113"/>
              <w:rPr>
                <w:b/>
                <w:sz w:val="18"/>
              </w:rPr>
            </w:pPr>
            <w:r>
              <w:rPr>
                <w:b/>
                <w:color w:val="A0549B"/>
                <w:sz w:val="18"/>
              </w:rPr>
              <w:t>LGV</w:t>
            </w:r>
          </w:p>
        </w:tc>
        <w:tc>
          <w:tcPr>
            <w:tcW w:w="4587" w:type="dxa"/>
          </w:tcPr>
          <w:p w:rsidR="00421423" w:rsidRDefault="007530F6">
            <w:pPr>
              <w:pStyle w:val="TableParagraph"/>
              <w:spacing w:before="84"/>
              <w:ind w:left="126"/>
              <w:rPr>
                <w:sz w:val="18"/>
              </w:rPr>
            </w:pPr>
            <w:r>
              <w:rPr>
                <w:color w:val="4C4D4F"/>
                <w:sz w:val="18"/>
              </w:rPr>
              <w:t>Local Government Victoria</w:t>
            </w:r>
          </w:p>
        </w:tc>
      </w:tr>
      <w:tr w:rsidR="00421423">
        <w:trPr>
          <w:trHeight w:val="377"/>
        </w:trPr>
        <w:tc>
          <w:tcPr>
            <w:tcW w:w="889" w:type="dxa"/>
            <w:shd w:val="clear" w:color="auto" w:fill="EBEBEC"/>
          </w:tcPr>
          <w:p w:rsidR="00421423" w:rsidRDefault="007530F6">
            <w:pPr>
              <w:pStyle w:val="TableParagraph"/>
              <w:spacing w:before="84"/>
              <w:ind w:left="113"/>
              <w:rPr>
                <w:b/>
                <w:sz w:val="18"/>
              </w:rPr>
            </w:pPr>
            <w:r>
              <w:rPr>
                <w:b/>
                <w:color w:val="A0549B"/>
                <w:sz w:val="18"/>
              </w:rPr>
              <w:t>MERP</w:t>
            </w:r>
          </w:p>
        </w:tc>
        <w:tc>
          <w:tcPr>
            <w:tcW w:w="4587" w:type="dxa"/>
            <w:shd w:val="clear" w:color="auto" w:fill="EBEBEC"/>
          </w:tcPr>
          <w:p w:rsidR="00421423" w:rsidRDefault="007530F6">
            <w:pPr>
              <w:pStyle w:val="TableParagraph"/>
              <w:spacing w:before="84"/>
              <w:ind w:left="126"/>
              <w:rPr>
                <w:sz w:val="18"/>
              </w:rPr>
            </w:pPr>
            <w:r>
              <w:rPr>
                <w:color w:val="4C4D4F"/>
                <w:sz w:val="18"/>
              </w:rPr>
              <w:t>Municipal Emergency Resourcing Program</w:t>
            </w:r>
          </w:p>
        </w:tc>
      </w:tr>
      <w:tr w:rsidR="00421423">
        <w:trPr>
          <w:trHeight w:val="377"/>
        </w:trPr>
        <w:tc>
          <w:tcPr>
            <w:tcW w:w="889" w:type="dxa"/>
          </w:tcPr>
          <w:p w:rsidR="00421423" w:rsidRDefault="007530F6">
            <w:pPr>
              <w:pStyle w:val="TableParagraph"/>
              <w:spacing w:before="84"/>
              <w:ind w:left="113"/>
              <w:rPr>
                <w:b/>
                <w:sz w:val="18"/>
              </w:rPr>
            </w:pPr>
            <w:r>
              <w:rPr>
                <w:b/>
                <w:color w:val="A0549B"/>
                <w:sz w:val="18"/>
              </w:rPr>
              <w:t>SAP</w:t>
            </w:r>
          </w:p>
        </w:tc>
        <w:tc>
          <w:tcPr>
            <w:tcW w:w="4587" w:type="dxa"/>
          </w:tcPr>
          <w:p w:rsidR="00421423" w:rsidRDefault="007530F6">
            <w:pPr>
              <w:pStyle w:val="TableParagraph"/>
              <w:spacing w:before="84"/>
              <w:ind w:left="126"/>
              <w:rPr>
                <w:sz w:val="18"/>
              </w:rPr>
            </w:pPr>
            <w:r>
              <w:rPr>
                <w:color w:val="4C4D4F"/>
                <w:sz w:val="18"/>
              </w:rPr>
              <w:t>Victorian</w:t>
            </w:r>
            <w:r>
              <w:rPr>
                <w:color w:val="4C4D4F"/>
                <w:spacing w:val="-21"/>
                <w:sz w:val="18"/>
              </w:rPr>
              <w:t xml:space="preserve"> </w:t>
            </w:r>
            <w:r>
              <w:rPr>
                <w:color w:val="4C4D4F"/>
                <w:sz w:val="18"/>
              </w:rPr>
              <w:t>Emergency</w:t>
            </w:r>
            <w:r>
              <w:rPr>
                <w:color w:val="4C4D4F"/>
                <w:spacing w:val="-20"/>
                <w:sz w:val="18"/>
              </w:rPr>
              <w:t xml:space="preserve"> </w:t>
            </w:r>
            <w:r>
              <w:rPr>
                <w:color w:val="4C4D4F"/>
                <w:sz w:val="18"/>
              </w:rPr>
              <w:t>Management</w:t>
            </w:r>
            <w:r>
              <w:rPr>
                <w:color w:val="4C4D4F"/>
                <w:spacing w:val="-20"/>
                <w:sz w:val="18"/>
              </w:rPr>
              <w:t xml:space="preserve"> </w:t>
            </w:r>
            <w:r>
              <w:rPr>
                <w:color w:val="4C4D4F"/>
                <w:sz w:val="18"/>
              </w:rPr>
              <w:t>Strategic</w:t>
            </w:r>
            <w:r>
              <w:rPr>
                <w:color w:val="4C4D4F"/>
                <w:spacing w:val="-20"/>
                <w:sz w:val="18"/>
              </w:rPr>
              <w:t xml:space="preserve"> </w:t>
            </w:r>
            <w:r>
              <w:rPr>
                <w:color w:val="4C4D4F"/>
                <w:sz w:val="18"/>
              </w:rPr>
              <w:t>Action</w:t>
            </w:r>
            <w:r>
              <w:rPr>
                <w:color w:val="4C4D4F"/>
                <w:spacing w:val="-20"/>
                <w:sz w:val="18"/>
              </w:rPr>
              <w:t xml:space="preserve"> </w:t>
            </w:r>
            <w:r>
              <w:rPr>
                <w:color w:val="4C4D4F"/>
                <w:sz w:val="18"/>
              </w:rPr>
              <w:t>Plan</w:t>
            </w:r>
          </w:p>
        </w:tc>
      </w:tr>
      <w:tr w:rsidR="00421423">
        <w:trPr>
          <w:trHeight w:val="377"/>
        </w:trPr>
        <w:tc>
          <w:tcPr>
            <w:tcW w:w="889" w:type="dxa"/>
            <w:shd w:val="clear" w:color="auto" w:fill="EBEBEC"/>
          </w:tcPr>
          <w:p w:rsidR="00421423" w:rsidRDefault="007530F6">
            <w:pPr>
              <w:pStyle w:val="TableParagraph"/>
              <w:spacing w:before="85"/>
              <w:ind w:left="113"/>
              <w:rPr>
                <w:b/>
                <w:sz w:val="18"/>
              </w:rPr>
            </w:pPr>
            <w:r>
              <w:rPr>
                <w:b/>
                <w:color w:val="A0549B"/>
                <w:sz w:val="18"/>
              </w:rPr>
              <w:t>SCRC</w:t>
            </w:r>
          </w:p>
        </w:tc>
        <w:tc>
          <w:tcPr>
            <w:tcW w:w="4587" w:type="dxa"/>
            <w:shd w:val="clear" w:color="auto" w:fill="EBEBEC"/>
          </w:tcPr>
          <w:p w:rsidR="00421423" w:rsidRDefault="007530F6">
            <w:pPr>
              <w:pStyle w:val="TableParagraph"/>
              <w:spacing w:before="85"/>
              <w:ind w:left="126"/>
              <w:rPr>
                <w:sz w:val="18"/>
              </w:rPr>
            </w:pPr>
            <w:r>
              <w:rPr>
                <w:color w:val="4C4D4F"/>
                <w:sz w:val="18"/>
              </w:rPr>
              <w:t>State Crisis and Resilience Council</w:t>
            </w:r>
          </w:p>
        </w:tc>
      </w:tr>
      <w:tr w:rsidR="00421423">
        <w:trPr>
          <w:trHeight w:val="377"/>
        </w:trPr>
        <w:tc>
          <w:tcPr>
            <w:tcW w:w="889" w:type="dxa"/>
          </w:tcPr>
          <w:p w:rsidR="00421423" w:rsidRDefault="007530F6">
            <w:pPr>
              <w:pStyle w:val="TableParagraph"/>
              <w:spacing w:before="85"/>
              <w:ind w:left="113"/>
              <w:rPr>
                <w:b/>
                <w:sz w:val="18"/>
              </w:rPr>
            </w:pPr>
            <w:r>
              <w:rPr>
                <w:b/>
                <w:color w:val="A0549B"/>
                <w:sz w:val="18"/>
              </w:rPr>
              <w:t>VBRC</w:t>
            </w:r>
          </w:p>
        </w:tc>
        <w:tc>
          <w:tcPr>
            <w:tcW w:w="4587" w:type="dxa"/>
          </w:tcPr>
          <w:p w:rsidR="00421423" w:rsidRDefault="007530F6">
            <w:pPr>
              <w:pStyle w:val="TableParagraph"/>
              <w:spacing w:before="85"/>
              <w:ind w:left="126"/>
              <w:rPr>
                <w:sz w:val="18"/>
              </w:rPr>
            </w:pPr>
            <w:r>
              <w:rPr>
                <w:color w:val="4C4D4F"/>
                <w:sz w:val="18"/>
              </w:rPr>
              <w:t>Victorian Bushfires Royal Commission</w:t>
            </w:r>
          </w:p>
        </w:tc>
      </w:tr>
      <w:tr w:rsidR="00421423">
        <w:trPr>
          <w:trHeight w:val="377"/>
        </w:trPr>
        <w:tc>
          <w:tcPr>
            <w:tcW w:w="889" w:type="dxa"/>
            <w:shd w:val="clear" w:color="auto" w:fill="EBEBEC"/>
          </w:tcPr>
          <w:p w:rsidR="00421423" w:rsidRDefault="007530F6">
            <w:pPr>
              <w:pStyle w:val="TableParagraph"/>
              <w:spacing w:before="85"/>
              <w:ind w:left="113"/>
              <w:rPr>
                <w:b/>
                <w:sz w:val="18"/>
              </w:rPr>
            </w:pPr>
            <w:r>
              <w:rPr>
                <w:b/>
                <w:color w:val="A0549B"/>
                <w:sz w:val="18"/>
              </w:rPr>
              <w:t>VICSES</w:t>
            </w:r>
          </w:p>
        </w:tc>
        <w:tc>
          <w:tcPr>
            <w:tcW w:w="4587" w:type="dxa"/>
            <w:shd w:val="clear" w:color="auto" w:fill="EBEBEC"/>
          </w:tcPr>
          <w:p w:rsidR="00421423" w:rsidRDefault="007530F6">
            <w:pPr>
              <w:pStyle w:val="TableParagraph"/>
              <w:spacing w:before="85"/>
              <w:ind w:left="126"/>
              <w:rPr>
                <w:sz w:val="18"/>
              </w:rPr>
            </w:pPr>
            <w:r>
              <w:rPr>
                <w:color w:val="4C4D4F"/>
                <w:sz w:val="18"/>
              </w:rPr>
              <w:t>Victoria State Emergency Service</w:t>
            </w:r>
          </w:p>
        </w:tc>
      </w:tr>
    </w:tbl>
    <w:p w:rsidR="00421423" w:rsidRDefault="00421423">
      <w:pPr>
        <w:rPr>
          <w:sz w:val="18"/>
        </w:rPr>
        <w:sectPr w:rsidR="00421423">
          <w:pgSz w:w="11910" w:h="16840"/>
          <w:pgMar w:top="1580" w:right="420" w:bottom="280" w:left="700" w:header="720" w:footer="720" w:gutter="0"/>
          <w:cols w:space="720"/>
        </w:sectPr>
      </w:pPr>
    </w:p>
    <w:p w:rsidR="00421423" w:rsidRDefault="007530F6">
      <w:pPr>
        <w:spacing w:before="132"/>
        <w:ind w:right="1196"/>
        <w:jc w:val="right"/>
        <w:rPr>
          <w:b/>
          <w:sz w:val="13"/>
        </w:rPr>
      </w:pPr>
      <w:r>
        <w:rPr>
          <w:noProof/>
          <w:lang w:val="en-AU" w:eastAsia="en-AU"/>
        </w:rPr>
        <w:lastRenderedPageBreak/>
        <mc:AlternateContent>
          <mc:Choice Requires="wps">
            <w:drawing>
              <wp:anchor distT="0" distB="0" distL="114300" distR="114300" simplePos="false" relativeHeight="251608576" behindDoc="false" locked="false" layoutInCell="true" allowOverlap="true">
                <wp:simplePos x="0" y="0"/>
                <wp:positionH relativeFrom="page">
                  <wp:posOffset>6663690</wp:posOffset>
                </wp:positionH>
                <wp:positionV relativeFrom="paragraph">
                  <wp:posOffset>85725</wp:posOffset>
                </wp:positionV>
                <wp:extent cx="0" cy="200025"/>
                <wp:effectExtent l="5715" t="12700" r="13335" b="635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56" name="Line 45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200025"/>
                        </a:xfrm>
                        <a:prstGeom prst="line">
                          <a:avLst/>
                        </a:prstGeom>
                        <a:noFill/>
                        <a:ln w="6350">
                          <a:solidFill>
                            <a:srgbClr val="8D98A3"/>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24.7pt,6.75pt" to="524.7pt,22.5pt" style="position:absolute;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id="Line 451" o:spid="_x0000_s1026" strokecolor="#8d98a3" strokeweight=".5pt">
                <w10:wrap anchorx="page"/>
              </v:line>
            </w:pict>
          </mc:Fallback>
        </mc:AlternateContent>
      </w:r>
      <w:r>
        <w:rPr>
          <w:noProof/>
          <w:lang w:val="en-AU" w:eastAsia="en-AU"/>
        </w:rPr>
        <mc:AlternateContent>
          <mc:Choice Requires="wpg">
            <w:drawing>
              <wp:anchor distT="0" distB="0" distL="114300" distR="114300" simplePos="false" relativeHeight="251609600" behindDoc="false" locked="false" layoutInCell="true" allowOverlap="true">
                <wp:simplePos x="0" y="0"/>
                <wp:positionH relativeFrom="page">
                  <wp:posOffset>0</wp:posOffset>
                </wp:positionH>
                <wp:positionV relativeFrom="page">
                  <wp:posOffset>2296795</wp:posOffset>
                </wp:positionV>
                <wp:extent cx="2568575" cy="5133340"/>
                <wp:effectExtent l="0" t="1270" r="3175"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34" name="Group 42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568575" cy="5133340"/>
                          <a:chOff x="0" y="3617"/>
                          <a:chExt cx="4045" cy="8084"/>
                        </a:xfrm>
                      </wpg:grpSpPr>
                      <pic:pic>
                        <pic:nvPicPr>
                          <pic:cNvPr id="435" name="Picture 450"/>
                          <pic:cNvPicPr>
                            <a:picLocks noChangeAspect="true" noChangeArrowheads="true"/>
                          </pic:cNvPicPr>
                        </pic:nvPicPr>
                        <pic:blipFill>
                          <a:blip r:embed="rId109">
                            <a:extLst>
                              <a:ext uri="{28A0092B-C50C-407E-A947-70E740481C1C}">
                                <a14:useLocalDpi val="false"/>
                              </a:ext>
                            </a:extLst>
                          </a:blip>
                          <a:srcRect/>
                          <a:stretch>
                            <a:fillRect/>
                          </a:stretch>
                        </pic:blipFill>
                        <pic:spPr bwMode="auto">
                          <a:xfrm>
                            <a:off x="0" y="3617"/>
                            <a:ext cx="1994" cy="301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36" name="Picture 449"/>
                          <pic:cNvPicPr>
                            <a:picLocks noChangeAspect="true" noChangeArrowheads="true"/>
                          </pic:cNvPicPr>
                        </pic:nvPicPr>
                        <pic:blipFill>
                          <a:blip r:embed="rId110">
                            <a:extLst>
                              <a:ext uri="{28A0092B-C50C-407E-A947-70E740481C1C}">
                                <a14:useLocalDpi val="false"/>
                              </a:ext>
                            </a:extLst>
                          </a:blip>
                          <a:srcRect/>
                          <a:stretch>
                            <a:fillRect/>
                          </a:stretch>
                        </pic:blipFill>
                        <pic:spPr bwMode="auto">
                          <a:xfrm>
                            <a:off x="1993" y="6633"/>
                            <a:ext cx="2052" cy="205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37" name="Picture 448"/>
                          <pic:cNvPicPr>
                            <a:picLocks noChangeAspect="true" noChangeArrowheads="true"/>
                          </pic:cNvPicPr>
                        </pic:nvPicPr>
                        <pic:blipFill>
                          <a:blip r:embed="rId111">
                            <a:extLst>
                              <a:ext uri="{28A0092B-C50C-407E-A947-70E740481C1C}">
                                <a14:useLocalDpi val="false"/>
                              </a:ext>
                            </a:extLst>
                          </a:blip>
                          <a:srcRect/>
                          <a:stretch>
                            <a:fillRect/>
                          </a:stretch>
                        </pic:blipFill>
                        <pic:spPr bwMode="auto">
                          <a:xfrm>
                            <a:off x="851" y="6738"/>
                            <a:ext cx="23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38" name="Picture 447"/>
                          <pic:cNvPicPr>
                            <a:picLocks noChangeAspect="true" noChangeArrowheads="true"/>
                          </pic:cNvPicPr>
                        </pic:nvPicPr>
                        <pic:blipFill>
                          <a:blip r:embed="rId112">
                            <a:extLst>
                              <a:ext uri="{28A0092B-C50C-407E-A947-70E740481C1C}">
                                <a14:useLocalDpi val="false"/>
                              </a:ext>
                            </a:extLst>
                          </a:blip>
                          <a:srcRect/>
                          <a:stretch>
                            <a:fillRect/>
                          </a:stretch>
                        </pic:blipFill>
                        <pic:spPr bwMode="auto">
                          <a:xfrm>
                            <a:off x="934" y="6655"/>
                            <a:ext cx="6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39" name="Picture 446"/>
                          <pic:cNvPicPr>
                            <a:picLocks noChangeAspect="true" noChangeArrowheads="true"/>
                          </pic:cNvPicPr>
                        </pic:nvPicPr>
                        <pic:blipFill>
                          <a:blip r:embed="rId113">
                            <a:extLst>
                              <a:ext uri="{28A0092B-C50C-407E-A947-70E740481C1C}">
                                <a14:useLocalDpi val="false"/>
                              </a:ext>
                            </a:extLst>
                          </a:blip>
                          <a:srcRect/>
                          <a:stretch>
                            <a:fillRect/>
                          </a:stretch>
                        </pic:blipFill>
                        <pic:spPr bwMode="auto">
                          <a:xfrm>
                            <a:off x="768" y="6822"/>
                            <a:ext cx="40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40" name="Picture 445"/>
                          <pic:cNvPicPr>
                            <a:picLocks noChangeAspect="true" noChangeArrowheads="true"/>
                          </pic:cNvPicPr>
                        </pic:nvPicPr>
                        <pic:blipFill>
                          <a:blip r:embed="rId114">
                            <a:extLst>
                              <a:ext uri="{28A0092B-C50C-407E-A947-70E740481C1C}">
                                <a14:useLocalDpi val="false"/>
                              </a:ext>
                            </a:extLst>
                          </a:blip>
                          <a:srcRect/>
                          <a:stretch>
                            <a:fillRect/>
                          </a:stretch>
                        </pic:blipFill>
                        <pic:spPr bwMode="auto">
                          <a:xfrm>
                            <a:off x="352" y="7237"/>
                            <a:ext cx="1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41" name="Picture 444"/>
                          <pic:cNvPicPr>
                            <a:picLocks noChangeAspect="true" noChangeArrowheads="true"/>
                          </pic:cNvPicPr>
                        </pic:nvPicPr>
                        <pic:blipFill>
                          <a:blip r:embed="rId115">
                            <a:extLst>
                              <a:ext uri="{28A0092B-C50C-407E-A947-70E740481C1C}">
                                <a14:useLocalDpi val="false"/>
                              </a:ext>
                            </a:extLst>
                          </a:blip>
                          <a:srcRect/>
                          <a:stretch>
                            <a:fillRect/>
                          </a:stretch>
                        </pic:blipFill>
                        <pic:spPr bwMode="auto">
                          <a:xfrm>
                            <a:off x="19" y="7570"/>
                            <a:ext cx="18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42" name="Picture 443"/>
                          <pic:cNvPicPr>
                            <a:picLocks noChangeAspect="true" noChangeArrowheads="true"/>
                          </pic:cNvPicPr>
                        </pic:nvPicPr>
                        <pic:blipFill>
                          <a:blip r:embed="rId116">
                            <a:extLst>
                              <a:ext uri="{28A0092B-C50C-407E-A947-70E740481C1C}">
                                <a14:useLocalDpi val="false"/>
                              </a:ext>
                            </a:extLst>
                          </a:blip>
                          <a:srcRect/>
                          <a:stretch>
                            <a:fillRect/>
                          </a:stretch>
                        </pic:blipFill>
                        <pic:spPr bwMode="auto">
                          <a:xfrm>
                            <a:off x="102" y="7487"/>
                            <a:ext cx="173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43" name="Picture 442"/>
                          <pic:cNvPicPr>
                            <a:picLocks noChangeAspect="true" noChangeArrowheads="true"/>
                          </pic:cNvPicPr>
                        </pic:nvPicPr>
                        <pic:blipFill>
                          <a:blip r:embed="rId117">
                            <a:extLst>
                              <a:ext uri="{28A0092B-C50C-407E-A947-70E740481C1C}">
                                <a14:useLocalDpi val="false"/>
                              </a:ext>
                            </a:extLst>
                          </a:blip>
                          <a:srcRect/>
                          <a:stretch>
                            <a:fillRect/>
                          </a:stretch>
                        </pic:blipFill>
                        <pic:spPr bwMode="auto">
                          <a:xfrm>
                            <a:off x="684" y="6905"/>
                            <a:ext cx="5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44" name="Picture 441"/>
                          <pic:cNvPicPr>
                            <a:picLocks noChangeAspect="true" noChangeArrowheads="true"/>
                          </pic:cNvPicPr>
                        </pic:nvPicPr>
                        <pic:blipFill>
                          <a:blip r:embed="rId118">
                            <a:extLst>
                              <a:ext uri="{28A0092B-C50C-407E-A947-70E740481C1C}">
                                <a14:useLocalDpi val="false"/>
                              </a:ext>
                            </a:extLst>
                          </a:blip>
                          <a:srcRect/>
                          <a:stretch>
                            <a:fillRect/>
                          </a:stretch>
                        </pic:blipFill>
                        <pic:spPr bwMode="auto">
                          <a:xfrm>
                            <a:off x="518" y="7071"/>
                            <a:ext cx="89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45" name="Picture 440"/>
                          <pic:cNvPicPr>
                            <a:picLocks noChangeAspect="true" noChangeArrowheads="true"/>
                          </pic:cNvPicPr>
                        </pic:nvPicPr>
                        <pic:blipFill>
                          <a:blip r:embed="rId119">
                            <a:extLst>
                              <a:ext uri="{28A0092B-C50C-407E-A947-70E740481C1C}">
                                <a14:useLocalDpi val="false"/>
                              </a:ext>
                            </a:extLst>
                          </a:blip>
                          <a:srcRect/>
                          <a:stretch>
                            <a:fillRect/>
                          </a:stretch>
                        </pic:blipFill>
                        <pic:spPr bwMode="auto">
                          <a:xfrm>
                            <a:off x="601" y="6988"/>
                            <a:ext cx="732"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46" name="Picture 439"/>
                          <pic:cNvPicPr>
                            <a:picLocks noChangeAspect="true" noChangeArrowheads="true"/>
                          </pic:cNvPicPr>
                        </pic:nvPicPr>
                        <pic:blipFill>
                          <a:blip r:embed="rId120">
                            <a:extLst>
                              <a:ext uri="{28A0092B-C50C-407E-A947-70E740481C1C}">
                                <a14:useLocalDpi val="false"/>
                              </a:ext>
                            </a:extLst>
                          </a:blip>
                          <a:srcRect/>
                          <a:stretch>
                            <a:fillRect/>
                          </a:stretch>
                        </pic:blipFill>
                        <pic:spPr bwMode="auto">
                          <a:xfrm>
                            <a:off x="269" y="7321"/>
                            <a:ext cx="139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47" name="Picture 438"/>
                          <pic:cNvPicPr>
                            <a:picLocks noChangeAspect="true" noChangeArrowheads="true"/>
                          </pic:cNvPicPr>
                        </pic:nvPicPr>
                        <pic:blipFill>
                          <a:blip r:embed="rId121">
                            <a:extLst>
                              <a:ext uri="{28A0092B-C50C-407E-A947-70E740481C1C}">
                                <a14:useLocalDpi val="false"/>
                              </a:ext>
                            </a:extLst>
                          </a:blip>
                          <a:srcRect/>
                          <a:stretch>
                            <a:fillRect/>
                          </a:stretch>
                        </pic:blipFill>
                        <pic:spPr bwMode="auto">
                          <a:xfrm>
                            <a:off x="435" y="7154"/>
                            <a:ext cx="106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48" name="Picture 437"/>
                          <pic:cNvPicPr>
                            <a:picLocks noChangeAspect="true" noChangeArrowheads="true"/>
                          </pic:cNvPicPr>
                        </pic:nvPicPr>
                        <pic:blipFill>
                          <a:blip r:embed="rId122">
                            <a:extLst>
                              <a:ext uri="{28A0092B-C50C-407E-A947-70E740481C1C}">
                                <a14:useLocalDpi val="false"/>
                              </a:ext>
                            </a:extLst>
                          </a:blip>
                          <a:srcRect/>
                          <a:stretch>
                            <a:fillRect/>
                          </a:stretch>
                        </pic:blipFill>
                        <pic:spPr bwMode="auto">
                          <a:xfrm>
                            <a:off x="186" y="7404"/>
                            <a:ext cx="156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49" name="Picture 436"/>
                          <pic:cNvPicPr>
                            <a:picLocks noChangeAspect="true" noChangeArrowheads="true"/>
                          </pic:cNvPicPr>
                        </pic:nvPicPr>
                        <pic:blipFill>
                          <a:blip r:embed="rId123">
                            <a:extLst>
                              <a:ext uri="{28A0092B-C50C-407E-A947-70E740481C1C}">
                                <a14:useLocalDpi val="false"/>
                              </a:ext>
                            </a:extLst>
                          </a:blip>
                          <a:srcRect/>
                          <a:stretch>
                            <a:fillRect/>
                          </a:stretch>
                        </pic:blipFill>
                        <pic:spPr bwMode="auto">
                          <a:xfrm>
                            <a:off x="365" y="8684"/>
                            <a:ext cx="1231" cy="62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50" name="Picture 435"/>
                          <pic:cNvPicPr>
                            <a:picLocks noChangeAspect="true" noChangeArrowheads="true"/>
                          </pic:cNvPicPr>
                        </pic:nvPicPr>
                        <pic:blipFill>
                          <a:blip r:embed="rId124">
                            <a:extLst>
                              <a:ext uri="{28A0092B-C50C-407E-A947-70E740481C1C}">
                                <a14:useLocalDpi val="false"/>
                              </a:ext>
                            </a:extLst>
                          </a:blip>
                          <a:srcRect/>
                          <a:stretch>
                            <a:fillRect/>
                          </a:stretch>
                        </pic:blipFill>
                        <pic:spPr bwMode="auto">
                          <a:xfrm>
                            <a:off x="851" y="8568"/>
                            <a:ext cx="23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51" name="Picture 434"/>
                          <pic:cNvPicPr>
                            <a:picLocks noChangeAspect="true" noChangeArrowheads="true"/>
                          </pic:cNvPicPr>
                        </pic:nvPicPr>
                        <pic:blipFill>
                          <a:blip r:embed="rId112">
                            <a:extLst>
                              <a:ext uri="{28A0092B-C50C-407E-A947-70E740481C1C}">
                                <a14:useLocalDpi val="false"/>
                              </a:ext>
                            </a:extLst>
                          </a:blip>
                          <a:srcRect/>
                          <a:stretch>
                            <a:fillRect/>
                          </a:stretch>
                        </pic:blipFill>
                        <pic:spPr bwMode="auto">
                          <a:xfrm>
                            <a:off x="934" y="8651"/>
                            <a:ext cx="6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52" name="Picture 433"/>
                          <pic:cNvPicPr>
                            <a:picLocks noChangeAspect="true" noChangeArrowheads="true"/>
                          </pic:cNvPicPr>
                        </pic:nvPicPr>
                        <pic:blipFill>
                          <a:blip r:embed="rId125">
                            <a:extLst>
                              <a:ext uri="{28A0092B-C50C-407E-A947-70E740481C1C}">
                                <a14:useLocalDpi val="false"/>
                              </a:ext>
                            </a:extLst>
                          </a:blip>
                          <a:srcRect/>
                          <a:stretch>
                            <a:fillRect/>
                          </a:stretch>
                        </pic:blipFill>
                        <pic:spPr bwMode="auto">
                          <a:xfrm>
                            <a:off x="0" y="9414"/>
                            <a:ext cx="1994" cy="131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53" name="Picture 432"/>
                          <pic:cNvPicPr>
                            <a:picLocks noChangeAspect="true" noChangeArrowheads="true"/>
                          </pic:cNvPicPr>
                        </pic:nvPicPr>
                        <pic:blipFill>
                          <a:blip r:embed="rId126">
                            <a:extLst>
                              <a:ext uri="{28A0092B-C50C-407E-A947-70E740481C1C}">
                                <a14:useLocalDpi val="false"/>
                              </a:ext>
                            </a:extLst>
                          </a:blip>
                          <a:srcRect/>
                          <a:stretch>
                            <a:fillRect/>
                          </a:stretch>
                        </pic:blipFill>
                        <pic:spPr bwMode="auto">
                          <a:xfrm>
                            <a:off x="0" y="8684"/>
                            <a:ext cx="1994" cy="171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54" name="Picture 431"/>
                          <pic:cNvPicPr>
                            <a:picLocks noChangeAspect="true" noChangeArrowheads="true"/>
                          </pic:cNvPicPr>
                        </pic:nvPicPr>
                        <pic:blipFill>
                          <a:blip r:embed="rId127">
                            <a:extLst>
                              <a:ext uri="{28A0092B-C50C-407E-A947-70E740481C1C}">
                                <a14:useLocalDpi val="false"/>
                              </a:ext>
                            </a:extLst>
                          </a:blip>
                          <a:srcRect/>
                          <a:stretch>
                            <a:fillRect/>
                          </a:stretch>
                        </pic:blipFill>
                        <pic:spPr bwMode="auto">
                          <a:xfrm>
                            <a:off x="768" y="8485"/>
                            <a:ext cx="40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55" name="Picture 430"/>
                          <pic:cNvPicPr>
                            <a:picLocks noChangeAspect="true" noChangeArrowheads="true"/>
                          </pic:cNvPicPr>
                        </pic:nvPicPr>
                        <pic:blipFill>
                          <a:blip r:embed="rId128">
                            <a:extLst>
                              <a:ext uri="{28A0092B-C50C-407E-A947-70E740481C1C}">
                                <a14:useLocalDpi val="false"/>
                              </a:ext>
                            </a:extLst>
                          </a:blip>
                          <a:srcRect/>
                          <a:stretch>
                            <a:fillRect/>
                          </a:stretch>
                        </pic:blipFill>
                        <pic:spPr bwMode="auto">
                          <a:xfrm>
                            <a:off x="0" y="6633"/>
                            <a:ext cx="3141" cy="506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045,8084" coordorigin=",3617" style="position:absolute;margin-left:0;margin-top:180.85pt;width:202.25pt;height:404.2pt;z-index:251609600;mso-position-horizontal-relative:page;mso-position-vertical-relative:page" id="Group 429"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" type="#_x0000_t75" style="position:absolute;top:3617;width:1994;height:3016;visibility:visible;mso-wrap-style:square" id="Picture 450" o:spid="_x0000_s1027">
                  <v:imagedata o:title="" r:id="rId12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" type="#_x0000_t75" style="position:absolute;left:1993;top:6633;width:2052;height:2052;visibility:visible;mso-wrap-style:square" id="Picture 449" o:spid="_x0000_s1028">
                  <v:imagedata o:title="" r:id="rId13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" type="#_x0000_t75" style="position:absolute;left:851;top:6738;width:233;height:11;visibility:visible;mso-wrap-style:square" id="Picture 448" o:spid="_x0000_s1029">
                  <v:imagedata o:title="" r:id="rId13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" type="#_x0000_t75" style="position:absolute;left:934;top:6655;width:67;height:11;visibility:visible;mso-wrap-style:square" id="Picture 447" o:spid="_x0000_s1030">
                  <v:imagedata o:title="" r:id="rId13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" type="#_x0000_t75" style="position:absolute;left:768;top:6822;width:400;height:11;visibility:visible;mso-wrap-style:square" id="Picture 446" o:spid="_x0000_s1031">
                  <v:imagedata o:title="" r:id="rId13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" type="#_x0000_t75" style="position:absolute;left:352;top:7237;width:1231;height:11;visibility:visible;mso-wrap-style:square" id="Picture 445" o:spid="_x0000_s1032">
                  <v:imagedata o:title="" r:id="rId13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" type="#_x0000_t75" style="position:absolute;left:19;top:7570;width:1896;height:11;visibility:visible;mso-wrap-style:square" id="Picture 444" o:spid="_x0000_s1033">
                  <v:imagedata o:title="" r:id="rId13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" type="#_x0000_t75" style="position:absolute;left:102;top:7487;width:1730;height:11;visibility:visible;mso-wrap-style:square" id="Picture 443" o:spid="_x0000_s1034">
                  <v:imagedata o:title="" r:id="rId13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" type="#_x0000_t75" style="position:absolute;left:684;top:6905;width:566;height:11;visibility:visible;mso-wrap-style:square" id="Picture 442" o:spid="_x0000_s1035">
                  <v:imagedata o:title="" r:id="rId13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" type="#_x0000_t75" style="position:absolute;left:518;top:7071;width:899;height:11;visibility:visible;mso-wrap-style:square" id="Picture 441" o:spid="_x0000_s1036">
                  <v:imagedata o:title="" r:id="rId13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" type="#_x0000_t75" style="position:absolute;left:601;top:6988;width:732;height:11;visibility:visible;mso-wrap-style:square" id="Picture 440" o:spid="_x0000_s1037">
                  <v:imagedata o:title="" r:id="rId13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" type="#_x0000_t75" style="position:absolute;left:269;top:7321;width:1397;height:11;visibility:visible;mso-wrap-style:square" id="Picture 439" o:spid="_x0000_s1038">
                  <v:imagedata o:title="" r:id="rId14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" type="#_x0000_t75" style="position:absolute;left:435;top:7154;width:1065;height:11;visibility:visible;mso-wrap-style:square" id="Picture 438" o:spid="_x0000_s1039">
                  <v:imagedata o:title="" r:id="rId14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" type="#_x0000_t75" style="position:absolute;left:186;top:7404;width:1564;height:11;visibility:visible;mso-wrap-style:square" id="Picture 437" o:spid="_x0000_s1040">
                  <v:imagedata o:title="" r:id="rId14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" type="#_x0000_t75" style="position:absolute;left:365;top:8684;width:1231;height:629;visibility:visible;mso-wrap-style:square" id="Picture 436" o:spid="_x0000_s1041">
                  <v:imagedata o:title="" r:id="rId14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" type="#_x0000_t75" style="position:absolute;left:851;top:8568;width:233;height:11;visibility:visible;mso-wrap-style:square" id="Picture 435" o:spid="_x0000_s1042">
                  <v:imagedata o:title="" r:id="rId14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" type="#_x0000_t75" style="position:absolute;left:934;top:8651;width:67;height:11;visibility:visible;mso-wrap-style:square" id="Picture 434" o:spid="_x0000_s1043">
                  <v:imagedata o:title="" r:id="rId13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" type="#_x0000_t75" style="position:absolute;top:9414;width:1994;height:1314;visibility:visible;mso-wrap-style:square" id="Picture 433" o:spid="_x0000_s1044">
                  <v:imagedata o:title="" r:id="rId14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" type="#_x0000_t75" style="position:absolute;top:8684;width:1994;height:1710;visibility:visible;mso-wrap-style:square" id="Picture 432" o:spid="_x0000_s1045">
                  <v:imagedata o:title="" r:id="rId14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" type="#_x0000_t75" style="position:absolute;left:768;top:8485;width:400;height:11;visibility:visible;mso-wrap-style:square" id="Picture 431" o:spid="_x0000_s1046">
                  <v:imagedata o:title="" r:id="rId14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" type="#_x0000_t75" style="position:absolute;top:6633;width:3141;height:5068;visibility:visible;mso-wrap-style:square" id="Picture 430" o:spid="_x0000_s1047">
                  <v:imagedata o:title="" r:id="rId148"/>
                </v:shape>
                <w10:wrap anchorx="page" anchory="page"/>
              </v:group>
            </w:pict>
          </mc:Fallback>
        </mc:AlternateContent>
      </w:r>
      <w:r>
        <w:rPr>
          <w:noProof/>
          <w:lang w:val="en-AU" w:eastAsia="en-AU"/>
        </w:rPr>
        <mc:AlternateContent>
          <mc:Choice Requires="wps">
            <w:drawing>
              <wp:anchor distT="0" distB="0" distL="114300" distR="114300" simplePos="false" relativeHeight="251610624" behindDoc="false" locked="false" layoutInCell="true" allowOverlap="true">
                <wp:simplePos x="0" y="0"/>
                <wp:positionH relativeFrom="page">
                  <wp:posOffset>6892925</wp:posOffset>
                </wp:positionH>
                <wp:positionV relativeFrom="paragraph">
                  <wp:posOffset>55245</wp:posOffset>
                </wp:positionV>
                <wp:extent cx="127635" cy="260985"/>
                <wp:effectExtent l="0" t="1270" r="0" b="444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33" name="Text Box 42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27635" cy="2609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line="410" w:lineRule="exact"/>
                              <w:rPr>
                                <w:sz w:val="36"/>
                              </w:rPr>
                            </w:pPr>
                            <w:r>
                              <w:rPr>
                                <w:color w:val="95368E"/>
                                <w:w w:val="99"/>
                                <w:sz w:val="36"/>
                              </w:rPr>
                              <w:t>7</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" type="#_x0000_t202" style="position:absolute;left:0;text-align:left;margin-left:542.75pt;margin-top:4.35pt;width:10.05pt;height:20.5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428" o:spid="_x0000_s1027" stroked="f" filled="f">
                <v:textbox inset="0,0,0,0">
                  <w:txbxContent>
                    <w:p w:rsidR="00421423" w:rsidRDefault="007530F6">
                      <w:pPr>
                        <w:spacing w:line="410" w:lineRule="exact"/>
                        <w:rPr>
                          <w:sz w:val="36"/>
                        </w:rPr>
                      </w:pPr>
                      <w:r>
                        <w:rPr>
                          <w:color w:val="95368E"/>
                          <w:w w:val="99"/>
                          <w:sz w:val="36"/>
                        </w:rPr>
                        <w:t>7</w:t>
                      </w:r>
                    </w:p>
                  </w:txbxContent>
                </v:textbox>
                <w10:wrap anchorx="page"/>
              </v:shape>
            </w:pict>
          </mc:Fallback>
        </mc:AlternateContent>
      </w:r>
      <w:r>
        <w:rPr>
          <w:b/>
          <w:color w:val="778692"/>
          <w:sz w:val="13"/>
        </w:rPr>
        <w:t>2015–16</w:t>
      </w:r>
      <w:r>
        <w:rPr>
          <w:b/>
          <w:color w:val="778692"/>
          <w:spacing w:val="-10"/>
          <w:sz w:val="13"/>
        </w:rPr>
        <w:t xml:space="preserve"> </w:t>
      </w:r>
      <w:r>
        <w:rPr>
          <w:b/>
          <w:color w:val="778692"/>
          <w:sz w:val="13"/>
        </w:rPr>
        <w:t>Annual</w:t>
      </w:r>
      <w:r>
        <w:rPr>
          <w:b/>
          <w:color w:val="778692"/>
          <w:spacing w:val="-10"/>
          <w:sz w:val="13"/>
        </w:rPr>
        <w:t xml:space="preserve"> </w:t>
      </w:r>
      <w:r>
        <w:rPr>
          <w:b/>
          <w:color w:val="778692"/>
          <w:sz w:val="13"/>
        </w:rPr>
        <w:t>Assurance</w:t>
      </w:r>
      <w:r>
        <w:rPr>
          <w:b/>
          <w:color w:val="778692"/>
          <w:spacing w:val="-10"/>
          <w:sz w:val="13"/>
        </w:rPr>
        <w:t xml:space="preserve"> </w:t>
      </w:r>
      <w:r>
        <w:rPr>
          <w:b/>
          <w:color w:val="778692"/>
          <w:sz w:val="13"/>
        </w:rPr>
        <w:t>Summary</w:t>
      </w:r>
    </w:p>
    <w:p w:rsidR="00421423" w:rsidRDefault="007530F6">
      <w:pPr>
        <w:spacing w:before="21"/>
        <w:ind w:right="1196"/>
        <w:jc w:val="right"/>
        <w:rPr>
          <w:sz w:val="13"/>
        </w:rPr>
      </w:pPr>
      <w:r>
        <w:rPr>
          <w:color w:val="778692"/>
          <w:sz w:val="13"/>
        </w:rPr>
        <w:t>The Year in</w:t>
      </w:r>
      <w:r>
        <w:rPr>
          <w:color w:val="778692"/>
          <w:spacing w:val="-20"/>
          <w:sz w:val="13"/>
        </w:rPr>
        <w:t xml:space="preserve"> </w:t>
      </w:r>
      <w:r>
        <w:rPr>
          <w:color w:val="778692"/>
          <w:sz w:val="13"/>
        </w:rPr>
        <w:t>Review</w:t>
      </w: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7530F6">
      <w:pPr>
        <w:pStyle w:val="Heading1"/>
        <w:numPr>
          <w:ilvl w:val="0"/>
          <w:numId w:val="4"/>
        </w:numPr>
        <w:tabs>
          <w:tab w:val="left" w:pos="729"/>
        </w:tabs>
        <w:spacing w:before="209"/>
        <w:ind w:hanging="578"/>
      </w:pPr>
      <w:r>
        <w:rPr>
          <w:color w:val="95368E"/>
        </w:rPr>
        <w:t>Executive</w:t>
      </w:r>
      <w:r>
        <w:rPr>
          <w:color w:val="95368E"/>
          <w:spacing w:val="-9"/>
        </w:rPr>
        <w:t xml:space="preserve"> </w:t>
      </w:r>
      <w:r>
        <w:rPr>
          <w:color w:val="95368E"/>
        </w:rPr>
        <w:t>summary</w:t>
      </w:r>
    </w:p>
    <w:p w:rsidR="00421423" w:rsidRDefault="00421423">
      <w:pPr>
        <w:pStyle w:val="BodyText"/>
        <w:rPr>
          <w:sz w:val="20"/>
        </w:rPr>
      </w:pPr>
    </w:p>
    <w:p w:rsidR="00421423" w:rsidRDefault="00421423">
      <w:pPr>
        <w:pStyle w:val="BodyText"/>
        <w:rPr>
          <w:sz w:val="20"/>
        </w:rPr>
      </w:pPr>
    </w:p>
    <w:p w:rsidR="00421423" w:rsidRDefault="00421423">
      <w:pPr>
        <w:pStyle w:val="BodyText"/>
        <w:spacing w:before="9"/>
        <w:rPr>
          <w:sz w:val="19"/>
        </w:rPr>
      </w:pPr>
    </w:p>
    <w:p w:rsidR="00421423" w:rsidRDefault="007530F6">
      <w:pPr>
        <w:pStyle w:val="BodyText"/>
        <w:spacing w:line="254" w:lineRule="auto"/>
        <w:ind w:left="5451" w:right="486"/>
      </w:pPr>
      <w:r>
        <w:rPr>
          <w:color w:val="4C4D4F"/>
        </w:rPr>
        <w:t>Victoria’s emergency management sector conducts a range of assurance activities – such as inquiries, reviews and monitoring – to support the continuous improvement of emergency management in Victoria.</w:t>
      </w:r>
    </w:p>
    <w:p w:rsidR="00421423" w:rsidRDefault="007530F6">
      <w:pPr>
        <w:pStyle w:val="BodyText"/>
        <w:spacing w:before="172" w:line="254" w:lineRule="auto"/>
        <w:ind w:left="5451" w:right="428"/>
      </w:pPr>
      <w:r>
        <w:rPr>
          <w:color w:val="4C4D4F"/>
        </w:rPr>
        <w:t>Outcomes from assurance activities provide e</w:t>
      </w:r>
      <w:r>
        <w:rPr>
          <w:color w:val="4C4D4F"/>
        </w:rPr>
        <w:t>vidence to government</w:t>
      </w:r>
      <w:r>
        <w:rPr>
          <w:color w:val="4C4D4F"/>
          <w:spacing w:val="-25"/>
        </w:rPr>
        <w:t xml:space="preserve"> </w:t>
      </w:r>
      <w:r>
        <w:rPr>
          <w:color w:val="4C4D4F"/>
        </w:rPr>
        <w:t>and</w:t>
      </w:r>
      <w:r>
        <w:rPr>
          <w:color w:val="4C4D4F"/>
          <w:spacing w:val="-25"/>
        </w:rPr>
        <w:t xml:space="preserve"> </w:t>
      </w:r>
      <w:r>
        <w:rPr>
          <w:color w:val="4C4D4F"/>
        </w:rPr>
        <w:t>the</w:t>
      </w:r>
      <w:r>
        <w:rPr>
          <w:color w:val="4C4D4F"/>
          <w:spacing w:val="-24"/>
        </w:rPr>
        <w:t xml:space="preserve"> </w:t>
      </w:r>
      <w:r>
        <w:rPr>
          <w:color w:val="4C4D4F"/>
        </w:rPr>
        <w:t>community</w:t>
      </w:r>
      <w:r>
        <w:rPr>
          <w:color w:val="4C4D4F"/>
          <w:spacing w:val="-25"/>
        </w:rPr>
        <w:t xml:space="preserve"> </w:t>
      </w:r>
      <w:r>
        <w:rPr>
          <w:color w:val="4C4D4F"/>
        </w:rPr>
        <w:t>of</w:t>
      </w:r>
      <w:r>
        <w:rPr>
          <w:color w:val="4C4D4F"/>
          <w:spacing w:val="-24"/>
        </w:rPr>
        <w:t xml:space="preserve"> </w:t>
      </w:r>
      <w:r>
        <w:rPr>
          <w:color w:val="4C4D4F"/>
        </w:rPr>
        <w:t>the</w:t>
      </w:r>
      <w:r>
        <w:rPr>
          <w:color w:val="4C4D4F"/>
          <w:spacing w:val="-25"/>
        </w:rPr>
        <w:t xml:space="preserve"> </w:t>
      </w:r>
      <w:r>
        <w:rPr>
          <w:color w:val="4C4D4F"/>
        </w:rPr>
        <w:t>emergency</w:t>
      </w:r>
      <w:r>
        <w:rPr>
          <w:color w:val="4C4D4F"/>
          <w:spacing w:val="-24"/>
        </w:rPr>
        <w:t xml:space="preserve"> </w:t>
      </w:r>
      <w:r>
        <w:rPr>
          <w:color w:val="4C4D4F"/>
        </w:rPr>
        <w:t xml:space="preserve">management sector’s ability to plan </w:t>
      </w:r>
      <w:r>
        <w:rPr>
          <w:color w:val="4C4D4F"/>
          <w:spacing w:val="-4"/>
        </w:rPr>
        <w:t xml:space="preserve">for, </w:t>
      </w:r>
      <w:r>
        <w:rPr>
          <w:color w:val="4C4D4F"/>
        </w:rPr>
        <w:t>respond to and recover from emergencies.</w:t>
      </w:r>
    </w:p>
    <w:p w:rsidR="00421423" w:rsidRDefault="007530F6">
      <w:pPr>
        <w:pStyle w:val="BodyText"/>
        <w:spacing w:before="173" w:line="254" w:lineRule="auto"/>
        <w:ind w:left="5451" w:right="428"/>
      </w:pPr>
      <w:r>
        <w:rPr>
          <w:color w:val="4C4D4F"/>
          <w:spacing w:val="-4"/>
        </w:rPr>
        <w:t>Assurance</w:t>
      </w:r>
      <w:r>
        <w:rPr>
          <w:color w:val="4C4D4F"/>
          <w:spacing w:val="-28"/>
        </w:rPr>
        <w:t xml:space="preserve"> </w:t>
      </w:r>
      <w:r>
        <w:rPr>
          <w:color w:val="4C4D4F"/>
          <w:spacing w:val="-4"/>
        </w:rPr>
        <w:t>activities</w:t>
      </w:r>
      <w:r>
        <w:rPr>
          <w:color w:val="4C4D4F"/>
          <w:spacing w:val="-28"/>
        </w:rPr>
        <w:t xml:space="preserve"> </w:t>
      </w:r>
      <w:r>
        <w:rPr>
          <w:color w:val="4C4D4F"/>
          <w:spacing w:val="-3"/>
        </w:rPr>
        <w:t>may</w:t>
      </w:r>
      <w:r>
        <w:rPr>
          <w:color w:val="4C4D4F"/>
          <w:spacing w:val="-28"/>
        </w:rPr>
        <w:t xml:space="preserve"> </w:t>
      </w:r>
      <w:r>
        <w:rPr>
          <w:color w:val="4C4D4F"/>
          <w:spacing w:val="-3"/>
        </w:rPr>
        <w:t>also</w:t>
      </w:r>
      <w:r>
        <w:rPr>
          <w:color w:val="4C4D4F"/>
          <w:spacing w:val="-28"/>
        </w:rPr>
        <w:t xml:space="preserve"> </w:t>
      </w:r>
      <w:r>
        <w:rPr>
          <w:color w:val="4C4D4F"/>
          <w:spacing w:val="-4"/>
        </w:rPr>
        <w:t>highlight</w:t>
      </w:r>
      <w:r>
        <w:rPr>
          <w:color w:val="4C4D4F"/>
          <w:spacing w:val="-27"/>
        </w:rPr>
        <w:t xml:space="preserve"> </w:t>
      </w:r>
      <w:r>
        <w:rPr>
          <w:color w:val="4C4D4F"/>
          <w:spacing w:val="-4"/>
        </w:rPr>
        <w:t>areas</w:t>
      </w:r>
      <w:r>
        <w:rPr>
          <w:color w:val="4C4D4F"/>
          <w:spacing w:val="-28"/>
        </w:rPr>
        <w:t xml:space="preserve"> </w:t>
      </w:r>
      <w:r>
        <w:rPr>
          <w:color w:val="4C4D4F"/>
          <w:spacing w:val="-4"/>
        </w:rPr>
        <w:t>where</w:t>
      </w:r>
      <w:r>
        <w:rPr>
          <w:color w:val="4C4D4F"/>
          <w:spacing w:val="-28"/>
        </w:rPr>
        <w:t xml:space="preserve"> </w:t>
      </w:r>
      <w:r>
        <w:rPr>
          <w:color w:val="4C4D4F"/>
          <w:spacing w:val="-5"/>
        </w:rPr>
        <w:t xml:space="preserve">improvements </w:t>
      </w:r>
      <w:r>
        <w:rPr>
          <w:color w:val="4C4D4F"/>
        </w:rPr>
        <w:t>can be</w:t>
      </w:r>
      <w:r>
        <w:rPr>
          <w:color w:val="4C4D4F"/>
          <w:spacing w:val="5"/>
        </w:rPr>
        <w:t xml:space="preserve"> </w:t>
      </w:r>
      <w:r>
        <w:rPr>
          <w:color w:val="4C4D4F"/>
        </w:rPr>
        <w:t>made.</w:t>
      </w:r>
    </w:p>
    <w:p w:rsidR="00421423" w:rsidRDefault="007530F6">
      <w:pPr>
        <w:pStyle w:val="BodyText"/>
        <w:spacing w:before="171" w:line="254" w:lineRule="auto"/>
        <w:ind w:left="5451" w:right="428"/>
      </w:pPr>
      <w:r>
        <w:rPr>
          <w:color w:val="4C4D4F"/>
        </w:rPr>
        <w:t>The</w:t>
      </w:r>
      <w:r>
        <w:rPr>
          <w:color w:val="4C4D4F"/>
          <w:spacing w:val="-13"/>
        </w:rPr>
        <w:t xml:space="preserve"> </w:t>
      </w:r>
      <w:r>
        <w:rPr>
          <w:color w:val="4C4D4F"/>
        </w:rPr>
        <w:t>Annual</w:t>
      </w:r>
      <w:r>
        <w:rPr>
          <w:color w:val="4C4D4F"/>
          <w:spacing w:val="-12"/>
        </w:rPr>
        <w:t xml:space="preserve"> </w:t>
      </w:r>
      <w:r>
        <w:rPr>
          <w:color w:val="4C4D4F"/>
        </w:rPr>
        <w:t>Assurance</w:t>
      </w:r>
      <w:r>
        <w:rPr>
          <w:color w:val="4C4D4F"/>
          <w:spacing w:val="-12"/>
        </w:rPr>
        <w:t xml:space="preserve"> </w:t>
      </w:r>
      <w:r>
        <w:rPr>
          <w:color w:val="4C4D4F"/>
        </w:rPr>
        <w:t>Summary</w:t>
      </w:r>
      <w:r>
        <w:rPr>
          <w:color w:val="4C4D4F"/>
          <w:spacing w:val="-12"/>
        </w:rPr>
        <w:t xml:space="preserve"> </w:t>
      </w:r>
      <w:r>
        <w:rPr>
          <w:color w:val="4C4D4F"/>
        </w:rPr>
        <w:t>draws</w:t>
      </w:r>
      <w:r>
        <w:rPr>
          <w:color w:val="4C4D4F"/>
          <w:spacing w:val="-13"/>
        </w:rPr>
        <w:t xml:space="preserve"> </w:t>
      </w:r>
      <w:r>
        <w:rPr>
          <w:color w:val="4C4D4F"/>
        </w:rPr>
        <w:t>together</w:t>
      </w:r>
      <w:r>
        <w:rPr>
          <w:color w:val="4C4D4F"/>
          <w:spacing w:val="-12"/>
        </w:rPr>
        <w:t xml:space="preserve"> </w:t>
      </w:r>
      <w:r>
        <w:rPr>
          <w:color w:val="4C4D4F"/>
        </w:rPr>
        <w:t>and</w:t>
      </w:r>
      <w:r>
        <w:rPr>
          <w:color w:val="4C4D4F"/>
          <w:spacing w:val="-12"/>
        </w:rPr>
        <w:t xml:space="preserve"> </w:t>
      </w:r>
      <w:r>
        <w:rPr>
          <w:color w:val="4C4D4F"/>
        </w:rPr>
        <w:t>provides examples of significant assurance activities relating to the overarching</w:t>
      </w:r>
      <w:r>
        <w:rPr>
          <w:color w:val="4C4D4F"/>
          <w:spacing w:val="-33"/>
        </w:rPr>
        <w:t xml:space="preserve"> </w:t>
      </w:r>
      <w:r>
        <w:rPr>
          <w:color w:val="4C4D4F"/>
        </w:rPr>
        <w:t>emergency</w:t>
      </w:r>
      <w:r>
        <w:rPr>
          <w:color w:val="4C4D4F"/>
          <w:spacing w:val="-33"/>
        </w:rPr>
        <w:t xml:space="preserve"> </w:t>
      </w:r>
      <w:r>
        <w:rPr>
          <w:color w:val="4C4D4F"/>
        </w:rPr>
        <w:t>management</w:t>
      </w:r>
      <w:r>
        <w:rPr>
          <w:color w:val="4C4D4F"/>
          <w:spacing w:val="-33"/>
        </w:rPr>
        <w:t xml:space="preserve"> </w:t>
      </w:r>
      <w:r>
        <w:rPr>
          <w:color w:val="4C4D4F"/>
        </w:rPr>
        <w:t>arrangements</w:t>
      </w:r>
      <w:r>
        <w:rPr>
          <w:color w:val="4C4D4F"/>
          <w:spacing w:val="-33"/>
        </w:rPr>
        <w:t xml:space="preserve"> </w:t>
      </w:r>
      <w:r>
        <w:rPr>
          <w:color w:val="4C4D4F"/>
        </w:rPr>
        <w:t>in</w:t>
      </w:r>
      <w:r>
        <w:rPr>
          <w:color w:val="4C4D4F"/>
          <w:spacing w:val="-33"/>
        </w:rPr>
        <w:t xml:space="preserve"> </w:t>
      </w:r>
      <w:r>
        <w:rPr>
          <w:color w:val="4C4D4F"/>
        </w:rPr>
        <w:t>Victoria. Primarily, these are undertaken by the Inspector-General for Emergency Management (IGEM), Emergency Management Vic</w:t>
      </w:r>
      <w:r>
        <w:rPr>
          <w:color w:val="4C4D4F"/>
        </w:rPr>
        <w:t>toria (EMV) and independent bodies. Assurance activities undertaken by emergency management organisations also contribute to broader system level</w:t>
      </w:r>
      <w:r>
        <w:rPr>
          <w:color w:val="4C4D4F"/>
          <w:spacing w:val="2"/>
        </w:rPr>
        <w:t xml:space="preserve"> </w:t>
      </w:r>
      <w:r>
        <w:rPr>
          <w:color w:val="4C4D4F"/>
        </w:rPr>
        <w:t>assurance.</w:t>
      </w:r>
    </w:p>
    <w:p w:rsidR="00421423" w:rsidRDefault="00421423">
      <w:pPr>
        <w:spacing w:line="254" w:lineRule="auto"/>
        <w:sectPr w:rsidR="00421423">
          <w:pgSz w:w="11910" w:h="16840"/>
          <w:pgMar w:top="680" w:right="420" w:bottom="280" w:left="700" w:header="720" w:footer="720" w:gutter="0"/>
          <w:cols w:space="720"/>
        </w:sectPr>
      </w:pPr>
    </w:p>
    <w:p w:rsidR="00421423" w:rsidRDefault="007530F6">
      <w:pPr>
        <w:pStyle w:val="Heading2"/>
        <w:spacing w:before="84" w:line="240" w:lineRule="auto"/>
        <w:ind w:left="150"/>
      </w:pPr>
      <w:r>
        <w:rPr>
          <w:color w:val="95368E"/>
          <w:w w:val="99"/>
        </w:rPr>
        <w:lastRenderedPageBreak/>
        <w:t>8</w:t>
      </w: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rPr>
          <w:sz w:val="20"/>
        </w:rPr>
        <w:sectPr w:rsidR="00421423">
          <w:pgSz w:w="11910" w:h="16840"/>
          <w:pgMar w:top="680" w:right="420" w:bottom="280" w:left="700" w:header="720" w:footer="720" w:gutter="0"/>
          <w:cols w:space="720"/>
        </w:sectPr>
      </w:pPr>
    </w:p>
    <w:p w:rsidR="00421423" w:rsidRDefault="007530F6">
      <w:pPr>
        <w:pStyle w:val="Heading3"/>
        <w:numPr>
          <w:ilvl w:val="1"/>
          <w:numId w:val="4"/>
        </w:numPr>
        <w:tabs>
          <w:tab w:val="left" w:pos="618"/>
        </w:tabs>
        <w:spacing w:before="276"/>
        <w:ind w:hanging="467"/>
      </w:pPr>
      <w:r>
        <w:rPr>
          <w:color w:val="95368E"/>
        </w:rPr>
        <w:t>The year in</w:t>
      </w:r>
      <w:r>
        <w:rPr>
          <w:color w:val="95368E"/>
          <w:spacing w:val="-16"/>
        </w:rPr>
        <w:t xml:space="preserve"> </w:t>
      </w:r>
      <w:r>
        <w:rPr>
          <w:color w:val="95368E"/>
        </w:rPr>
        <w:t>assurance</w:t>
      </w:r>
    </w:p>
    <w:p w:rsidR="00421423" w:rsidRDefault="007530F6">
      <w:pPr>
        <w:pStyle w:val="BodyText"/>
        <w:spacing w:before="105" w:line="254" w:lineRule="auto"/>
        <w:ind w:left="150" w:right="29"/>
      </w:pPr>
      <w:r>
        <w:rPr>
          <w:color w:val="4C4D4F"/>
          <w:spacing w:val="-10"/>
        </w:rPr>
        <w:t xml:space="preserve">To </w:t>
      </w:r>
      <w:r>
        <w:rPr>
          <w:color w:val="4C4D4F"/>
        </w:rPr>
        <w:t xml:space="preserve">assure government and the community that improvement initiatives are being implemented as planned, IGEM has a substantial monitoring program examining implementation of recommendations and actions from the Victorian Bushfires Royal Commission, the 2013–14 </w:t>
      </w:r>
      <w:r>
        <w:rPr>
          <w:color w:val="4C4D4F"/>
        </w:rPr>
        <w:t>Fire Season Compliance Report,</w:t>
      </w:r>
      <w:r>
        <w:rPr>
          <w:color w:val="4C4D4F"/>
          <w:spacing w:val="-17"/>
        </w:rPr>
        <w:t xml:space="preserve"> </w:t>
      </w:r>
      <w:r>
        <w:rPr>
          <w:color w:val="4C4D4F"/>
        </w:rPr>
        <w:t>the</w:t>
      </w:r>
      <w:r>
        <w:rPr>
          <w:color w:val="4C4D4F"/>
          <w:spacing w:val="-16"/>
        </w:rPr>
        <w:t xml:space="preserve"> </w:t>
      </w:r>
      <w:r>
        <w:rPr>
          <w:color w:val="4C4D4F"/>
        </w:rPr>
        <w:t>independent</w:t>
      </w:r>
      <w:r>
        <w:rPr>
          <w:color w:val="4C4D4F"/>
          <w:spacing w:val="-16"/>
        </w:rPr>
        <w:t xml:space="preserve"> </w:t>
      </w:r>
      <w:r>
        <w:rPr>
          <w:color w:val="4C4D4F"/>
        </w:rPr>
        <w:t>investigation</w:t>
      </w:r>
      <w:r>
        <w:rPr>
          <w:color w:val="4C4D4F"/>
          <w:spacing w:val="-16"/>
        </w:rPr>
        <w:t xml:space="preserve"> </w:t>
      </w:r>
      <w:r>
        <w:rPr>
          <w:color w:val="4C4D4F"/>
        </w:rPr>
        <w:t>of</w:t>
      </w:r>
      <w:r>
        <w:rPr>
          <w:color w:val="4C4D4F"/>
          <w:spacing w:val="-16"/>
        </w:rPr>
        <w:t xml:space="preserve"> </w:t>
      </w:r>
      <w:r>
        <w:rPr>
          <w:color w:val="4C4D4F"/>
        </w:rPr>
        <w:t>the</w:t>
      </w:r>
      <w:r>
        <w:rPr>
          <w:color w:val="4C4D4F"/>
          <w:spacing w:val="-16"/>
        </w:rPr>
        <w:t xml:space="preserve"> </w:t>
      </w:r>
      <w:r>
        <w:rPr>
          <w:color w:val="4C4D4F"/>
        </w:rPr>
        <w:t>Lancefield-Cobaw 2015</w:t>
      </w:r>
      <w:r>
        <w:rPr>
          <w:color w:val="4C4D4F"/>
          <w:spacing w:val="-11"/>
        </w:rPr>
        <w:t xml:space="preserve"> </w:t>
      </w:r>
      <w:r>
        <w:rPr>
          <w:color w:val="4C4D4F"/>
          <w:spacing w:val="-3"/>
        </w:rPr>
        <w:t>fire,</w:t>
      </w:r>
      <w:r>
        <w:rPr>
          <w:color w:val="4C4D4F"/>
          <w:spacing w:val="-10"/>
        </w:rPr>
        <w:t xml:space="preserve"> </w:t>
      </w:r>
      <w:r>
        <w:rPr>
          <w:color w:val="4C4D4F"/>
        </w:rPr>
        <w:t>and</w:t>
      </w:r>
      <w:r>
        <w:rPr>
          <w:color w:val="4C4D4F"/>
          <w:spacing w:val="-10"/>
        </w:rPr>
        <w:t xml:space="preserve"> </w:t>
      </w:r>
      <w:r>
        <w:rPr>
          <w:color w:val="4C4D4F"/>
        </w:rPr>
        <w:t>the</w:t>
      </w:r>
      <w:r>
        <w:rPr>
          <w:color w:val="4C4D4F"/>
          <w:spacing w:val="-10"/>
        </w:rPr>
        <w:t xml:space="preserve"> </w:t>
      </w:r>
      <w:r>
        <w:rPr>
          <w:color w:val="4C4D4F"/>
        </w:rPr>
        <w:t>2014</w:t>
      </w:r>
      <w:r>
        <w:rPr>
          <w:color w:val="4C4D4F"/>
          <w:spacing w:val="-10"/>
        </w:rPr>
        <w:t xml:space="preserve"> </w:t>
      </w:r>
      <w:r>
        <w:rPr>
          <w:color w:val="4C4D4F"/>
        </w:rPr>
        <w:t>Hazelwood</w:t>
      </w:r>
      <w:r>
        <w:rPr>
          <w:color w:val="4C4D4F"/>
          <w:spacing w:val="-10"/>
        </w:rPr>
        <w:t xml:space="preserve"> </w:t>
      </w:r>
      <w:r>
        <w:rPr>
          <w:color w:val="4C4D4F"/>
        </w:rPr>
        <w:t>Mine</w:t>
      </w:r>
      <w:r>
        <w:rPr>
          <w:color w:val="4C4D4F"/>
          <w:spacing w:val="-10"/>
        </w:rPr>
        <w:t xml:space="preserve"> </w:t>
      </w:r>
      <w:r>
        <w:rPr>
          <w:color w:val="4C4D4F"/>
          <w:spacing w:val="-3"/>
        </w:rPr>
        <w:t>Fire</w:t>
      </w:r>
      <w:r>
        <w:rPr>
          <w:color w:val="4C4D4F"/>
          <w:spacing w:val="-10"/>
        </w:rPr>
        <w:t xml:space="preserve"> </w:t>
      </w:r>
      <w:r>
        <w:rPr>
          <w:color w:val="4C4D4F"/>
          <w:spacing w:val="-4"/>
        </w:rPr>
        <w:t>Inquiry.</w:t>
      </w:r>
    </w:p>
    <w:p w:rsidR="00421423" w:rsidRDefault="007530F6">
      <w:pPr>
        <w:spacing w:before="174" w:line="254" w:lineRule="auto"/>
        <w:ind w:left="150" w:right="195"/>
        <w:rPr>
          <w:sz w:val="18"/>
        </w:rPr>
      </w:pPr>
      <w:r>
        <w:rPr>
          <w:color w:val="4C4D4F"/>
          <w:sz w:val="18"/>
        </w:rPr>
        <w:t xml:space="preserve">In addition, under the </w:t>
      </w:r>
      <w:r>
        <w:rPr>
          <w:i/>
          <w:color w:val="4C4D4F"/>
          <w:sz w:val="18"/>
        </w:rPr>
        <w:t>Emergency Management Act 2013</w:t>
      </w:r>
      <w:r>
        <w:rPr>
          <w:color w:val="4C4D4F"/>
          <w:sz w:val="18"/>
        </w:rPr>
        <w:t>, IGEM monitors and reports to the Minister for Emergency Services</w:t>
      </w:r>
      <w:r>
        <w:rPr>
          <w:color w:val="4C4D4F"/>
          <w:sz w:val="18"/>
        </w:rPr>
        <w:t xml:space="preserve"> on the implementation of the </w:t>
      </w:r>
      <w:r>
        <w:rPr>
          <w:i/>
          <w:color w:val="4C4D4F"/>
          <w:sz w:val="18"/>
        </w:rPr>
        <w:t xml:space="preserve">Victorian Emergency Management Strategic Action Plan 2015–18 </w:t>
      </w:r>
      <w:r>
        <w:rPr>
          <w:color w:val="4C4D4F"/>
          <w:position w:val="6"/>
          <w:sz w:val="10"/>
        </w:rPr>
        <w:t>[1]</w:t>
      </w:r>
      <w:r>
        <w:rPr>
          <w:color w:val="4C4D4F"/>
          <w:sz w:val="18"/>
        </w:rPr>
        <w:t>.</w:t>
      </w:r>
    </w:p>
    <w:p w:rsidR="00421423" w:rsidRDefault="007530F6">
      <w:pPr>
        <w:pStyle w:val="BodyText"/>
        <w:spacing w:before="173" w:line="254" w:lineRule="auto"/>
        <w:ind w:left="150" w:right="247"/>
      </w:pPr>
      <w:r>
        <w:rPr>
          <w:color w:val="4C4D4F"/>
        </w:rPr>
        <w:t>Each</w:t>
      </w:r>
      <w:r>
        <w:rPr>
          <w:color w:val="4C4D4F"/>
          <w:spacing w:val="-17"/>
        </w:rPr>
        <w:t xml:space="preserve"> </w:t>
      </w:r>
      <w:r>
        <w:rPr>
          <w:color w:val="4C4D4F"/>
        </w:rPr>
        <w:t>issue</w:t>
      </w:r>
      <w:r>
        <w:rPr>
          <w:color w:val="4C4D4F"/>
          <w:spacing w:val="-16"/>
        </w:rPr>
        <w:t xml:space="preserve"> </w:t>
      </w:r>
      <w:r>
        <w:rPr>
          <w:color w:val="4C4D4F"/>
        </w:rPr>
        <w:t>specific</w:t>
      </w:r>
      <w:r>
        <w:rPr>
          <w:color w:val="4C4D4F"/>
          <w:spacing w:val="-16"/>
        </w:rPr>
        <w:t xml:space="preserve"> </w:t>
      </w:r>
      <w:r>
        <w:rPr>
          <w:color w:val="4C4D4F"/>
        </w:rPr>
        <w:t>monitoring</w:t>
      </w:r>
      <w:r>
        <w:rPr>
          <w:color w:val="4C4D4F"/>
          <w:spacing w:val="-16"/>
        </w:rPr>
        <w:t xml:space="preserve"> </w:t>
      </w:r>
      <w:r>
        <w:rPr>
          <w:color w:val="4C4D4F"/>
        </w:rPr>
        <w:t>report</w:t>
      </w:r>
      <w:r>
        <w:rPr>
          <w:color w:val="4C4D4F"/>
          <w:spacing w:val="-17"/>
        </w:rPr>
        <w:t xml:space="preserve"> </w:t>
      </w:r>
      <w:r>
        <w:rPr>
          <w:color w:val="4C4D4F"/>
        </w:rPr>
        <w:t>details</w:t>
      </w:r>
      <w:r>
        <w:rPr>
          <w:color w:val="4C4D4F"/>
          <w:spacing w:val="-16"/>
        </w:rPr>
        <w:t xml:space="preserve"> </w:t>
      </w:r>
      <w:r>
        <w:rPr>
          <w:color w:val="4C4D4F"/>
        </w:rPr>
        <w:t>the</w:t>
      </w:r>
      <w:r>
        <w:rPr>
          <w:color w:val="4C4D4F"/>
          <w:spacing w:val="-16"/>
        </w:rPr>
        <w:t xml:space="preserve"> </w:t>
      </w:r>
      <w:r>
        <w:rPr>
          <w:color w:val="4C4D4F"/>
        </w:rPr>
        <w:t>progress</w:t>
      </w:r>
      <w:r>
        <w:rPr>
          <w:color w:val="4C4D4F"/>
          <w:spacing w:val="-16"/>
        </w:rPr>
        <w:t xml:space="preserve"> </w:t>
      </w:r>
      <w:r>
        <w:rPr>
          <w:color w:val="4C4D4F"/>
        </w:rPr>
        <w:t>of the</w:t>
      </w:r>
      <w:r>
        <w:rPr>
          <w:color w:val="4C4D4F"/>
          <w:spacing w:val="-22"/>
        </w:rPr>
        <w:t xml:space="preserve"> </w:t>
      </w:r>
      <w:r>
        <w:rPr>
          <w:color w:val="4C4D4F"/>
        </w:rPr>
        <w:t>implementation</w:t>
      </w:r>
      <w:r>
        <w:rPr>
          <w:color w:val="4C4D4F"/>
          <w:spacing w:val="-22"/>
        </w:rPr>
        <w:t xml:space="preserve"> </w:t>
      </w:r>
      <w:r>
        <w:rPr>
          <w:color w:val="4C4D4F"/>
        </w:rPr>
        <w:t>of</w:t>
      </w:r>
      <w:r>
        <w:rPr>
          <w:color w:val="4C4D4F"/>
          <w:spacing w:val="-22"/>
        </w:rPr>
        <w:t xml:space="preserve"> </w:t>
      </w:r>
      <w:r>
        <w:rPr>
          <w:color w:val="4C4D4F"/>
        </w:rPr>
        <w:t>improvements</w:t>
      </w:r>
      <w:r>
        <w:rPr>
          <w:color w:val="4C4D4F"/>
          <w:spacing w:val="-22"/>
        </w:rPr>
        <w:t xml:space="preserve"> </w:t>
      </w:r>
      <w:r>
        <w:rPr>
          <w:color w:val="4C4D4F"/>
        </w:rPr>
        <w:t>and</w:t>
      </w:r>
      <w:r>
        <w:rPr>
          <w:color w:val="4C4D4F"/>
          <w:spacing w:val="-22"/>
        </w:rPr>
        <w:t xml:space="preserve"> </w:t>
      </w:r>
      <w:r>
        <w:rPr>
          <w:color w:val="4C4D4F"/>
        </w:rPr>
        <w:t>where</w:t>
      </w:r>
      <w:r>
        <w:rPr>
          <w:color w:val="4C4D4F"/>
          <w:spacing w:val="-22"/>
        </w:rPr>
        <w:t xml:space="preserve"> </w:t>
      </w:r>
      <w:r>
        <w:rPr>
          <w:color w:val="4C4D4F"/>
        </w:rPr>
        <w:t>appropriate, commentary</w:t>
      </w:r>
      <w:r>
        <w:rPr>
          <w:color w:val="4C4D4F"/>
          <w:spacing w:val="-10"/>
        </w:rPr>
        <w:t xml:space="preserve"> </w:t>
      </w:r>
      <w:r>
        <w:rPr>
          <w:color w:val="4C4D4F"/>
        </w:rPr>
        <w:t>on</w:t>
      </w:r>
      <w:r>
        <w:rPr>
          <w:color w:val="4C4D4F"/>
          <w:spacing w:val="-10"/>
        </w:rPr>
        <w:t xml:space="preserve"> </w:t>
      </w:r>
      <w:r>
        <w:rPr>
          <w:color w:val="4C4D4F"/>
        </w:rPr>
        <w:t>their</w:t>
      </w:r>
      <w:r>
        <w:rPr>
          <w:color w:val="4C4D4F"/>
          <w:spacing w:val="-10"/>
        </w:rPr>
        <w:t xml:space="preserve"> </w:t>
      </w:r>
      <w:r>
        <w:rPr>
          <w:color w:val="4C4D4F"/>
        </w:rPr>
        <w:t>effectiveness</w:t>
      </w:r>
      <w:r>
        <w:rPr>
          <w:color w:val="4C4D4F"/>
          <w:spacing w:val="-9"/>
        </w:rPr>
        <w:t xml:space="preserve"> </w:t>
      </w:r>
      <w:r>
        <w:rPr>
          <w:color w:val="4C4D4F"/>
        </w:rPr>
        <w:t>and</w:t>
      </w:r>
      <w:r>
        <w:rPr>
          <w:color w:val="4C4D4F"/>
          <w:spacing w:val="-10"/>
        </w:rPr>
        <w:t xml:space="preserve"> </w:t>
      </w:r>
      <w:r>
        <w:rPr>
          <w:color w:val="4C4D4F"/>
        </w:rPr>
        <w:t>sustainability.</w:t>
      </w:r>
    </w:p>
    <w:p w:rsidR="00421423" w:rsidRDefault="007530F6">
      <w:pPr>
        <w:pStyle w:val="BodyText"/>
        <w:spacing w:before="172" w:line="254" w:lineRule="auto"/>
        <w:ind w:left="150" w:right="29"/>
      </w:pPr>
      <w:r>
        <w:rPr>
          <w:color w:val="4C4D4F"/>
        </w:rPr>
        <w:t>2015–16</w:t>
      </w:r>
      <w:r>
        <w:rPr>
          <w:color w:val="4C4D4F"/>
          <w:spacing w:val="-14"/>
        </w:rPr>
        <w:t xml:space="preserve"> </w:t>
      </w:r>
      <w:r>
        <w:rPr>
          <w:color w:val="4C4D4F"/>
        </w:rPr>
        <w:t>saw</w:t>
      </w:r>
      <w:r>
        <w:rPr>
          <w:color w:val="4C4D4F"/>
          <w:spacing w:val="-14"/>
        </w:rPr>
        <w:t xml:space="preserve"> </w:t>
      </w:r>
      <w:r>
        <w:rPr>
          <w:color w:val="4C4D4F"/>
        </w:rPr>
        <w:t>the</w:t>
      </w:r>
      <w:r>
        <w:rPr>
          <w:color w:val="4C4D4F"/>
          <w:spacing w:val="-14"/>
        </w:rPr>
        <w:t xml:space="preserve"> </w:t>
      </w:r>
      <w:r>
        <w:rPr>
          <w:color w:val="4C4D4F"/>
        </w:rPr>
        <w:t>sector</w:t>
      </w:r>
      <w:r>
        <w:rPr>
          <w:color w:val="4C4D4F"/>
          <w:spacing w:val="-14"/>
        </w:rPr>
        <w:t xml:space="preserve"> </w:t>
      </w:r>
      <w:r>
        <w:rPr>
          <w:color w:val="4C4D4F"/>
        </w:rPr>
        <w:t>undertake</w:t>
      </w:r>
      <w:r>
        <w:rPr>
          <w:color w:val="4C4D4F"/>
          <w:spacing w:val="-14"/>
        </w:rPr>
        <w:t xml:space="preserve"> </w:t>
      </w:r>
      <w:r>
        <w:rPr>
          <w:color w:val="4C4D4F"/>
        </w:rPr>
        <w:t>a</w:t>
      </w:r>
      <w:r>
        <w:rPr>
          <w:color w:val="4C4D4F"/>
          <w:spacing w:val="-13"/>
        </w:rPr>
        <w:t xml:space="preserve"> </w:t>
      </w:r>
      <w:r>
        <w:rPr>
          <w:color w:val="4C4D4F"/>
        </w:rPr>
        <w:t>broad</w:t>
      </w:r>
      <w:r>
        <w:rPr>
          <w:color w:val="4C4D4F"/>
          <w:spacing w:val="-14"/>
        </w:rPr>
        <w:t xml:space="preserve"> </w:t>
      </w:r>
      <w:r>
        <w:rPr>
          <w:color w:val="4C4D4F"/>
        </w:rPr>
        <w:t>range</w:t>
      </w:r>
      <w:r>
        <w:rPr>
          <w:color w:val="4C4D4F"/>
          <w:spacing w:val="-14"/>
        </w:rPr>
        <w:t xml:space="preserve"> </w:t>
      </w:r>
      <w:r>
        <w:rPr>
          <w:color w:val="4C4D4F"/>
        </w:rPr>
        <w:t>of</w:t>
      </w:r>
      <w:r>
        <w:rPr>
          <w:color w:val="4C4D4F"/>
          <w:spacing w:val="-14"/>
        </w:rPr>
        <w:t xml:space="preserve"> </w:t>
      </w:r>
      <w:r>
        <w:rPr>
          <w:color w:val="4C4D4F"/>
        </w:rPr>
        <w:t>assurance activities to support continuous improvement and provide detailed</w:t>
      </w:r>
      <w:r>
        <w:rPr>
          <w:color w:val="4C4D4F"/>
          <w:spacing w:val="-30"/>
        </w:rPr>
        <w:t xml:space="preserve"> </w:t>
      </w:r>
      <w:r>
        <w:rPr>
          <w:color w:val="4C4D4F"/>
        </w:rPr>
        <w:t>analysis</w:t>
      </w:r>
      <w:r>
        <w:rPr>
          <w:color w:val="4C4D4F"/>
          <w:spacing w:val="-30"/>
        </w:rPr>
        <w:t xml:space="preserve"> </w:t>
      </w:r>
      <w:r>
        <w:rPr>
          <w:color w:val="4C4D4F"/>
        </w:rPr>
        <w:t>of</w:t>
      </w:r>
      <w:r>
        <w:rPr>
          <w:color w:val="4C4D4F"/>
          <w:spacing w:val="-30"/>
        </w:rPr>
        <w:t xml:space="preserve"> </w:t>
      </w:r>
      <w:r>
        <w:rPr>
          <w:color w:val="4C4D4F"/>
        </w:rPr>
        <w:t>given</w:t>
      </w:r>
      <w:r>
        <w:rPr>
          <w:color w:val="4C4D4F"/>
          <w:spacing w:val="-29"/>
        </w:rPr>
        <w:t xml:space="preserve"> </w:t>
      </w:r>
      <w:r>
        <w:rPr>
          <w:color w:val="4C4D4F"/>
        </w:rPr>
        <w:t>emergency</w:t>
      </w:r>
      <w:r>
        <w:rPr>
          <w:color w:val="4C4D4F"/>
          <w:spacing w:val="-30"/>
        </w:rPr>
        <w:t xml:space="preserve"> </w:t>
      </w:r>
      <w:r>
        <w:rPr>
          <w:color w:val="4C4D4F"/>
        </w:rPr>
        <w:t>management</w:t>
      </w:r>
      <w:r>
        <w:rPr>
          <w:color w:val="4C4D4F"/>
          <w:spacing w:val="-30"/>
        </w:rPr>
        <w:t xml:space="preserve"> </w:t>
      </w:r>
      <w:r>
        <w:rPr>
          <w:color w:val="4C4D4F"/>
        </w:rPr>
        <w:t>themes</w:t>
      </w:r>
      <w:r>
        <w:rPr>
          <w:color w:val="4C4D4F"/>
          <w:spacing w:val="-30"/>
        </w:rPr>
        <w:t xml:space="preserve"> </w:t>
      </w:r>
      <w:r>
        <w:rPr>
          <w:color w:val="4C4D4F"/>
          <w:spacing w:val="-2"/>
        </w:rPr>
        <w:t xml:space="preserve">and </w:t>
      </w:r>
      <w:r>
        <w:rPr>
          <w:color w:val="4C4D4F"/>
        </w:rPr>
        <w:t>topics. While it is not possible to capture all activities in th</w:t>
      </w:r>
      <w:r>
        <w:rPr>
          <w:color w:val="4C4D4F"/>
        </w:rPr>
        <w:t>is summary</w:t>
      </w:r>
      <w:r>
        <w:rPr>
          <w:color w:val="4C4D4F"/>
          <w:spacing w:val="-13"/>
        </w:rPr>
        <w:t xml:space="preserve"> </w:t>
      </w:r>
      <w:r>
        <w:rPr>
          <w:color w:val="4C4D4F"/>
        </w:rPr>
        <w:t>report,</w:t>
      </w:r>
      <w:r>
        <w:rPr>
          <w:color w:val="4C4D4F"/>
          <w:spacing w:val="-13"/>
        </w:rPr>
        <w:t xml:space="preserve"> </w:t>
      </w:r>
      <w:r>
        <w:rPr>
          <w:color w:val="4C4D4F"/>
        </w:rPr>
        <w:t>assurance</w:t>
      </w:r>
      <w:r>
        <w:rPr>
          <w:color w:val="4C4D4F"/>
          <w:spacing w:val="-14"/>
        </w:rPr>
        <w:t xml:space="preserve"> </w:t>
      </w:r>
      <w:r>
        <w:rPr>
          <w:color w:val="4C4D4F"/>
        </w:rPr>
        <w:t>activities</w:t>
      </w:r>
      <w:r>
        <w:rPr>
          <w:color w:val="4C4D4F"/>
          <w:spacing w:val="-15"/>
        </w:rPr>
        <w:t xml:space="preserve"> </w:t>
      </w:r>
      <w:r>
        <w:rPr>
          <w:color w:val="4C4D4F"/>
        </w:rPr>
        <w:t>undertaken</w:t>
      </w:r>
      <w:r>
        <w:rPr>
          <w:color w:val="4C4D4F"/>
          <w:spacing w:val="-15"/>
        </w:rPr>
        <w:t xml:space="preserve"> </w:t>
      </w:r>
      <w:r>
        <w:rPr>
          <w:color w:val="4C4D4F"/>
        </w:rPr>
        <w:t>by</w:t>
      </w:r>
      <w:r>
        <w:rPr>
          <w:color w:val="4C4D4F"/>
          <w:spacing w:val="-14"/>
        </w:rPr>
        <w:t xml:space="preserve"> </w:t>
      </w:r>
      <w:r>
        <w:rPr>
          <w:color w:val="4C4D4F"/>
        </w:rPr>
        <w:t>all</w:t>
      </w:r>
      <w:r>
        <w:rPr>
          <w:color w:val="4C4D4F"/>
          <w:spacing w:val="-15"/>
        </w:rPr>
        <w:t xml:space="preserve"> </w:t>
      </w:r>
      <w:r>
        <w:rPr>
          <w:color w:val="4C4D4F"/>
        </w:rPr>
        <w:t>sector organisations are of vital importance and provide critical information for evidence-based decision making and drive improved</w:t>
      </w:r>
      <w:r>
        <w:rPr>
          <w:color w:val="4C4D4F"/>
          <w:spacing w:val="-1"/>
        </w:rPr>
        <w:t xml:space="preserve"> </w:t>
      </w:r>
      <w:r>
        <w:rPr>
          <w:color w:val="4C4D4F"/>
        </w:rPr>
        <w:t>performance.</w:t>
      </w:r>
    </w:p>
    <w:p w:rsidR="00421423" w:rsidRDefault="007530F6">
      <w:pPr>
        <w:pStyle w:val="BodyText"/>
        <w:spacing w:before="174" w:line="254" w:lineRule="auto"/>
        <w:ind w:left="150" w:right="116"/>
      </w:pPr>
      <w:r>
        <w:rPr>
          <w:color w:val="4C4D4F"/>
        </w:rPr>
        <w:t>IGEM</w:t>
      </w:r>
      <w:r>
        <w:rPr>
          <w:color w:val="4C4D4F"/>
          <w:spacing w:val="-19"/>
        </w:rPr>
        <w:t xml:space="preserve"> </w:t>
      </w:r>
      <w:r>
        <w:rPr>
          <w:color w:val="4C4D4F"/>
        </w:rPr>
        <w:t>undertook</w:t>
      </w:r>
      <w:r>
        <w:rPr>
          <w:color w:val="4C4D4F"/>
          <w:spacing w:val="-19"/>
        </w:rPr>
        <w:t xml:space="preserve"> </w:t>
      </w:r>
      <w:r>
        <w:rPr>
          <w:color w:val="4C4D4F"/>
        </w:rPr>
        <w:t>five</w:t>
      </w:r>
      <w:r>
        <w:rPr>
          <w:color w:val="4C4D4F"/>
          <w:spacing w:val="-19"/>
        </w:rPr>
        <w:t xml:space="preserve"> </w:t>
      </w:r>
      <w:r>
        <w:rPr>
          <w:color w:val="4C4D4F"/>
        </w:rPr>
        <w:t>reviews</w:t>
      </w:r>
      <w:r>
        <w:rPr>
          <w:color w:val="4C4D4F"/>
          <w:spacing w:val="-19"/>
        </w:rPr>
        <w:t xml:space="preserve"> </w:t>
      </w:r>
      <w:r>
        <w:rPr>
          <w:color w:val="4C4D4F"/>
        </w:rPr>
        <w:t>during</w:t>
      </w:r>
      <w:r>
        <w:rPr>
          <w:color w:val="4C4D4F"/>
          <w:spacing w:val="-19"/>
        </w:rPr>
        <w:t xml:space="preserve"> </w:t>
      </w:r>
      <w:r>
        <w:rPr>
          <w:color w:val="4C4D4F"/>
        </w:rPr>
        <w:t>2015</w:t>
      </w:r>
      <w:r>
        <w:rPr>
          <w:color w:val="4C4D4F"/>
          <w:spacing w:val="-19"/>
        </w:rPr>
        <w:t xml:space="preserve"> </w:t>
      </w:r>
      <w:r>
        <w:rPr>
          <w:color w:val="4C4D4F"/>
        </w:rPr>
        <w:t>and</w:t>
      </w:r>
      <w:r>
        <w:rPr>
          <w:color w:val="4C4D4F"/>
          <w:spacing w:val="-19"/>
        </w:rPr>
        <w:t xml:space="preserve"> </w:t>
      </w:r>
      <w:r>
        <w:rPr>
          <w:color w:val="4C4D4F"/>
        </w:rPr>
        <w:t>the</w:t>
      </w:r>
      <w:r>
        <w:rPr>
          <w:color w:val="4C4D4F"/>
          <w:spacing w:val="-19"/>
        </w:rPr>
        <w:t xml:space="preserve"> </w:t>
      </w:r>
      <w:r>
        <w:rPr>
          <w:color w:val="4C4D4F"/>
        </w:rPr>
        <w:t>early</w:t>
      </w:r>
      <w:r>
        <w:rPr>
          <w:color w:val="4C4D4F"/>
          <w:spacing w:val="-19"/>
        </w:rPr>
        <w:t xml:space="preserve"> </w:t>
      </w:r>
      <w:r>
        <w:rPr>
          <w:color w:val="4C4D4F"/>
        </w:rPr>
        <w:t>stages of 2016 which examined themes before, during and after emergencies. Three of these reviews were undertaken proactively</w:t>
      </w:r>
      <w:r>
        <w:rPr>
          <w:color w:val="4C4D4F"/>
          <w:spacing w:val="-16"/>
        </w:rPr>
        <w:t xml:space="preserve"> </w:t>
      </w:r>
      <w:r>
        <w:rPr>
          <w:color w:val="4C4D4F"/>
        </w:rPr>
        <w:t>under</w:t>
      </w:r>
      <w:r>
        <w:rPr>
          <w:color w:val="4C4D4F"/>
          <w:spacing w:val="-16"/>
        </w:rPr>
        <w:t xml:space="preserve"> </w:t>
      </w:r>
      <w:r>
        <w:rPr>
          <w:color w:val="4C4D4F"/>
          <w:spacing w:val="-3"/>
        </w:rPr>
        <w:t>IGEM’s</w:t>
      </w:r>
      <w:r>
        <w:rPr>
          <w:color w:val="4C4D4F"/>
          <w:spacing w:val="-16"/>
        </w:rPr>
        <w:t xml:space="preserve"> </w:t>
      </w:r>
      <w:r>
        <w:rPr>
          <w:i/>
          <w:color w:val="4C4D4F"/>
        </w:rPr>
        <w:t>Annual</w:t>
      </w:r>
      <w:r>
        <w:rPr>
          <w:i/>
          <w:color w:val="4C4D4F"/>
          <w:spacing w:val="-15"/>
        </w:rPr>
        <w:t xml:space="preserve"> </w:t>
      </w:r>
      <w:r>
        <w:rPr>
          <w:i/>
          <w:color w:val="4C4D4F"/>
        </w:rPr>
        <w:t>Forward</w:t>
      </w:r>
      <w:r>
        <w:rPr>
          <w:i/>
          <w:color w:val="4C4D4F"/>
          <w:spacing w:val="-18"/>
        </w:rPr>
        <w:t xml:space="preserve"> </w:t>
      </w:r>
      <w:r>
        <w:rPr>
          <w:i/>
          <w:color w:val="4C4D4F"/>
        </w:rPr>
        <w:t>Plan</w:t>
      </w:r>
      <w:r>
        <w:rPr>
          <w:i/>
          <w:color w:val="4C4D4F"/>
          <w:spacing w:val="-17"/>
        </w:rPr>
        <w:t xml:space="preserve"> </w:t>
      </w:r>
      <w:r>
        <w:rPr>
          <w:i/>
          <w:color w:val="4C4D4F"/>
        </w:rPr>
        <w:t>of</w:t>
      </w:r>
      <w:r>
        <w:rPr>
          <w:i/>
          <w:color w:val="4C4D4F"/>
          <w:spacing w:val="-18"/>
        </w:rPr>
        <w:t xml:space="preserve"> </w:t>
      </w:r>
      <w:r>
        <w:rPr>
          <w:i/>
          <w:color w:val="4C4D4F"/>
        </w:rPr>
        <w:t>Reviews</w:t>
      </w:r>
      <w:r>
        <w:rPr>
          <w:i/>
          <w:color w:val="4C4D4F"/>
          <w:spacing w:val="-18"/>
        </w:rPr>
        <w:t xml:space="preserve"> </w:t>
      </w:r>
      <w:r>
        <w:rPr>
          <w:color w:val="4C4D4F"/>
          <w:position w:val="6"/>
          <w:sz w:val="10"/>
        </w:rPr>
        <w:t>[2,</w:t>
      </w:r>
      <w:r>
        <w:rPr>
          <w:color w:val="4C4D4F"/>
          <w:spacing w:val="-10"/>
          <w:position w:val="6"/>
          <w:sz w:val="10"/>
        </w:rPr>
        <w:t xml:space="preserve"> </w:t>
      </w:r>
      <w:r>
        <w:rPr>
          <w:color w:val="4C4D4F"/>
          <w:position w:val="6"/>
          <w:sz w:val="10"/>
        </w:rPr>
        <w:t xml:space="preserve">3] </w:t>
      </w:r>
      <w:r>
        <w:rPr>
          <w:color w:val="4C4D4F"/>
        </w:rPr>
        <w:t>and a further two by Ministerial</w:t>
      </w:r>
      <w:r>
        <w:rPr>
          <w:color w:val="4C4D4F"/>
          <w:spacing w:val="-15"/>
        </w:rPr>
        <w:t xml:space="preserve"> </w:t>
      </w:r>
      <w:r>
        <w:rPr>
          <w:color w:val="4C4D4F"/>
        </w:rPr>
        <w:t>request.</w:t>
      </w:r>
    </w:p>
    <w:p w:rsidR="00421423" w:rsidRDefault="007530F6">
      <w:pPr>
        <w:pStyle w:val="BodyText"/>
        <w:spacing w:before="174" w:line="254" w:lineRule="auto"/>
        <w:ind w:left="150" w:right="38"/>
      </w:pPr>
      <w:r>
        <w:rPr>
          <w:color w:val="4C4D4F"/>
        </w:rPr>
        <w:t>With</w:t>
      </w:r>
      <w:r>
        <w:rPr>
          <w:color w:val="4C4D4F"/>
          <w:spacing w:val="-15"/>
        </w:rPr>
        <w:t xml:space="preserve"> </w:t>
      </w:r>
      <w:r>
        <w:rPr>
          <w:color w:val="4C4D4F"/>
        </w:rPr>
        <w:t>respect</w:t>
      </w:r>
      <w:r>
        <w:rPr>
          <w:color w:val="4C4D4F"/>
          <w:spacing w:val="-14"/>
        </w:rPr>
        <w:t xml:space="preserve"> </w:t>
      </w:r>
      <w:r>
        <w:rPr>
          <w:color w:val="4C4D4F"/>
        </w:rPr>
        <w:t>to</w:t>
      </w:r>
      <w:r>
        <w:rPr>
          <w:color w:val="4C4D4F"/>
          <w:spacing w:val="-15"/>
        </w:rPr>
        <w:t xml:space="preserve"> </w:t>
      </w:r>
      <w:r>
        <w:rPr>
          <w:color w:val="4C4D4F"/>
        </w:rPr>
        <w:t>before</w:t>
      </w:r>
      <w:r>
        <w:rPr>
          <w:color w:val="4C4D4F"/>
          <w:spacing w:val="-14"/>
        </w:rPr>
        <w:t xml:space="preserve"> </w:t>
      </w:r>
      <w:r>
        <w:rPr>
          <w:color w:val="4C4D4F"/>
        </w:rPr>
        <w:t>emergencies</w:t>
      </w:r>
      <w:r>
        <w:rPr>
          <w:color w:val="4C4D4F"/>
          <w:spacing w:val="-14"/>
        </w:rPr>
        <w:t xml:space="preserve"> </w:t>
      </w:r>
      <w:r>
        <w:rPr>
          <w:color w:val="4C4D4F"/>
          <w:spacing w:val="-3"/>
        </w:rPr>
        <w:t>o</w:t>
      </w:r>
      <w:r>
        <w:rPr>
          <w:color w:val="4C4D4F"/>
          <w:spacing w:val="-3"/>
        </w:rPr>
        <w:t>ccur,</w:t>
      </w:r>
      <w:r>
        <w:rPr>
          <w:color w:val="4C4D4F"/>
          <w:spacing w:val="-15"/>
        </w:rPr>
        <w:t xml:space="preserve"> </w:t>
      </w:r>
      <w:r>
        <w:rPr>
          <w:color w:val="4C4D4F"/>
        </w:rPr>
        <w:t>an</w:t>
      </w:r>
      <w:r>
        <w:rPr>
          <w:color w:val="4C4D4F"/>
          <w:spacing w:val="-14"/>
        </w:rPr>
        <w:t xml:space="preserve"> </w:t>
      </w:r>
      <w:r>
        <w:rPr>
          <w:color w:val="4C4D4F"/>
        </w:rPr>
        <w:t>important</w:t>
      </w:r>
      <w:r>
        <w:rPr>
          <w:color w:val="4C4D4F"/>
          <w:spacing w:val="-15"/>
        </w:rPr>
        <w:t xml:space="preserve"> </w:t>
      </w:r>
      <w:r>
        <w:rPr>
          <w:color w:val="4C4D4F"/>
        </w:rPr>
        <w:t>area</w:t>
      </w:r>
      <w:r>
        <w:rPr>
          <w:color w:val="4C4D4F"/>
          <w:spacing w:val="-14"/>
        </w:rPr>
        <w:t xml:space="preserve"> </w:t>
      </w:r>
      <w:r>
        <w:rPr>
          <w:color w:val="4C4D4F"/>
        </w:rPr>
        <w:t>of focus during the period was planned burning, a key mitigation strategy</w:t>
      </w:r>
      <w:r>
        <w:rPr>
          <w:color w:val="4C4D4F"/>
          <w:spacing w:val="-16"/>
        </w:rPr>
        <w:t xml:space="preserve"> </w:t>
      </w:r>
      <w:r>
        <w:rPr>
          <w:color w:val="4C4D4F"/>
        </w:rPr>
        <w:t>for</w:t>
      </w:r>
      <w:r>
        <w:rPr>
          <w:color w:val="4C4D4F"/>
          <w:spacing w:val="-16"/>
        </w:rPr>
        <w:t xml:space="preserve"> </w:t>
      </w:r>
      <w:r>
        <w:rPr>
          <w:color w:val="4C4D4F"/>
        </w:rPr>
        <w:t>managing</w:t>
      </w:r>
      <w:r>
        <w:rPr>
          <w:color w:val="4C4D4F"/>
          <w:spacing w:val="-16"/>
        </w:rPr>
        <w:t xml:space="preserve"> </w:t>
      </w:r>
      <w:r>
        <w:rPr>
          <w:color w:val="4C4D4F"/>
        </w:rPr>
        <w:t>bushfire</w:t>
      </w:r>
      <w:r>
        <w:rPr>
          <w:color w:val="4C4D4F"/>
          <w:spacing w:val="-16"/>
        </w:rPr>
        <w:t xml:space="preserve"> </w:t>
      </w:r>
      <w:r>
        <w:rPr>
          <w:color w:val="4C4D4F"/>
        </w:rPr>
        <w:t>fuel</w:t>
      </w:r>
      <w:r>
        <w:rPr>
          <w:color w:val="4C4D4F"/>
          <w:spacing w:val="-16"/>
        </w:rPr>
        <w:t xml:space="preserve"> </w:t>
      </w:r>
      <w:r>
        <w:rPr>
          <w:color w:val="4C4D4F"/>
        </w:rPr>
        <w:t>loads.</w:t>
      </w:r>
      <w:r>
        <w:rPr>
          <w:color w:val="4C4D4F"/>
          <w:spacing w:val="-16"/>
        </w:rPr>
        <w:t xml:space="preserve"> </w:t>
      </w:r>
      <w:r>
        <w:rPr>
          <w:color w:val="4C4D4F"/>
          <w:spacing w:val="-4"/>
        </w:rPr>
        <w:t>IGEM’s</w:t>
      </w:r>
      <w:r>
        <w:rPr>
          <w:color w:val="4C4D4F"/>
          <w:spacing w:val="-16"/>
        </w:rPr>
        <w:t xml:space="preserve"> </w:t>
      </w:r>
      <w:r>
        <w:rPr>
          <w:color w:val="4C4D4F"/>
        </w:rPr>
        <w:t>2015</w:t>
      </w:r>
      <w:r>
        <w:rPr>
          <w:color w:val="4C4D4F"/>
          <w:spacing w:val="-16"/>
        </w:rPr>
        <w:t xml:space="preserve"> </w:t>
      </w:r>
      <w:r>
        <w:rPr>
          <w:color w:val="4C4D4F"/>
        </w:rPr>
        <w:t>review of performance targets for bushfire fuel management on public land, followed by the independent investigation of the Lancefield-Cobaw 2015 fire, provided the evidence base for the</w:t>
      </w:r>
      <w:r>
        <w:rPr>
          <w:color w:val="4C4D4F"/>
          <w:spacing w:val="-14"/>
        </w:rPr>
        <w:t xml:space="preserve"> </w:t>
      </w:r>
      <w:r>
        <w:rPr>
          <w:color w:val="4C4D4F"/>
        </w:rPr>
        <w:t>Victorian</w:t>
      </w:r>
      <w:r>
        <w:rPr>
          <w:color w:val="4C4D4F"/>
          <w:spacing w:val="-14"/>
        </w:rPr>
        <w:t xml:space="preserve"> </w:t>
      </w:r>
      <w:r>
        <w:rPr>
          <w:color w:val="4C4D4F"/>
        </w:rPr>
        <w:t>Government’s</w:t>
      </w:r>
      <w:r>
        <w:rPr>
          <w:color w:val="4C4D4F"/>
          <w:spacing w:val="-14"/>
        </w:rPr>
        <w:t xml:space="preserve"> </w:t>
      </w:r>
      <w:r>
        <w:rPr>
          <w:color w:val="4C4D4F"/>
        </w:rPr>
        <w:t>new</w:t>
      </w:r>
      <w:r>
        <w:rPr>
          <w:color w:val="4C4D4F"/>
          <w:spacing w:val="-13"/>
        </w:rPr>
        <w:t xml:space="preserve"> </w:t>
      </w:r>
      <w:r>
        <w:rPr>
          <w:color w:val="4C4D4F"/>
        </w:rPr>
        <w:t>approach</w:t>
      </w:r>
      <w:r>
        <w:rPr>
          <w:color w:val="4C4D4F"/>
          <w:spacing w:val="-14"/>
        </w:rPr>
        <w:t xml:space="preserve"> </w:t>
      </w:r>
      <w:r>
        <w:rPr>
          <w:color w:val="4C4D4F"/>
        </w:rPr>
        <w:t>to</w:t>
      </w:r>
      <w:r>
        <w:rPr>
          <w:color w:val="4C4D4F"/>
          <w:spacing w:val="-14"/>
        </w:rPr>
        <w:t xml:space="preserve"> </w:t>
      </w:r>
      <w:r>
        <w:rPr>
          <w:color w:val="4C4D4F"/>
        </w:rPr>
        <w:t>reducing</w:t>
      </w:r>
      <w:r>
        <w:rPr>
          <w:color w:val="4C4D4F"/>
          <w:spacing w:val="-13"/>
        </w:rPr>
        <w:t xml:space="preserve"> </w:t>
      </w:r>
      <w:r>
        <w:rPr>
          <w:color w:val="4C4D4F"/>
        </w:rPr>
        <w:t>the</w:t>
      </w:r>
      <w:r>
        <w:rPr>
          <w:color w:val="4C4D4F"/>
          <w:spacing w:val="-14"/>
        </w:rPr>
        <w:t xml:space="preserve"> </w:t>
      </w:r>
      <w:r>
        <w:rPr>
          <w:color w:val="4C4D4F"/>
        </w:rPr>
        <w:t>risk and</w:t>
      </w:r>
      <w:r>
        <w:rPr>
          <w:color w:val="4C4D4F"/>
          <w:spacing w:val="-27"/>
        </w:rPr>
        <w:t xml:space="preserve"> </w:t>
      </w:r>
      <w:r>
        <w:rPr>
          <w:color w:val="4C4D4F"/>
        </w:rPr>
        <w:t>conseque</w:t>
      </w:r>
      <w:r>
        <w:rPr>
          <w:color w:val="4C4D4F"/>
        </w:rPr>
        <w:t>nces</w:t>
      </w:r>
      <w:r>
        <w:rPr>
          <w:color w:val="4C4D4F"/>
          <w:spacing w:val="-27"/>
        </w:rPr>
        <w:t xml:space="preserve"> </w:t>
      </w:r>
      <w:r>
        <w:rPr>
          <w:color w:val="4C4D4F"/>
        </w:rPr>
        <w:t>of</w:t>
      </w:r>
      <w:r>
        <w:rPr>
          <w:color w:val="4C4D4F"/>
          <w:spacing w:val="-27"/>
        </w:rPr>
        <w:t xml:space="preserve"> </w:t>
      </w:r>
      <w:r>
        <w:rPr>
          <w:color w:val="4C4D4F"/>
          <w:spacing w:val="-3"/>
        </w:rPr>
        <w:t>bushfire</w:t>
      </w:r>
      <w:r>
        <w:rPr>
          <w:color w:val="4C4D4F"/>
          <w:spacing w:val="-26"/>
        </w:rPr>
        <w:t xml:space="preserve"> </w:t>
      </w:r>
      <w:r>
        <w:rPr>
          <w:color w:val="4C4D4F"/>
        </w:rPr>
        <w:t>as</w:t>
      </w:r>
      <w:r>
        <w:rPr>
          <w:color w:val="4C4D4F"/>
          <w:spacing w:val="-27"/>
        </w:rPr>
        <w:t xml:space="preserve"> </w:t>
      </w:r>
      <w:r>
        <w:rPr>
          <w:color w:val="4C4D4F"/>
        </w:rPr>
        <w:t>articulated</w:t>
      </w:r>
      <w:r>
        <w:rPr>
          <w:color w:val="4C4D4F"/>
          <w:spacing w:val="-27"/>
        </w:rPr>
        <w:t xml:space="preserve"> </w:t>
      </w:r>
      <w:r>
        <w:rPr>
          <w:color w:val="4C4D4F"/>
        </w:rPr>
        <w:t>in</w:t>
      </w:r>
      <w:r>
        <w:rPr>
          <w:color w:val="4C4D4F"/>
          <w:spacing w:val="-27"/>
        </w:rPr>
        <w:t xml:space="preserve"> </w:t>
      </w:r>
      <w:r>
        <w:rPr>
          <w:i/>
          <w:color w:val="4C4D4F"/>
        </w:rPr>
        <w:t>Safer</w:t>
      </w:r>
      <w:r>
        <w:rPr>
          <w:i/>
          <w:color w:val="4C4D4F"/>
          <w:spacing w:val="-26"/>
        </w:rPr>
        <w:t xml:space="preserve"> </w:t>
      </w:r>
      <w:r>
        <w:rPr>
          <w:i/>
          <w:color w:val="4C4D4F"/>
          <w:spacing w:val="-4"/>
        </w:rPr>
        <w:t>Together</w:t>
      </w:r>
      <w:r>
        <w:rPr>
          <w:i/>
          <w:color w:val="4C4D4F"/>
          <w:spacing w:val="-27"/>
        </w:rPr>
        <w:t xml:space="preserve"> </w:t>
      </w:r>
      <w:r>
        <w:rPr>
          <w:color w:val="4C4D4F"/>
          <w:position w:val="6"/>
          <w:sz w:val="10"/>
        </w:rPr>
        <w:t>[4]</w:t>
      </w:r>
      <w:r>
        <w:rPr>
          <w:color w:val="4C4D4F"/>
        </w:rPr>
        <w:t>.</w:t>
      </w:r>
    </w:p>
    <w:p w:rsidR="00421423" w:rsidRDefault="007530F6">
      <w:pPr>
        <w:spacing w:before="175" w:line="254" w:lineRule="auto"/>
        <w:ind w:left="150" w:right="141"/>
        <w:rPr>
          <w:i/>
          <w:sz w:val="18"/>
        </w:rPr>
      </w:pPr>
      <w:r>
        <w:rPr>
          <w:color w:val="4C4D4F"/>
          <w:w w:val="95"/>
          <w:sz w:val="18"/>
        </w:rPr>
        <w:t xml:space="preserve">EMV’s </w:t>
      </w:r>
      <w:r>
        <w:rPr>
          <w:i/>
          <w:color w:val="4C4D4F"/>
          <w:w w:val="95"/>
          <w:sz w:val="18"/>
        </w:rPr>
        <w:t xml:space="preserve">Emergency Management Operational Review 2014–15 </w:t>
      </w:r>
      <w:r>
        <w:rPr>
          <w:color w:val="4C4D4F"/>
          <w:position w:val="6"/>
          <w:sz w:val="10"/>
        </w:rPr>
        <w:t>[5, 6]</w:t>
      </w:r>
      <w:r>
        <w:rPr>
          <w:color w:val="4C4D4F"/>
          <w:sz w:val="18"/>
        </w:rPr>
        <w:t xml:space="preserve">, IGEM’s </w:t>
      </w:r>
      <w:r>
        <w:rPr>
          <w:i/>
          <w:color w:val="4C4D4F"/>
          <w:sz w:val="18"/>
        </w:rPr>
        <w:t xml:space="preserve">Review of the initial response to the 2015 Wye River – Jamieson Track Fire </w:t>
      </w:r>
      <w:r>
        <w:rPr>
          <w:color w:val="4C4D4F"/>
          <w:position w:val="6"/>
          <w:sz w:val="10"/>
        </w:rPr>
        <w:t xml:space="preserve">[7] </w:t>
      </w:r>
      <w:r>
        <w:rPr>
          <w:color w:val="4C4D4F"/>
          <w:sz w:val="18"/>
        </w:rPr>
        <w:t xml:space="preserve">and the independent </w:t>
      </w:r>
      <w:r>
        <w:rPr>
          <w:i/>
          <w:color w:val="4C4D4F"/>
          <w:sz w:val="18"/>
        </w:rPr>
        <w:t>Report</w:t>
      </w:r>
    </w:p>
    <w:p w:rsidR="00421423" w:rsidRDefault="007530F6">
      <w:pPr>
        <w:pStyle w:val="BodyText"/>
        <w:spacing w:before="1" w:line="254" w:lineRule="auto"/>
        <w:ind w:left="150" w:right="376"/>
      </w:pPr>
      <w:r>
        <w:rPr>
          <w:i/>
          <w:color w:val="4C4D4F"/>
        </w:rPr>
        <w:t>of</w:t>
      </w:r>
      <w:r>
        <w:rPr>
          <w:i/>
          <w:color w:val="4C4D4F"/>
          <w:spacing w:val="-27"/>
        </w:rPr>
        <w:t xml:space="preserve"> </w:t>
      </w:r>
      <w:r>
        <w:rPr>
          <w:i/>
          <w:color w:val="4C4D4F"/>
        </w:rPr>
        <w:t>the</w:t>
      </w:r>
      <w:r>
        <w:rPr>
          <w:i/>
          <w:color w:val="4C4D4F"/>
          <w:spacing w:val="-26"/>
        </w:rPr>
        <w:t xml:space="preserve"> </w:t>
      </w:r>
      <w:r>
        <w:rPr>
          <w:i/>
          <w:color w:val="4C4D4F"/>
        </w:rPr>
        <w:t>Victorian</w:t>
      </w:r>
      <w:r>
        <w:rPr>
          <w:i/>
          <w:color w:val="4C4D4F"/>
          <w:spacing w:val="-26"/>
        </w:rPr>
        <w:t xml:space="preserve"> </w:t>
      </w:r>
      <w:r>
        <w:rPr>
          <w:i/>
          <w:color w:val="4C4D4F"/>
        </w:rPr>
        <w:t>Fire</w:t>
      </w:r>
      <w:r>
        <w:rPr>
          <w:i/>
          <w:color w:val="4C4D4F"/>
          <w:spacing w:val="-26"/>
        </w:rPr>
        <w:t xml:space="preserve"> </w:t>
      </w:r>
      <w:r>
        <w:rPr>
          <w:i/>
          <w:color w:val="4C4D4F"/>
        </w:rPr>
        <w:t>Services</w:t>
      </w:r>
      <w:r>
        <w:rPr>
          <w:i/>
          <w:color w:val="4C4D4F"/>
          <w:spacing w:val="-27"/>
        </w:rPr>
        <w:t xml:space="preserve"> </w:t>
      </w:r>
      <w:r>
        <w:rPr>
          <w:i/>
          <w:color w:val="4C4D4F"/>
        </w:rPr>
        <w:t>Review</w:t>
      </w:r>
      <w:r>
        <w:rPr>
          <w:i/>
          <w:color w:val="4C4D4F"/>
          <w:spacing w:val="-26"/>
        </w:rPr>
        <w:t xml:space="preserve"> </w:t>
      </w:r>
      <w:r>
        <w:rPr>
          <w:color w:val="4C4D4F"/>
          <w:position w:val="6"/>
          <w:sz w:val="10"/>
        </w:rPr>
        <w:t>[8]</w:t>
      </w:r>
      <w:r>
        <w:rPr>
          <w:color w:val="4C4D4F"/>
          <w:spacing w:val="-20"/>
          <w:position w:val="6"/>
          <w:sz w:val="10"/>
        </w:rPr>
        <w:t xml:space="preserve"> </w:t>
      </w:r>
      <w:r>
        <w:rPr>
          <w:color w:val="4C4D4F"/>
        </w:rPr>
        <w:t>all</w:t>
      </w:r>
      <w:r>
        <w:rPr>
          <w:color w:val="4C4D4F"/>
          <w:spacing w:val="-26"/>
        </w:rPr>
        <w:t xml:space="preserve"> </w:t>
      </w:r>
      <w:r>
        <w:rPr>
          <w:color w:val="4C4D4F"/>
        </w:rPr>
        <w:t>provided</w:t>
      </w:r>
      <w:r>
        <w:rPr>
          <w:color w:val="4C4D4F"/>
          <w:spacing w:val="-26"/>
        </w:rPr>
        <w:t xml:space="preserve"> </w:t>
      </w:r>
      <w:r>
        <w:rPr>
          <w:color w:val="4C4D4F"/>
        </w:rPr>
        <w:t>valuable insights and recommendations or actions to enable more effective and efficient emergency response, not only with respect</w:t>
      </w:r>
      <w:r>
        <w:rPr>
          <w:color w:val="4C4D4F"/>
          <w:spacing w:val="-11"/>
        </w:rPr>
        <w:t xml:space="preserve"> </w:t>
      </w:r>
      <w:r>
        <w:rPr>
          <w:color w:val="4C4D4F"/>
        </w:rPr>
        <w:t>to</w:t>
      </w:r>
      <w:r>
        <w:rPr>
          <w:color w:val="4C4D4F"/>
          <w:spacing w:val="-11"/>
        </w:rPr>
        <w:t xml:space="preserve"> </w:t>
      </w:r>
      <w:r>
        <w:rPr>
          <w:color w:val="4C4D4F"/>
        </w:rPr>
        <w:t>fire</w:t>
      </w:r>
      <w:r>
        <w:rPr>
          <w:color w:val="4C4D4F"/>
          <w:spacing w:val="-10"/>
        </w:rPr>
        <w:t xml:space="preserve"> </w:t>
      </w:r>
      <w:r>
        <w:rPr>
          <w:color w:val="4C4D4F"/>
        </w:rPr>
        <w:t>management</w:t>
      </w:r>
      <w:r>
        <w:rPr>
          <w:color w:val="4C4D4F"/>
          <w:spacing w:val="-11"/>
        </w:rPr>
        <w:t xml:space="preserve"> </w:t>
      </w:r>
      <w:r>
        <w:rPr>
          <w:color w:val="4C4D4F"/>
        </w:rPr>
        <w:t>but</w:t>
      </w:r>
      <w:r>
        <w:rPr>
          <w:color w:val="4C4D4F"/>
          <w:spacing w:val="-10"/>
        </w:rPr>
        <w:t xml:space="preserve"> </w:t>
      </w:r>
      <w:r>
        <w:rPr>
          <w:color w:val="4C4D4F"/>
        </w:rPr>
        <w:t>with</w:t>
      </w:r>
      <w:r>
        <w:rPr>
          <w:color w:val="4C4D4F"/>
          <w:spacing w:val="-11"/>
        </w:rPr>
        <w:t xml:space="preserve"> </w:t>
      </w:r>
      <w:r>
        <w:rPr>
          <w:color w:val="4C4D4F"/>
        </w:rPr>
        <w:t>broader</w:t>
      </w:r>
      <w:r>
        <w:rPr>
          <w:color w:val="4C4D4F"/>
          <w:spacing w:val="-10"/>
        </w:rPr>
        <w:t xml:space="preserve"> </w:t>
      </w:r>
      <w:r>
        <w:rPr>
          <w:color w:val="4C4D4F"/>
        </w:rPr>
        <w:t>relevance.</w:t>
      </w:r>
    </w:p>
    <w:p w:rsidR="00421423" w:rsidRDefault="007530F6">
      <w:pPr>
        <w:pStyle w:val="BodyText"/>
        <w:spacing w:before="173" w:line="254" w:lineRule="auto"/>
        <w:ind w:left="150" w:right="291"/>
      </w:pPr>
      <w:r>
        <w:rPr>
          <w:color w:val="4C4D4F"/>
        </w:rPr>
        <w:t>Following</w:t>
      </w:r>
      <w:r>
        <w:rPr>
          <w:color w:val="4C4D4F"/>
          <w:spacing w:val="-33"/>
        </w:rPr>
        <w:t xml:space="preserve"> </w:t>
      </w:r>
      <w:r>
        <w:rPr>
          <w:color w:val="4C4D4F"/>
        </w:rPr>
        <w:t>the</w:t>
      </w:r>
      <w:r>
        <w:rPr>
          <w:color w:val="4C4D4F"/>
          <w:spacing w:val="-33"/>
        </w:rPr>
        <w:t xml:space="preserve"> </w:t>
      </w:r>
      <w:r>
        <w:rPr>
          <w:color w:val="4C4D4F"/>
          <w:spacing w:val="-3"/>
        </w:rPr>
        <w:t>bushfire</w:t>
      </w:r>
      <w:r>
        <w:rPr>
          <w:color w:val="4C4D4F"/>
          <w:spacing w:val="-33"/>
        </w:rPr>
        <w:t xml:space="preserve"> </w:t>
      </w:r>
      <w:r>
        <w:rPr>
          <w:color w:val="4C4D4F"/>
        </w:rPr>
        <w:t>events</w:t>
      </w:r>
      <w:r>
        <w:rPr>
          <w:color w:val="4C4D4F"/>
          <w:spacing w:val="-33"/>
        </w:rPr>
        <w:t xml:space="preserve"> </w:t>
      </w:r>
      <w:r>
        <w:rPr>
          <w:color w:val="4C4D4F"/>
        </w:rPr>
        <w:t>at</w:t>
      </w:r>
      <w:r>
        <w:rPr>
          <w:color w:val="4C4D4F"/>
          <w:spacing w:val="-33"/>
        </w:rPr>
        <w:t xml:space="preserve"> </w:t>
      </w:r>
      <w:r>
        <w:rPr>
          <w:color w:val="4C4D4F"/>
        </w:rPr>
        <w:t>Wye</w:t>
      </w:r>
      <w:r>
        <w:rPr>
          <w:color w:val="4C4D4F"/>
          <w:spacing w:val="-33"/>
        </w:rPr>
        <w:t xml:space="preserve"> </w:t>
      </w:r>
      <w:r>
        <w:rPr>
          <w:color w:val="4C4D4F"/>
          <w:spacing w:val="-5"/>
        </w:rPr>
        <w:t>River,</w:t>
      </w:r>
      <w:r>
        <w:rPr>
          <w:color w:val="4C4D4F"/>
          <w:spacing w:val="-33"/>
        </w:rPr>
        <w:t xml:space="preserve"> </w:t>
      </w:r>
      <w:r>
        <w:rPr>
          <w:color w:val="4C4D4F"/>
        </w:rPr>
        <w:t>Separation</w:t>
      </w:r>
      <w:r>
        <w:rPr>
          <w:color w:val="4C4D4F"/>
          <w:spacing w:val="-33"/>
        </w:rPr>
        <w:t xml:space="preserve"> </w:t>
      </w:r>
      <w:r>
        <w:rPr>
          <w:color w:val="4C4D4F"/>
          <w:spacing w:val="-3"/>
        </w:rPr>
        <w:t xml:space="preserve">Creek, </w:t>
      </w:r>
      <w:r>
        <w:rPr>
          <w:color w:val="4C4D4F"/>
        </w:rPr>
        <w:t>Scotsburn and Barnawartha, government established a dedicated</w:t>
      </w:r>
      <w:r>
        <w:rPr>
          <w:color w:val="4C4D4F"/>
          <w:spacing w:val="-15"/>
        </w:rPr>
        <w:t xml:space="preserve"> </w:t>
      </w:r>
      <w:r>
        <w:rPr>
          <w:color w:val="4C4D4F"/>
        </w:rPr>
        <w:t>Cabinet</w:t>
      </w:r>
      <w:r>
        <w:rPr>
          <w:color w:val="4C4D4F"/>
          <w:spacing w:val="-14"/>
        </w:rPr>
        <w:t xml:space="preserve"> </w:t>
      </w:r>
      <w:r>
        <w:rPr>
          <w:color w:val="4C4D4F"/>
        </w:rPr>
        <w:t>committee,</w:t>
      </w:r>
      <w:r>
        <w:rPr>
          <w:color w:val="4C4D4F"/>
          <w:spacing w:val="-14"/>
        </w:rPr>
        <w:t xml:space="preserve"> </w:t>
      </w:r>
      <w:r>
        <w:rPr>
          <w:color w:val="4C4D4F"/>
        </w:rPr>
        <w:t>the</w:t>
      </w:r>
      <w:r>
        <w:rPr>
          <w:color w:val="4C4D4F"/>
          <w:spacing w:val="-14"/>
        </w:rPr>
        <w:t xml:space="preserve"> </w:t>
      </w:r>
      <w:r>
        <w:rPr>
          <w:color w:val="4C4D4F"/>
        </w:rPr>
        <w:t>Disaster</w:t>
      </w:r>
      <w:r>
        <w:rPr>
          <w:color w:val="4C4D4F"/>
          <w:spacing w:val="-14"/>
        </w:rPr>
        <w:t xml:space="preserve"> </w:t>
      </w:r>
      <w:r>
        <w:rPr>
          <w:color w:val="4C4D4F"/>
        </w:rPr>
        <w:t>Recovery</w:t>
      </w:r>
      <w:r>
        <w:rPr>
          <w:color w:val="4C4D4F"/>
          <w:spacing w:val="-14"/>
        </w:rPr>
        <w:t xml:space="preserve"> </w:t>
      </w:r>
      <w:r>
        <w:rPr>
          <w:color w:val="4C4D4F"/>
        </w:rPr>
        <w:t>Sub- Committee.</w:t>
      </w:r>
      <w:r>
        <w:rPr>
          <w:color w:val="4C4D4F"/>
          <w:spacing w:val="-19"/>
        </w:rPr>
        <w:t xml:space="preserve"> </w:t>
      </w:r>
      <w:r>
        <w:rPr>
          <w:color w:val="4C4D4F"/>
        </w:rPr>
        <w:t>This</w:t>
      </w:r>
      <w:r>
        <w:rPr>
          <w:color w:val="4C4D4F"/>
          <w:spacing w:val="-19"/>
        </w:rPr>
        <w:t xml:space="preserve"> </w:t>
      </w:r>
      <w:r>
        <w:rPr>
          <w:color w:val="4C4D4F"/>
        </w:rPr>
        <w:t>committee</w:t>
      </w:r>
      <w:r>
        <w:rPr>
          <w:color w:val="4C4D4F"/>
          <w:spacing w:val="-19"/>
        </w:rPr>
        <w:t xml:space="preserve"> </w:t>
      </w:r>
      <w:r>
        <w:rPr>
          <w:color w:val="4C4D4F"/>
        </w:rPr>
        <w:t>oversees</w:t>
      </w:r>
      <w:r>
        <w:rPr>
          <w:color w:val="4C4D4F"/>
          <w:spacing w:val="-19"/>
        </w:rPr>
        <w:t xml:space="preserve"> </w:t>
      </w:r>
      <w:r>
        <w:rPr>
          <w:color w:val="4C4D4F"/>
        </w:rPr>
        <w:t>recovery</w:t>
      </w:r>
      <w:r>
        <w:rPr>
          <w:color w:val="4C4D4F"/>
          <w:spacing w:val="-19"/>
        </w:rPr>
        <w:t xml:space="preserve"> </w:t>
      </w:r>
      <w:r>
        <w:rPr>
          <w:color w:val="4C4D4F"/>
        </w:rPr>
        <w:t>works</w:t>
      </w:r>
      <w:r>
        <w:rPr>
          <w:color w:val="4C4D4F"/>
          <w:spacing w:val="-18"/>
        </w:rPr>
        <w:t xml:space="preserve"> </w:t>
      </w:r>
      <w:r>
        <w:rPr>
          <w:color w:val="4C4D4F"/>
        </w:rPr>
        <w:t>when</w:t>
      </w:r>
    </w:p>
    <w:p w:rsidR="00421423" w:rsidRDefault="007530F6">
      <w:pPr>
        <w:pStyle w:val="BodyText"/>
        <w:spacing w:before="10"/>
        <w:rPr>
          <w:sz w:val="25"/>
        </w:rPr>
      </w:pPr>
      <w:r>
        <w:br w:type="column"/>
      </w:r>
    </w:p>
    <w:p w:rsidR="00421423" w:rsidRDefault="007530F6">
      <w:pPr>
        <w:pStyle w:val="BodyText"/>
        <w:spacing w:before="1" w:line="254" w:lineRule="auto"/>
        <w:ind w:left="150" w:right="423"/>
      </w:pPr>
      <w:r>
        <w:rPr>
          <w:color w:val="4C4D4F"/>
        </w:rPr>
        <w:t xml:space="preserve">significant emergencies </w:t>
      </w:r>
      <w:r>
        <w:rPr>
          <w:color w:val="4C4D4F"/>
          <w:spacing w:val="-3"/>
        </w:rPr>
        <w:t xml:space="preserve">occur, </w:t>
      </w:r>
      <w:r>
        <w:rPr>
          <w:color w:val="4C4D4F"/>
        </w:rPr>
        <w:t>including bushfires, floods and storms.</w:t>
      </w:r>
      <w:r>
        <w:rPr>
          <w:color w:val="4C4D4F"/>
          <w:spacing w:val="-13"/>
        </w:rPr>
        <w:t xml:space="preserve"> </w:t>
      </w:r>
      <w:r>
        <w:rPr>
          <w:color w:val="4C4D4F"/>
        </w:rPr>
        <w:t>Th</w:t>
      </w:r>
      <w:r>
        <w:rPr>
          <w:color w:val="4C4D4F"/>
        </w:rPr>
        <w:t>is</w:t>
      </w:r>
      <w:r>
        <w:rPr>
          <w:color w:val="4C4D4F"/>
          <w:spacing w:val="-12"/>
        </w:rPr>
        <w:t xml:space="preserve"> </w:t>
      </w:r>
      <w:r>
        <w:rPr>
          <w:color w:val="4C4D4F"/>
        </w:rPr>
        <w:t>was</w:t>
      </w:r>
      <w:r>
        <w:rPr>
          <w:color w:val="4C4D4F"/>
          <w:spacing w:val="-12"/>
        </w:rPr>
        <w:t xml:space="preserve"> </w:t>
      </w:r>
      <w:r>
        <w:rPr>
          <w:color w:val="4C4D4F"/>
        </w:rPr>
        <w:t>underpinned</w:t>
      </w:r>
      <w:r>
        <w:rPr>
          <w:color w:val="4C4D4F"/>
          <w:spacing w:val="-12"/>
        </w:rPr>
        <w:t xml:space="preserve"> </w:t>
      </w:r>
      <w:r>
        <w:rPr>
          <w:color w:val="4C4D4F"/>
        </w:rPr>
        <w:t>by</w:t>
      </w:r>
      <w:r>
        <w:rPr>
          <w:color w:val="4C4D4F"/>
          <w:spacing w:val="-12"/>
        </w:rPr>
        <w:t xml:space="preserve"> </w:t>
      </w:r>
      <w:r>
        <w:rPr>
          <w:color w:val="4C4D4F"/>
        </w:rPr>
        <w:t>considerable</w:t>
      </w:r>
      <w:r>
        <w:rPr>
          <w:color w:val="4C4D4F"/>
          <w:spacing w:val="-12"/>
        </w:rPr>
        <w:t xml:space="preserve"> </w:t>
      </w:r>
      <w:r>
        <w:rPr>
          <w:color w:val="4C4D4F"/>
        </w:rPr>
        <w:t>work</w:t>
      </w:r>
      <w:r>
        <w:rPr>
          <w:color w:val="4C4D4F"/>
          <w:spacing w:val="-12"/>
        </w:rPr>
        <w:t xml:space="preserve"> </w:t>
      </w:r>
      <w:r>
        <w:rPr>
          <w:color w:val="4C4D4F"/>
        </w:rPr>
        <w:t>to</w:t>
      </w:r>
      <w:r>
        <w:rPr>
          <w:color w:val="4C4D4F"/>
          <w:spacing w:val="-12"/>
        </w:rPr>
        <w:t xml:space="preserve"> </w:t>
      </w:r>
      <w:r>
        <w:rPr>
          <w:color w:val="4C4D4F"/>
        </w:rPr>
        <w:t>support the transition of state level relief and recovery arrangements from the Department of Health and Human Services to the Emergency Management</w:t>
      </w:r>
      <w:r>
        <w:rPr>
          <w:color w:val="4C4D4F"/>
          <w:spacing w:val="-7"/>
        </w:rPr>
        <w:t xml:space="preserve"> </w:t>
      </w:r>
      <w:r>
        <w:rPr>
          <w:color w:val="4C4D4F"/>
        </w:rPr>
        <w:t>Commissioner.</w:t>
      </w:r>
    </w:p>
    <w:p w:rsidR="00421423" w:rsidRDefault="00421423">
      <w:pPr>
        <w:pStyle w:val="BodyText"/>
        <w:spacing w:before="5"/>
        <w:rPr>
          <w:sz w:val="25"/>
        </w:rPr>
      </w:pPr>
    </w:p>
    <w:p w:rsidR="00421423" w:rsidRDefault="007530F6">
      <w:pPr>
        <w:pStyle w:val="Heading3"/>
        <w:numPr>
          <w:ilvl w:val="1"/>
          <w:numId w:val="4"/>
        </w:numPr>
        <w:tabs>
          <w:tab w:val="left" w:pos="618"/>
        </w:tabs>
        <w:spacing w:before="0"/>
        <w:ind w:hanging="467"/>
      </w:pPr>
      <w:r>
        <w:rPr>
          <w:color w:val="95368E"/>
        </w:rPr>
        <w:t>2015–16 reform agenda</w:t>
      </w:r>
      <w:r>
        <w:rPr>
          <w:color w:val="95368E"/>
          <w:spacing w:val="-31"/>
        </w:rPr>
        <w:t xml:space="preserve"> </w:t>
      </w:r>
      <w:r>
        <w:rPr>
          <w:color w:val="95368E"/>
        </w:rPr>
        <w:t>highlights</w:t>
      </w:r>
    </w:p>
    <w:p w:rsidR="00421423" w:rsidRDefault="007530F6">
      <w:pPr>
        <w:spacing w:before="105" w:line="254" w:lineRule="auto"/>
        <w:ind w:left="150" w:right="416"/>
        <w:rPr>
          <w:sz w:val="18"/>
        </w:rPr>
      </w:pPr>
      <w:r>
        <w:rPr>
          <w:color w:val="4C4D4F"/>
          <w:sz w:val="18"/>
        </w:rPr>
        <w:t>Reform</w:t>
      </w:r>
      <w:r>
        <w:rPr>
          <w:color w:val="4C4D4F"/>
          <w:spacing w:val="-24"/>
          <w:sz w:val="18"/>
        </w:rPr>
        <w:t xml:space="preserve"> </w:t>
      </w:r>
      <w:r>
        <w:rPr>
          <w:color w:val="4C4D4F"/>
          <w:sz w:val="18"/>
        </w:rPr>
        <w:t>of</w:t>
      </w:r>
      <w:r>
        <w:rPr>
          <w:color w:val="4C4D4F"/>
          <w:spacing w:val="-24"/>
          <w:sz w:val="18"/>
        </w:rPr>
        <w:t xml:space="preserve"> </w:t>
      </w:r>
      <w:r>
        <w:rPr>
          <w:color w:val="4C4D4F"/>
          <w:sz w:val="18"/>
        </w:rPr>
        <w:t>emergency</w:t>
      </w:r>
      <w:r>
        <w:rPr>
          <w:color w:val="4C4D4F"/>
          <w:spacing w:val="-24"/>
          <w:sz w:val="18"/>
        </w:rPr>
        <w:t xml:space="preserve"> </w:t>
      </w:r>
      <w:r>
        <w:rPr>
          <w:color w:val="4C4D4F"/>
          <w:sz w:val="18"/>
        </w:rPr>
        <w:t>management</w:t>
      </w:r>
      <w:r>
        <w:rPr>
          <w:color w:val="4C4D4F"/>
          <w:spacing w:val="-23"/>
          <w:sz w:val="18"/>
        </w:rPr>
        <w:t xml:space="preserve"> </w:t>
      </w:r>
      <w:r>
        <w:rPr>
          <w:color w:val="4C4D4F"/>
          <w:sz w:val="18"/>
        </w:rPr>
        <w:t>in</w:t>
      </w:r>
      <w:r>
        <w:rPr>
          <w:color w:val="4C4D4F"/>
          <w:spacing w:val="-24"/>
          <w:sz w:val="18"/>
        </w:rPr>
        <w:t xml:space="preserve"> </w:t>
      </w:r>
      <w:r>
        <w:rPr>
          <w:color w:val="4C4D4F"/>
          <w:sz w:val="18"/>
        </w:rPr>
        <w:t>Victoria</w:t>
      </w:r>
      <w:r>
        <w:rPr>
          <w:color w:val="4C4D4F"/>
          <w:spacing w:val="-24"/>
          <w:sz w:val="18"/>
        </w:rPr>
        <w:t xml:space="preserve"> </w:t>
      </w:r>
      <w:r>
        <w:rPr>
          <w:color w:val="4C4D4F"/>
          <w:sz w:val="18"/>
        </w:rPr>
        <w:t>is</w:t>
      </w:r>
      <w:r>
        <w:rPr>
          <w:color w:val="4C4D4F"/>
          <w:spacing w:val="-23"/>
          <w:sz w:val="18"/>
        </w:rPr>
        <w:t xml:space="preserve"> </w:t>
      </w:r>
      <w:r>
        <w:rPr>
          <w:color w:val="4C4D4F"/>
          <w:sz w:val="18"/>
        </w:rPr>
        <w:t>well</w:t>
      </w:r>
      <w:r>
        <w:rPr>
          <w:color w:val="4C4D4F"/>
          <w:spacing w:val="-24"/>
          <w:sz w:val="18"/>
        </w:rPr>
        <w:t xml:space="preserve"> </w:t>
      </w:r>
      <w:r>
        <w:rPr>
          <w:color w:val="4C4D4F"/>
          <w:sz w:val="18"/>
        </w:rPr>
        <w:t xml:space="preserve">underway. IGEM commends the significant progress that the sector has made in delivering on the intent of the </w:t>
      </w:r>
      <w:r>
        <w:rPr>
          <w:i/>
          <w:color w:val="4C4D4F"/>
          <w:sz w:val="18"/>
        </w:rPr>
        <w:t>Victorian Emergency Management</w:t>
      </w:r>
      <w:r>
        <w:rPr>
          <w:i/>
          <w:color w:val="4C4D4F"/>
          <w:spacing w:val="-16"/>
          <w:sz w:val="18"/>
        </w:rPr>
        <w:t xml:space="preserve"> </w:t>
      </w:r>
      <w:r>
        <w:rPr>
          <w:i/>
          <w:color w:val="4C4D4F"/>
          <w:sz w:val="18"/>
        </w:rPr>
        <w:t>Reform</w:t>
      </w:r>
      <w:r>
        <w:rPr>
          <w:i/>
          <w:color w:val="4C4D4F"/>
          <w:spacing w:val="-16"/>
          <w:sz w:val="18"/>
        </w:rPr>
        <w:t xml:space="preserve"> </w:t>
      </w:r>
      <w:r>
        <w:rPr>
          <w:i/>
          <w:color w:val="4C4D4F"/>
          <w:sz w:val="18"/>
        </w:rPr>
        <w:t>White</w:t>
      </w:r>
      <w:r>
        <w:rPr>
          <w:i/>
          <w:color w:val="4C4D4F"/>
          <w:spacing w:val="-15"/>
          <w:sz w:val="18"/>
        </w:rPr>
        <w:t xml:space="preserve"> </w:t>
      </w:r>
      <w:r>
        <w:rPr>
          <w:i/>
          <w:color w:val="4C4D4F"/>
          <w:sz w:val="18"/>
        </w:rPr>
        <w:t>Paper</w:t>
      </w:r>
      <w:r>
        <w:rPr>
          <w:i/>
          <w:color w:val="4C4D4F"/>
          <w:spacing w:val="-16"/>
          <w:sz w:val="18"/>
        </w:rPr>
        <w:t xml:space="preserve"> </w:t>
      </w:r>
      <w:r>
        <w:rPr>
          <w:color w:val="4C4D4F"/>
          <w:sz w:val="18"/>
        </w:rPr>
        <w:t>during</w:t>
      </w:r>
      <w:r>
        <w:rPr>
          <w:color w:val="4C4D4F"/>
          <w:spacing w:val="-15"/>
          <w:sz w:val="18"/>
        </w:rPr>
        <w:t xml:space="preserve"> </w:t>
      </w:r>
      <w:r>
        <w:rPr>
          <w:color w:val="4C4D4F"/>
          <w:sz w:val="18"/>
        </w:rPr>
        <w:t>2015–16,</w:t>
      </w:r>
      <w:r>
        <w:rPr>
          <w:color w:val="4C4D4F"/>
          <w:spacing w:val="-16"/>
          <w:sz w:val="18"/>
        </w:rPr>
        <w:t xml:space="preserve"> </w:t>
      </w:r>
      <w:r>
        <w:rPr>
          <w:color w:val="4C4D4F"/>
          <w:sz w:val="18"/>
        </w:rPr>
        <w:t>including:</w:t>
      </w:r>
    </w:p>
    <w:p w:rsidR="00421423" w:rsidRDefault="007530F6">
      <w:pPr>
        <w:pStyle w:val="ListParagraph"/>
        <w:numPr>
          <w:ilvl w:val="0"/>
          <w:numId w:val="3"/>
        </w:numPr>
        <w:tabs>
          <w:tab w:val="left" w:pos="319"/>
        </w:tabs>
        <w:spacing w:before="173" w:line="254" w:lineRule="auto"/>
        <w:ind w:right="781" w:hanging="170"/>
        <w:rPr>
          <w:sz w:val="18"/>
        </w:rPr>
      </w:pPr>
      <w:r>
        <w:rPr>
          <w:color w:val="4C4D4F"/>
          <w:sz w:val="18"/>
        </w:rPr>
        <w:t>establishing new critical inf</w:t>
      </w:r>
      <w:r>
        <w:rPr>
          <w:color w:val="4C4D4F"/>
          <w:sz w:val="18"/>
        </w:rPr>
        <w:t>rastructure resilience arrangements</w:t>
      </w:r>
      <w:r>
        <w:rPr>
          <w:color w:val="4C4D4F"/>
          <w:spacing w:val="-19"/>
          <w:sz w:val="18"/>
        </w:rPr>
        <w:t xml:space="preserve"> </w:t>
      </w:r>
      <w:r>
        <w:rPr>
          <w:color w:val="4C4D4F"/>
          <w:sz w:val="18"/>
        </w:rPr>
        <w:t>to</w:t>
      </w:r>
      <w:r>
        <w:rPr>
          <w:color w:val="4C4D4F"/>
          <w:spacing w:val="-19"/>
          <w:sz w:val="18"/>
        </w:rPr>
        <w:t xml:space="preserve"> </w:t>
      </w:r>
      <w:r>
        <w:rPr>
          <w:color w:val="4C4D4F"/>
          <w:sz w:val="18"/>
        </w:rPr>
        <w:t>build</w:t>
      </w:r>
      <w:r>
        <w:rPr>
          <w:color w:val="4C4D4F"/>
          <w:spacing w:val="-19"/>
          <w:sz w:val="18"/>
        </w:rPr>
        <w:t xml:space="preserve"> </w:t>
      </w:r>
      <w:r>
        <w:rPr>
          <w:color w:val="4C4D4F"/>
          <w:sz w:val="18"/>
        </w:rPr>
        <w:t>the</w:t>
      </w:r>
      <w:r>
        <w:rPr>
          <w:color w:val="4C4D4F"/>
          <w:spacing w:val="-19"/>
          <w:sz w:val="18"/>
        </w:rPr>
        <w:t xml:space="preserve"> </w:t>
      </w:r>
      <w:r>
        <w:rPr>
          <w:color w:val="4C4D4F"/>
          <w:sz w:val="18"/>
        </w:rPr>
        <w:t>resilience</w:t>
      </w:r>
      <w:r>
        <w:rPr>
          <w:color w:val="4C4D4F"/>
          <w:spacing w:val="-18"/>
          <w:sz w:val="18"/>
        </w:rPr>
        <w:t xml:space="preserve"> </w:t>
      </w:r>
      <w:r>
        <w:rPr>
          <w:color w:val="4C4D4F"/>
          <w:sz w:val="18"/>
        </w:rPr>
        <w:t>of</w:t>
      </w:r>
      <w:r>
        <w:rPr>
          <w:color w:val="4C4D4F"/>
          <w:spacing w:val="-19"/>
          <w:sz w:val="18"/>
        </w:rPr>
        <w:t xml:space="preserve"> </w:t>
      </w:r>
      <w:r>
        <w:rPr>
          <w:color w:val="4C4D4F"/>
          <w:sz w:val="18"/>
        </w:rPr>
        <w:t>Victoria’s</w:t>
      </w:r>
      <w:r>
        <w:rPr>
          <w:color w:val="4C4D4F"/>
          <w:spacing w:val="-19"/>
          <w:sz w:val="18"/>
        </w:rPr>
        <w:t xml:space="preserve"> </w:t>
      </w:r>
      <w:r>
        <w:rPr>
          <w:color w:val="4C4D4F"/>
          <w:sz w:val="18"/>
        </w:rPr>
        <w:t>assets, systems</w:t>
      </w:r>
      <w:r>
        <w:rPr>
          <w:color w:val="4C4D4F"/>
          <w:spacing w:val="-17"/>
          <w:sz w:val="18"/>
        </w:rPr>
        <w:t xml:space="preserve"> </w:t>
      </w:r>
      <w:r>
        <w:rPr>
          <w:color w:val="4C4D4F"/>
          <w:sz w:val="18"/>
        </w:rPr>
        <w:t>and</w:t>
      </w:r>
      <w:r>
        <w:rPr>
          <w:color w:val="4C4D4F"/>
          <w:spacing w:val="-16"/>
          <w:sz w:val="18"/>
        </w:rPr>
        <w:t xml:space="preserve"> </w:t>
      </w:r>
      <w:r>
        <w:rPr>
          <w:color w:val="4C4D4F"/>
          <w:sz w:val="18"/>
        </w:rPr>
        <w:t>networks</w:t>
      </w:r>
      <w:r>
        <w:rPr>
          <w:color w:val="4C4D4F"/>
          <w:spacing w:val="-17"/>
          <w:sz w:val="18"/>
        </w:rPr>
        <w:t xml:space="preserve"> </w:t>
      </w:r>
      <w:r>
        <w:rPr>
          <w:color w:val="4C4D4F"/>
          <w:sz w:val="18"/>
        </w:rPr>
        <w:t>such</w:t>
      </w:r>
      <w:r>
        <w:rPr>
          <w:color w:val="4C4D4F"/>
          <w:spacing w:val="-16"/>
          <w:sz w:val="18"/>
        </w:rPr>
        <w:t xml:space="preserve"> </w:t>
      </w:r>
      <w:r>
        <w:rPr>
          <w:color w:val="4C4D4F"/>
          <w:sz w:val="18"/>
        </w:rPr>
        <w:t>as</w:t>
      </w:r>
      <w:r>
        <w:rPr>
          <w:color w:val="4C4D4F"/>
          <w:spacing w:val="-17"/>
          <w:sz w:val="18"/>
        </w:rPr>
        <w:t xml:space="preserve"> </w:t>
      </w:r>
      <w:r>
        <w:rPr>
          <w:color w:val="4C4D4F"/>
          <w:sz w:val="18"/>
        </w:rPr>
        <w:t>communications,</w:t>
      </w:r>
      <w:r>
        <w:rPr>
          <w:color w:val="4C4D4F"/>
          <w:spacing w:val="-16"/>
          <w:sz w:val="18"/>
        </w:rPr>
        <w:t xml:space="preserve"> </w:t>
      </w:r>
      <w:r>
        <w:rPr>
          <w:color w:val="4C4D4F"/>
          <w:spacing w:val="-3"/>
          <w:sz w:val="18"/>
        </w:rPr>
        <w:t xml:space="preserve">energy, </w:t>
      </w:r>
      <w:r>
        <w:rPr>
          <w:color w:val="4C4D4F"/>
          <w:sz w:val="18"/>
        </w:rPr>
        <w:t>food, health, transport and</w:t>
      </w:r>
      <w:r>
        <w:rPr>
          <w:color w:val="4C4D4F"/>
          <w:spacing w:val="-5"/>
          <w:sz w:val="18"/>
        </w:rPr>
        <w:t xml:space="preserve"> </w:t>
      </w:r>
      <w:r>
        <w:rPr>
          <w:color w:val="4C4D4F"/>
          <w:sz w:val="18"/>
        </w:rPr>
        <w:t>water</w:t>
      </w:r>
    </w:p>
    <w:p w:rsidR="00421423" w:rsidRDefault="007530F6">
      <w:pPr>
        <w:pStyle w:val="ListParagraph"/>
        <w:numPr>
          <w:ilvl w:val="0"/>
          <w:numId w:val="3"/>
        </w:numPr>
        <w:tabs>
          <w:tab w:val="left" w:pos="319"/>
        </w:tabs>
        <w:spacing w:line="254" w:lineRule="auto"/>
        <w:ind w:right="580" w:hanging="170"/>
        <w:rPr>
          <w:sz w:val="18"/>
        </w:rPr>
      </w:pPr>
      <w:r>
        <w:rPr>
          <w:color w:val="4C4D4F"/>
          <w:sz w:val="18"/>
        </w:rPr>
        <w:t xml:space="preserve">progressing legislative amendment to provide for new </w:t>
      </w:r>
      <w:r>
        <w:rPr>
          <w:color w:val="4C4D4F"/>
          <w:w w:val="95"/>
          <w:sz w:val="18"/>
        </w:rPr>
        <w:t xml:space="preserve">integrated emergency management planning arrangements </w:t>
      </w:r>
      <w:r>
        <w:rPr>
          <w:color w:val="4C4D4F"/>
          <w:sz w:val="18"/>
        </w:rPr>
        <w:t>at the state, regional and municipal</w:t>
      </w:r>
      <w:r>
        <w:rPr>
          <w:color w:val="4C4D4F"/>
          <w:spacing w:val="-23"/>
          <w:sz w:val="18"/>
        </w:rPr>
        <w:t xml:space="preserve"> </w:t>
      </w:r>
      <w:r>
        <w:rPr>
          <w:color w:val="4C4D4F"/>
          <w:sz w:val="18"/>
        </w:rPr>
        <w:t>levels</w:t>
      </w:r>
    </w:p>
    <w:p w:rsidR="00421423" w:rsidRDefault="007530F6">
      <w:pPr>
        <w:pStyle w:val="ListParagraph"/>
        <w:numPr>
          <w:ilvl w:val="0"/>
          <w:numId w:val="3"/>
        </w:numPr>
        <w:tabs>
          <w:tab w:val="left" w:pos="321"/>
        </w:tabs>
        <w:spacing w:line="254" w:lineRule="auto"/>
        <w:ind w:right="587" w:hanging="170"/>
        <w:rPr>
          <w:sz w:val="18"/>
        </w:rPr>
      </w:pPr>
      <w:r>
        <w:rPr>
          <w:color w:val="4C4D4F"/>
          <w:sz w:val="18"/>
        </w:rPr>
        <w:t>passing</w:t>
      </w:r>
      <w:r>
        <w:rPr>
          <w:color w:val="4C4D4F"/>
          <w:spacing w:val="-26"/>
          <w:sz w:val="18"/>
        </w:rPr>
        <w:t xml:space="preserve"> </w:t>
      </w:r>
      <w:r>
        <w:rPr>
          <w:color w:val="4C4D4F"/>
          <w:sz w:val="18"/>
        </w:rPr>
        <w:t>the</w:t>
      </w:r>
      <w:r>
        <w:rPr>
          <w:color w:val="4C4D4F"/>
          <w:spacing w:val="-26"/>
          <w:sz w:val="18"/>
        </w:rPr>
        <w:t xml:space="preserve"> </w:t>
      </w:r>
      <w:r>
        <w:rPr>
          <w:i/>
          <w:color w:val="4C4D4F"/>
          <w:sz w:val="18"/>
        </w:rPr>
        <w:t>Emergency</w:t>
      </w:r>
      <w:r>
        <w:rPr>
          <w:i/>
          <w:color w:val="4C4D4F"/>
          <w:spacing w:val="-26"/>
          <w:sz w:val="18"/>
        </w:rPr>
        <w:t xml:space="preserve"> </w:t>
      </w:r>
      <w:r>
        <w:rPr>
          <w:i/>
          <w:color w:val="4C4D4F"/>
          <w:sz w:val="18"/>
        </w:rPr>
        <w:t>Management</w:t>
      </w:r>
      <w:r>
        <w:rPr>
          <w:i/>
          <w:color w:val="4C4D4F"/>
          <w:spacing w:val="-25"/>
          <w:sz w:val="18"/>
        </w:rPr>
        <w:t xml:space="preserve"> </w:t>
      </w:r>
      <w:r>
        <w:rPr>
          <w:i/>
          <w:color w:val="4C4D4F"/>
          <w:sz w:val="18"/>
        </w:rPr>
        <w:t>(Control</w:t>
      </w:r>
      <w:r>
        <w:rPr>
          <w:i/>
          <w:color w:val="4C4D4F"/>
          <w:spacing w:val="-26"/>
          <w:sz w:val="18"/>
        </w:rPr>
        <w:t xml:space="preserve"> </w:t>
      </w:r>
      <w:r>
        <w:rPr>
          <w:i/>
          <w:color w:val="4C4D4F"/>
          <w:sz w:val="18"/>
        </w:rPr>
        <w:t>of</w:t>
      </w:r>
      <w:r>
        <w:rPr>
          <w:i/>
          <w:color w:val="4C4D4F"/>
          <w:spacing w:val="-26"/>
          <w:sz w:val="18"/>
        </w:rPr>
        <w:t xml:space="preserve"> </w:t>
      </w:r>
      <w:r>
        <w:rPr>
          <w:i/>
          <w:color w:val="4C4D4F"/>
          <w:sz w:val="18"/>
        </w:rPr>
        <w:t>Response Activities</w:t>
      </w:r>
      <w:r>
        <w:rPr>
          <w:i/>
          <w:color w:val="4C4D4F"/>
          <w:spacing w:val="-17"/>
          <w:sz w:val="18"/>
        </w:rPr>
        <w:t xml:space="preserve"> </w:t>
      </w:r>
      <w:r>
        <w:rPr>
          <w:i/>
          <w:color w:val="4C4D4F"/>
          <w:sz w:val="18"/>
        </w:rPr>
        <w:t>and</w:t>
      </w:r>
      <w:r>
        <w:rPr>
          <w:i/>
          <w:color w:val="4C4D4F"/>
          <w:spacing w:val="-17"/>
          <w:sz w:val="18"/>
        </w:rPr>
        <w:t xml:space="preserve"> </w:t>
      </w:r>
      <w:r>
        <w:rPr>
          <w:i/>
          <w:color w:val="4C4D4F"/>
          <w:sz w:val="18"/>
        </w:rPr>
        <w:t>Other</w:t>
      </w:r>
      <w:r>
        <w:rPr>
          <w:i/>
          <w:color w:val="4C4D4F"/>
          <w:spacing w:val="-16"/>
          <w:sz w:val="18"/>
        </w:rPr>
        <w:t xml:space="preserve"> </w:t>
      </w:r>
      <w:r>
        <w:rPr>
          <w:i/>
          <w:color w:val="4C4D4F"/>
          <w:sz w:val="18"/>
        </w:rPr>
        <w:t>Matters)</w:t>
      </w:r>
      <w:r>
        <w:rPr>
          <w:i/>
          <w:color w:val="4C4D4F"/>
          <w:spacing w:val="-17"/>
          <w:sz w:val="18"/>
        </w:rPr>
        <w:t xml:space="preserve"> </w:t>
      </w:r>
      <w:r>
        <w:rPr>
          <w:i/>
          <w:color w:val="4C4D4F"/>
          <w:sz w:val="18"/>
        </w:rPr>
        <w:t>Act</w:t>
      </w:r>
      <w:r>
        <w:rPr>
          <w:i/>
          <w:color w:val="4C4D4F"/>
          <w:spacing w:val="-16"/>
          <w:sz w:val="18"/>
        </w:rPr>
        <w:t xml:space="preserve"> </w:t>
      </w:r>
      <w:r>
        <w:rPr>
          <w:i/>
          <w:color w:val="4C4D4F"/>
          <w:sz w:val="18"/>
        </w:rPr>
        <w:t>2015</w:t>
      </w:r>
      <w:r>
        <w:rPr>
          <w:i/>
          <w:color w:val="4C4D4F"/>
          <w:spacing w:val="-17"/>
          <w:sz w:val="18"/>
        </w:rPr>
        <w:t xml:space="preserve"> </w:t>
      </w:r>
      <w:r>
        <w:rPr>
          <w:color w:val="4C4D4F"/>
          <w:sz w:val="18"/>
        </w:rPr>
        <w:t>through</w:t>
      </w:r>
      <w:r>
        <w:rPr>
          <w:color w:val="4C4D4F"/>
          <w:spacing w:val="-16"/>
          <w:sz w:val="18"/>
        </w:rPr>
        <w:t xml:space="preserve"> </w:t>
      </w:r>
      <w:r>
        <w:rPr>
          <w:color w:val="4C4D4F"/>
          <w:sz w:val="18"/>
        </w:rPr>
        <w:t>Parliament, strengthening arrangements to maximise the ab</w:t>
      </w:r>
      <w:r>
        <w:rPr>
          <w:color w:val="4C4D4F"/>
          <w:sz w:val="18"/>
        </w:rPr>
        <w:t>ility of response agencies in managing</w:t>
      </w:r>
      <w:r>
        <w:rPr>
          <w:color w:val="4C4D4F"/>
          <w:spacing w:val="-21"/>
          <w:sz w:val="18"/>
        </w:rPr>
        <w:t xml:space="preserve"> </w:t>
      </w:r>
      <w:r>
        <w:rPr>
          <w:color w:val="4C4D4F"/>
          <w:sz w:val="18"/>
        </w:rPr>
        <w:t>emergencies</w:t>
      </w:r>
    </w:p>
    <w:p w:rsidR="00421423" w:rsidRDefault="007530F6">
      <w:pPr>
        <w:pStyle w:val="ListParagraph"/>
        <w:numPr>
          <w:ilvl w:val="0"/>
          <w:numId w:val="3"/>
        </w:numPr>
        <w:tabs>
          <w:tab w:val="left" w:pos="321"/>
        </w:tabs>
        <w:spacing w:line="254" w:lineRule="auto"/>
        <w:ind w:right="564" w:hanging="170"/>
        <w:rPr>
          <w:sz w:val="18"/>
        </w:rPr>
      </w:pPr>
      <w:r>
        <w:rPr>
          <w:color w:val="4C4D4F"/>
          <w:sz w:val="18"/>
        </w:rPr>
        <w:t>introducing</w:t>
      </w:r>
      <w:r>
        <w:rPr>
          <w:color w:val="4C4D4F"/>
          <w:spacing w:val="-19"/>
          <w:sz w:val="18"/>
        </w:rPr>
        <w:t xml:space="preserve"> </w:t>
      </w:r>
      <w:r>
        <w:rPr>
          <w:color w:val="4C4D4F"/>
          <w:sz w:val="18"/>
        </w:rPr>
        <w:t>the</w:t>
      </w:r>
      <w:r>
        <w:rPr>
          <w:color w:val="4C4D4F"/>
          <w:spacing w:val="-19"/>
          <w:sz w:val="18"/>
        </w:rPr>
        <w:t xml:space="preserve"> </w:t>
      </w:r>
      <w:r>
        <w:rPr>
          <w:color w:val="4C4D4F"/>
          <w:sz w:val="18"/>
        </w:rPr>
        <w:t>first</w:t>
      </w:r>
      <w:r>
        <w:rPr>
          <w:color w:val="4C4D4F"/>
          <w:spacing w:val="-19"/>
          <w:sz w:val="18"/>
        </w:rPr>
        <w:t xml:space="preserve"> </w:t>
      </w:r>
      <w:r>
        <w:rPr>
          <w:color w:val="4C4D4F"/>
          <w:sz w:val="18"/>
        </w:rPr>
        <w:t>tranche</w:t>
      </w:r>
      <w:r>
        <w:rPr>
          <w:color w:val="4C4D4F"/>
          <w:spacing w:val="-19"/>
          <w:sz w:val="18"/>
        </w:rPr>
        <w:t xml:space="preserve"> </w:t>
      </w:r>
      <w:r>
        <w:rPr>
          <w:color w:val="4C4D4F"/>
          <w:sz w:val="18"/>
        </w:rPr>
        <w:t>of</w:t>
      </w:r>
      <w:r>
        <w:rPr>
          <w:color w:val="4C4D4F"/>
          <w:spacing w:val="-19"/>
          <w:sz w:val="18"/>
        </w:rPr>
        <w:t xml:space="preserve"> </w:t>
      </w:r>
      <w:r>
        <w:rPr>
          <w:color w:val="4C4D4F"/>
          <w:sz w:val="18"/>
        </w:rPr>
        <w:t>the</w:t>
      </w:r>
      <w:r>
        <w:rPr>
          <w:color w:val="4C4D4F"/>
          <w:spacing w:val="-19"/>
          <w:sz w:val="18"/>
        </w:rPr>
        <w:t xml:space="preserve"> </w:t>
      </w:r>
      <w:r>
        <w:rPr>
          <w:color w:val="4C4D4F"/>
          <w:sz w:val="18"/>
        </w:rPr>
        <w:t>Emergency</w:t>
      </w:r>
      <w:r>
        <w:rPr>
          <w:color w:val="4C4D4F"/>
          <w:spacing w:val="-19"/>
          <w:sz w:val="18"/>
        </w:rPr>
        <w:t xml:space="preserve"> </w:t>
      </w:r>
      <w:r>
        <w:rPr>
          <w:color w:val="4C4D4F"/>
          <w:sz w:val="18"/>
        </w:rPr>
        <w:t>Management Performance</w:t>
      </w:r>
      <w:r>
        <w:rPr>
          <w:color w:val="4C4D4F"/>
          <w:spacing w:val="-27"/>
          <w:sz w:val="18"/>
        </w:rPr>
        <w:t xml:space="preserve"> </w:t>
      </w:r>
      <w:r>
        <w:rPr>
          <w:color w:val="4C4D4F"/>
          <w:sz w:val="18"/>
        </w:rPr>
        <w:t>Standards,</w:t>
      </w:r>
      <w:r>
        <w:rPr>
          <w:color w:val="4C4D4F"/>
          <w:spacing w:val="-27"/>
          <w:sz w:val="18"/>
        </w:rPr>
        <w:t xml:space="preserve"> </w:t>
      </w:r>
      <w:r>
        <w:rPr>
          <w:color w:val="4C4D4F"/>
          <w:sz w:val="18"/>
        </w:rPr>
        <w:t>which</w:t>
      </w:r>
      <w:r>
        <w:rPr>
          <w:color w:val="4C4D4F"/>
          <w:spacing w:val="-27"/>
          <w:sz w:val="18"/>
        </w:rPr>
        <w:t xml:space="preserve"> </w:t>
      </w:r>
      <w:r>
        <w:rPr>
          <w:color w:val="4C4D4F"/>
          <w:sz w:val="18"/>
        </w:rPr>
        <w:t>provide</w:t>
      </w:r>
      <w:r>
        <w:rPr>
          <w:color w:val="4C4D4F"/>
          <w:spacing w:val="-27"/>
          <w:sz w:val="18"/>
        </w:rPr>
        <w:t xml:space="preserve"> </w:t>
      </w:r>
      <w:r>
        <w:rPr>
          <w:color w:val="4C4D4F"/>
          <w:sz w:val="18"/>
        </w:rPr>
        <w:t>responder</w:t>
      </w:r>
      <w:r>
        <w:rPr>
          <w:color w:val="4C4D4F"/>
          <w:spacing w:val="-27"/>
          <w:sz w:val="18"/>
        </w:rPr>
        <w:t xml:space="preserve"> </w:t>
      </w:r>
      <w:r>
        <w:rPr>
          <w:color w:val="4C4D4F"/>
          <w:sz w:val="18"/>
        </w:rPr>
        <w:t>agencies with</w:t>
      </w:r>
      <w:r>
        <w:rPr>
          <w:color w:val="4C4D4F"/>
          <w:spacing w:val="-17"/>
          <w:sz w:val="18"/>
        </w:rPr>
        <w:t xml:space="preserve"> </w:t>
      </w:r>
      <w:r>
        <w:rPr>
          <w:color w:val="4C4D4F"/>
          <w:sz w:val="18"/>
        </w:rPr>
        <w:t>shared</w:t>
      </w:r>
      <w:r>
        <w:rPr>
          <w:color w:val="4C4D4F"/>
          <w:spacing w:val="-17"/>
          <w:sz w:val="18"/>
        </w:rPr>
        <w:t xml:space="preserve"> </w:t>
      </w:r>
      <w:r>
        <w:rPr>
          <w:color w:val="4C4D4F"/>
          <w:sz w:val="18"/>
        </w:rPr>
        <w:t>objectives</w:t>
      </w:r>
      <w:r>
        <w:rPr>
          <w:color w:val="4C4D4F"/>
          <w:spacing w:val="-17"/>
          <w:sz w:val="18"/>
        </w:rPr>
        <w:t xml:space="preserve"> </w:t>
      </w:r>
      <w:r>
        <w:rPr>
          <w:color w:val="4C4D4F"/>
          <w:sz w:val="18"/>
        </w:rPr>
        <w:t>and</w:t>
      </w:r>
      <w:r>
        <w:rPr>
          <w:color w:val="4C4D4F"/>
          <w:spacing w:val="-17"/>
          <w:sz w:val="18"/>
        </w:rPr>
        <w:t xml:space="preserve"> </w:t>
      </w:r>
      <w:r>
        <w:rPr>
          <w:color w:val="4C4D4F"/>
          <w:sz w:val="18"/>
        </w:rPr>
        <w:t>minimum</w:t>
      </w:r>
      <w:r>
        <w:rPr>
          <w:color w:val="4C4D4F"/>
          <w:spacing w:val="-17"/>
          <w:sz w:val="18"/>
        </w:rPr>
        <w:t xml:space="preserve"> </w:t>
      </w:r>
      <w:r>
        <w:rPr>
          <w:color w:val="4C4D4F"/>
          <w:sz w:val="18"/>
        </w:rPr>
        <w:t>requirements</w:t>
      </w:r>
      <w:r>
        <w:rPr>
          <w:color w:val="4C4D4F"/>
          <w:spacing w:val="-17"/>
          <w:sz w:val="18"/>
        </w:rPr>
        <w:t xml:space="preserve"> </w:t>
      </w:r>
      <w:r>
        <w:rPr>
          <w:color w:val="4C4D4F"/>
          <w:sz w:val="18"/>
        </w:rPr>
        <w:t>for</w:t>
      </w:r>
      <w:r>
        <w:rPr>
          <w:color w:val="4C4D4F"/>
          <w:spacing w:val="-17"/>
          <w:sz w:val="18"/>
        </w:rPr>
        <w:t xml:space="preserve"> </w:t>
      </w:r>
      <w:r>
        <w:rPr>
          <w:color w:val="4C4D4F"/>
          <w:sz w:val="18"/>
        </w:rPr>
        <w:t>their emergency management</w:t>
      </w:r>
      <w:r>
        <w:rPr>
          <w:color w:val="4C4D4F"/>
          <w:spacing w:val="-4"/>
          <w:sz w:val="18"/>
        </w:rPr>
        <w:t xml:space="preserve"> </w:t>
      </w:r>
      <w:r>
        <w:rPr>
          <w:color w:val="4C4D4F"/>
          <w:sz w:val="18"/>
        </w:rPr>
        <w:t>functions</w:t>
      </w:r>
    </w:p>
    <w:p w:rsidR="00421423" w:rsidRDefault="007530F6">
      <w:pPr>
        <w:pStyle w:val="ListParagraph"/>
        <w:numPr>
          <w:ilvl w:val="0"/>
          <w:numId w:val="3"/>
        </w:numPr>
        <w:tabs>
          <w:tab w:val="left" w:pos="321"/>
        </w:tabs>
        <w:spacing w:line="254" w:lineRule="auto"/>
        <w:ind w:right="510" w:hanging="170"/>
        <w:rPr>
          <w:sz w:val="18"/>
        </w:rPr>
      </w:pPr>
      <w:r>
        <w:rPr>
          <w:color w:val="4C4D4F"/>
          <w:sz w:val="18"/>
        </w:rPr>
        <w:t>releasing</w:t>
      </w:r>
      <w:r>
        <w:rPr>
          <w:color w:val="4C4D4F"/>
          <w:spacing w:val="-28"/>
          <w:sz w:val="18"/>
        </w:rPr>
        <w:t xml:space="preserve"> </w:t>
      </w:r>
      <w:r>
        <w:rPr>
          <w:color w:val="4C4D4F"/>
          <w:sz w:val="18"/>
        </w:rPr>
        <w:t>the</w:t>
      </w:r>
      <w:r>
        <w:rPr>
          <w:color w:val="4C4D4F"/>
          <w:spacing w:val="-28"/>
          <w:sz w:val="18"/>
        </w:rPr>
        <w:t xml:space="preserve"> </w:t>
      </w:r>
      <w:r>
        <w:rPr>
          <w:i/>
          <w:color w:val="4C4D4F"/>
          <w:sz w:val="18"/>
        </w:rPr>
        <w:t>Strategic</w:t>
      </w:r>
      <w:r>
        <w:rPr>
          <w:i/>
          <w:color w:val="4C4D4F"/>
          <w:spacing w:val="-28"/>
          <w:sz w:val="18"/>
        </w:rPr>
        <w:t xml:space="preserve"> </w:t>
      </w:r>
      <w:r>
        <w:rPr>
          <w:i/>
          <w:color w:val="4C4D4F"/>
          <w:sz w:val="18"/>
        </w:rPr>
        <w:t>priorities</w:t>
      </w:r>
      <w:r>
        <w:rPr>
          <w:i/>
          <w:color w:val="4C4D4F"/>
          <w:spacing w:val="-28"/>
          <w:sz w:val="18"/>
        </w:rPr>
        <w:t xml:space="preserve"> </w:t>
      </w:r>
      <w:r>
        <w:rPr>
          <w:i/>
          <w:color w:val="4C4D4F"/>
          <w:sz w:val="18"/>
        </w:rPr>
        <w:t>for</w:t>
      </w:r>
      <w:r>
        <w:rPr>
          <w:i/>
          <w:color w:val="4C4D4F"/>
          <w:spacing w:val="-28"/>
          <w:sz w:val="18"/>
        </w:rPr>
        <w:t xml:space="preserve"> </w:t>
      </w:r>
      <w:r>
        <w:rPr>
          <w:i/>
          <w:color w:val="4C4D4F"/>
          <w:sz w:val="18"/>
        </w:rPr>
        <w:t>emergency</w:t>
      </w:r>
      <w:r>
        <w:rPr>
          <w:i/>
          <w:color w:val="4C4D4F"/>
          <w:spacing w:val="-28"/>
          <w:sz w:val="18"/>
        </w:rPr>
        <w:t xml:space="preserve"> </w:t>
      </w:r>
      <w:r>
        <w:rPr>
          <w:i/>
          <w:color w:val="4C4D4F"/>
          <w:sz w:val="18"/>
        </w:rPr>
        <w:t>management volunteering</w:t>
      </w:r>
      <w:r>
        <w:rPr>
          <w:i/>
          <w:color w:val="4C4D4F"/>
          <w:spacing w:val="-16"/>
          <w:sz w:val="18"/>
        </w:rPr>
        <w:t xml:space="preserve"> </w:t>
      </w:r>
      <w:r>
        <w:rPr>
          <w:i/>
          <w:color w:val="4C4D4F"/>
          <w:sz w:val="18"/>
        </w:rPr>
        <w:t>in</w:t>
      </w:r>
      <w:r>
        <w:rPr>
          <w:i/>
          <w:color w:val="4C4D4F"/>
          <w:spacing w:val="-15"/>
          <w:sz w:val="18"/>
        </w:rPr>
        <w:t xml:space="preserve"> </w:t>
      </w:r>
      <w:r>
        <w:rPr>
          <w:i/>
          <w:color w:val="4C4D4F"/>
          <w:sz w:val="18"/>
        </w:rPr>
        <w:t>Victoria</w:t>
      </w:r>
      <w:r>
        <w:rPr>
          <w:i/>
          <w:color w:val="4C4D4F"/>
          <w:spacing w:val="-30"/>
          <w:sz w:val="18"/>
        </w:rPr>
        <w:t xml:space="preserve"> </w:t>
      </w:r>
      <w:r>
        <w:rPr>
          <w:color w:val="4C4D4F"/>
          <w:position w:val="6"/>
          <w:sz w:val="10"/>
        </w:rPr>
        <w:t>[9]</w:t>
      </w:r>
      <w:r>
        <w:rPr>
          <w:color w:val="4C4D4F"/>
          <w:spacing w:val="-8"/>
          <w:position w:val="6"/>
          <w:sz w:val="10"/>
        </w:rPr>
        <w:t xml:space="preserve"> </w:t>
      </w:r>
      <w:r>
        <w:rPr>
          <w:color w:val="4C4D4F"/>
          <w:sz w:val="18"/>
        </w:rPr>
        <w:t>to</w:t>
      </w:r>
      <w:r>
        <w:rPr>
          <w:color w:val="4C4D4F"/>
          <w:spacing w:val="-15"/>
          <w:sz w:val="18"/>
        </w:rPr>
        <w:t xml:space="preserve"> </w:t>
      </w:r>
      <w:r>
        <w:rPr>
          <w:color w:val="4C4D4F"/>
          <w:sz w:val="18"/>
        </w:rPr>
        <w:t>express</w:t>
      </w:r>
      <w:r>
        <w:rPr>
          <w:color w:val="4C4D4F"/>
          <w:spacing w:val="-16"/>
          <w:sz w:val="18"/>
        </w:rPr>
        <w:t xml:space="preserve"> </w:t>
      </w:r>
      <w:r>
        <w:rPr>
          <w:color w:val="4C4D4F"/>
          <w:sz w:val="18"/>
        </w:rPr>
        <w:t>common</w:t>
      </w:r>
      <w:r>
        <w:rPr>
          <w:color w:val="4C4D4F"/>
          <w:spacing w:val="-15"/>
          <w:sz w:val="18"/>
        </w:rPr>
        <w:t xml:space="preserve"> </w:t>
      </w:r>
      <w:r>
        <w:rPr>
          <w:color w:val="4C4D4F"/>
          <w:sz w:val="18"/>
        </w:rPr>
        <w:t>needs</w:t>
      </w:r>
      <w:r>
        <w:rPr>
          <w:color w:val="4C4D4F"/>
          <w:spacing w:val="-16"/>
          <w:sz w:val="18"/>
        </w:rPr>
        <w:t xml:space="preserve"> </w:t>
      </w:r>
      <w:r>
        <w:rPr>
          <w:color w:val="4C4D4F"/>
          <w:sz w:val="18"/>
        </w:rPr>
        <w:t>across emergency management</w:t>
      </w:r>
      <w:r>
        <w:rPr>
          <w:color w:val="4C4D4F"/>
          <w:spacing w:val="-6"/>
          <w:sz w:val="18"/>
        </w:rPr>
        <w:t xml:space="preserve"> </w:t>
      </w:r>
      <w:r>
        <w:rPr>
          <w:color w:val="4C4D4F"/>
          <w:sz w:val="18"/>
        </w:rPr>
        <w:t>volunteering</w:t>
      </w:r>
    </w:p>
    <w:p w:rsidR="00421423" w:rsidRDefault="007530F6">
      <w:pPr>
        <w:pStyle w:val="ListParagraph"/>
        <w:numPr>
          <w:ilvl w:val="0"/>
          <w:numId w:val="3"/>
        </w:numPr>
        <w:tabs>
          <w:tab w:val="left" w:pos="321"/>
        </w:tabs>
        <w:spacing w:before="173" w:line="254" w:lineRule="auto"/>
        <w:ind w:right="574" w:hanging="170"/>
        <w:rPr>
          <w:sz w:val="18"/>
        </w:rPr>
      </w:pPr>
      <w:r>
        <w:rPr>
          <w:color w:val="4C4D4F"/>
          <w:sz w:val="18"/>
        </w:rPr>
        <w:t>commencing the development of a process, data platform and</w:t>
      </w:r>
      <w:r>
        <w:rPr>
          <w:color w:val="4C4D4F"/>
          <w:spacing w:val="-18"/>
          <w:sz w:val="18"/>
        </w:rPr>
        <w:t xml:space="preserve"> </w:t>
      </w:r>
      <w:r>
        <w:rPr>
          <w:color w:val="4C4D4F"/>
          <w:sz w:val="18"/>
        </w:rPr>
        <w:t>system</w:t>
      </w:r>
      <w:r>
        <w:rPr>
          <w:color w:val="4C4D4F"/>
          <w:spacing w:val="-17"/>
          <w:sz w:val="18"/>
        </w:rPr>
        <w:t xml:space="preserve"> </w:t>
      </w:r>
      <w:r>
        <w:rPr>
          <w:color w:val="4C4D4F"/>
          <w:sz w:val="18"/>
        </w:rPr>
        <w:t>to</w:t>
      </w:r>
      <w:r>
        <w:rPr>
          <w:color w:val="4C4D4F"/>
          <w:spacing w:val="-18"/>
          <w:sz w:val="18"/>
        </w:rPr>
        <w:t xml:space="preserve"> </w:t>
      </w:r>
      <w:r>
        <w:rPr>
          <w:color w:val="4C4D4F"/>
          <w:sz w:val="18"/>
        </w:rPr>
        <w:t>authorise,</w:t>
      </w:r>
      <w:r>
        <w:rPr>
          <w:color w:val="4C4D4F"/>
          <w:spacing w:val="-17"/>
          <w:sz w:val="18"/>
        </w:rPr>
        <w:t xml:space="preserve"> </w:t>
      </w:r>
      <w:r>
        <w:rPr>
          <w:color w:val="4C4D4F"/>
          <w:sz w:val="18"/>
        </w:rPr>
        <w:t>collect,</w:t>
      </w:r>
      <w:r>
        <w:rPr>
          <w:color w:val="4C4D4F"/>
          <w:spacing w:val="-18"/>
          <w:sz w:val="18"/>
        </w:rPr>
        <w:t xml:space="preserve"> </w:t>
      </w:r>
      <w:r>
        <w:rPr>
          <w:color w:val="4C4D4F"/>
          <w:sz w:val="18"/>
        </w:rPr>
        <w:t>analyse</w:t>
      </w:r>
      <w:r>
        <w:rPr>
          <w:color w:val="4C4D4F"/>
          <w:spacing w:val="-17"/>
          <w:sz w:val="18"/>
        </w:rPr>
        <w:t xml:space="preserve"> </w:t>
      </w:r>
      <w:r>
        <w:rPr>
          <w:color w:val="4C4D4F"/>
          <w:sz w:val="18"/>
        </w:rPr>
        <w:t>and</w:t>
      </w:r>
      <w:r>
        <w:rPr>
          <w:color w:val="4C4D4F"/>
          <w:spacing w:val="-18"/>
          <w:sz w:val="18"/>
        </w:rPr>
        <w:t xml:space="preserve"> </w:t>
      </w:r>
      <w:r>
        <w:rPr>
          <w:color w:val="4C4D4F"/>
          <w:sz w:val="18"/>
        </w:rPr>
        <w:t>communicate initial</w:t>
      </w:r>
      <w:r>
        <w:rPr>
          <w:color w:val="4C4D4F"/>
          <w:spacing w:val="-16"/>
          <w:sz w:val="18"/>
        </w:rPr>
        <w:t xml:space="preserve"> </w:t>
      </w:r>
      <w:r>
        <w:rPr>
          <w:color w:val="4C4D4F"/>
          <w:sz w:val="18"/>
        </w:rPr>
        <w:t>and</w:t>
      </w:r>
      <w:r>
        <w:rPr>
          <w:color w:val="4C4D4F"/>
          <w:spacing w:val="-15"/>
          <w:sz w:val="18"/>
        </w:rPr>
        <w:t xml:space="preserve"> </w:t>
      </w:r>
      <w:r>
        <w:rPr>
          <w:color w:val="4C4D4F"/>
          <w:sz w:val="18"/>
        </w:rPr>
        <w:t>secondary</w:t>
      </w:r>
      <w:r>
        <w:rPr>
          <w:color w:val="4C4D4F"/>
          <w:spacing w:val="-15"/>
          <w:sz w:val="18"/>
        </w:rPr>
        <w:t xml:space="preserve"> </w:t>
      </w:r>
      <w:r>
        <w:rPr>
          <w:color w:val="4C4D4F"/>
          <w:sz w:val="18"/>
        </w:rPr>
        <w:t>impact</w:t>
      </w:r>
      <w:r>
        <w:rPr>
          <w:color w:val="4C4D4F"/>
          <w:spacing w:val="-15"/>
          <w:sz w:val="18"/>
        </w:rPr>
        <w:t xml:space="preserve"> </w:t>
      </w:r>
      <w:r>
        <w:rPr>
          <w:color w:val="4C4D4F"/>
          <w:sz w:val="18"/>
        </w:rPr>
        <w:t>data,</w:t>
      </w:r>
      <w:r>
        <w:rPr>
          <w:color w:val="4C4D4F"/>
          <w:spacing w:val="-15"/>
          <w:sz w:val="18"/>
        </w:rPr>
        <w:t xml:space="preserve"> </w:t>
      </w:r>
      <w:r>
        <w:rPr>
          <w:color w:val="4C4D4F"/>
          <w:sz w:val="18"/>
        </w:rPr>
        <w:t>to</w:t>
      </w:r>
      <w:r>
        <w:rPr>
          <w:color w:val="4C4D4F"/>
          <w:spacing w:val="-15"/>
          <w:sz w:val="18"/>
        </w:rPr>
        <w:t xml:space="preserve"> </w:t>
      </w:r>
      <w:r>
        <w:rPr>
          <w:color w:val="4C4D4F"/>
          <w:sz w:val="18"/>
        </w:rPr>
        <w:t>better</w:t>
      </w:r>
      <w:r>
        <w:rPr>
          <w:color w:val="4C4D4F"/>
          <w:spacing w:val="-15"/>
          <w:sz w:val="18"/>
        </w:rPr>
        <w:t xml:space="preserve"> </w:t>
      </w:r>
      <w:r>
        <w:rPr>
          <w:color w:val="4C4D4F"/>
          <w:sz w:val="18"/>
        </w:rPr>
        <w:t>inform</w:t>
      </w:r>
      <w:r>
        <w:rPr>
          <w:color w:val="4C4D4F"/>
          <w:spacing w:val="-15"/>
          <w:sz w:val="18"/>
        </w:rPr>
        <w:t xml:space="preserve"> </w:t>
      </w:r>
      <w:r>
        <w:rPr>
          <w:color w:val="4C4D4F"/>
          <w:sz w:val="18"/>
        </w:rPr>
        <w:t>relief</w:t>
      </w:r>
      <w:r>
        <w:rPr>
          <w:color w:val="4C4D4F"/>
          <w:spacing w:val="-15"/>
          <w:sz w:val="18"/>
        </w:rPr>
        <w:t xml:space="preserve"> </w:t>
      </w:r>
      <w:r>
        <w:rPr>
          <w:color w:val="4C4D4F"/>
          <w:sz w:val="18"/>
        </w:rPr>
        <w:t>and recovery planning and</w:t>
      </w:r>
      <w:r>
        <w:rPr>
          <w:color w:val="4C4D4F"/>
          <w:spacing w:val="-7"/>
          <w:sz w:val="18"/>
        </w:rPr>
        <w:t xml:space="preserve"> </w:t>
      </w:r>
      <w:r>
        <w:rPr>
          <w:color w:val="4C4D4F"/>
          <w:sz w:val="18"/>
        </w:rPr>
        <w:t>activities.</w:t>
      </w:r>
    </w:p>
    <w:p w:rsidR="00421423" w:rsidRDefault="007530F6">
      <w:pPr>
        <w:pStyle w:val="Heading3"/>
        <w:numPr>
          <w:ilvl w:val="1"/>
          <w:numId w:val="4"/>
        </w:numPr>
        <w:tabs>
          <w:tab w:val="left" w:pos="618"/>
        </w:tabs>
        <w:spacing w:before="179"/>
        <w:ind w:hanging="467"/>
      </w:pPr>
      <w:r>
        <w:rPr>
          <w:color w:val="95368E"/>
        </w:rPr>
        <w:t>Conclusion</w:t>
      </w:r>
    </w:p>
    <w:p w:rsidR="00421423" w:rsidRDefault="007530F6">
      <w:pPr>
        <w:pStyle w:val="BodyText"/>
        <w:spacing w:before="105" w:line="254" w:lineRule="auto"/>
        <w:ind w:left="150" w:right="685"/>
      </w:pPr>
      <w:r>
        <w:rPr>
          <w:color w:val="4C4D4F"/>
        </w:rPr>
        <w:t>IGEM</w:t>
      </w:r>
      <w:r>
        <w:rPr>
          <w:color w:val="4C4D4F"/>
          <w:spacing w:val="-20"/>
        </w:rPr>
        <w:t xml:space="preserve"> </w:t>
      </w:r>
      <w:r>
        <w:rPr>
          <w:color w:val="4C4D4F"/>
        </w:rPr>
        <w:t>commends</w:t>
      </w:r>
      <w:r>
        <w:rPr>
          <w:color w:val="4C4D4F"/>
          <w:spacing w:val="-20"/>
        </w:rPr>
        <w:t xml:space="preserve"> </w:t>
      </w:r>
      <w:r>
        <w:rPr>
          <w:color w:val="4C4D4F"/>
        </w:rPr>
        <w:t>all</w:t>
      </w:r>
      <w:r>
        <w:rPr>
          <w:color w:val="4C4D4F"/>
          <w:spacing w:val="-20"/>
        </w:rPr>
        <w:t xml:space="preserve"> </w:t>
      </w:r>
      <w:r>
        <w:rPr>
          <w:color w:val="4C4D4F"/>
        </w:rPr>
        <w:t>sector</w:t>
      </w:r>
      <w:r>
        <w:rPr>
          <w:color w:val="4C4D4F"/>
          <w:spacing w:val="-20"/>
        </w:rPr>
        <w:t xml:space="preserve"> </w:t>
      </w:r>
      <w:r>
        <w:rPr>
          <w:color w:val="4C4D4F"/>
        </w:rPr>
        <w:t>organisations</w:t>
      </w:r>
      <w:r>
        <w:rPr>
          <w:color w:val="4C4D4F"/>
          <w:spacing w:val="-20"/>
        </w:rPr>
        <w:t xml:space="preserve"> </w:t>
      </w:r>
      <w:r>
        <w:rPr>
          <w:color w:val="4C4D4F"/>
        </w:rPr>
        <w:t>for</w:t>
      </w:r>
      <w:r>
        <w:rPr>
          <w:color w:val="4C4D4F"/>
          <w:spacing w:val="-19"/>
        </w:rPr>
        <w:t xml:space="preserve"> </w:t>
      </w:r>
      <w:r>
        <w:rPr>
          <w:color w:val="4C4D4F"/>
        </w:rPr>
        <w:t>their</w:t>
      </w:r>
      <w:r>
        <w:rPr>
          <w:color w:val="4C4D4F"/>
          <w:spacing w:val="-20"/>
        </w:rPr>
        <w:t xml:space="preserve"> </w:t>
      </w:r>
      <w:r>
        <w:rPr>
          <w:color w:val="4C4D4F"/>
        </w:rPr>
        <w:t>continued commitment to implementing reforms and to continuous improvement</w:t>
      </w:r>
      <w:r>
        <w:rPr>
          <w:color w:val="4C4D4F"/>
          <w:spacing w:val="-8"/>
        </w:rPr>
        <w:t xml:space="preserve"> </w:t>
      </w:r>
      <w:r>
        <w:rPr>
          <w:color w:val="4C4D4F"/>
        </w:rPr>
        <w:t>of</w:t>
      </w:r>
      <w:r>
        <w:rPr>
          <w:color w:val="4C4D4F"/>
          <w:spacing w:val="-8"/>
        </w:rPr>
        <w:t xml:space="preserve"> </w:t>
      </w:r>
      <w:r>
        <w:rPr>
          <w:color w:val="4C4D4F"/>
        </w:rPr>
        <w:t>emergency</w:t>
      </w:r>
      <w:r>
        <w:rPr>
          <w:color w:val="4C4D4F"/>
          <w:spacing w:val="-8"/>
        </w:rPr>
        <w:t xml:space="preserve"> </w:t>
      </w:r>
      <w:r>
        <w:rPr>
          <w:color w:val="4C4D4F"/>
        </w:rPr>
        <w:t>management</w:t>
      </w:r>
      <w:r>
        <w:rPr>
          <w:color w:val="4C4D4F"/>
          <w:spacing w:val="-8"/>
        </w:rPr>
        <w:t xml:space="preserve"> </w:t>
      </w:r>
      <w:r>
        <w:rPr>
          <w:color w:val="4C4D4F"/>
        </w:rPr>
        <w:t>in</w:t>
      </w:r>
      <w:r>
        <w:rPr>
          <w:color w:val="4C4D4F"/>
          <w:spacing w:val="-8"/>
        </w:rPr>
        <w:t xml:space="preserve"> </w:t>
      </w:r>
      <w:r>
        <w:rPr>
          <w:color w:val="4C4D4F"/>
        </w:rPr>
        <w:t>Victoria.</w:t>
      </w:r>
    </w:p>
    <w:p w:rsidR="00421423" w:rsidRDefault="007530F6">
      <w:pPr>
        <w:pStyle w:val="BodyText"/>
        <w:spacing w:before="172" w:line="254" w:lineRule="auto"/>
        <w:ind w:left="150" w:right="581"/>
      </w:pPr>
      <w:r>
        <w:rPr>
          <w:color w:val="4C4D4F"/>
        </w:rPr>
        <w:t>The</w:t>
      </w:r>
      <w:r>
        <w:rPr>
          <w:color w:val="4C4D4F"/>
          <w:spacing w:val="-20"/>
        </w:rPr>
        <w:t xml:space="preserve"> </w:t>
      </w:r>
      <w:r>
        <w:rPr>
          <w:color w:val="4C4D4F"/>
        </w:rPr>
        <w:t>ongoing</w:t>
      </w:r>
      <w:r>
        <w:rPr>
          <w:color w:val="4C4D4F"/>
          <w:spacing w:val="-19"/>
        </w:rPr>
        <w:t xml:space="preserve"> </w:t>
      </w:r>
      <w:r>
        <w:rPr>
          <w:color w:val="4C4D4F"/>
        </w:rPr>
        <w:t>contribution</w:t>
      </w:r>
      <w:r>
        <w:rPr>
          <w:color w:val="4C4D4F"/>
          <w:spacing w:val="-20"/>
        </w:rPr>
        <w:t xml:space="preserve"> </w:t>
      </w:r>
      <w:r>
        <w:rPr>
          <w:color w:val="4C4D4F"/>
        </w:rPr>
        <w:t>of</w:t>
      </w:r>
      <w:r>
        <w:rPr>
          <w:color w:val="4C4D4F"/>
          <w:spacing w:val="-19"/>
        </w:rPr>
        <w:t xml:space="preserve"> </w:t>
      </w:r>
      <w:r>
        <w:rPr>
          <w:color w:val="4C4D4F"/>
        </w:rPr>
        <w:t>these</w:t>
      </w:r>
      <w:r>
        <w:rPr>
          <w:color w:val="4C4D4F"/>
          <w:spacing w:val="-20"/>
        </w:rPr>
        <w:t xml:space="preserve"> </w:t>
      </w:r>
      <w:r>
        <w:rPr>
          <w:color w:val="4C4D4F"/>
        </w:rPr>
        <w:t>organisations</w:t>
      </w:r>
      <w:r>
        <w:rPr>
          <w:color w:val="4C4D4F"/>
          <w:spacing w:val="-19"/>
        </w:rPr>
        <w:t xml:space="preserve"> </w:t>
      </w:r>
      <w:r>
        <w:rPr>
          <w:color w:val="4C4D4F"/>
        </w:rPr>
        <w:t>to</w:t>
      </w:r>
      <w:r>
        <w:rPr>
          <w:color w:val="4C4D4F"/>
          <w:spacing w:val="-19"/>
        </w:rPr>
        <w:t xml:space="preserve"> </w:t>
      </w:r>
      <w:r>
        <w:rPr>
          <w:color w:val="4C4D4F"/>
        </w:rPr>
        <w:t>assurance contributes to improved future decision making and a sustainable</w:t>
      </w:r>
      <w:r>
        <w:rPr>
          <w:color w:val="4C4D4F"/>
          <w:spacing w:val="-16"/>
        </w:rPr>
        <w:t xml:space="preserve"> </w:t>
      </w:r>
      <w:r>
        <w:rPr>
          <w:color w:val="4C4D4F"/>
        </w:rPr>
        <w:t>and</w:t>
      </w:r>
      <w:r>
        <w:rPr>
          <w:color w:val="4C4D4F"/>
          <w:spacing w:val="-15"/>
        </w:rPr>
        <w:t xml:space="preserve"> </w:t>
      </w:r>
      <w:r>
        <w:rPr>
          <w:color w:val="4C4D4F"/>
        </w:rPr>
        <w:t>efficient</w:t>
      </w:r>
      <w:r>
        <w:rPr>
          <w:color w:val="4C4D4F"/>
          <w:spacing w:val="-16"/>
        </w:rPr>
        <w:t xml:space="preserve"> </w:t>
      </w:r>
      <w:r>
        <w:rPr>
          <w:color w:val="4C4D4F"/>
        </w:rPr>
        <w:t>emergency</w:t>
      </w:r>
      <w:r>
        <w:rPr>
          <w:color w:val="4C4D4F"/>
          <w:spacing w:val="-15"/>
        </w:rPr>
        <w:t xml:space="preserve"> </w:t>
      </w:r>
      <w:r>
        <w:rPr>
          <w:color w:val="4C4D4F"/>
        </w:rPr>
        <w:t>management</w:t>
      </w:r>
      <w:r>
        <w:rPr>
          <w:color w:val="4C4D4F"/>
          <w:spacing w:val="-15"/>
        </w:rPr>
        <w:t xml:space="preserve"> </w:t>
      </w:r>
      <w:r>
        <w:rPr>
          <w:color w:val="4C4D4F"/>
        </w:rPr>
        <w:t>system.</w:t>
      </w:r>
    </w:p>
    <w:p w:rsidR="00421423" w:rsidRDefault="007530F6">
      <w:pPr>
        <w:pStyle w:val="BodyText"/>
        <w:spacing w:before="1" w:line="254" w:lineRule="auto"/>
        <w:ind w:left="150" w:right="482"/>
      </w:pPr>
      <w:r>
        <w:rPr>
          <w:color w:val="4C4D4F"/>
        </w:rPr>
        <w:t>Additionally,</w:t>
      </w:r>
      <w:r>
        <w:rPr>
          <w:color w:val="4C4D4F"/>
          <w:spacing w:val="-21"/>
        </w:rPr>
        <w:t xml:space="preserve"> </w:t>
      </w:r>
      <w:r>
        <w:rPr>
          <w:color w:val="4C4D4F"/>
        </w:rPr>
        <w:t>it</w:t>
      </w:r>
      <w:r>
        <w:rPr>
          <w:color w:val="4C4D4F"/>
          <w:spacing w:val="-21"/>
        </w:rPr>
        <w:t xml:space="preserve"> </w:t>
      </w:r>
      <w:r>
        <w:rPr>
          <w:color w:val="4C4D4F"/>
        </w:rPr>
        <w:t>supports</w:t>
      </w:r>
      <w:r>
        <w:rPr>
          <w:color w:val="4C4D4F"/>
          <w:spacing w:val="-21"/>
        </w:rPr>
        <w:t xml:space="preserve"> </w:t>
      </w:r>
      <w:r>
        <w:rPr>
          <w:color w:val="4C4D4F"/>
        </w:rPr>
        <w:t>management</w:t>
      </w:r>
      <w:r>
        <w:rPr>
          <w:color w:val="4C4D4F"/>
          <w:spacing w:val="-21"/>
        </w:rPr>
        <w:t xml:space="preserve"> </w:t>
      </w:r>
      <w:r>
        <w:rPr>
          <w:color w:val="4C4D4F"/>
        </w:rPr>
        <w:t>of</w:t>
      </w:r>
      <w:r>
        <w:rPr>
          <w:color w:val="4C4D4F"/>
          <w:spacing w:val="-21"/>
        </w:rPr>
        <w:t xml:space="preserve"> </w:t>
      </w:r>
      <w:r>
        <w:rPr>
          <w:color w:val="4C4D4F"/>
        </w:rPr>
        <w:t>risks</w:t>
      </w:r>
      <w:r>
        <w:rPr>
          <w:color w:val="4C4D4F"/>
          <w:spacing w:val="-21"/>
        </w:rPr>
        <w:t xml:space="preserve"> </w:t>
      </w:r>
      <w:r>
        <w:rPr>
          <w:color w:val="4C4D4F"/>
        </w:rPr>
        <w:t>and</w:t>
      </w:r>
      <w:r>
        <w:rPr>
          <w:color w:val="4C4D4F"/>
          <w:spacing w:val="-20"/>
        </w:rPr>
        <w:t xml:space="preserve"> </w:t>
      </w:r>
      <w:r>
        <w:rPr>
          <w:color w:val="4C4D4F"/>
        </w:rPr>
        <w:t xml:space="preserve">performance </w:t>
      </w:r>
      <w:r>
        <w:rPr>
          <w:color w:val="4C4D4F"/>
        </w:rPr>
        <w:t>improvement specific to the individual</w:t>
      </w:r>
      <w:r>
        <w:rPr>
          <w:color w:val="4C4D4F"/>
          <w:spacing w:val="-32"/>
        </w:rPr>
        <w:t xml:space="preserve"> </w:t>
      </w:r>
      <w:r>
        <w:rPr>
          <w:color w:val="4C4D4F"/>
        </w:rPr>
        <w:t>organisations.</w:t>
      </w:r>
    </w:p>
    <w:p w:rsidR="00421423" w:rsidRDefault="007530F6">
      <w:pPr>
        <w:pStyle w:val="BodyText"/>
        <w:spacing w:before="172" w:line="254" w:lineRule="auto"/>
        <w:ind w:left="150" w:right="752"/>
        <w:jc w:val="both"/>
      </w:pPr>
      <w:r>
        <w:rPr>
          <w:color w:val="4C4D4F"/>
        </w:rPr>
        <w:t>IGEM</w:t>
      </w:r>
      <w:r>
        <w:rPr>
          <w:color w:val="4C4D4F"/>
          <w:spacing w:val="-8"/>
        </w:rPr>
        <w:t xml:space="preserve"> </w:t>
      </w:r>
      <w:r>
        <w:rPr>
          <w:color w:val="4C4D4F"/>
        </w:rPr>
        <w:t>will</w:t>
      </w:r>
      <w:r>
        <w:rPr>
          <w:color w:val="4C4D4F"/>
          <w:spacing w:val="-8"/>
        </w:rPr>
        <w:t xml:space="preserve"> </w:t>
      </w:r>
      <w:r>
        <w:rPr>
          <w:color w:val="4C4D4F"/>
        </w:rPr>
        <w:t>continue</w:t>
      </w:r>
      <w:r>
        <w:rPr>
          <w:color w:val="4C4D4F"/>
          <w:spacing w:val="-7"/>
        </w:rPr>
        <w:t xml:space="preserve"> </w:t>
      </w:r>
      <w:r>
        <w:rPr>
          <w:color w:val="4C4D4F"/>
        </w:rPr>
        <w:t>to</w:t>
      </w:r>
      <w:r>
        <w:rPr>
          <w:color w:val="4C4D4F"/>
          <w:spacing w:val="-8"/>
        </w:rPr>
        <w:t xml:space="preserve"> </w:t>
      </w:r>
      <w:r>
        <w:rPr>
          <w:color w:val="4C4D4F"/>
        </w:rPr>
        <w:t>report</w:t>
      </w:r>
      <w:r>
        <w:rPr>
          <w:color w:val="4C4D4F"/>
          <w:spacing w:val="-7"/>
        </w:rPr>
        <w:t xml:space="preserve"> </w:t>
      </w:r>
      <w:r>
        <w:rPr>
          <w:color w:val="4C4D4F"/>
        </w:rPr>
        <w:t>on</w:t>
      </w:r>
      <w:r>
        <w:rPr>
          <w:color w:val="4C4D4F"/>
          <w:spacing w:val="-8"/>
        </w:rPr>
        <w:t xml:space="preserve"> </w:t>
      </w:r>
      <w:r>
        <w:rPr>
          <w:color w:val="4C4D4F"/>
        </w:rPr>
        <w:t>system</w:t>
      </w:r>
      <w:r>
        <w:rPr>
          <w:color w:val="4C4D4F"/>
          <w:spacing w:val="-7"/>
        </w:rPr>
        <w:t xml:space="preserve"> </w:t>
      </w:r>
      <w:r>
        <w:rPr>
          <w:color w:val="4C4D4F"/>
        </w:rPr>
        <w:t>performance,</w:t>
      </w:r>
      <w:r>
        <w:rPr>
          <w:color w:val="4C4D4F"/>
          <w:spacing w:val="-8"/>
        </w:rPr>
        <w:t xml:space="preserve"> </w:t>
      </w:r>
      <w:r>
        <w:rPr>
          <w:color w:val="4C4D4F"/>
        </w:rPr>
        <w:t>risks and</w:t>
      </w:r>
      <w:r>
        <w:rPr>
          <w:color w:val="4C4D4F"/>
          <w:spacing w:val="-16"/>
        </w:rPr>
        <w:t xml:space="preserve"> </w:t>
      </w:r>
      <w:r>
        <w:rPr>
          <w:color w:val="4C4D4F"/>
        </w:rPr>
        <w:t>progress</w:t>
      </w:r>
      <w:r>
        <w:rPr>
          <w:color w:val="4C4D4F"/>
          <w:spacing w:val="-16"/>
        </w:rPr>
        <w:t xml:space="preserve"> </w:t>
      </w:r>
      <w:r>
        <w:rPr>
          <w:color w:val="4C4D4F"/>
        </w:rPr>
        <w:t>against</w:t>
      </w:r>
      <w:r>
        <w:rPr>
          <w:color w:val="4C4D4F"/>
          <w:spacing w:val="-16"/>
        </w:rPr>
        <w:t xml:space="preserve"> </w:t>
      </w:r>
      <w:r>
        <w:rPr>
          <w:color w:val="4C4D4F"/>
        </w:rPr>
        <w:t>the</w:t>
      </w:r>
      <w:r>
        <w:rPr>
          <w:color w:val="4C4D4F"/>
          <w:spacing w:val="-16"/>
        </w:rPr>
        <w:t xml:space="preserve"> </w:t>
      </w:r>
      <w:r>
        <w:rPr>
          <w:color w:val="4C4D4F"/>
        </w:rPr>
        <w:t>reform</w:t>
      </w:r>
      <w:r>
        <w:rPr>
          <w:color w:val="4C4D4F"/>
          <w:spacing w:val="-16"/>
        </w:rPr>
        <w:t xml:space="preserve"> </w:t>
      </w:r>
      <w:r>
        <w:rPr>
          <w:color w:val="4C4D4F"/>
        </w:rPr>
        <w:t>agenda</w:t>
      </w:r>
      <w:r>
        <w:rPr>
          <w:color w:val="4C4D4F"/>
          <w:spacing w:val="-16"/>
        </w:rPr>
        <w:t xml:space="preserve"> </w:t>
      </w:r>
      <w:r>
        <w:rPr>
          <w:color w:val="4C4D4F"/>
        </w:rPr>
        <w:t>in</w:t>
      </w:r>
      <w:r>
        <w:rPr>
          <w:color w:val="4C4D4F"/>
          <w:spacing w:val="-16"/>
        </w:rPr>
        <w:t xml:space="preserve"> </w:t>
      </w:r>
      <w:r>
        <w:rPr>
          <w:color w:val="4C4D4F"/>
        </w:rPr>
        <w:t>the</w:t>
      </w:r>
      <w:r>
        <w:rPr>
          <w:color w:val="4C4D4F"/>
          <w:spacing w:val="-16"/>
        </w:rPr>
        <w:t xml:space="preserve"> </w:t>
      </w:r>
      <w:r>
        <w:rPr>
          <w:color w:val="4C4D4F"/>
        </w:rPr>
        <w:t>next</w:t>
      </w:r>
      <w:r>
        <w:rPr>
          <w:color w:val="4C4D4F"/>
          <w:spacing w:val="-16"/>
        </w:rPr>
        <w:t xml:space="preserve"> </w:t>
      </w:r>
      <w:r>
        <w:rPr>
          <w:color w:val="4C4D4F"/>
        </w:rPr>
        <w:t>Annual Assurance Summary in</w:t>
      </w:r>
      <w:r>
        <w:rPr>
          <w:color w:val="4C4D4F"/>
          <w:spacing w:val="-5"/>
        </w:rPr>
        <w:t xml:space="preserve"> </w:t>
      </w:r>
      <w:r>
        <w:rPr>
          <w:color w:val="4C4D4F"/>
        </w:rPr>
        <w:t>2017.</w:t>
      </w:r>
    </w:p>
    <w:p w:rsidR="00421423" w:rsidRDefault="00421423">
      <w:pPr>
        <w:spacing w:line="254" w:lineRule="auto"/>
        <w:jc w:val="both"/>
        <w:sectPr w:rsidR="00421423">
          <w:type w:val="continuous"/>
          <w:pgSz w:w="11910" w:h="16840"/>
          <w:pgMar w:top="1260" w:right="420" w:bottom="280" w:left="700" w:header="720" w:footer="720" w:gutter="0"/>
          <w:cols w:equalWidth="false" w:space="720" w:num="2">
            <w:col w:w="5088" w:space="213"/>
            <w:col w:w="5489"/>
          </w:cols>
        </w:sectPr>
      </w:pPr>
    </w:p>
    <w:p w:rsidR="00421423" w:rsidRDefault="007530F6">
      <w:pPr>
        <w:spacing w:before="132"/>
        <w:ind w:right="1196"/>
        <w:jc w:val="right"/>
        <w:rPr>
          <w:b/>
          <w:sz w:val="13"/>
        </w:rPr>
      </w:pPr>
      <w:r>
        <w:rPr>
          <w:noProof/>
          <w:lang w:val="en-AU" w:eastAsia="en-AU"/>
        </w:rPr>
        <w:lastRenderedPageBreak/>
        <mc:AlternateContent>
          <mc:Choice Requires="wps">
            <w:drawing>
              <wp:anchor distT="0" distB="0" distL="114300" distR="114300" simplePos="false" relativeHeight="251612672" behindDoc="false" locked="false" layoutInCell="true" allowOverlap="true">
                <wp:simplePos x="0" y="0"/>
                <wp:positionH relativeFrom="page">
                  <wp:posOffset>6663690</wp:posOffset>
                </wp:positionH>
                <wp:positionV relativeFrom="paragraph">
                  <wp:posOffset>85725</wp:posOffset>
                </wp:positionV>
                <wp:extent cx="0" cy="200025"/>
                <wp:effectExtent l="5715" t="12700" r="13335" b="635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32" name="Line 42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200025"/>
                        </a:xfrm>
                        <a:prstGeom prst="line">
                          <a:avLst/>
                        </a:prstGeom>
                        <a:noFill/>
                        <a:ln w="6350">
                          <a:solidFill>
                            <a:srgbClr val="8D98A3"/>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24.7pt,6.75pt" to="524.7pt,22.5pt" style="position:absolute;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id="Line 427" o:spid="_x0000_s1026" strokecolor="#8d98a3" strokeweight=".5pt">
                <w10:wrap anchorx="page"/>
              </v:line>
            </w:pict>
          </mc:Fallback>
        </mc:AlternateContent>
      </w:r>
      <w:r>
        <w:rPr>
          <w:noProof/>
          <w:lang w:val="en-AU" w:eastAsia="en-AU"/>
        </w:rPr>
        <mc:AlternateContent>
          <mc:Choice Requires="wpg">
            <w:drawing>
              <wp:anchor distT="0" distB="0" distL="114300" distR="114300" simplePos="false" relativeHeight="251613696" behindDoc="false" locked="false" layoutInCell="true" allowOverlap="true">
                <wp:simplePos x="0" y="0"/>
                <wp:positionH relativeFrom="page">
                  <wp:posOffset>0</wp:posOffset>
                </wp:positionH>
                <wp:positionV relativeFrom="page">
                  <wp:posOffset>2296795</wp:posOffset>
                </wp:positionV>
                <wp:extent cx="2568575" cy="5133340"/>
                <wp:effectExtent l="0" t="1270" r="3175"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10" name="Group 40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568575" cy="5133340"/>
                          <a:chOff x="0" y="3617"/>
                          <a:chExt cx="4045" cy="8084"/>
                        </a:xfrm>
                      </wpg:grpSpPr>
                      <pic:pic>
                        <pic:nvPicPr>
                          <pic:cNvPr id="411" name="Picture 426"/>
                          <pic:cNvPicPr>
                            <a:picLocks noChangeAspect="true" noChangeArrowheads="true"/>
                          </pic:cNvPicPr>
                        </pic:nvPicPr>
                        <pic:blipFill>
                          <a:blip r:embed="rId109">
                            <a:extLst>
                              <a:ext uri="{28A0092B-C50C-407E-A947-70E740481C1C}">
                                <a14:useLocalDpi val="false"/>
                              </a:ext>
                            </a:extLst>
                          </a:blip>
                          <a:srcRect/>
                          <a:stretch>
                            <a:fillRect/>
                          </a:stretch>
                        </pic:blipFill>
                        <pic:spPr bwMode="auto">
                          <a:xfrm>
                            <a:off x="0" y="3617"/>
                            <a:ext cx="1994" cy="301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12" name="Picture 425"/>
                          <pic:cNvPicPr>
                            <a:picLocks noChangeAspect="true" noChangeArrowheads="true"/>
                          </pic:cNvPicPr>
                        </pic:nvPicPr>
                        <pic:blipFill>
                          <a:blip r:embed="rId110">
                            <a:extLst>
                              <a:ext uri="{28A0092B-C50C-407E-A947-70E740481C1C}">
                                <a14:useLocalDpi val="false"/>
                              </a:ext>
                            </a:extLst>
                          </a:blip>
                          <a:srcRect/>
                          <a:stretch>
                            <a:fillRect/>
                          </a:stretch>
                        </pic:blipFill>
                        <pic:spPr bwMode="auto">
                          <a:xfrm>
                            <a:off x="1993" y="6633"/>
                            <a:ext cx="2052" cy="205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13" name="Picture 424"/>
                          <pic:cNvPicPr>
                            <a:picLocks noChangeAspect="true" noChangeArrowheads="true"/>
                          </pic:cNvPicPr>
                        </pic:nvPicPr>
                        <pic:blipFill>
                          <a:blip r:embed="rId111">
                            <a:extLst>
                              <a:ext uri="{28A0092B-C50C-407E-A947-70E740481C1C}">
                                <a14:useLocalDpi val="false"/>
                              </a:ext>
                            </a:extLst>
                          </a:blip>
                          <a:srcRect/>
                          <a:stretch>
                            <a:fillRect/>
                          </a:stretch>
                        </pic:blipFill>
                        <pic:spPr bwMode="auto">
                          <a:xfrm>
                            <a:off x="851" y="6738"/>
                            <a:ext cx="23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14" name="Picture 423"/>
                          <pic:cNvPicPr>
                            <a:picLocks noChangeAspect="true" noChangeArrowheads="true"/>
                          </pic:cNvPicPr>
                        </pic:nvPicPr>
                        <pic:blipFill>
                          <a:blip r:embed="rId112">
                            <a:extLst>
                              <a:ext uri="{28A0092B-C50C-407E-A947-70E740481C1C}">
                                <a14:useLocalDpi val="false"/>
                              </a:ext>
                            </a:extLst>
                          </a:blip>
                          <a:srcRect/>
                          <a:stretch>
                            <a:fillRect/>
                          </a:stretch>
                        </pic:blipFill>
                        <pic:spPr bwMode="auto">
                          <a:xfrm>
                            <a:off x="934" y="6655"/>
                            <a:ext cx="6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15" name="Picture 422"/>
                          <pic:cNvPicPr>
                            <a:picLocks noChangeAspect="true" noChangeArrowheads="true"/>
                          </pic:cNvPicPr>
                        </pic:nvPicPr>
                        <pic:blipFill>
                          <a:blip r:embed="rId113">
                            <a:extLst>
                              <a:ext uri="{28A0092B-C50C-407E-A947-70E740481C1C}">
                                <a14:useLocalDpi val="false"/>
                              </a:ext>
                            </a:extLst>
                          </a:blip>
                          <a:srcRect/>
                          <a:stretch>
                            <a:fillRect/>
                          </a:stretch>
                        </pic:blipFill>
                        <pic:spPr bwMode="auto">
                          <a:xfrm>
                            <a:off x="768" y="6822"/>
                            <a:ext cx="40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16" name="Picture 421"/>
                          <pic:cNvPicPr>
                            <a:picLocks noChangeAspect="true" noChangeArrowheads="true"/>
                          </pic:cNvPicPr>
                        </pic:nvPicPr>
                        <pic:blipFill>
                          <a:blip r:embed="rId114">
                            <a:extLst>
                              <a:ext uri="{28A0092B-C50C-407E-A947-70E740481C1C}">
                                <a14:useLocalDpi val="false"/>
                              </a:ext>
                            </a:extLst>
                          </a:blip>
                          <a:srcRect/>
                          <a:stretch>
                            <a:fillRect/>
                          </a:stretch>
                        </pic:blipFill>
                        <pic:spPr bwMode="auto">
                          <a:xfrm>
                            <a:off x="352" y="7237"/>
                            <a:ext cx="1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17" name="Picture 420"/>
                          <pic:cNvPicPr>
                            <a:picLocks noChangeAspect="true" noChangeArrowheads="true"/>
                          </pic:cNvPicPr>
                        </pic:nvPicPr>
                        <pic:blipFill>
                          <a:blip r:embed="rId115">
                            <a:extLst>
                              <a:ext uri="{28A0092B-C50C-407E-A947-70E740481C1C}">
                                <a14:useLocalDpi val="false"/>
                              </a:ext>
                            </a:extLst>
                          </a:blip>
                          <a:srcRect/>
                          <a:stretch>
                            <a:fillRect/>
                          </a:stretch>
                        </pic:blipFill>
                        <pic:spPr bwMode="auto">
                          <a:xfrm>
                            <a:off x="19" y="7570"/>
                            <a:ext cx="18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18" name="Picture 419"/>
                          <pic:cNvPicPr>
                            <a:picLocks noChangeAspect="true" noChangeArrowheads="true"/>
                          </pic:cNvPicPr>
                        </pic:nvPicPr>
                        <pic:blipFill>
                          <a:blip r:embed="rId116">
                            <a:extLst>
                              <a:ext uri="{28A0092B-C50C-407E-A947-70E740481C1C}">
                                <a14:useLocalDpi val="false"/>
                              </a:ext>
                            </a:extLst>
                          </a:blip>
                          <a:srcRect/>
                          <a:stretch>
                            <a:fillRect/>
                          </a:stretch>
                        </pic:blipFill>
                        <pic:spPr bwMode="auto">
                          <a:xfrm>
                            <a:off x="102" y="7487"/>
                            <a:ext cx="173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19" name="Picture 418"/>
                          <pic:cNvPicPr>
                            <a:picLocks noChangeAspect="true" noChangeArrowheads="true"/>
                          </pic:cNvPicPr>
                        </pic:nvPicPr>
                        <pic:blipFill>
                          <a:blip r:embed="rId117">
                            <a:extLst>
                              <a:ext uri="{28A0092B-C50C-407E-A947-70E740481C1C}">
                                <a14:useLocalDpi val="false"/>
                              </a:ext>
                            </a:extLst>
                          </a:blip>
                          <a:srcRect/>
                          <a:stretch>
                            <a:fillRect/>
                          </a:stretch>
                        </pic:blipFill>
                        <pic:spPr bwMode="auto">
                          <a:xfrm>
                            <a:off x="684" y="6905"/>
                            <a:ext cx="5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20" name="Picture 417"/>
                          <pic:cNvPicPr>
                            <a:picLocks noChangeAspect="true" noChangeArrowheads="true"/>
                          </pic:cNvPicPr>
                        </pic:nvPicPr>
                        <pic:blipFill>
                          <a:blip r:embed="rId118">
                            <a:extLst>
                              <a:ext uri="{28A0092B-C50C-407E-A947-70E740481C1C}">
                                <a14:useLocalDpi val="false"/>
                              </a:ext>
                            </a:extLst>
                          </a:blip>
                          <a:srcRect/>
                          <a:stretch>
                            <a:fillRect/>
                          </a:stretch>
                        </pic:blipFill>
                        <pic:spPr bwMode="auto">
                          <a:xfrm>
                            <a:off x="518" y="7071"/>
                            <a:ext cx="89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21" name="Picture 416"/>
                          <pic:cNvPicPr>
                            <a:picLocks noChangeAspect="true" noChangeArrowheads="true"/>
                          </pic:cNvPicPr>
                        </pic:nvPicPr>
                        <pic:blipFill>
                          <a:blip r:embed="rId119">
                            <a:extLst>
                              <a:ext uri="{28A0092B-C50C-407E-A947-70E740481C1C}">
                                <a14:useLocalDpi val="false"/>
                              </a:ext>
                            </a:extLst>
                          </a:blip>
                          <a:srcRect/>
                          <a:stretch>
                            <a:fillRect/>
                          </a:stretch>
                        </pic:blipFill>
                        <pic:spPr bwMode="auto">
                          <a:xfrm>
                            <a:off x="601" y="6988"/>
                            <a:ext cx="732"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22" name="Picture 415"/>
                          <pic:cNvPicPr>
                            <a:picLocks noChangeAspect="true" noChangeArrowheads="true"/>
                          </pic:cNvPicPr>
                        </pic:nvPicPr>
                        <pic:blipFill>
                          <a:blip r:embed="rId120">
                            <a:extLst>
                              <a:ext uri="{28A0092B-C50C-407E-A947-70E740481C1C}">
                                <a14:useLocalDpi val="false"/>
                              </a:ext>
                            </a:extLst>
                          </a:blip>
                          <a:srcRect/>
                          <a:stretch>
                            <a:fillRect/>
                          </a:stretch>
                        </pic:blipFill>
                        <pic:spPr bwMode="auto">
                          <a:xfrm>
                            <a:off x="269" y="7321"/>
                            <a:ext cx="139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23" name="Picture 414"/>
                          <pic:cNvPicPr>
                            <a:picLocks noChangeAspect="true" noChangeArrowheads="true"/>
                          </pic:cNvPicPr>
                        </pic:nvPicPr>
                        <pic:blipFill>
                          <a:blip r:embed="rId121">
                            <a:extLst>
                              <a:ext uri="{28A0092B-C50C-407E-A947-70E740481C1C}">
                                <a14:useLocalDpi val="false"/>
                              </a:ext>
                            </a:extLst>
                          </a:blip>
                          <a:srcRect/>
                          <a:stretch>
                            <a:fillRect/>
                          </a:stretch>
                        </pic:blipFill>
                        <pic:spPr bwMode="auto">
                          <a:xfrm>
                            <a:off x="435" y="7154"/>
                            <a:ext cx="106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24" name="Picture 413"/>
                          <pic:cNvPicPr>
                            <a:picLocks noChangeAspect="true" noChangeArrowheads="true"/>
                          </pic:cNvPicPr>
                        </pic:nvPicPr>
                        <pic:blipFill>
                          <a:blip r:embed="rId122">
                            <a:extLst>
                              <a:ext uri="{28A0092B-C50C-407E-A947-70E740481C1C}">
                                <a14:useLocalDpi val="false"/>
                              </a:ext>
                            </a:extLst>
                          </a:blip>
                          <a:srcRect/>
                          <a:stretch>
                            <a:fillRect/>
                          </a:stretch>
                        </pic:blipFill>
                        <pic:spPr bwMode="auto">
                          <a:xfrm>
                            <a:off x="186" y="7404"/>
                            <a:ext cx="156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25" name="Picture 412"/>
                          <pic:cNvPicPr>
                            <a:picLocks noChangeAspect="true" noChangeArrowheads="true"/>
                          </pic:cNvPicPr>
                        </pic:nvPicPr>
                        <pic:blipFill>
                          <a:blip r:embed="rId123">
                            <a:extLst>
                              <a:ext uri="{28A0092B-C50C-407E-A947-70E740481C1C}">
                                <a14:useLocalDpi val="false"/>
                              </a:ext>
                            </a:extLst>
                          </a:blip>
                          <a:srcRect/>
                          <a:stretch>
                            <a:fillRect/>
                          </a:stretch>
                        </pic:blipFill>
                        <pic:spPr bwMode="auto">
                          <a:xfrm>
                            <a:off x="365" y="8684"/>
                            <a:ext cx="1231" cy="62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26" name="Picture 411"/>
                          <pic:cNvPicPr>
                            <a:picLocks noChangeAspect="true" noChangeArrowheads="true"/>
                          </pic:cNvPicPr>
                        </pic:nvPicPr>
                        <pic:blipFill>
                          <a:blip r:embed="rId124">
                            <a:extLst>
                              <a:ext uri="{28A0092B-C50C-407E-A947-70E740481C1C}">
                                <a14:useLocalDpi val="false"/>
                              </a:ext>
                            </a:extLst>
                          </a:blip>
                          <a:srcRect/>
                          <a:stretch>
                            <a:fillRect/>
                          </a:stretch>
                        </pic:blipFill>
                        <pic:spPr bwMode="auto">
                          <a:xfrm>
                            <a:off x="851" y="8568"/>
                            <a:ext cx="23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27" name="Picture 410"/>
                          <pic:cNvPicPr>
                            <a:picLocks noChangeAspect="true" noChangeArrowheads="true"/>
                          </pic:cNvPicPr>
                        </pic:nvPicPr>
                        <pic:blipFill>
                          <a:blip r:embed="rId112">
                            <a:extLst>
                              <a:ext uri="{28A0092B-C50C-407E-A947-70E740481C1C}">
                                <a14:useLocalDpi val="false"/>
                              </a:ext>
                            </a:extLst>
                          </a:blip>
                          <a:srcRect/>
                          <a:stretch>
                            <a:fillRect/>
                          </a:stretch>
                        </pic:blipFill>
                        <pic:spPr bwMode="auto">
                          <a:xfrm>
                            <a:off x="934" y="8651"/>
                            <a:ext cx="6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28" name="Picture 409"/>
                          <pic:cNvPicPr>
                            <a:picLocks noChangeAspect="true" noChangeArrowheads="true"/>
                          </pic:cNvPicPr>
                        </pic:nvPicPr>
                        <pic:blipFill>
                          <a:blip r:embed="rId125">
                            <a:extLst>
                              <a:ext uri="{28A0092B-C50C-407E-A947-70E740481C1C}">
                                <a14:useLocalDpi val="false"/>
                              </a:ext>
                            </a:extLst>
                          </a:blip>
                          <a:srcRect/>
                          <a:stretch>
                            <a:fillRect/>
                          </a:stretch>
                        </pic:blipFill>
                        <pic:spPr bwMode="auto">
                          <a:xfrm>
                            <a:off x="0" y="9414"/>
                            <a:ext cx="1994" cy="131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29" name="Picture 408"/>
                          <pic:cNvPicPr>
                            <a:picLocks noChangeAspect="true" noChangeArrowheads="true"/>
                          </pic:cNvPicPr>
                        </pic:nvPicPr>
                        <pic:blipFill>
                          <a:blip r:embed="rId126">
                            <a:extLst>
                              <a:ext uri="{28A0092B-C50C-407E-A947-70E740481C1C}">
                                <a14:useLocalDpi val="false"/>
                              </a:ext>
                            </a:extLst>
                          </a:blip>
                          <a:srcRect/>
                          <a:stretch>
                            <a:fillRect/>
                          </a:stretch>
                        </pic:blipFill>
                        <pic:spPr bwMode="auto">
                          <a:xfrm>
                            <a:off x="0" y="8684"/>
                            <a:ext cx="1994" cy="171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30" name="Picture 407"/>
                          <pic:cNvPicPr>
                            <a:picLocks noChangeAspect="true" noChangeArrowheads="true"/>
                          </pic:cNvPicPr>
                        </pic:nvPicPr>
                        <pic:blipFill>
                          <a:blip r:embed="rId127">
                            <a:extLst>
                              <a:ext uri="{28A0092B-C50C-407E-A947-70E740481C1C}">
                                <a14:useLocalDpi val="false"/>
                              </a:ext>
                            </a:extLst>
                          </a:blip>
                          <a:srcRect/>
                          <a:stretch>
                            <a:fillRect/>
                          </a:stretch>
                        </pic:blipFill>
                        <pic:spPr bwMode="auto">
                          <a:xfrm>
                            <a:off x="768" y="8485"/>
                            <a:ext cx="40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31" name="Picture 406"/>
                          <pic:cNvPicPr>
                            <a:picLocks noChangeAspect="true" noChangeArrowheads="true"/>
                          </pic:cNvPicPr>
                        </pic:nvPicPr>
                        <pic:blipFill>
                          <a:blip r:embed="rId128">
                            <a:extLst>
                              <a:ext uri="{28A0092B-C50C-407E-A947-70E740481C1C}">
                                <a14:useLocalDpi val="false"/>
                              </a:ext>
                            </a:extLst>
                          </a:blip>
                          <a:srcRect/>
                          <a:stretch>
                            <a:fillRect/>
                          </a:stretch>
                        </pic:blipFill>
                        <pic:spPr bwMode="auto">
                          <a:xfrm>
                            <a:off x="0" y="6633"/>
                            <a:ext cx="3141" cy="506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045,8084" coordorigin=",3617" style="position:absolute;margin-left:0;margin-top:180.85pt;width:202.25pt;height:404.2pt;z-index:251613696;mso-position-horizontal-relative:page;mso-position-vertical-relative:page" id="Group 405"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" type="#_x0000_t75" style="position:absolute;top:3617;width:1994;height:3016;visibility:visible;mso-wrap-style:square" id="Picture 426" o:spid="_x0000_s1027">
                  <v:imagedata o:title="" r:id="rId12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" type="#_x0000_t75" style="position:absolute;left:1993;top:6633;width:2052;height:2052;visibility:visible;mso-wrap-style:square" id="Picture 425" o:spid="_x0000_s1028">
                  <v:imagedata o:title="" r:id="rId13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" type="#_x0000_t75" style="position:absolute;left:851;top:6738;width:233;height:11;visibility:visible;mso-wrap-style:square" id="Picture 424" o:spid="_x0000_s1029">
                  <v:imagedata o:title="" r:id="rId13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" type="#_x0000_t75" style="position:absolute;left:934;top:6655;width:67;height:11;visibility:visible;mso-wrap-style:square" id="Picture 423" o:spid="_x0000_s1030">
                  <v:imagedata o:title="" r:id="rId13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" type="#_x0000_t75" style="position:absolute;left:768;top:6822;width:400;height:11;visibility:visible;mso-wrap-style:square" id="Picture 422" o:spid="_x0000_s1031">
                  <v:imagedata o:title="" r:id="rId13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" type="#_x0000_t75" style="position:absolute;left:352;top:7237;width:1231;height:11;visibility:visible;mso-wrap-style:square" id="Picture 421" o:spid="_x0000_s1032">
                  <v:imagedata o:title="" r:id="rId13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" type="#_x0000_t75" style="position:absolute;left:19;top:7570;width:1896;height:11;visibility:visible;mso-wrap-style:square" id="Picture 420" o:spid="_x0000_s1033">
                  <v:imagedata o:title="" r:id="rId13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" type="#_x0000_t75" style="position:absolute;left:102;top:7487;width:1730;height:11;visibility:visible;mso-wrap-style:square" id="Picture 419" o:spid="_x0000_s1034">
                  <v:imagedata o:title="" r:id="rId13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" type="#_x0000_t75" style="position:absolute;left:684;top:6905;width:566;height:11;visibility:visible;mso-wrap-style:square" id="Picture 418" o:spid="_x0000_s1035">
                  <v:imagedata o:title="" r:id="rId13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" type="#_x0000_t75" style="position:absolute;left:518;top:7071;width:899;height:11;visibility:visible;mso-wrap-style:square" id="Picture 417" o:spid="_x0000_s1036">
                  <v:imagedata o:title="" r:id="rId13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" type="#_x0000_t75" style="position:absolute;left:601;top:6988;width:732;height:11;visibility:visible;mso-wrap-style:square" id="Picture 416" o:spid="_x0000_s1037">
                  <v:imagedata o:title="" r:id="rId13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" type="#_x0000_t75" style="position:absolute;left:269;top:7321;width:1397;height:11;visibility:visible;mso-wrap-style:square" id="Picture 415" o:spid="_x0000_s1038">
                  <v:imagedata o:title="" r:id="rId14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" type="#_x0000_t75" style="position:absolute;left:435;top:7154;width:1065;height:11;visibility:visible;mso-wrap-style:square" id="Picture 414" o:spid="_x0000_s1039">
                  <v:imagedata o:title="" r:id="rId14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" type="#_x0000_t75" style="position:absolute;left:186;top:7404;width:1564;height:11;visibility:visible;mso-wrap-style:square" id="Picture 413" o:spid="_x0000_s1040">
                  <v:imagedata o:title="" r:id="rId14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" type="#_x0000_t75" style="position:absolute;left:365;top:8684;width:1231;height:629;visibility:visible;mso-wrap-style:square" id="Picture 412" o:spid="_x0000_s1041">
                  <v:imagedata o:title="" r:id="rId14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" type="#_x0000_t75" style="position:absolute;left:851;top:8568;width:233;height:11;visibility:visible;mso-wrap-style:square" id="Picture 411" o:spid="_x0000_s1042">
                  <v:imagedata o:title="" r:id="rId14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" type="#_x0000_t75" style="position:absolute;left:934;top:8651;width:67;height:11;visibility:visible;mso-wrap-style:square" id="Picture 410" o:spid="_x0000_s1043">
                  <v:imagedata o:title="" r:id="rId13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" type="#_x0000_t75" style="position:absolute;top:9414;width:1994;height:1314;visibility:visible;mso-wrap-style:square" id="Picture 409" o:spid="_x0000_s1044">
                  <v:imagedata o:title="" r:id="rId14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" type="#_x0000_t75" style="position:absolute;top:8684;width:1994;height:1710;visibility:visible;mso-wrap-style:square" id="Picture 408" o:spid="_x0000_s1045">
                  <v:imagedata o:title="" r:id="rId14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" type="#_x0000_t75" style="position:absolute;left:768;top:8485;width:400;height:11;visibility:visible;mso-wrap-style:square" id="Picture 407" o:spid="_x0000_s1046">
                  <v:imagedata o:title="" r:id="rId14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" type="#_x0000_t75" style="position:absolute;top:6633;width:3141;height:5068;visibility:visible;mso-wrap-style:square" id="Picture 406" o:spid="_x0000_s1047">
                  <v:imagedata o:title="" r:id="rId148"/>
                </v:shape>
                <w10:wrap anchorx="page" anchory="page"/>
              </v:group>
            </w:pict>
          </mc:Fallback>
        </mc:AlternateContent>
      </w:r>
      <w:r>
        <w:rPr>
          <w:noProof/>
          <w:lang w:val="en-AU" w:eastAsia="en-AU"/>
        </w:rPr>
        <mc:AlternateContent>
          <mc:Choice Requires="wps">
            <w:drawing>
              <wp:anchor distT="0" distB="0" distL="114300" distR="114300" simplePos="false" relativeHeight="251614720" behindDoc="false" locked="false" layoutInCell="true" allowOverlap="true">
                <wp:simplePos x="0" y="0"/>
                <wp:positionH relativeFrom="page">
                  <wp:posOffset>6892925</wp:posOffset>
                </wp:positionH>
                <wp:positionV relativeFrom="paragraph">
                  <wp:posOffset>55245</wp:posOffset>
                </wp:positionV>
                <wp:extent cx="127635" cy="260985"/>
                <wp:effectExtent l="0" t="1270" r="0" b="444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09" name="Text Box 40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27635" cy="2609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line="410" w:lineRule="exact"/>
                              <w:rPr>
                                <w:sz w:val="36"/>
                              </w:rPr>
                            </w:pPr>
                            <w:r>
                              <w:rPr>
                                <w:color w:val="95368E"/>
                                <w:w w:val="99"/>
                                <w:sz w:val="36"/>
                              </w:rPr>
                              <w:t>9</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" type="#_x0000_t202" style="position:absolute;left:0;text-align:left;margin-left:542.75pt;margin-top:4.35pt;width:10.05pt;height:20.5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404" o:spid="_x0000_s1028" stroked="f" filled="f">
                <v:textbox inset="0,0,0,0">
                  <w:txbxContent>
                    <w:p w:rsidR="00421423" w:rsidRDefault="007530F6">
                      <w:pPr>
                        <w:spacing w:line="410" w:lineRule="exact"/>
                        <w:rPr>
                          <w:sz w:val="36"/>
                        </w:rPr>
                      </w:pPr>
                      <w:r>
                        <w:rPr>
                          <w:color w:val="95368E"/>
                          <w:w w:val="99"/>
                          <w:sz w:val="36"/>
                        </w:rPr>
                        <w:t>9</w:t>
                      </w:r>
                    </w:p>
                  </w:txbxContent>
                </v:textbox>
                <w10:wrap anchorx="page"/>
              </v:shape>
            </w:pict>
          </mc:Fallback>
        </mc:AlternateContent>
      </w:r>
      <w:r>
        <w:rPr>
          <w:b/>
          <w:color w:val="778692"/>
          <w:sz w:val="13"/>
        </w:rPr>
        <w:t>2015–16</w:t>
      </w:r>
      <w:r>
        <w:rPr>
          <w:b/>
          <w:color w:val="778692"/>
          <w:spacing w:val="-10"/>
          <w:sz w:val="13"/>
        </w:rPr>
        <w:t xml:space="preserve"> </w:t>
      </w:r>
      <w:r>
        <w:rPr>
          <w:b/>
          <w:color w:val="778692"/>
          <w:sz w:val="13"/>
        </w:rPr>
        <w:t>Annual</w:t>
      </w:r>
      <w:r>
        <w:rPr>
          <w:b/>
          <w:color w:val="778692"/>
          <w:spacing w:val="-10"/>
          <w:sz w:val="13"/>
        </w:rPr>
        <w:t xml:space="preserve"> </w:t>
      </w:r>
      <w:r>
        <w:rPr>
          <w:b/>
          <w:color w:val="778692"/>
          <w:sz w:val="13"/>
        </w:rPr>
        <w:t>Assurance</w:t>
      </w:r>
      <w:r>
        <w:rPr>
          <w:b/>
          <w:color w:val="778692"/>
          <w:spacing w:val="-10"/>
          <w:sz w:val="13"/>
        </w:rPr>
        <w:t xml:space="preserve"> </w:t>
      </w:r>
      <w:r>
        <w:rPr>
          <w:b/>
          <w:color w:val="778692"/>
          <w:sz w:val="13"/>
        </w:rPr>
        <w:t>Summary</w:t>
      </w:r>
    </w:p>
    <w:p w:rsidR="00421423" w:rsidRDefault="007530F6">
      <w:pPr>
        <w:spacing w:before="21"/>
        <w:ind w:right="1196"/>
        <w:jc w:val="right"/>
        <w:rPr>
          <w:sz w:val="13"/>
        </w:rPr>
      </w:pPr>
      <w:r>
        <w:rPr>
          <w:color w:val="778692"/>
          <w:sz w:val="13"/>
        </w:rPr>
        <w:t>The Year in</w:t>
      </w:r>
      <w:r>
        <w:rPr>
          <w:color w:val="778692"/>
          <w:spacing w:val="-20"/>
          <w:sz w:val="13"/>
        </w:rPr>
        <w:t xml:space="preserve"> </w:t>
      </w:r>
      <w:r>
        <w:rPr>
          <w:color w:val="778692"/>
          <w:sz w:val="13"/>
        </w:rPr>
        <w:t>Review</w:t>
      </w: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7530F6">
      <w:pPr>
        <w:pStyle w:val="Heading1"/>
        <w:numPr>
          <w:ilvl w:val="0"/>
          <w:numId w:val="4"/>
        </w:numPr>
        <w:tabs>
          <w:tab w:val="left" w:pos="729"/>
        </w:tabs>
        <w:spacing w:before="226"/>
        <w:ind w:hanging="578"/>
      </w:pPr>
      <w:r>
        <w:rPr>
          <w:color w:val="95368E"/>
        </w:rPr>
        <w:t>Background</w:t>
      </w:r>
    </w:p>
    <w:p w:rsidR="00421423" w:rsidRDefault="00421423">
      <w:pPr>
        <w:pStyle w:val="BodyText"/>
        <w:rPr>
          <w:sz w:val="20"/>
        </w:rPr>
      </w:pPr>
    </w:p>
    <w:p w:rsidR="00421423" w:rsidRDefault="00421423">
      <w:pPr>
        <w:pStyle w:val="BodyText"/>
        <w:spacing w:before="1"/>
        <w:rPr>
          <w:sz w:val="29"/>
        </w:rPr>
      </w:pPr>
    </w:p>
    <w:p w:rsidR="00421423" w:rsidRDefault="007530F6">
      <w:pPr>
        <w:pStyle w:val="BodyText"/>
        <w:spacing w:before="106"/>
        <w:ind w:left="5451"/>
      </w:pPr>
      <w:r>
        <w:rPr>
          <w:color w:val="4C4D4F"/>
        </w:rPr>
        <w:t>The Inspector-General for Emergency Management (IGEM)</w:t>
      </w:r>
    </w:p>
    <w:p w:rsidR="00421423" w:rsidRDefault="007530F6">
      <w:pPr>
        <w:spacing w:before="13" w:line="254" w:lineRule="auto"/>
        <w:ind w:left="5451" w:right="456"/>
        <w:rPr>
          <w:sz w:val="18"/>
        </w:rPr>
      </w:pPr>
      <w:r>
        <w:rPr>
          <w:color w:val="4C4D4F"/>
          <w:sz w:val="18"/>
        </w:rPr>
        <w:t xml:space="preserve">is a legislated appointment established under the </w:t>
      </w:r>
      <w:r>
        <w:rPr>
          <w:i/>
          <w:color w:val="4C4D4F"/>
          <w:sz w:val="18"/>
        </w:rPr>
        <w:t xml:space="preserve">Emergency Management Act 2013 </w:t>
      </w:r>
      <w:r>
        <w:rPr>
          <w:color w:val="4C4D4F"/>
          <w:sz w:val="18"/>
        </w:rPr>
        <w:t>(the Act) to:</w:t>
      </w:r>
    </w:p>
    <w:p w:rsidR="00421423" w:rsidRDefault="007530F6">
      <w:pPr>
        <w:pStyle w:val="ListParagraph"/>
        <w:numPr>
          <w:ilvl w:val="0"/>
          <w:numId w:val="2"/>
        </w:numPr>
        <w:tabs>
          <w:tab w:val="left" w:pos="5622"/>
        </w:tabs>
        <w:spacing w:before="114" w:line="254" w:lineRule="auto"/>
        <w:ind w:right="486" w:hanging="170"/>
        <w:rPr>
          <w:sz w:val="18"/>
        </w:rPr>
      </w:pPr>
      <w:r>
        <w:rPr>
          <w:color w:val="4C4D4F"/>
          <w:sz w:val="18"/>
        </w:rPr>
        <w:t>provide assurance to government and the community in respect</w:t>
      </w:r>
      <w:r>
        <w:rPr>
          <w:color w:val="4C4D4F"/>
          <w:spacing w:val="-26"/>
          <w:sz w:val="18"/>
        </w:rPr>
        <w:t xml:space="preserve"> </w:t>
      </w:r>
      <w:r>
        <w:rPr>
          <w:color w:val="4C4D4F"/>
          <w:sz w:val="18"/>
        </w:rPr>
        <w:t>of</w:t>
      </w:r>
      <w:r>
        <w:rPr>
          <w:color w:val="4C4D4F"/>
          <w:spacing w:val="-26"/>
          <w:sz w:val="18"/>
        </w:rPr>
        <w:t xml:space="preserve"> </w:t>
      </w:r>
      <w:r>
        <w:rPr>
          <w:color w:val="4C4D4F"/>
          <w:sz w:val="18"/>
        </w:rPr>
        <w:t>emergency</w:t>
      </w:r>
      <w:r>
        <w:rPr>
          <w:color w:val="4C4D4F"/>
          <w:spacing w:val="-25"/>
          <w:sz w:val="18"/>
        </w:rPr>
        <w:t xml:space="preserve"> </w:t>
      </w:r>
      <w:r>
        <w:rPr>
          <w:color w:val="4C4D4F"/>
          <w:sz w:val="18"/>
        </w:rPr>
        <w:t>management</w:t>
      </w:r>
      <w:r>
        <w:rPr>
          <w:color w:val="4C4D4F"/>
          <w:spacing w:val="-26"/>
          <w:sz w:val="18"/>
        </w:rPr>
        <w:t xml:space="preserve"> </w:t>
      </w:r>
      <w:r>
        <w:rPr>
          <w:color w:val="4C4D4F"/>
          <w:sz w:val="18"/>
        </w:rPr>
        <w:t>arrangements</w:t>
      </w:r>
      <w:r>
        <w:rPr>
          <w:color w:val="4C4D4F"/>
          <w:spacing w:val="-25"/>
          <w:sz w:val="18"/>
        </w:rPr>
        <w:t xml:space="preserve"> </w:t>
      </w:r>
      <w:r>
        <w:rPr>
          <w:color w:val="4C4D4F"/>
          <w:sz w:val="18"/>
        </w:rPr>
        <w:t>in</w:t>
      </w:r>
      <w:r>
        <w:rPr>
          <w:color w:val="4C4D4F"/>
          <w:spacing w:val="-26"/>
          <w:sz w:val="18"/>
        </w:rPr>
        <w:t xml:space="preserve"> </w:t>
      </w:r>
      <w:r>
        <w:rPr>
          <w:color w:val="4C4D4F"/>
          <w:sz w:val="18"/>
        </w:rPr>
        <w:t>Victoria</w:t>
      </w:r>
    </w:p>
    <w:p w:rsidR="00421423" w:rsidRDefault="007530F6">
      <w:pPr>
        <w:pStyle w:val="ListParagraph"/>
        <w:numPr>
          <w:ilvl w:val="0"/>
          <w:numId w:val="2"/>
        </w:numPr>
        <w:tabs>
          <w:tab w:val="left" w:pos="5622"/>
        </w:tabs>
        <w:spacing w:before="115" w:line="254" w:lineRule="auto"/>
        <w:ind w:right="584" w:hanging="170"/>
        <w:rPr>
          <w:sz w:val="18"/>
        </w:rPr>
      </w:pPr>
      <w:r>
        <w:rPr>
          <w:color w:val="4C4D4F"/>
          <w:sz w:val="18"/>
        </w:rPr>
        <w:t>foster</w:t>
      </w:r>
      <w:r>
        <w:rPr>
          <w:color w:val="4C4D4F"/>
          <w:spacing w:val="-25"/>
          <w:sz w:val="18"/>
        </w:rPr>
        <w:t xml:space="preserve"> </w:t>
      </w:r>
      <w:r>
        <w:rPr>
          <w:color w:val="4C4D4F"/>
          <w:sz w:val="18"/>
        </w:rPr>
        <w:t>continuous</w:t>
      </w:r>
      <w:r>
        <w:rPr>
          <w:color w:val="4C4D4F"/>
          <w:spacing w:val="-24"/>
          <w:sz w:val="18"/>
        </w:rPr>
        <w:t xml:space="preserve"> </w:t>
      </w:r>
      <w:r>
        <w:rPr>
          <w:color w:val="4C4D4F"/>
          <w:sz w:val="18"/>
        </w:rPr>
        <w:t>improvement</w:t>
      </w:r>
      <w:r>
        <w:rPr>
          <w:color w:val="4C4D4F"/>
          <w:spacing w:val="-24"/>
          <w:sz w:val="18"/>
        </w:rPr>
        <w:t xml:space="preserve"> </w:t>
      </w:r>
      <w:r>
        <w:rPr>
          <w:color w:val="4C4D4F"/>
          <w:sz w:val="18"/>
        </w:rPr>
        <w:t>of</w:t>
      </w:r>
      <w:r>
        <w:rPr>
          <w:color w:val="4C4D4F"/>
          <w:spacing w:val="-25"/>
          <w:sz w:val="18"/>
        </w:rPr>
        <w:t xml:space="preserve"> </w:t>
      </w:r>
      <w:r>
        <w:rPr>
          <w:color w:val="4C4D4F"/>
          <w:sz w:val="18"/>
        </w:rPr>
        <w:t>emergency</w:t>
      </w:r>
      <w:r>
        <w:rPr>
          <w:color w:val="4C4D4F"/>
          <w:spacing w:val="-24"/>
          <w:sz w:val="18"/>
        </w:rPr>
        <w:t xml:space="preserve"> </w:t>
      </w:r>
      <w:r>
        <w:rPr>
          <w:color w:val="4C4D4F"/>
          <w:sz w:val="18"/>
        </w:rPr>
        <w:t>management in</w:t>
      </w:r>
      <w:r>
        <w:rPr>
          <w:color w:val="4C4D4F"/>
          <w:spacing w:val="-1"/>
          <w:sz w:val="18"/>
        </w:rPr>
        <w:t xml:space="preserve"> </w:t>
      </w:r>
      <w:r>
        <w:rPr>
          <w:color w:val="4C4D4F"/>
          <w:sz w:val="18"/>
        </w:rPr>
        <w:t>Victoria.</w:t>
      </w:r>
    </w:p>
    <w:p w:rsidR="00421423" w:rsidRDefault="007530F6">
      <w:pPr>
        <w:pStyle w:val="BodyText"/>
        <w:spacing w:before="114" w:line="254" w:lineRule="auto"/>
        <w:ind w:left="5451" w:right="486"/>
      </w:pPr>
      <w:r>
        <w:rPr>
          <w:color w:val="4C4D4F"/>
        </w:rPr>
        <w:t>The Act requires IGEM to develop and maintain a monitoring and assurance framew</w:t>
      </w:r>
      <w:r>
        <w:rPr>
          <w:color w:val="4C4D4F"/>
        </w:rPr>
        <w:t>ork for emergency management, against</w:t>
      </w:r>
      <w:r>
        <w:rPr>
          <w:color w:val="4C4D4F"/>
          <w:spacing w:val="-14"/>
        </w:rPr>
        <w:t xml:space="preserve"> </w:t>
      </w:r>
      <w:r>
        <w:rPr>
          <w:color w:val="4C4D4F"/>
        </w:rPr>
        <w:t>which</w:t>
      </w:r>
      <w:r>
        <w:rPr>
          <w:color w:val="4C4D4F"/>
          <w:spacing w:val="-14"/>
        </w:rPr>
        <w:t xml:space="preserve"> </w:t>
      </w:r>
      <w:r>
        <w:rPr>
          <w:color w:val="4C4D4F"/>
        </w:rPr>
        <w:t>the</w:t>
      </w:r>
      <w:r>
        <w:rPr>
          <w:color w:val="4C4D4F"/>
          <w:spacing w:val="-13"/>
        </w:rPr>
        <w:t xml:space="preserve"> </w:t>
      </w:r>
      <w:r>
        <w:rPr>
          <w:color w:val="4C4D4F"/>
        </w:rPr>
        <w:t>capacity,</w:t>
      </w:r>
      <w:r>
        <w:rPr>
          <w:color w:val="4C4D4F"/>
          <w:spacing w:val="-14"/>
        </w:rPr>
        <w:t xml:space="preserve"> </w:t>
      </w:r>
      <w:r>
        <w:rPr>
          <w:color w:val="4C4D4F"/>
        </w:rPr>
        <w:t>capability</w:t>
      </w:r>
      <w:r>
        <w:rPr>
          <w:color w:val="4C4D4F"/>
          <w:spacing w:val="-13"/>
        </w:rPr>
        <w:t xml:space="preserve"> </w:t>
      </w:r>
      <w:r>
        <w:rPr>
          <w:color w:val="4C4D4F"/>
        </w:rPr>
        <w:t>and</w:t>
      </w:r>
      <w:r>
        <w:rPr>
          <w:color w:val="4C4D4F"/>
          <w:spacing w:val="-14"/>
        </w:rPr>
        <w:t xml:space="preserve"> </w:t>
      </w:r>
      <w:r>
        <w:rPr>
          <w:color w:val="4C4D4F"/>
        </w:rPr>
        <w:t>performance</w:t>
      </w:r>
      <w:r>
        <w:rPr>
          <w:color w:val="4C4D4F"/>
          <w:spacing w:val="-14"/>
        </w:rPr>
        <w:t xml:space="preserve"> </w:t>
      </w:r>
      <w:r>
        <w:rPr>
          <w:color w:val="4C4D4F"/>
        </w:rPr>
        <w:t>of</w:t>
      </w:r>
      <w:r>
        <w:rPr>
          <w:color w:val="4C4D4F"/>
          <w:spacing w:val="-13"/>
        </w:rPr>
        <w:t xml:space="preserve"> </w:t>
      </w:r>
      <w:r>
        <w:rPr>
          <w:color w:val="4C4D4F"/>
        </w:rPr>
        <w:t>the emergency</w:t>
      </w:r>
      <w:r>
        <w:rPr>
          <w:color w:val="4C4D4F"/>
          <w:spacing w:val="-19"/>
        </w:rPr>
        <w:t xml:space="preserve"> </w:t>
      </w:r>
      <w:r>
        <w:rPr>
          <w:color w:val="4C4D4F"/>
        </w:rPr>
        <w:t>management</w:t>
      </w:r>
      <w:r>
        <w:rPr>
          <w:color w:val="4C4D4F"/>
          <w:spacing w:val="-19"/>
        </w:rPr>
        <w:t xml:space="preserve"> </w:t>
      </w:r>
      <w:r>
        <w:rPr>
          <w:color w:val="4C4D4F"/>
        </w:rPr>
        <w:t>sector</w:t>
      </w:r>
      <w:r>
        <w:rPr>
          <w:color w:val="4C4D4F"/>
          <w:spacing w:val="-19"/>
        </w:rPr>
        <w:t xml:space="preserve"> </w:t>
      </w:r>
      <w:r>
        <w:rPr>
          <w:color w:val="4C4D4F"/>
        </w:rPr>
        <w:t>(the</w:t>
      </w:r>
      <w:r>
        <w:rPr>
          <w:color w:val="4C4D4F"/>
          <w:spacing w:val="-19"/>
        </w:rPr>
        <w:t xml:space="preserve"> </w:t>
      </w:r>
      <w:r>
        <w:rPr>
          <w:color w:val="4C4D4F"/>
        </w:rPr>
        <w:t>sector)</w:t>
      </w:r>
      <w:r>
        <w:rPr>
          <w:color w:val="4C4D4F"/>
          <w:spacing w:val="-19"/>
        </w:rPr>
        <w:t xml:space="preserve"> </w:t>
      </w:r>
      <w:r>
        <w:rPr>
          <w:color w:val="4C4D4F"/>
        </w:rPr>
        <w:t>is</w:t>
      </w:r>
      <w:r>
        <w:rPr>
          <w:color w:val="4C4D4F"/>
          <w:spacing w:val="-19"/>
        </w:rPr>
        <w:t xml:space="preserve"> </w:t>
      </w:r>
      <w:r>
        <w:rPr>
          <w:color w:val="4C4D4F"/>
        </w:rPr>
        <w:t>to</w:t>
      </w:r>
      <w:r>
        <w:rPr>
          <w:color w:val="4C4D4F"/>
          <w:spacing w:val="-19"/>
        </w:rPr>
        <w:t xml:space="preserve"> </w:t>
      </w:r>
      <w:r>
        <w:rPr>
          <w:color w:val="4C4D4F"/>
        </w:rPr>
        <w:t>be</w:t>
      </w:r>
      <w:r>
        <w:rPr>
          <w:color w:val="4C4D4F"/>
          <w:spacing w:val="-19"/>
        </w:rPr>
        <w:t xml:space="preserve"> </w:t>
      </w:r>
      <w:r>
        <w:rPr>
          <w:color w:val="4C4D4F"/>
        </w:rPr>
        <w:t>assessed.</w:t>
      </w:r>
    </w:p>
    <w:p w:rsidR="00421423" w:rsidRDefault="007530F6">
      <w:pPr>
        <w:pStyle w:val="BodyText"/>
        <w:spacing w:before="116" w:line="254" w:lineRule="auto"/>
        <w:ind w:left="5451" w:right="458"/>
      </w:pPr>
      <w:r>
        <w:rPr>
          <w:color w:val="4C4D4F"/>
        </w:rPr>
        <w:t>In</w:t>
      </w:r>
      <w:r>
        <w:rPr>
          <w:color w:val="4C4D4F"/>
          <w:spacing w:val="-14"/>
        </w:rPr>
        <w:t xml:space="preserve"> </w:t>
      </w:r>
      <w:r>
        <w:rPr>
          <w:color w:val="4C4D4F"/>
        </w:rPr>
        <w:t>accordance</w:t>
      </w:r>
      <w:r>
        <w:rPr>
          <w:color w:val="4C4D4F"/>
          <w:spacing w:val="-13"/>
        </w:rPr>
        <w:t xml:space="preserve"> </w:t>
      </w:r>
      <w:r>
        <w:rPr>
          <w:color w:val="4C4D4F"/>
        </w:rPr>
        <w:t>with</w:t>
      </w:r>
      <w:r>
        <w:rPr>
          <w:color w:val="4C4D4F"/>
          <w:spacing w:val="-13"/>
        </w:rPr>
        <w:t xml:space="preserve"> </w:t>
      </w:r>
      <w:r>
        <w:rPr>
          <w:color w:val="4C4D4F"/>
        </w:rPr>
        <w:t>this</w:t>
      </w:r>
      <w:r>
        <w:rPr>
          <w:color w:val="4C4D4F"/>
          <w:spacing w:val="-13"/>
        </w:rPr>
        <w:t xml:space="preserve"> </w:t>
      </w:r>
      <w:r>
        <w:rPr>
          <w:color w:val="4C4D4F"/>
        </w:rPr>
        <w:t>role</w:t>
      </w:r>
      <w:r>
        <w:rPr>
          <w:color w:val="4C4D4F"/>
          <w:spacing w:val="-13"/>
        </w:rPr>
        <w:t xml:space="preserve"> </w:t>
      </w:r>
      <w:r>
        <w:rPr>
          <w:color w:val="4C4D4F"/>
        </w:rPr>
        <w:t>and</w:t>
      </w:r>
      <w:r>
        <w:rPr>
          <w:color w:val="4C4D4F"/>
          <w:spacing w:val="-13"/>
        </w:rPr>
        <w:t xml:space="preserve"> </w:t>
      </w:r>
      <w:r>
        <w:rPr>
          <w:color w:val="4C4D4F"/>
        </w:rPr>
        <w:t>to</w:t>
      </w:r>
      <w:r>
        <w:rPr>
          <w:color w:val="4C4D4F"/>
          <w:spacing w:val="-13"/>
        </w:rPr>
        <w:t xml:space="preserve"> </w:t>
      </w:r>
      <w:r>
        <w:rPr>
          <w:color w:val="4C4D4F"/>
        </w:rPr>
        <w:t>provide</w:t>
      </w:r>
      <w:r>
        <w:rPr>
          <w:color w:val="4C4D4F"/>
          <w:spacing w:val="-13"/>
        </w:rPr>
        <w:t xml:space="preserve"> </w:t>
      </w:r>
      <w:r>
        <w:rPr>
          <w:color w:val="4C4D4F"/>
        </w:rPr>
        <w:t>a</w:t>
      </w:r>
      <w:r>
        <w:rPr>
          <w:color w:val="4C4D4F"/>
          <w:spacing w:val="-13"/>
        </w:rPr>
        <w:t xml:space="preserve"> </w:t>
      </w:r>
      <w:r>
        <w:rPr>
          <w:color w:val="4C4D4F"/>
        </w:rPr>
        <w:t>consolidated</w:t>
      </w:r>
      <w:r>
        <w:rPr>
          <w:color w:val="4C4D4F"/>
          <w:spacing w:val="-14"/>
        </w:rPr>
        <w:t xml:space="preserve"> </w:t>
      </w:r>
      <w:r>
        <w:rPr>
          <w:color w:val="4C4D4F"/>
        </w:rPr>
        <w:t>view of sector performance, risks and progress against the reform agenda,</w:t>
      </w:r>
      <w:r>
        <w:rPr>
          <w:color w:val="4C4D4F"/>
          <w:spacing w:val="-20"/>
        </w:rPr>
        <w:t xml:space="preserve"> </w:t>
      </w:r>
      <w:r>
        <w:rPr>
          <w:color w:val="4C4D4F"/>
        </w:rPr>
        <w:t>IGEM</w:t>
      </w:r>
      <w:r>
        <w:rPr>
          <w:color w:val="4C4D4F"/>
          <w:spacing w:val="-20"/>
        </w:rPr>
        <w:t xml:space="preserve"> </w:t>
      </w:r>
      <w:r>
        <w:rPr>
          <w:color w:val="4C4D4F"/>
        </w:rPr>
        <w:t>produces</w:t>
      </w:r>
      <w:r>
        <w:rPr>
          <w:color w:val="4C4D4F"/>
          <w:spacing w:val="-20"/>
        </w:rPr>
        <w:t xml:space="preserve"> </w:t>
      </w:r>
      <w:r>
        <w:rPr>
          <w:color w:val="4C4D4F"/>
        </w:rPr>
        <w:t>an</w:t>
      </w:r>
      <w:r>
        <w:rPr>
          <w:color w:val="4C4D4F"/>
          <w:spacing w:val="-20"/>
        </w:rPr>
        <w:t xml:space="preserve"> </w:t>
      </w:r>
      <w:r>
        <w:rPr>
          <w:color w:val="4C4D4F"/>
        </w:rPr>
        <w:t>Annual</w:t>
      </w:r>
      <w:r>
        <w:rPr>
          <w:color w:val="4C4D4F"/>
          <w:spacing w:val="-20"/>
        </w:rPr>
        <w:t xml:space="preserve"> </w:t>
      </w:r>
      <w:r>
        <w:rPr>
          <w:color w:val="4C4D4F"/>
        </w:rPr>
        <w:t>Assurance</w:t>
      </w:r>
      <w:r>
        <w:rPr>
          <w:color w:val="4C4D4F"/>
          <w:spacing w:val="-20"/>
        </w:rPr>
        <w:t xml:space="preserve"> </w:t>
      </w:r>
      <w:r>
        <w:rPr>
          <w:color w:val="4C4D4F"/>
          <w:spacing w:val="-3"/>
        </w:rPr>
        <w:t>Summary.</w:t>
      </w:r>
      <w:r>
        <w:rPr>
          <w:color w:val="4C4D4F"/>
          <w:spacing w:val="-20"/>
        </w:rPr>
        <w:t xml:space="preserve"> </w:t>
      </w:r>
      <w:r>
        <w:rPr>
          <w:color w:val="4C4D4F"/>
        </w:rPr>
        <w:t>This is</w:t>
      </w:r>
      <w:r>
        <w:rPr>
          <w:color w:val="4C4D4F"/>
          <w:spacing w:val="-7"/>
        </w:rPr>
        <w:t xml:space="preserve"> </w:t>
      </w:r>
      <w:r>
        <w:rPr>
          <w:color w:val="4C4D4F"/>
        </w:rPr>
        <w:t>the</w:t>
      </w:r>
      <w:r>
        <w:rPr>
          <w:color w:val="4C4D4F"/>
          <w:spacing w:val="-7"/>
        </w:rPr>
        <w:t xml:space="preserve"> </w:t>
      </w:r>
      <w:r>
        <w:rPr>
          <w:color w:val="4C4D4F"/>
        </w:rPr>
        <w:t>inaugural</w:t>
      </w:r>
      <w:r>
        <w:rPr>
          <w:color w:val="4C4D4F"/>
          <w:spacing w:val="-6"/>
        </w:rPr>
        <w:t xml:space="preserve"> </w:t>
      </w:r>
      <w:r>
        <w:rPr>
          <w:color w:val="4C4D4F"/>
        </w:rPr>
        <w:t>Annual</w:t>
      </w:r>
      <w:r>
        <w:rPr>
          <w:color w:val="4C4D4F"/>
          <w:spacing w:val="-7"/>
        </w:rPr>
        <w:t xml:space="preserve"> </w:t>
      </w:r>
      <w:r>
        <w:rPr>
          <w:color w:val="4C4D4F"/>
        </w:rPr>
        <w:t>Assurance</w:t>
      </w:r>
      <w:r>
        <w:rPr>
          <w:color w:val="4C4D4F"/>
          <w:spacing w:val="-6"/>
        </w:rPr>
        <w:t xml:space="preserve"> </w:t>
      </w:r>
      <w:r>
        <w:rPr>
          <w:color w:val="4C4D4F"/>
        </w:rPr>
        <w:t>Summary</w:t>
      </w:r>
      <w:r>
        <w:rPr>
          <w:color w:val="4C4D4F"/>
          <w:spacing w:val="-7"/>
        </w:rPr>
        <w:t xml:space="preserve"> </w:t>
      </w:r>
      <w:r>
        <w:rPr>
          <w:color w:val="4C4D4F"/>
        </w:rPr>
        <w:t>report.</w:t>
      </w:r>
    </w:p>
    <w:p w:rsidR="00421423" w:rsidRDefault="00421423">
      <w:pPr>
        <w:spacing w:line="254" w:lineRule="auto"/>
        <w:sectPr w:rsidR="00421423">
          <w:pgSz w:w="11910" w:h="16840"/>
          <w:pgMar w:top="680" w:right="420" w:bottom="280" w:left="700" w:header="720" w:footer="720" w:gutter="0"/>
          <w:cols w:space="720"/>
        </w:sectPr>
      </w:pPr>
    </w:p>
    <w:p w:rsidR="00421423" w:rsidRDefault="007530F6">
      <w:pPr>
        <w:pStyle w:val="Heading2"/>
        <w:spacing w:before="84" w:line="240" w:lineRule="auto"/>
        <w:ind w:left="150"/>
      </w:pPr>
      <w:r>
        <w:rPr>
          <w:color w:val="95368E"/>
        </w:rPr>
        <w:lastRenderedPageBreak/>
        <w:t>10</w:t>
      </w: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rPr>
          <w:sz w:val="20"/>
        </w:rPr>
        <w:sectPr w:rsidR="00421423">
          <w:pgSz w:w="11910" w:h="16840"/>
          <w:pgMar w:top="680" w:right="420" w:bottom="280" w:left="700" w:header="720" w:footer="720" w:gutter="0"/>
          <w:cols w:space="720"/>
        </w:sectPr>
      </w:pPr>
    </w:p>
    <w:p w:rsidR="00421423" w:rsidRDefault="007530F6">
      <w:pPr>
        <w:pStyle w:val="Heading3"/>
        <w:numPr>
          <w:ilvl w:val="1"/>
          <w:numId w:val="4"/>
        </w:numPr>
        <w:tabs>
          <w:tab w:val="left" w:pos="618"/>
        </w:tabs>
        <w:spacing w:before="276"/>
        <w:ind w:hanging="467"/>
      </w:pPr>
      <w:r>
        <w:rPr>
          <w:color w:val="95368E"/>
        </w:rPr>
        <w:t>Purpose</w:t>
      </w:r>
    </w:p>
    <w:p w:rsidR="00421423" w:rsidRDefault="007530F6">
      <w:pPr>
        <w:pStyle w:val="BodyText"/>
        <w:spacing w:before="105" w:line="254" w:lineRule="auto"/>
        <w:ind w:left="150" w:right="177"/>
      </w:pPr>
      <w:r>
        <w:rPr>
          <w:color w:val="4C4D4F"/>
        </w:rPr>
        <w:t>The purpose of this document is to provide a high-level summary</w:t>
      </w:r>
      <w:r>
        <w:rPr>
          <w:color w:val="4C4D4F"/>
          <w:spacing w:val="-14"/>
        </w:rPr>
        <w:t xml:space="preserve"> </w:t>
      </w:r>
      <w:r>
        <w:rPr>
          <w:color w:val="4C4D4F"/>
        </w:rPr>
        <w:t>of</w:t>
      </w:r>
      <w:r>
        <w:rPr>
          <w:color w:val="4C4D4F"/>
          <w:spacing w:val="-14"/>
        </w:rPr>
        <w:t xml:space="preserve"> </w:t>
      </w:r>
      <w:r>
        <w:rPr>
          <w:color w:val="4C4D4F"/>
        </w:rPr>
        <w:t>sector</w:t>
      </w:r>
      <w:r>
        <w:rPr>
          <w:color w:val="4C4D4F"/>
          <w:spacing w:val="-14"/>
        </w:rPr>
        <w:t xml:space="preserve"> </w:t>
      </w:r>
      <w:r>
        <w:rPr>
          <w:color w:val="4C4D4F"/>
        </w:rPr>
        <w:t>performance,</w:t>
      </w:r>
      <w:r>
        <w:rPr>
          <w:color w:val="4C4D4F"/>
          <w:spacing w:val="-14"/>
        </w:rPr>
        <w:t xml:space="preserve"> </w:t>
      </w:r>
      <w:r>
        <w:rPr>
          <w:color w:val="4C4D4F"/>
        </w:rPr>
        <w:t>risks</w:t>
      </w:r>
      <w:r>
        <w:rPr>
          <w:color w:val="4C4D4F"/>
          <w:spacing w:val="-14"/>
        </w:rPr>
        <w:t xml:space="preserve"> </w:t>
      </w:r>
      <w:r>
        <w:rPr>
          <w:color w:val="4C4D4F"/>
        </w:rPr>
        <w:t>and</w:t>
      </w:r>
      <w:r>
        <w:rPr>
          <w:color w:val="4C4D4F"/>
          <w:spacing w:val="-14"/>
        </w:rPr>
        <w:t xml:space="preserve"> </w:t>
      </w:r>
      <w:r>
        <w:rPr>
          <w:color w:val="4C4D4F"/>
        </w:rPr>
        <w:t>progress</w:t>
      </w:r>
      <w:r>
        <w:rPr>
          <w:color w:val="4C4D4F"/>
          <w:spacing w:val="-13"/>
        </w:rPr>
        <w:t xml:space="preserve"> </w:t>
      </w:r>
      <w:r>
        <w:rPr>
          <w:color w:val="4C4D4F"/>
        </w:rPr>
        <w:t>against the</w:t>
      </w:r>
      <w:r>
        <w:rPr>
          <w:color w:val="4C4D4F"/>
          <w:spacing w:val="-18"/>
        </w:rPr>
        <w:t xml:space="preserve"> </w:t>
      </w:r>
      <w:r>
        <w:rPr>
          <w:color w:val="4C4D4F"/>
        </w:rPr>
        <w:t>sector</w:t>
      </w:r>
      <w:r>
        <w:rPr>
          <w:color w:val="4C4D4F"/>
          <w:spacing w:val="-17"/>
        </w:rPr>
        <w:t xml:space="preserve"> </w:t>
      </w:r>
      <w:r>
        <w:rPr>
          <w:color w:val="4C4D4F"/>
        </w:rPr>
        <w:t>reform</w:t>
      </w:r>
      <w:r>
        <w:rPr>
          <w:color w:val="4C4D4F"/>
          <w:spacing w:val="-18"/>
        </w:rPr>
        <w:t xml:space="preserve"> </w:t>
      </w:r>
      <w:r>
        <w:rPr>
          <w:color w:val="4C4D4F"/>
        </w:rPr>
        <w:t>agenda.</w:t>
      </w:r>
      <w:r>
        <w:rPr>
          <w:color w:val="4C4D4F"/>
          <w:spacing w:val="-17"/>
        </w:rPr>
        <w:t xml:space="preserve"> </w:t>
      </w:r>
      <w:r>
        <w:rPr>
          <w:color w:val="4C4D4F"/>
        </w:rPr>
        <w:t>Its</w:t>
      </w:r>
      <w:r>
        <w:rPr>
          <w:color w:val="4C4D4F"/>
          <w:spacing w:val="-18"/>
        </w:rPr>
        <w:t xml:space="preserve"> </w:t>
      </w:r>
      <w:r>
        <w:rPr>
          <w:color w:val="4C4D4F"/>
        </w:rPr>
        <w:t>primary</w:t>
      </w:r>
      <w:r>
        <w:rPr>
          <w:color w:val="4C4D4F"/>
          <w:spacing w:val="-17"/>
        </w:rPr>
        <w:t xml:space="preserve"> </w:t>
      </w:r>
      <w:r>
        <w:rPr>
          <w:color w:val="4C4D4F"/>
        </w:rPr>
        <w:t>audience</w:t>
      </w:r>
      <w:r>
        <w:rPr>
          <w:color w:val="4C4D4F"/>
          <w:spacing w:val="-18"/>
        </w:rPr>
        <w:t xml:space="preserve"> </w:t>
      </w:r>
      <w:r>
        <w:rPr>
          <w:color w:val="4C4D4F"/>
        </w:rPr>
        <w:t>is</w:t>
      </w:r>
      <w:r>
        <w:rPr>
          <w:color w:val="4C4D4F"/>
          <w:spacing w:val="-17"/>
        </w:rPr>
        <w:t xml:space="preserve"> </w:t>
      </w:r>
      <w:r>
        <w:rPr>
          <w:color w:val="4C4D4F"/>
        </w:rPr>
        <w:t>the</w:t>
      </w:r>
      <w:r>
        <w:rPr>
          <w:color w:val="4C4D4F"/>
          <w:spacing w:val="-18"/>
        </w:rPr>
        <w:t xml:space="preserve"> </w:t>
      </w:r>
      <w:r>
        <w:rPr>
          <w:color w:val="4C4D4F"/>
        </w:rPr>
        <w:t>Minister for Emergency Services (the</w:t>
      </w:r>
      <w:r>
        <w:rPr>
          <w:color w:val="4C4D4F"/>
          <w:spacing w:val="-15"/>
        </w:rPr>
        <w:t xml:space="preserve"> </w:t>
      </w:r>
      <w:r>
        <w:rPr>
          <w:color w:val="4C4D4F"/>
        </w:rPr>
        <w:t>Minister).</w:t>
      </w:r>
    </w:p>
    <w:p w:rsidR="00421423" w:rsidRDefault="00421423">
      <w:pPr>
        <w:pStyle w:val="BodyText"/>
        <w:spacing w:before="5"/>
        <w:rPr>
          <w:sz w:val="25"/>
        </w:rPr>
      </w:pPr>
    </w:p>
    <w:p w:rsidR="00421423" w:rsidRDefault="007530F6">
      <w:pPr>
        <w:pStyle w:val="Heading3"/>
        <w:numPr>
          <w:ilvl w:val="1"/>
          <w:numId w:val="4"/>
        </w:numPr>
        <w:tabs>
          <w:tab w:val="left" w:pos="618"/>
        </w:tabs>
        <w:spacing w:before="0"/>
        <w:ind w:hanging="467"/>
      </w:pPr>
      <w:r>
        <w:rPr>
          <w:color w:val="95368E"/>
        </w:rPr>
        <w:t>Introduction</w:t>
      </w:r>
    </w:p>
    <w:p w:rsidR="00421423" w:rsidRDefault="007530F6">
      <w:pPr>
        <w:pStyle w:val="BodyText"/>
        <w:spacing w:before="105" w:line="254" w:lineRule="auto"/>
        <w:ind w:left="150" w:right="64"/>
      </w:pPr>
      <w:r>
        <w:rPr>
          <w:color w:val="4C4D4F"/>
        </w:rPr>
        <w:t>Victoria</w:t>
      </w:r>
      <w:r>
        <w:rPr>
          <w:color w:val="4C4D4F"/>
          <w:spacing w:val="-18"/>
        </w:rPr>
        <w:t xml:space="preserve"> </w:t>
      </w:r>
      <w:r>
        <w:rPr>
          <w:color w:val="4C4D4F"/>
        </w:rPr>
        <w:t>has</w:t>
      </w:r>
      <w:r>
        <w:rPr>
          <w:color w:val="4C4D4F"/>
          <w:spacing w:val="-17"/>
        </w:rPr>
        <w:t xml:space="preserve"> </w:t>
      </w:r>
      <w:r>
        <w:rPr>
          <w:color w:val="4C4D4F"/>
        </w:rPr>
        <w:t>endured</w:t>
      </w:r>
      <w:r>
        <w:rPr>
          <w:color w:val="4C4D4F"/>
          <w:spacing w:val="-18"/>
        </w:rPr>
        <w:t xml:space="preserve"> </w:t>
      </w:r>
      <w:r>
        <w:rPr>
          <w:color w:val="4C4D4F"/>
        </w:rPr>
        <w:t>a</w:t>
      </w:r>
      <w:r>
        <w:rPr>
          <w:color w:val="4C4D4F"/>
          <w:spacing w:val="-17"/>
        </w:rPr>
        <w:t xml:space="preserve"> </w:t>
      </w:r>
      <w:r>
        <w:rPr>
          <w:color w:val="4C4D4F"/>
        </w:rPr>
        <w:t>number</w:t>
      </w:r>
      <w:r>
        <w:rPr>
          <w:color w:val="4C4D4F"/>
          <w:spacing w:val="-18"/>
        </w:rPr>
        <w:t xml:space="preserve"> </w:t>
      </w:r>
      <w:r>
        <w:rPr>
          <w:color w:val="4C4D4F"/>
        </w:rPr>
        <w:t>of</w:t>
      </w:r>
      <w:r>
        <w:rPr>
          <w:color w:val="4C4D4F"/>
          <w:spacing w:val="-17"/>
        </w:rPr>
        <w:t xml:space="preserve"> </w:t>
      </w:r>
      <w:r>
        <w:rPr>
          <w:color w:val="4C4D4F"/>
        </w:rPr>
        <w:t>significant</w:t>
      </w:r>
      <w:r>
        <w:rPr>
          <w:color w:val="4C4D4F"/>
          <w:spacing w:val="-17"/>
        </w:rPr>
        <w:t xml:space="preserve"> </w:t>
      </w:r>
      <w:r>
        <w:rPr>
          <w:color w:val="4C4D4F"/>
        </w:rPr>
        <w:t>emergencies</w:t>
      </w:r>
      <w:r>
        <w:rPr>
          <w:color w:val="4C4D4F"/>
          <w:spacing w:val="-18"/>
        </w:rPr>
        <w:t xml:space="preserve"> </w:t>
      </w:r>
      <w:r>
        <w:rPr>
          <w:color w:val="4C4D4F"/>
        </w:rPr>
        <w:t>that have</w:t>
      </w:r>
      <w:r>
        <w:rPr>
          <w:color w:val="4C4D4F"/>
          <w:spacing w:val="-27"/>
        </w:rPr>
        <w:t xml:space="preserve"> </w:t>
      </w:r>
      <w:r>
        <w:rPr>
          <w:color w:val="4C4D4F"/>
        </w:rPr>
        <w:t>resulted</w:t>
      </w:r>
      <w:r>
        <w:rPr>
          <w:color w:val="4C4D4F"/>
          <w:spacing w:val="-26"/>
        </w:rPr>
        <w:t xml:space="preserve"> </w:t>
      </w:r>
      <w:r>
        <w:rPr>
          <w:color w:val="4C4D4F"/>
        </w:rPr>
        <w:t>in</w:t>
      </w:r>
      <w:r>
        <w:rPr>
          <w:color w:val="4C4D4F"/>
          <w:spacing w:val="-26"/>
        </w:rPr>
        <w:t xml:space="preserve"> </w:t>
      </w:r>
      <w:r>
        <w:rPr>
          <w:color w:val="4C4D4F"/>
        </w:rPr>
        <w:t>significant</w:t>
      </w:r>
      <w:r>
        <w:rPr>
          <w:color w:val="4C4D4F"/>
          <w:spacing w:val="-27"/>
        </w:rPr>
        <w:t xml:space="preserve"> </w:t>
      </w:r>
      <w:r>
        <w:rPr>
          <w:color w:val="4C4D4F"/>
        </w:rPr>
        <w:t>social,</w:t>
      </w:r>
      <w:r>
        <w:rPr>
          <w:color w:val="4C4D4F"/>
          <w:spacing w:val="-26"/>
        </w:rPr>
        <w:t xml:space="preserve"> </w:t>
      </w:r>
      <w:r>
        <w:rPr>
          <w:color w:val="4C4D4F"/>
        </w:rPr>
        <w:t>environmental</w:t>
      </w:r>
      <w:r>
        <w:rPr>
          <w:color w:val="4C4D4F"/>
          <w:spacing w:val="-26"/>
        </w:rPr>
        <w:t xml:space="preserve"> </w:t>
      </w:r>
      <w:r>
        <w:rPr>
          <w:color w:val="4C4D4F"/>
        </w:rPr>
        <w:t>and</w:t>
      </w:r>
      <w:r>
        <w:rPr>
          <w:color w:val="4C4D4F"/>
          <w:spacing w:val="-27"/>
        </w:rPr>
        <w:t xml:space="preserve"> </w:t>
      </w:r>
      <w:r>
        <w:rPr>
          <w:color w:val="4C4D4F"/>
        </w:rPr>
        <w:t>economic impacts.</w:t>
      </w:r>
    </w:p>
    <w:p w:rsidR="00421423" w:rsidRDefault="007530F6">
      <w:pPr>
        <w:pStyle w:val="BodyText"/>
        <w:spacing w:before="115" w:line="254" w:lineRule="auto"/>
        <w:ind w:left="150" w:right="43"/>
      </w:pPr>
      <w:r>
        <w:rPr>
          <w:color w:val="4C4D4F"/>
        </w:rPr>
        <w:t>The sector conducts a range of assurance activities such as monitoring</w:t>
      </w:r>
      <w:r>
        <w:rPr>
          <w:color w:val="4C4D4F"/>
          <w:spacing w:val="-25"/>
        </w:rPr>
        <w:t xml:space="preserve"> </w:t>
      </w:r>
      <w:r>
        <w:rPr>
          <w:color w:val="4C4D4F"/>
        </w:rPr>
        <w:t>and</w:t>
      </w:r>
      <w:r>
        <w:rPr>
          <w:color w:val="4C4D4F"/>
          <w:spacing w:val="-24"/>
        </w:rPr>
        <w:t xml:space="preserve"> </w:t>
      </w:r>
      <w:r>
        <w:rPr>
          <w:color w:val="4C4D4F"/>
          <w:spacing w:val="-3"/>
        </w:rPr>
        <w:t>reviews,</w:t>
      </w:r>
      <w:r>
        <w:rPr>
          <w:color w:val="4C4D4F"/>
          <w:spacing w:val="-24"/>
        </w:rPr>
        <w:t xml:space="preserve"> </w:t>
      </w:r>
      <w:r>
        <w:rPr>
          <w:color w:val="4C4D4F"/>
          <w:spacing w:val="-3"/>
        </w:rPr>
        <w:t>routinely</w:t>
      </w:r>
      <w:r>
        <w:rPr>
          <w:color w:val="4C4D4F"/>
          <w:spacing w:val="-25"/>
        </w:rPr>
        <w:t xml:space="preserve"> </w:t>
      </w:r>
      <w:r>
        <w:rPr>
          <w:color w:val="4C4D4F"/>
        </w:rPr>
        <w:t>or</w:t>
      </w:r>
      <w:r>
        <w:rPr>
          <w:color w:val="4C4D4F"/>
          <w:spacing w:val="-24"/>
        </w:rPr>
        <w:t xml:space="preserve"> </w:t>
      </w:r>
      <w:r>
        <w:rPr>
          <w:color w:val="4C4D4F"/>
        </w:rPr>
        <w:t>in</w:t>
      </w:r>
      <w:r>
        <w:rPr>
          <w:color w:val="4C4D4F"/>
          <w:spacing w:val="-24"/>
        </w:rPr>
        <w:t xml:space="preserve"> </w:t>
      </w:r>
      <w:r>
        <w:rPr>
          <w:color w:val="4C4D4F"/>
          <w:spacing w:val="-3"/>
        </w:rPr>
        <w:t>response</w:t>
      </w:r>
      <w:r>
        <w:rPr>
          <w:color w:val="4C4D4F"/>
          <w:spacing w:val="-24"/>
        </w:rPr>
        <w:t xml:space="preserve"> </w:t>
      </w:r>
      <w:r>
        <w:rPr>
          <w:color w:val="4C4D4F"/>
        </w:rPr>
        <w:t>to</w:t>
      </w:r>
      <w:r>
        <w:rPr>
          <w:color w:val="4C4D4F"/>
          <w:spacing w:val="-25"/>
        </w:rPr>
        <w:t xml:space="preserve"> </w:t>
      </w:r>
      <w:r>
        <w:rPr>
          <w:color w:val="4C4D4F"/>
        </w:rPr>
        <w:t>these</w:t>
      </w:r>
      <w:r>
        <w:rPr>
          <w:color w:val="4C4D4F"/>
          <w:spacing w:val="-24"/>
        </w:rPr>
        <w:t xml:space="preserve"> </w:t>
      </w:r>
      <w:r>
        <w:rPr>
          <w:color w:val="4C4D4F"/>
        </w:rPr>
        <w:t>specific events to support the continuous improvement of emergency management in</w:t>
      </w:r>
      <w:r>
        <w:rPr>
          <w:color w:val="4C4D4F"/>
          <w:spacing w:val="-3"/>
        </w:rPr>
        <w:t xml:space="preserve"> </w:t>
      </w:r>
      <w:r>
        <w:rPr>
          <w:color w:val="4C4D4F"/>
        </w:rPr>
        <w:t>Victoria.</w:t>
      </w:r>
    </w:p>
    <w:p w:rsidR="00421423" w:rsidRDefault="007530F6">
      <w:pPr>
        <w:pStyle w:val="BodyText"/>
        <w:spacing w:before="116" w:line="254" w:lineRule="auto"/>
        <w:ind w:left="150" w:right="29"/>
      </w:pPr>
      <w:r>
        <w:rPr>
          <w:color w:val="4C4D4F"/>
        </w:rPr>
        <w:t>Outcomes</w:t>
      </w:r>
      <w:r>
        <w:rPr>
          <w:color w:val="4C4D4F"/>
          <w:spacing w:val="-22"/>
        </w:rPr>
        <w:t xml:space="preserve"> </w:t>
      </w:r>
      <w:r>
        <w:rPr>
          <w:color w:val="4C4D4F"/>
        </w:rPr>
        <w:t>from</w:t>
      </w:r>
      <w:r>
        <w:rPr>
          <w:color w:val="4C4D4F"/>
          <w:spacing w:val="-22"/>
        </w:rPr>
        <w:t xml:space="preserve"> </w:t>
      </w:r>
      <w:r>
        <w:rPr>
          <w:color w:val="4C4D4F"/>
        </w:rPr>
        <w:t>such</w:t>
      </w:r>
      <w:r>
        <w:rPr>
          <w:color w:val="4C4D4F"/>
          <w:spacing w:val="-21"/>
        </w:rPr>
        <w:t xml:space="preserve"> </w:t>
      </w:r>
      <w:r>
        <w:rPr>
          <w:color w:val="4C4D4F"/>
        </w:rPr>
        <w:t>assurance</w:t>
      </w:r>
      <w:r>
        <w:rPr>
          <w:color w:val="4C4D4F"/>
          <w:spacing w:val="-22"/>
        </w:rPr>
        <w:t xml:space="preserve"> </w:t>
      </w:r>
      <w:r>
        <w:rPr>
          <w:color w:val="4C4D4F"/>
        </w:rPr>
        <w:t>activities</w:t>
      </w:r>
      <w:r>
        <w:rPr>
          <w:color w:val="4C4D4F"/>
          <w:spacing w:val="-21"/>
        </w:rPr>
        <w:t xml:space="preserve"> </w:t>
      </w:r>
      <w:r>
        <w:rPr>
          <w:color w:val="4C4D4F"/>
        </w:rPr>
        <w:t>provide</w:t>
      </w:r>
      <w:r>
        <w:rPr>
          <w:color w:val="4C4D4F"/>
          <w:spacing w:val="-22"/>
        </w:rPr>
        <w:t xml:space="preserve"> </w:t>
      </w:r>
      <w:r>
        <w:rPr>
          <w:color w:val="4C4D4F"/>
        </w:rPr>
        <w:t>evidence</w:t>
      </w:r>
      <w:r>
        <w:rPr>
          <w:color w:val="4C4D4F"/>
          <w:spacing w:val="-21"/>
        </w:rPr>
        <w:t xml:space="preserve"> </w:t>
      </w:r>
      <w:r>
        <w:rPr>
          <w:color w:val="4C4D4F"/>
        </w:rPr>
        <w:t>that increases the confidence of government and the community in</w:t>
      </w:r>
      <w:r>
        <w:rPr>
          <w:color w:val="4C4D4F"/>
          <w:spacing w:val="-11"/>
        </w:rPr>
        <w:t xml:space="preserve"> </w:t>
      </w:r>
      <w:r>
        <w:rPr>
          <w:color w:val="4C4D4F"/>
        </w:rPr>
        <w:t>the</w:t>
      </w:r>
      <w:r>
        <w:rPr>
          <w:color w:val="4C4D4F"/>
          <w:spacing w:val="-11"/>
        </w:rPr>
        <w:t xml:space="preserve"> </w:t>
      </w:r>
      <w:r>
        <w:rPr>
          <w:color w:val="4C4D4F"/>
        </w:rPr>
        <w:t>ability</w:t>
      </w:r>
      <w:r>
        <w:rPr>
          <w:color w:val="4C4D4F"/>
          <w:spacing w:val="-11"/>
        </w:rPr>
        <w:t xml:space="preserve"> </w:t>
      </w:r>
      <w:r>
        <w:rPr>
          <w:color w:val="4C4D4F"/>
        </w:rPr>
        <w:t>of</w:t>
      </w:r>
      <w:r>
        <w:rPr>
          <w:color w:val="4C4D4F"/>
          <w:spacing w:val="-11"/>
        </w:rPr>
        <w:t xml:space="preserve"> </w:t>
      </w:r>
      <w:r>
        <w:rPr>
          <w:color w:val="4C4D4F"/>
        </w:rPr>
        <w:t>the</w:t>
      </w:r>
      <w:r>
        <w:rPr>
          <w:color w:val="4C4D4F"/>
          <w:spacing w:val="-11"/>
        </w:rPr>
        <w:t xml:space="preserve"> </w:t>
      </w:r>
      <w:r>
        <w:rPr>
          <w:color w:val="4C4D4F"/>
        </w:rPr>
        <w:t>emergency</w:t>
      </w:r>
      <w:r>
        <w:rPr>
          <w:color w:val="4C4D4F"/>
          <w:spacing w:val="-11"/>
        </w:rPr>
        <w:t xml:space="preserve"> </w:t>
      </w:r>
      <w:r>
        <w:rPr>
          <w:color w:val="4C4D4F"/>
        </w:rPr>
        <w:t>management</w:t>
      </w:r>
      <w:r>
        <w:rPr>
          <w:color w:val="4C4D4F"/>
          <w:spacing w:val="-11"/>
        </w:rPr>
        <w:t xml:space="preserve"> </w:t>
      </w:r>
      <w:r>
        <w:rPr>
          <w:color w:val="4C4D4F"/>
        </w:rPr>
        <w:t>sector</w:t>
      </w:r>
      <w:r>
        <w:rPr>
          <w:color w:val="4C4D4F"/>
          <w:spacing w:val="-11"/>
        </w:rPr>
        <w:t xml:space="preserve"> </w:t>
      </w:r>
      <w:r>
        <w:rPr>
          <w:color w:val="4C4D4F"/>
        </w:rPr>
        <w:t>to</w:t>
      </w:r>
      <w:r>
        <w:rPr>
          <w:color w:val="4C4D4F"/>
          <w:spacing w:val="-11"/>
        </w:rPr>
        <w:t xml:space="preserve"> </w:t>
      </w:r>
      <w:r>
        <w:rPr>
          <w:color w:val="4C4D4F"/>
        </w:rPr>
        <w:t>plan</w:t>
      </w:r>
      <w:r>
        <w:rPr>
          <w:color w:val="4C4D4F"/>
          <w:spacing w:val="-11"/>
        </w:rPr>
        <w:t xml:space="preserve"> </w:t>
      </w:r>
      <w:r>
        <w:rPr>
          <w:color w:val="4C4D4F"/>
          <w:spacing w:val="-5"/>
        </w:rPr>
        <w:t xml:space="preserve">for, </w:t>
      </w:r>
      <w:r>
        <w:rPr>
          <w:color w:val="4C4D4F"/>
        </w:rPr>
        <w:t>respond</w:t>
      </w:r>
      <w:r>
        <w:rPr>
          <w:color w:val="4C4D4F"/>
          <w:spacing w:val="-14"/>
        </w:rPr>
        <w:t xml:space="preserve"> </w:t>
      </w:r>
      <w:r>
        <w:rPr>
          <w:color w:val="4C4D4F"/>
        </w:rPr>
        <w:t>to</w:t>
      </w:r>
      <w:r>
        <w:rPr>
          <w:color w:val="4C4D4F"/>
          <w:spacing w:val="-13"/>
        </w:rPr>
        <w:t xml:space="preserve"> </w:t>
      </w:r>
      <w:r>
        <w:rPr>
          <w:color w:val="4C4D4F"/>
        </w:rPr>
        <w:t>and</w:t>
      </w:r>
      <w:r>
        <w:rPr>
          <w:color w:val="4C4D4F"/>
          <w:spacing w:val="-13"/>
        </w:rPr>
        <w:t xml:space="preserve"> </w:t>
      </w:r>
      <w:r>
        <w:rPr>
          <w:color w:val="4C4D4F"/>
        </w:rPr>
        <w:t>recover</w:t>
      </w:r>
      <w:r>
        <w:rPr>
          <w:color w:val="4C4D4F"/>
          <w:spacing w:val="-14"/>
        </w:rPr>
        <w:t xml:space="preserve"> </w:t>
      </w:r>
      <w:r>
        <w:rPr>
          <w:color w:val="4C4D4F"/>
        </w:rPr>
        <w:t>from</w:t>
      </w:r>
      <w:r>
        <w:rPr>
          <w:color w:val="4C4D4F"/>
          <w:spacing w:val="-13"/>
        </w:rPr>
        <w:t xml:space="preserve"> </w:t>
      </w:r>
      <w:r>
        <w:rPr>
          <w:color w:val="4C4D4F"/>
        </w:rPr>
        <w:t>emergencies</w:t>
      </w:r>
      <w:r>
        <w:rPr>
          <w:color w:val="4C4D4F"/>
          <w:spacing w:val="-13"/>
        </w:rPr>
        <w:t xml:space="preserve"> </w:t>
      </w:r>
      <w:r>
        <w:rPr>
          <w:color w:val="4C4D4F"/>
        </w:rPr>
        <w:t>as</w:t>
      </w:r>
      <w:r>
        <w:rPr>
          <w:color w:val="4C4D4F"/>
          <w:spacing w:val="-14"/>
        </w:rPr>
        <w:t xml:space="preserve"> </w:t>
      </w:r>
      <w:r>
        <w:rPr>
          <w:color w:val="4C4D4F"/>
        </w:rPr>
        <w:t>well</w:t>
      </w:r>
      <w:r>
        <w:rPr>
          <w:color w:val="4C4D4F"/>
          <w:spacing w:val="-13"/>
        </w:rPr>
        <w:t xml:space="preserve"> </w:t>
      </w:r>
      <w:r>
        <w:rPr>
          <w:color w:val="4C4D4F"/>
        </w:rPr>
        <w:t>as</w:t>
      </w:r>
      <w:r>
        <w:rPr>
          <w:color w:val="4C4D4F"/>
          <w:spacing w:val="-13"/>
        </w:rPr>
        <w:t xml:space="preserve"> </w:t>
      </w:r>
      <w:r>
        <w:rPr>
          <w:color w:val="4C4D4F"/>
        </w:rPr>
        <w:t>highlight areas where improvements can be</w:t>
      </w:r>
      <w:r>
        <w:rPr>
          <w:color w:val="4C4D4F"/>
          <w:spacing w:val="-14"/>
        </w:rPr>
        <w:t xml:space="preserve"> </w:t>
      </w:r>
      <w:r>
        <w:rPr>
          <w:color w:val="4C4D4F"/>
        </w:rPr>
        <w:t>made.</w:t>
      </w:r>
    </w:p>
    <w:p w:rsidR="00421423" w:rsidRDefault="007530F6">
      <w:pPr>
        <w:pStyle w:val="BodyText"/>
        <w:spacing w:before="116" w:line="254" w:lineRule="auto"/>
        <w:ind w:left="150" w:right="203"/>
      </w:pPr>
      <w:r>
        <w:rPr>
          <w:color w:val="4C4D4F"/>
        </w:rPr>
        <w:t>Historically it has not been commonplace to provide a consolidated</w:t>
      </w:r>
      <w:r>
        <w:rPr>
          <w:color w:val="4C4D4F"/>
          <w:spacing w:val="-26"/>
        </w:rPr>
        <w:t xml:space="preserve"> </w:t>
      </w:r>
      <w:r>
        <w:rPr>
          <w:color w:val="4C4D4F"/>
        </w:rPr>
        <w:t>overview</w:t>
      </w:r>
      <w:r>
        <w:rPr>
          <w:color w:val="4C4D4F"/>
          <w:spacing w:val="-26"/>
        </w:rPr>
        <w:t xml:space="preserve"> </w:t>
      </w:r>
      <w:r>
        <w:rPr>
          <w:color w:val="4C4D4F"/>
        </w:rPr>
        <w:t>of</w:t>
      </w:r>
      <w:r>
        <w:rPr>
          <w:color w:val="4C4D4F"/>
          <w:spacing w:val="-25"/>
        </w:rPr>
        <w:t xml:space="preserve"> </w:t>
      </w:r>
      <w:r>
        <w:rPr>
          <w:color w:val="4C4D4F"/>
        </w:rPr>
        <w:t>assurance</w:t>
      </w:r>
      <w:r>
        <w:rPr>
          <w:color w:val="4C4D4F"/>
          <w:spacing w:val="-26"/>
        </w:rPr>
        <w:t xml:space="preserve"> </w:t>
      </w:r>
      <w:r>
        <w:rPr>
          <w:color w:val="4C4D4F"/>
        </w:rPr>
        <w:t>activities,</w:t>
      </w:r>
      <w:r>
        <w:rPr>
          <w:color w:val="4C4D4F"/>
          <w:spacing w:val="-25"/>
        </w:rPr>
        <w:t xml:space="preserve"> </w:t>
      </w:r>
      <w:r>
        <w:rPr>
          <w:color w:val="4C4D4F"/>
        </w:rPr>
        <w:t>however</w:t>
      </w:r>
      <w:r>
        <w:rPr>
          <w:color w:val="4C4D4F"/>
          <w:spacing w:val="-26"/>
        </w:rPr>
        <w:t xml:space="preserve"> </w:t>
      </w:r>
      <w:r>
        <w:rPr>
          <w:color w:val="4C4D4F"/>
        </w:rPr>
        <w:t>doing</w:t>
      </w:r>
      <w:r>
        <w:rPr>
          <w:color w:val="4C4D4F"/>
          <w:w w:val="98"/>
        </w:rPr>
        <w:t xml:space="preserve"> </w:t>
      </w:r>
      <w:r>
        <w:rPr>
          <w:color w:val="4C4D4F"/>
        </w:rPr>
        <w:t>so</w:t>
      </w:r>
      <w:r>
        <w:rPr>
          <w:color w:val="4C4D4F"/>
          <w:spacing w:val="-15"/>
        </w:rPr>
        <w:t xml:space="preserve"> </w:t>
      </w:r>
      <w:r>
        <w:rPr>
          <w:color w:val="4C4D4F"/>
        </w:rPr>
        <w:t>is</w:t>
      </w:r>
      <w:r>
        <w:rPr>
          <w:color w:val="4C4D4F"/>
          <w:spacing w:val="-15"/>
        </w:rPr>
        <w:t xml:space="preserve"> </w:t>
      </w:r>
      <w:r>
        <w:rPr>
          <w:color w:val="4C4D4F"/>
        </w:rPr>
        <w:t>considered</w:t>
      </w:r>
      <w:r>
        <w:rPr>
          <w:color w:val="4C4D4F"/>
          <w:spacing w:val="-15"/>
        </w:rPr>
        <w:t xml:space="preserve"> </w:t>
      </w:r>
      <w:r>
        <w:rPr>
          <w:color w:val="4C4D4F"/>
        </w:rPr>
        <w:t>valuable</w:t>
      </w:r>
      <w:r>
        <w:rPr>
          <w:color w:val="4C4D4F"/>
          <w:spacing w:val="-15"/>
        </w:rPr>
        <w:t xml:space="preserve"> </w:t>
      </w:r>
      <w:r>
        <w:rPr>
          <w:color w:val="4C4D4F"/>
        </w:rPr>
        <w:t>to</w:t>
      </w:r>
      <w:r>
        <w:rPr>
          <w:color w:val="4C4D4F"/>
          <w:spacing w:val="-15"/>
        </w:rPr>
        <w:t xml:space="preserve"> </w:t>
      </w:r>
      <w:r>
        <w:rPr>
          <w:color w:val="4C4D4F"/>
        </w:rPr>
        <w:t>identify</w:t>
      </w:r>
      <w:r>
        <w:rPr>
          <w:color w:val="4C4D4F"/>
          <w:spacing w:val="-14"/>
        </w:rPr>
        <w:t xml:space="preserve"> </w:t>
      </w:r>
      <w:r>
        <w:rPr>
          <w:color w:val="4C4D4F"/>
        </w:rPr>
        <w:t>any</w:t>
      </w:r>
      <w:r>
        <w:rPr>
          <w:color w:val="4C4D4F"/>
          <w:spacing w:val="-15"/>
        </w:rPr>
        <w:t xml:space="preserve"> </w:t>
      </w:r>
      <w:r>
        <w:rPr>
          <w:color w:val="4C4D4F"/>
        </w:rPr>
        <w:t>commonalities</w:t>
      </w:r>
      <w:r>
        <w:rPr>
          <w:color w:val="4C4D4F"/>
          <w:spacing w:val="-15"/>
        </w:rPr>
        <w:t xml:space="preserve"> </w:t>
      </w:r>
      <w:r>
        <w:rPr>
          <w:color w:val="4C4D4F"/>
        </w:rPr>
        <w:t>and serve as a record of sector progress over</w:t>
      </w:r>
      <w:r>
        <w:rPr>
          <w:color w:val="4C4D4F"/>
          <w:spacing w:val="-32"/>
        </w:rPr>
        <w:t xml:space="preserve"> </w:t>
      </w:r>
      <w:r>
        <w:rPr>
          <w:color w:val="4C4D4F"/>
        </w:rPr>
        <w:t>time.</w:t>
      </w:r>
    </w:p>
    <w:p w:rsidR="00421423" w:rsidRDefault="00421423">
      <w:pPr>
        <w:pStyle w:val="BodyText"/>
        <w:spacing w:before="5"/>
        <w:rPr>
          <w:sz w:val="25"/>
        </w:rPr>
      </w:pPr>
    </w:p>
    <w:p w:rsidR="00421423" w:rsidRDefault="007530F6">
      <w:pPr>
        <w:pStyle w:val="Heading3"/>
        <w:numPr>
          <w:ilvl w:val="1"/>
          <w:numId w:val="4"/>
        </w:numPr>
        <w:tabs>
          <w:tab w:val="left" w:pos="618"/>
        </w:tabs>
        <w:spacing w:before="0"/>
        <w:ind w:hanging="467"/>
      </w:pPr>
      <w:r>
        <w:rPr>
          <w:color w:val="95368E"/>
        </w:rPr>
        <w:t>Scope</w:t>
      </w:r>
    </w:p>
    <w:p w:rsidR="00421423" w:rsidRDefault="007530F6">
      <w:pPr>
        <w:pStyle w:val="BodyText"/>
        <w:spacing w:before="105" w:line="254" w:lineRule="auto"/>
        <w:ind w:left="150" w:right="60"/>
      </w:pPr>
      <w:r>
        <w:rPr>
          <w:color w:val="4C4D4F"/>
        </w:rPr>
        <w:t>This report consolidates results from key assurance activities undertaken by sector organisations and independent bodies against the overarching emergency man</w:t>
      </w:r>
      <w:r>
        <w:rPr>
          <w:color w:val="4C4D4F"/>
        </w:rPr>
        <w:t>agement risk and resilience, capability and response and relief and recovery arrangements in Victoria.</w:t>
      </w:r>
    </w:p>
    <w:p w:rsidR="00421423" w:rsidRDefault="007530F6">
      <w:pPr>
        <w:pStyle w:val="BodyText"/>
        <w:spacing w:before="116" w:line="254" w:lineRule="auto"/>
        <w:ind w:left="150" w:right="102"/>
      </w:pPr>
      <w:r>
        <w:rPr>
          <w:color w:val="4C4D4F"/>
        </w:rPr>
        <w:t>This</w:t>
      </w:r>
      <w:r>
        <w:rPr>
          <w:color w:val="4C4D4F"/>
          <w:spacing w:val="-17"/>
        </w:rPr>
        <w:t xml:space="preserve"> </w:t>
      </w:r>
      <w:r>
        <w:rPr>
          <w:color w:val="4C4D4F"/>
        </w:rPr>
        <w:t>report</w:t>
      </w:r>
      <w:r>
        <w:rPr>
          <w:color w:val="4C4D4F"/>
          <w:spacing w:val="-17"/>
        </w:rPr>
        <w:t xml:space="preserve"> </w:t>
      </w:r>
      <w:r>
        <w:rPr>
          <w:color w:val="4C4D4F"/>
        </w:rPr>
        <w:t>is</w:t>
      </w:r>
      <w:r>
        <w:rPr>
          <w:color w:val="4C4D4F"/>
          <w:spacing w:val="-17"/>
        </w:rPr>
        <w:t xml:space="preserve"> </w:t>
      </w:r>
      <w:r>
        <w:rPr>
          <w:color w:val="4C4D4F"/>
        </w:rPr>
        <w:t>a</w:t>
      </w:r>
      <w:r>
        <w:rPr>
          <w:color w:val="4C4D4F"/>
          <w:spacing w:val="-17"/>
        </w:rPr>
        <w:t xml:space="preserve"> </w:t>
      </w:r>
      <w:r>
        <w:rPr>
          <w:color w:val="4C4D4F"/>
        </w:rPr>
        <w:t>high-level</w:t>
      </w:r>
      <w:r>
        <w:rPr>
          <w:color w:val="4C4D4F"/>
          <w:spacing w:val="-17"/>
        </w:rPr>
        <w:t xml:space="preserve"> </w:t>
      </w:r>
      <w:r>
        <w:rPr>
          <w:color w:val="4C4D4F"/>
        </w:rPr>
        <w:t>summary</w:t>
      </w:r>
      <w:r>
        <w:rPr>
          <w:color w:val="4C4D4F"/>
          <w:spacing w:val="-17"/>
        </w:rPr>
        <w:t xml:space="preserve"> </w:t>
      </w:r>
      <w:r>
        <w:rPr>
          <w:color w:val="4C4D4F"/>
        </w:rPr>
        <w:t>that</w:t>
      </w:r>
      <w:r>
        <w:rPr>
          <w:color w:val="4C4D4F"/>
          <w:spacing w:val="-17"/>
        </w:rPr>
        <w:t xml:space="preserve"> </w:t>
      </w:r>
      <w:r>
        <w:rPr>
          <w:color w:val="4C4D4F"/>
        </w:rPr>
        <w:t>highlights</w:t>
      </w:r>
      <w:r>
        <w:rPr>
          <w:color w:val="4C4D4F"/>
          <w:spacing w:val="-16"/>
        </w:rPr>
        <w:t xml:space="preserve"> </w:t>
      </w:r>
      <w:r>
        <w:rPr>
          <w:color w:val="4C4D4F"/>
        </w:rPr>
        <w:t>incidents</w:t>
      </w:r>
      <w:r>
        <w:rPr>
          <w:color w:val="4C4D4F"/>
          <w:spacing w:val="-17"/>
        </w:rPr>
        <w:t xml:space="preserve"> </w:t>
      </w:r>
      <w:r>
        <w:rPr>
          <w:color w:val="4C4D4F"/>
        </w:rPr>
        <w:t>of note</w:t>
      </w:r>
      <w:r>
        <w:rPr>
          <w:color w:val="4C4D4F"/>
          <w:spacing w:val="-21"/>
        </w:rPr>
        <w:t xml:space="preserve"> </w:t>
      </w:r>
      <w:r>
        <w:rPr>
          <w:color w:val="4C4D4F"/>
        </w:rPr>
        <w:t>and</w:t>
      </w:r>
      <w:r>
        <w:rPr>
          <w:color w:val="4C4D4F"/>
          <w:spacing w:val="-21"/>
        </w:rPr>
        <w:t xml:space="preserve"> </w:t>
      </w:r>
      <w:r>
        <w:rPr>
          <w:color w:val="4C4D4F"/>
        </w:rPr>
        <w:t>key</w:t>
      </w:r>
      <w:r>
        <w:rPr>
          <w:color w:val="4C4D4F"/>
          <w:spacing w:val="-20"/>
        </w:rPr>
        <w:t xml:space="preserve"> </w:t>
      </w:r>
      <w:r>
        <w:rPr>
          <w:color w:val="4C4D4F"/>
        </w:rPr>
        <w:t>assurance</w:t>
      </w:r>
      <w:r>
        <w:rPr>
          <w:color w:val="4C4D4F"/>
          <w:spacing w:val="-21"/>
        </w:rPr>
        <w:t xml:space="preserve"> </w:t>
      </w:r>
      <w:r>
        <w:rPr>
          <w:color w:val="4C4D4F"/>
        </w:rPr>
        <w:t>activities</w:t>
      </w:r>
      <w:r>
        <w:rPr>
          <w:color w:val="4C4D4F"/>
          <w:spacing w:val="-20"/>
        </w:rPr>
        <w:t xml:space="preserve"> </w:t>
      </w:r>
      <w:r>
        <w:rPr>
          <w:color w:val="4C4D4F"/>
        </w:rPr>
        <w:t>undertaken</w:t>
      </w:r>
      <w:r>
        <w:rPr>
          <w:color w:val="4C4D4F"/>
          <w:spacing w:val="-21"/>
        </w:rPr>
        <w:t xml:space="preserve"> </w:t>
      </w:r>
      <w:r>
        <w:rPr>
          <w:color w:val="4C4D4F"/>
        </w:rPr>
        <w:t>during</w:t>
      </w:r>
      <w:r>
        <w:rPr>
          <w:color w:val="4C4D4F"/>
          <w:spacing w:val="-20"/>
        </w:rPr>
        <w:t xml:space="preserve"> </w:t>
      </w:r>
      <w:r>
        <w:rPr>
          <w:color w:val="4C4D4F"/>
        </w:rPr>
        <w:t>2015–16.</w:t>
      </w:r>
    </w:p>
    <w:p w:rsidR="00421423" w:rsidRDefault="007530F6">
      <w:pPr>
        <w:pStyle w:val="Heading3"/>
        <w:numPr>
          <w:ilvl w:val="1"/>
          <w:numId w:val="4"/>
        </w:numPr>
        <w:tabs>
          <w:tab w:val="left" w:pos="618"/>
        </w:tabs>
        <w:spacing w:before="276"/>
        <w:ind w:hanging="467"/>
      </w:pPr>
      <w:r>
        <w:rPr>
          <w:color w:val="95368E"/>
          <w:w w:val="99"/>
        </w:rPr>
        <w:br w:type="column"/>
      </w:r>
      <w:r>
        <w:rPr>
          <w:color w:val="95368E"/>
        </w:rPr>
        <w:t>Approach</w:t>
      </w:r>
    </w:p>
    <w:p w:rsidR="00421423" w:rsidRDefault="007530F6">
      <w:pPr>
        <w:pStyle w:val="BodyText"/>
        <w:spacing w:before="105" w:line="254" w:lineRule="auto"/>
        <w:ind w:left="150" w:right="452"/>
      </w:pPr>
      <w:r>
        <w:rPr>
          <w:color w:val="4C4D4F"/>
        </w:rPr>
        <w:t>This report has been prepared in accordance with the principles</w:t>
      </w:r>
      <w:r>
        <w:rPr>
          <w:color w:val="4C4D4F"/>
          <w:spacing w:val="-23"/>
        </w:rPr>
        <w:t xml:space="preserve"> </w:t>
      </w:r>
      <w:r>
        <w:rPr>
          <w:color w:val="4C4D4F"/>
        </w:rPr>
        <w:t>outlined</w:t>
      </w:r>
      <w:r>
        <w:rPr>
          <w:color w:val="4C4D4F"/>
          <w:spacing w:val="-22"/>
        </w:rPr>
        <w:t xml:space="preserve"> </w:t>
      </w:r>
      <w:r>
        <w:rPr>
          <w:color w:val="4C4D4F"/>
        </w:rPr>
        <w:t>in</w:t>
      </w:r>
      <w:r>
        <w:rPr>
          <w:color w:val="4C4D4F"/>
          <w:spacing w:val="-22"/>
        </w:rPr>
        <w:t xml:space="preserve"> </w:t>
      </w:r>
      <w:r>
        <w:rPr>
          <w:color w:val="4C4D4F"/>
        </w:rPr>
        <w:t>the</w:t>
      </w:r>
      <w:r>
        <w:rPr>
          <w:color w:val="4C4D4F"/>
          <w:spacing w:val="-22"/>
        </w:rPr>
        <w:t xml:space="preserve"> </w:t>
      </w:r>
      <w:r>
        <w:rPr>
          <w:i/>
          <w:color w:val="4C4D4F"/>
        </w:rPr>
        <w:t>Monitoring</w:t>
      </w:r>
      <w:r>
        <w:rPr>
          <w:i/>
          <w:color w:val="4C4D4F"/>
          <w:spacing w:val="-22"/>
        </w:rPr>
        <w:t xml:space="preserve"> </w:t>
      </w:r>
      <w:r>
        <w:rPr>
          <w:i/>
          <w:color w:val="4C4D4F"/>
        </w:rPr>
        <w:t>and</w:t>
      </w:r>
      <w:r>
        <w:rPr>
          <w:i/>
          <w:color w:val="4C4D4F"/>
          <w:spacing w:val="-23"/>
        </w:rPr>
        <w:t xml:space="preserve"> </w:t>
      </w:r>
      <w:r>
        <w:rPr>
          <w:i/>
          <w:color w:val="4C4D4F"/>
        </w:rPr>
        <w:t>Assurance</w:t>
      </w:r>
      <w:r>
        <w:rPr>
          <w:i/>
          <w:color w:val="4C4D4F"/>
          <w:spacing w:val="-22"/>
        </w:rPr>
        <w:t xml:space="preserve"> </w:t>
      </w:r>
      <w:r>
        <w:rPr>
          <w:i/>
          <w:color w:val="4C4D4F"/>
        </w:rPr>
        <w:t xml:space="preserve">Framework for Emergency Management </w:t>
      </w:r>
      <w:r>
        <w:rPr>
          <w:color w:val="4C4D4F"/>
        </w:rPr>
        <w:t>(the Framework)</w:t>
      </w:r>
      <w:r>
        <w:rPr>
          <w:color w:val="4C4D4F"/>
          <w:position w:val="6"/>
          <w:sz w:val="10"/>
        </w:rPr>
        <w:t>[10]</w:t>
      </w:r>
      <w:r>
        <w:rPr>
          <w:color w:val="4C4D4F"/>
        </w:rPr>
        <w:t>. The Framework defines assurance as providing government and the</w:t>
      </w:r>
      <w:r>
        <w:rPr>
          <w:color w:val="4C4D4F"/>
          <w:spacing w:val="-12"/>
        </w:rPr>
        <w:t xml:space="preserve"> </w:t>
      </w:r>
      <w:r>
        <w:rPr>
          <w:color w:val="4C4D4F"/>
        </w:rPr>
        <w:t>community</w:t>
      </w:r>
      <w:r>
        <w:rPr>
          <w:color w:val="4C4D4F"/>
          <w:spacing w:val="-12"/>
        </w:rPr>
        <w:t xml:space="preserve"> </w:t>
      </w:r>
      <w:r>
        <w:rPr>
          <w:color w:val="4C4D4F"/>
        </w:rPr>
        <w:t>with</w:t>
      </w:r>
      <w:r>
        <w:rPr>
          <w:color w:val="4C4D4F"/>
          <w:spacing w:val="-12"/>
        </w:rPr>
        <w:t xml:space="preserve"> </w:t>
      </w:r>
      <w:r>
        <w:rPr>
          <w:color w:val="4C4D4F"/>
        </w:rPr>
        <w:t>confidence</w:t>
      </w:r>
      <w:r>
        <w:rPr>
          <w:color w:val="4C4D4F"/>
          <w:spacing w:val="-11"/>
        </w:rPr>
        <w:t xml:space="preserve"> </w:t>
      </w:r>
      <w:r>
        <w:rPr>
          <w:color w:val="4C4D4F"/>
        </w:rPr>
        <w:t>in</w:t>
      </w:r>
      <w:r>
        <w:rPr>
          <w:color w:val="4C4D4F"/>
          <w:spacing w:val="-12"/>
        </w:rPr>
        <w:t xml:space="preserve"> </w:t>
      </w:r>
      <w:r>
        <w:rPr>
          <w:color w:val="4C4D4F"/>
        </w:rPr>
        <w:t>th</w:t>
      </w:r>
      <w:r>
        <w:rPr>
          <w:color w:val="4C4D4F"/>
        </w:rPr>
        <w:t>e</w:t>
      </w:r>
      <w:r>
        <w:rPr>
          <w:color w:val="4C4D4F"/>
          <w:spacing w:val="-12"/>
        </w:rPr>
        <w:t xml:space="preserve"> </w:t>
      </w:r>
      <w:r>
        <w:rPr>
          <w:color w:val="4C4D4F"/>
        </w:rPr>
        <w:t>ability</w:t>
      </w:r>
      <w:r>
        <w:rPr>
          <w:color w:val="4C4D4F"/>
          <w:spacing w:val="-12"/>
        </w:rPr>
        <w:t xml:space="preserve"> </w:t>
      </w:r>
      <w:r>
        <w:rPr>
          <w:color w:val="4C4D4F"/>
        </w:rPr>
        <w:t>of</w:t>
      </w:r>
      <w:r>
        <w:rPr>
          <w:color w:val="4C4D4F"/>
          <w:spacing w:val="-11"/>
        </w:rPr>
        <w:t xml:space="preserve"> </w:t>
      </w:r>
      <w:r>
        <w:rPr>
          <w:color w:val="4C4D4F"/>
        </w:rPr>
        <w:t>the</w:t>
      </w:r>
      <w:r>
        <w:rPr>
          <w:color w:val="4C4D4F"/>
          <w:spacing w:val="-12"/>
        </w:rPr>
        <w:t xml:space="preserve"> </w:t>
      </w:r>
      <w:r>
        <w:rPr>
          <w:color w:val="4C4D4F"/>
        </w:rPr>
        <w:t xml:space="preserve">emergency management system to plan </w:t>
      </w:r>
      <w:r>
        <w:rPr>
          <w:color w:val="4C4D4F"/>
          <w:spacing w:val="-5"/>
        </w:rPr>
        <w:t xml:space="preserve">for, </w:t>
      </w:r>
      <w:r>
        <w:rPr>
          <w:color w:val="4C4D4F"/>
        </w:rPr>
        <w:t>respond to and recover from emergencies.</w:t>
      </w:r>
    </w:p>
    <w:p w:rsidR="00421423" w:rsidRDefault="007530F6">
      <w:pPr>
        <w:pStyle w:val="BodyText"/>
        <w:spacing w:before="118" w:line="254" w:lineRule="auto"/>
        <w:ind w:left="150" w:right="463"/>
      </w:pPr>
      <w:r>
        <w:rPr>
          <w:color w:val="4C4D4F"/>
        </w:rPr>
        <w:t>As</w:t>
      </w:r>
      <w:r>
        <w:rPr>
          <w:color w:val="4C4D4F"/>
          <w:spacing w:val="-12"/>
        </w:rPr>
        <w:t xml:space="preserve"> </w:t>
      </w:r>
      <w:r>
        <w:rPr>
          <w:color w:val="4C4D4F"/>
        </w:rPr>
        <w:t>such,</w:t>
      </w:r>
      <w:r>
        <w:rPr>
          <w:color w:val="4C4D4F"/>
          <w:spacing w:val="-11"/>
        </w:rPr>
        <w:t xml:space="preserve"> </w:t>
      </w:r>
      <w:r>
        <w:rPr>
          <w:color w:val="4C4D4F"/>
        </w:rPr>
        <w:t>this</w:t>
      </w:r>
      <w:r>
        <w:rPr>
          <w:color w:val="4C4D4F"/>
          <w:spacing w:val="-11"/>
        </w:rPr>
        <w:t xml:space="preserve"> </w:t>
      </w:r>
      <w:r>
        <w:rPr>
          <w:color w:val="4C4D4F"/>
        </w:rPr>
        <w:t>report</w:t>
      </w:r>
      <w:r>
        <w:rPr>
          <w:color w:val="4C4D4F"/>
          <w:spacing w:val="-11"/>
        </w:rPr>
        <w:t xml:space="preserve"> </w:t>
      </w:r>
      <w:r>
        <w:rPr>
          <w:color w:val="4C4D4F"/>
        </w:rPr>
        <w:t>draws</w:t>
      </w:r>
      <w:r>
        <w:rPr>
          <w:color w:val="4C4D4F"/>
          <w:spacing w:val="-11"/>
        </w:rPr>
        <w:t xml:space="preserve"> </w:t>
      </w:r>
      <w:r>
        <w:rPr>
          <w:color w:val="4C4D4F"/>
        </w:rPr>
        <w:t>upon</w:t>
      </w:r>
      <w:r>
        <w:rPr>
          <w:color w:val="4C4D4F"/>
          <w:spacing w:val="-11"/>
        </w:rPr>
        <w:t xml:space="preserve"> </w:t>
      </w:r>
      <w:r>
        <w:rPr>
          <w:color w:val="4C4D4F"/>
        </w:rPr>
        <w:t>and</w:t>
      </w:r>
      <w:r>
        <w:rPr>
          <w:color w:val="4C4D4F"/>
          <w:spacing w:val="-11"/>
        </w:rPr>
        <w:t xml:space="preserve"> </w:t>
      </w:r>
      <w:r>
        <w:rPr>
          <w:color w:val="4C4D4F"/>
        </w:rPr>
        <w:t>consolidates</w:t>
      </w:r>
      <w:r>
        <w:rPr>
          <w:color w:val="4C4D4F"/>
          <w:spacing w:val="-11"/>
        </w:rPr>
        <w:t xml:space="preserve"> </w:t>
      </w:r>
      <w:r>
        <w:rPr>
          <w:color w:val="4C4D4F"/>
        </w:rPr>
        <w:t>information collected through a range of sector-wide and system level assurance</w:t>
      </w:r>
      <w:r>
        <w:rPr>
          <w:color w:val="4C4D4F"/>
          <w:spacing w:val="-31"/>
        </w:rPr>
        <w:t xml:space="preserve"> </w:t>
      </w:r>
      <w:r>
        <w:rPr>
          <w:color w:val="4C4D4F"/>
        </w:rPr>
        <w:t>activities.</w:t>
      </w:r>
      <w:r>
        <w:rPr>
          <w:color w:val="4C4D4F"/>
          <w:spacing w:val="-30"/>
        </w:rPr>
        <w:t xml:space="preserve"> </w:t>
      </w:r>
      <w:r>
        <w:rPr>
          <w:color w:val="4C4D4F"/>
        </w:rPr>
        <w:t>While</w:t>
      </w:r>
      <w:r>
        <w:rPr>
          <w:color w:val="4C4D4F"/>
          <w:spacing w:val="-32"/>
        </w:rPr>
        <w:t xml:space="preserve"> </w:t>
      </w:r>
      <w:r>
        <w:rPr>
          <w:color w:val="4C4D4F"/>
        </w:rPr>
        <w:t>inquiries,</w:t>
      </w:r>
      <w:r>
        <w:rPr>
          <w:color w:val="4C4D4F"/>
          <w:spacing w:val="-33"/>
        </w:rPr>
        <w:t xml:space="preserve"> </w:t>
      </w:r>
      <w:r>
        <w:rPr>
          <w:color w:val="4C4D4F"/>
          <w:spacing w:val="-3"/>
        </w:rPr>
        <w:t>reviews</w:t>
      </w:r>
      <w:r>
        <w:rPr>
          <w:color w:val="4C4D4F"/>
          <w:spacing w:val="-33"/>
        </w:rPr>
        <w:t xml:space="preserve"> </w:t>
      </w:r>
      <w:r>
        <w:rPr>
          <w:color w:val="4C4D4F"/>
        </w:rPr>
        <w:t>and</w:t>
      </w:r>
      <w:r>
        <w:rPr>
          <w:color w:val="4C4D4F"/>
          <w:spacing w:val="-33"/>
        </w:rPr>
        <w:t xml:space="preserve"> </w:t>
      </w:r>
      <w:r>
        <w:rPr>
          <w:color w:val="4C4D4F"/>
        </w:rPr>
        <w:t>monitoring</w:t>
      </w:r>
      <w:r>
        <w:rPr>
          <w:color w:val="4C4D4F"/>
          <w:spacing w:val="-32"/>
        </w:rPr>
        <w:t xml:space="preserve"> </w:t>
      </w:r>
      <w:r>
        <w:rPr>
          <w:color w:val="4C4D4F"/>
          <w:spacing w:val="-3"/>
        </w:rPr>
        <w:t xml:space="preserve">are </w:t>
      </w:r>
      <w:r>
        <w:rPr>
          <w:color w:val="4C4D4F"/>
        </w:rPr>
        <w:t xml:space="preserve">key mechanisms for </w:t>
      </w:r>
      <w:r>
        <w:rPr>
          <w:color w:val="4C4D4F"/>
          <w:spacing w:val="-3"/>
        </w:rPr>
        <w:t xml:space="preserve">providing </w:t>
      </w:r>
      <w:r>
        <w:rPr>
          <w:color w:val="4C4D4F"/>
        </w:rPr>
        <w:t xml:space="preserve">assurance, other activities and outputs delivered by the sector also contribute to increasing the confidence government and communities. These may include the development of policies, strategies and </w:t>
      </w:r>
      <w:r>
        <w:rPr>
          <w:color w:val="4C4D4F"/>
        </w:rPr>
        <w:t>plans for major</w:t>
      </w:r>
      <w:r>
        <w:rPr>
          <w:color w:val="4C4D4F"/>
          <w:spacing w:val="-15"/>
        </w:rPr>
        <w:t xml:space="preserve"> </w:t>
      </w:r>
      <w:r>
        <w:rPr>
          <w:color w:val="4C4D4F"/>
        </w:rPr>
        <w:t>or</w:t>
      </w:r>
      <w:r>
        <w:rPr>
          <w:color w:val="4C4D4F"/>
          <w:spacing w:val="-15"/>
        </w:rPr>
        <w:t xml:space="preserve"> </w:t>
      </w:r>
      <w:r>
        <w:rPr>
          <w:color w:val="4C4D4F"/>
        </w:rPr>
        <w:t>emerging</w:t>
      </w:r>
      <w:r>
        <w:rPr>
          <w:color w:val="4C4D4F"/>
          <w:spacing w:val="-14"/>
        </w:rPr>
        <w:t xml:space="preserve"> </w:t>
      </w:r>
      <w:r>
        <w:rPr>
          <w:color w:val="4C4D4F"/>
        </w:rPr>
        <w:t>risks</w:t>
      </w:r>
      <w:r>
        <w:rPr>
          <w:color w:val="4C4D4F"/>
          <w:spacing w:val="-15"/>
        </w:rPr>
        <w:t xml:space="preserve"> </w:t>
      </w:r>
      <w:r>
        <w:rPr>
          <w:color w:val="4C4D4F"/>
        </w:rPr>
        <w:t>that</w:t>
      </w:r>
      <w:r>
        <w:rPr>
          <w:color w:val="4C4D4F"/>
          <w:spacing w:val="-14"/>
        </w:rPr>
        <w:t xml:space="preserve"> </w:t>
      </w:r>
      <w:r>
        <w:rPr>
          <w:color w:val="4C4D4F"/>
        </w:rPr>
        <w:t>have</w:t>
      </w:r>
      <w:r>
        <w:rPr>
          <w:color w:val="4C4D4F"/>
          <w:spacing w:val="-15"/>
        </w:rPr>
        <w:t xml:space="preserve"> </w:t>
      </w:r>
      <w:r>
        <w:rPr>
          <w:color w:val="4C4D4F"/>
        </w:rPr>
        <w:t>been</w:t>
      </w:r>
      <w:r>
        <w:rPr>
          <w:color w:val="4C4D4F"/>
          <w:spacing w:val="-14"/>
        </w:rPr>
        <w:t xml:space="preserve"> </w:t>
      </w:r>
      <w:r>
        <w:rPr>
          <w:color w:val="4C4D4F"/>
        </w:rPr>
        <w:t>identified</w:t>
      </w:r>
      <w:r>
        <w:rPr>
          <w:color w:val="4C4D4F"/>
          <w:spacing w:val="-15"/>
        </w:rPr>
        <w:t xml:space="preserve"> </w:t>
      </w:r>
      <w:r>
        <w:rPr>
          <w:color w:val="4C4D4F"/>
        </w:rPr>
        <w:t>by</w:t>
      </w:r>
      <w:r>
        <w:rPr>
          <w:color w:val="4C4D4F"/>
          <w:spacing w:val="-14"/>
        </w:rPr>
        <w:t xml:space="preserve"> </w:t>
      </w:r>
      <w:r>
        <w:rPr>
          <w:color w:val="4C4D4F"/>
        </w:rPr>
        <w:t>the</w:t>
      </w:r>
      <w:r>
        <w:rPr>
          <w:color w:val="4C4D4F"/>
          <w:spacing w:val="-15"/>
        </w:rPr>
        <w:t xml:space="preserve"> </w:t>
      </w:r>
      <w:r>
        <w:rPr>
          <w:color w:val="4C4D4F"/>
          <w:spacing w:val="-3"/>
        </w:rPr>
        <w:t>sector.</w:t>
      </w:r>
    </w:p>
    <w:p w:rsidR="00421423" w:rsidRDefault="007530F6">
      <w:pPr>
        <w:pStyle w:val="BodyText"/>
        <w:spacing w:before="118" w:line="254" w:lineRule="auto"/>
        <w:ind w:left="150" w:right="666"/>
      </w:pPr>
      <w:r>
        <w:rPr>
          <w:color w:val="4C4D4F"/>
        </w:rPr>
        <w:t>IGEM</w:t>
      </w:r>
      <w:r>
        <w:rPr>
          <w:color w:val="4C4D4F"/>
          <w:spacing w:val="-20"/>
        </w:rPr>
        <w:t xml:space="preserve"> </w:t>
      </w:r>
      <w:r>
        <w:rPr>
          <w:color w:val="4C4D4F"/>
        </w:rPr>
        <w:t>considered</w:t>
      </w:r>
      <w:r>
        <w:rPr>
          <w:color w:val="4C4D4F"/>
          <w:spacing w:val="-20"/>
        </w:rPr>
        <w:t xml:space="preserve"> </w:t>
      </w:r>
      <w:r>
        <w:rPr>
          <w:color w:val="4C4D4F"/>
        </w:rPr>
        <w:t>and</w:t>
      </w:r>
      <w:r>
        <w:rPr>
          <w:color w:val="4C4D4F"/>
          <w:spacing w:val="-20"/>
        </w:rPr>
        <w:t xml:space="preserve"> </w:t>
      </w:r>
      <w:r>
        <w:rPr>
          <w:color w:val="4C4D4F"/>
        </w:rPr>
        <w:t>incorporated</w:t>
      </w:r>
      <w:r>
        <w:rPr>
          <w:color w:val="4C4D4F"/>
          <w:spacing w:val="-20"/>
        </w:rPr>
        <w:t xml:space="preserve"> </w:t>
      </w:r>
      <w:r>
        <w:rPr>
          <w:color w:val="4C4D4F"/>
        </w:rPr>
        <w:t>key</w:t>
      </w:r>
      <w:r>
        <w:rPr>
          <w:color w:val="4C4D4F"/>
          <w:spacing w:val="-20"/>
        </w:rPr>
        <w:t xml:space="preserve"> </w:t>
      </w:r>
      <w:r>
        <w:rPr>
          <w:color w:val="4C4D4F"/>
        </w:rPr>
        <w:t>information</w:t>
      </w:r>
      <w:r>
        <w:rPr>
          <w:color w:val="4C4D4F"/>
          <w:spacing w:val="-20"/>
        </w:rPr>
        <w:t xml:space="preserve"> </w:t>
      </w:r>
      <w:r>
        <w:rPr>
          <w:color w:val="4C4D4F"/>
        </w:rPr>
        <w:t>sources to</w:t>
      </w:r>
      <w:r>
        <w:rPr>
          <w:color w:val="4C4D4F"/>
          <w:spacing w:val="-16"/>
        </w:rPr>
        <w:t xml:space="preserve"> </w:t>
      </w:r>
      <w:r>
        <w:rPr>
          <w:color w:val="4C4D4F"/>
        </w:rPr>
        <w:t>inform</w:t>
      </w:r>
      <w:r>
        <w:rPr>
          <w:color w:val="4C4D4F"/>
          <w:spacing w:val="-15"/>
        </w:rPr>
        <w:t xml:space="preserve"> </w:t>
      </w:r>
      <w:r>
        <w:rPr>
          <w:color w:val="4C4D4F"/>
        </w:rPr>
        <w:t>a</w:t>
      </w:r>
      <w:r>
        <w:rPr>
          <w:color w:val="4C4D4F"/>
          <w:spacing w:val="-15"/>
        </w:rPr>
        <w:t xml:space="preserve"> </w:t>
      </w:r>
      <w:r>
        <w:rPr>
          <w:color w:val="4C4D4F"/>
        </w:rPr>
        <w:t>high-level</w:t>
      </w:r>
      <w:r>
        <w:rPr>
          <w:color w:val="4C4D4F"/>
          <w:spacing w:val="-15"/>
        </w:rPr>
        <w:t xml:space="preserve"> </w:t>
      </w:r>
      <w:r>
        <w:rPr>
          <w:color w:val="4C4D4F"/>
        </w:rPr>
        <w:t>sector</w:t>
      </w:r>
      <w:r>
        <w:rPr>
          <w:color w:val="4C4D4F"/>
          <w:spacing w:val="-15"/>
        </w:rPr>
        <w:t xml:space="preserve"> </w:t>
      </w:r>
      <w:r>
        <w:rPr>
          <w:color w:val="4C4D4F"/>
        </w:rPr>
        <w:t>assurance</w:t>
      </w:r>
      <w:r>
        <w:rPr>
          <w:color w:val="4C4D4F"/>
          <w:spacing w:val="-15"/>
        </w:rPr>
        <w:t xml:space="preserve"> </w:t>
      </w:r>
      <w:r>
        <w:rPr>
          <w:color w:val="4C4D4F"/>
          <w:spacing w:val="-3"/>
        </w:rPr>
        <w:t>summary.</w:t>
      </w:r>
      <w:r>
        <w:rPr>
          <w:color w:val="4C4D4F"/>
          <w:spacing w:val="-15"/>
        </w:rPr>
        <w:t xml:space="preserve"> </w:t>
      </w:r>
      <w:r>
        <w:rPr>
          <w:color w:val="4C4D4F"/>
        </w:rPr>
        <w:t>Due</w:t>
      </w:r>
      <w:r>
        <w:rPr>
          <w:color w:val="4C4D4F"/>
          <w:spacing w:val="-15"/>
        </w:rPr>
        <w:t xml:space="preserve"> </w:t>
      </w:r>
      <w:r>
        <w:rPr>
          <w:color w:val="4C4D4F"/>
        </w:rPr>
        <w:t>to</w:t>
      </w:r>
      <w:r>
        <w:rPr>
          <w:color w:val="4C4D4F"/>
          <w:spacing w:val="-15"/>
        </w:rPr>
        <w:t xml:space="preserve"> </w:t>
      </w:r>
      <w:r>
        <w:rPr>
          <w:color w:val="4C4D4F"/>
        </w:rPr>
        <w:t>the breadth of potential information sources and the volume of relevant reports produced, it was not possible for IGEM to incorporate</w:t>
      </w:r>
      <w:r>
        <w:rPr>
          <w:color w:val="4C4D4F"/>
          <w:spacing w:val="-8"/>
        </w:rPr>
        <w:t xml:space="preserve"> </w:t>
      </w:r>
      <w:r>
        <w:rPr>
          <w:color w:val="4C4D4F"/>
        </w:rPr>
        <w:t>all</w:t>
      </w:r>
      <w:r>
        <w:rPr>
          <w:color w:val="4C4D4F"/>
          <w:spacing w:val="-7"/>
        </w:rPr>
        <w:t xml:space="preserve"> </w:t>
      </w:r>
      <w:r>
        <w:rPr>
          <w:color w:val="4C4D4F"/>
        </w:rPr>
        <w:t>available</w:t>
      </w:r>
      <w:r>
        <w:rPr>
          <w:color w:val="4C4D4F"/>
          <w:spacing w:val="-7"/>
        </w:rPr>
        <w:t xml:space="preserve"> </w:t>
      </w:r>
      <w:r>
        <w:rPr>
          <w:color w:val="4C4D4F"/>
        </w:rPr>
        <w:t>information</w:t>
      </w:r>
      <w:r>
        <w:rPr>
          <w:color w:val="4C4D4F"/>
          <w:spacing w:val="-7"/>
        </w:rPr>
        <w:t xml:space="preserve"> </w:t>
      </w:r>
      <w:r>
        <w:rPr>
          <w:color w:val="4C4D4F"/>
        </w:rPr>
        <w:t>into</w:t>
      </w:r>
      <w:r>
        <w:rPr>
          <w:color w:val="4C4D4F"/>
          <w:spacing w:val="-7"/>
        </w:rPr>
        <w:t xml:space="preserve"> </w:t>
      </w:r>
      <w:r>
        <w:rPr>
          <w:color w:val="4C4D4F"/>
        </w:rPr>
        <w:t>this</w:t>
      </w:r>
      <w:r>
        <w:rPr>
          <w:color w:val="4C4D4F"/>
          <w:spacing w:val="-8"/>
        </w:rPr>
        <w:t xml:space="preserve"> </w:t>
      </w:r>
      <w:r>
        <w:rPr>
          <w:color w:val="4C4D4F"/>
        </w:rPr>
        <w:t>report.</w:t>
      </w:r>
    </w:p>
    <w:p w:rsidR="00421423" w:rsidRDefault="007530F6">
      <w:pPr>
        <w:pStyle w:val="BodyText"/>
        <w:spacing w:before="116" w:line="254" w:lineRule="auto"/>
        <w:ind w:left="150" w:right="792"/>
      </w:pPr>
      <w:r>
        <w:rPr>
          <w:color w:val="4C4D4F"/>
          <w:spacing w:val="-10"/>
        </w:rPr>
        <w:t>To</w:t>
      </w:r>
      <w:r>
        <w:rPr>
          <w:color w:val="4C4D4F"/>
          <w:spacing w:val="-17"/>
        </w:rPr>
        <w:t xml:space="preserve"> </w:t>
      </w:r>
      <w:r>
        <w:rPr>
          <w:color w:val="4C4D4F"/>
        </w:rPr>
        <w:t>minimise</w:t>
      </w:r>
      <w:r>
        <w:rPr>
          <w:color w:val="4C4D4F"/>
          <w:spacing w:val="-16"/>
        </w:rPr>
        <w:t xml:space="preserve"> </w:t>
      </w:r>
      <w:r>
        <w:rPr>
          <w:color w:val="4C4D4F"/>
        </w:rPr>
        <w:t>burden</w:t>
      </w:r>
      <w:r>
        <w:rPr>
          <w:color w:val="4C4D4F"/>
          <w:spacing w:val="-16"/>
        </w:rPr>
        <w:t xml:space="preserve"> </w:t>
      </w:r>
      <w:r>
        <w:rPr>
          <w:color w:val="4C4D4F"/>
        </w:rPr>
        <w:t>on</w:t>
      </w:r>
      <w:r>
        <w:rPr>
          <w:color w:val="4C4D4F"/>
          <w:spacing w:val="-16"/>
        </w:rPr>
        <w:t xml:space="preserve"> </w:t>
      </w:r>
      <w:r>
        <w:rPr>
          <w:color w:val="4C4D4F"/>
        </w:rPr>
        <w:t>sector</w:t>
      </w:r>
      <w:r>
        <w:rPr>
          <w:color w:val="4C4D4F"/>
          <w:spacing w:val="-17"/>
        </w:rPr>
        <w:t xml:space="preserve"> </w:t>
      </w:r>
      <w:r>
        <w:rPr>
          <w:color w:val="4C4D4F"/>
        </w:rPr>
        <w:t>organisations,</w:t>
      </w:r>
      <w:r>
        <w:rPr>
          <w:color w:val="4C4D4F"/>
          <w:spacing w:val="-16"/>
        </w:rPr>
        <w:t xml:space="preserve"> </w:t>
      </w:r>
      <w:r>
        <w:rPr>
          <w:color w:val="4C4D4F"/>
        </w:rPr>
        <w:t>no</w:t>
      </w:r>
      <w:r>
        <w:rPr>
          <w:color w:val="4C4D4F"/>
          <w:spacing w:val="-16"/>
        </w:rPr>
        <w:t xml:space="preserve"> </w:t>
      </w:r>
      <w:r>
        <w:rPr>
          <w:color w:val="4C4D4F"/>
        </w:rPr>
        <w:t>additional information</w:t>
      </w:r>
      <w:r>
        <w:rPr>
          <w:color w:val="4C4D4F"/>
          <w:spacing w:val="-15"/>
        </w:rPr>
        <w:t xml:space="preserve"> </w:t>
      </w:r>
      <w:r>
        <w:rPr>
          <w:color w:val="4C4D4F"/>
        </w:rPr>
        <w:t>collecti</w:t>
      </w:r>
      <w:r>
        <w:rPr>
          <w:color w:val="4C4D4F"/>
        </w:rPr>
        <w:t>on</w:t>
      </w:r>
      <w:r>
        <w:rPr>
          <w:color w:val="4C4D4F"/>
          <w:spacing w:val="-14"/>
        </w:rPr>
        <w:t xml:space="preserve"> </w:t>
      </w:r>
      <w:r>
        <w:rPr>
          <w:color w:val="4C4D4F"/>
        </w:rPr>
        <w:t>was</w:t>
      </w:r>
      <w:r>
        <w:rPr>
          <w:color w:val="4C4D4F"/>
          <w:spacing w:val="-14"/>
        </w:rPr>
        <w:t xml:space="preserve"> </w:t>
      </w:r>
      <w:r>
        <w:rPr>
          <w:color w:val="4C4D4F"/>
        </w:rPr>
        <w:t>conducted.</w:t>
      </w:r>
      <w:r>
        <w:rPr>
          <w:color w:val="4C4D4F"/>
          <w:spacing w:val="-14"/>
        </w:rPr>
        <w:t xml:space="preserve"> </w:t>
      </w:r>
      <w:r>
        <w:rPr>
          <w:color w:val="4C4D4F"/>
        </w:rPr>
        <w:t>All</w:t>
      </w:r>
      <w:r>
        <w:rPr>
          <w:color w:val="4C4D4F"/>
          <w:spacing w:val="-15"/>
        </w:rPr>
        <w:t xml:space="preserve"> </w:t>
      </w:r>
      <w:r>
        <w:rPr>
          <w:color w:val="4C4D4F"/>
        </w:rPr>
        <w:t>information</w:t>
      </w:r>
      <w:r>
        <w:rPr>
          <w:color w:val="4C4D4F"/>
          <w:spacing w:val="-14"/>
        </w:rPr>
        <w:t xml:space="preserve"> </w:t>
      </w:r>
      <w:r>
        <w:rPr>
          <w:color w:val="4C4D4F"/>
        </w:rPr>
        <w:t>was leveraged</w:t>
      </w:r>
      <w:r>
        <w:rPr>
          <w:color w:val="4C4D4F"/>
          <w:spacing w:val="-27"/>
        </w:rPr>
        <w:t xml:space="preserve"> </w:t>
      </w:r>
      <w:r>
        <w:rPr>
          <w:color w:val="4C4D4F"/>
        </w:rPr>
        <w:t>entirely</w:t>
      </w:r>
      <w:r>
        <w:rPr>
          <w:color w:val="4C4D4F"/>
          <w:spacing w:val="-26"/>
        </w:rPr>
        <w:t xml:space="preserve"> </w:t>
      </w:r>
      <w:r>
        <w:rPr>
          <w:color w:val="4C4D4F"/>
        </w:rPr>
        <w:t>from</w:t>
      </w:r>
      <w:r>
        <w:rPr>
          <w:color w:val="4C4D4F"/>
          <w:spacing w:val="-26"/>
        </w:rPr>
        <w:t xml:space="preserve"> </w:t>
      </w:r>
      <w:r>
        <w:rPr>
          <w:color w:val="4C4D4F"/>
        </w:rPr>
        <w:t>existing</w:t>
      </w:r>
      <w:r>
        <w:rPr>
          <w:color w:val="4C4D4F"/>
          <w:spacing w:val="-27"/>
        </w:rPr>
        <w:t xml:space="preserve"> </w:t>
      </w:r>
      <w:r>
        <w:rPr>
          <w:color w:val="4C4D4F"/>
        </w:rPr>
        <w:t>sector-wide</w:t>
      </w:r>
      <w:r>
        <w:rPr>
          <w:color w:val="4C4D4F"/>
          <w:spacing w:val="-26"/>
        </w:rPr>
        <w:t xml:space="preserve"> </w:t>
      </w:r>
      <w:r>
        <w:rPr>
          <w:color w:val="4C4D4F"/>
        </w:rPr>
        <w:t>or</w:t>
      </w:r>
      <w:r>
        <w:rPr>
          <w:color w:val="4C4D4F"/>
          <w:spacing w:val="-26"/>
        </w:rPr>
        <w:t xml:space="preserve"> </w:t>
      </w:r>
      <w:r>
        <w:rPr>
          <w:color w:val="4C4D4F"/>
        </w:rPr>
        <w:t>system</w:t>
      </w:r>
      <w:r>
        <w:rPr>
          <w:color w:val="4C4D4F"/>
          <w:spacing w:val="-27"/>
        </w:rPr>
        <w:t xml:space="preserve"> </w:t>
      </w:r>
      <w:r>
        <w:rPr>
          <w:color w:val="4C4D4F"/>
        </w:rPr>
        <w:t>level assurance reports and</w:t>
      </w:r>
      <w:r>
        <w:rPr>
          <w:color w:val="4C4D4F"/>
          <w:spacing w:val="-6"/>
        </w:rPr>
        <w:t xml:space="preserve"> </w:t>
      </w:r>
      <w:r>
        <w:rPr>
          <w:color w:val="4C4D4F"/>
        </w:rPr>
        <w:t>sources.</w:t>
      </w:r>
    </w:p>
    <w:p w:rsidR="00421423" w:rsidRDefault="007530F6">
      <w:pPr>
        <w:pStyle w:val="BodyText"/>
        <w:spacing w:before="115" w:line="254" w:lineRule="auto"/>
        <w:ind w:left="150" w:right="626"/>
      </w:pPr>
      <w:r>
        <w:rPr>
          <w:color w:val="4C4D4F"/>
        </w:rPr>
        <w:t xml:space="preserve">As organisational level assurance processes tend to focus on capacity, capability and performance within a specific </w:t>
      </w:r>
      <w:r>
        <w:rPr>
          <w:color w:val="4C4D4F"/>
          <w:spacing w:val="-3"/>
        </w:rPr>
        <w:t>organisation,</w:t>
      </w:r>
      <w:r>
        <w:rPr>
          <w:color w:val="4C4D4F"/>
          <w:spacing w:val="-22"/>
        </w:rPr>
        <w:t xml:space="preserve"> </w:t>
      </w:r>
      <w:r>
        <w:rPr>
          <w:color w:val="4C4D4F"/>
          <w:spacing w:val="-3"/>
        </w:rPr>
        <w:t>focus</w:t>
      </w:r>
      <w:r>
        <w:rPr>
          <w:color w:val="4C4D4F"/>
          <w:spacing w:val="-22"/>
        </w:rPr>
        <w:t xml:space="preserve"> </w:t>
      </w:r>
      <w:r>
        <w:rPr>
          <w:color w:val="4C4D4F"/>
        </w:rPr>
        <w:t>has</w:t>
      </w:r>
      <w:r>
        <w:rPr>
          <w:color w:val="4C4D4F"/>
          <w:spacing w:val="-22"/>
        </w:rPr>
        <w:t xml:space="preserve"> </w:t>
      </w:r>
      <w:r>
        <w:rPr>
          <w:color w:val="4C4D4F"/>
          <w:spacing w:val="-3"/>
        </w:rPr>
        <w:t>been</w:t>
      </w:r>
      <w:r>
        <w:rPr>
          <w:color w:val="4C4D4F"/>
          <w:spacing w:val="-22"/>
        </w:rPr>
        <w:t xml:space="preserve"> </w:t>
      </w:r>
      <w:r>
        <w:rPr>
          <w:color w:val="4C4D4F"/>
        </w:rPr>
        <w:t>placed</w:t>
      </w:r>
      <w:r>
        <w:rPr>
          <w:color w:val="4C4D4F"/>
          <w:spacing w:val="-19"/>
        </w:rPr>
        <w:t xml:space="preserve"> </w:t>
      </w:r>
      <w:r>
        <w:rPr>
          <w:color w:val="4C4D4F"/>
        </w:rPr>
        <w:t>on</w:t>
      </w:r>
      <w:r>
        <w:rPr>
          <w:color w:val="4C4D4F"/>
          <w:spacing w:val="-19"/>
        </w:rPr>
        <w:t xml:space="preserve"> </w:t>
      </w:r>
      <w:r>
        <w:rPr>
          <w:color w:val="4C4D4F"/>
        </w:rPr>
        <w:t>consolidating</w:t>
      </w:r>
      <w:r>
        <w:rPr>
          <w:color w:val="4C4D4F"/>
          <w:spacing w:val="-19"/>
        </w:rPr>
        <w:t xml:space="preserve"> </w:t>
      </w:r>
      <w:r>
        <w:rPr>
          <w:color w:val="4C4D4F"/>
        </w:rPr>
        <w:t>findings from</w:t>
      </w:r>
      <w:r>
        <w:rPr>
          <w:color w:val="4C4D4F"/>
          <w:spacing w:val="-10"/>
        </w:rPr>
        <w:t xml:space="preserve"> </w:t>
      </w:r>
      <w:r>
        <w:rPr>
          <w:color w:val="4C4D4F"/>
        </w:rPr>
        <w:t>existing</w:t>
      </w:r>
      <w:r>
        <w:rPr>
          <w:color w:val="4C4D4F"/>
          <w:spacing w:val="-10"/>
        </w:rPr>
        <w:t xml:space="preserve"> </w:t>
      </w:r>
      <w:r>
        <w:rPr>
          <w:color w:val="4C4D4F"/>
        </w:rPr>
        <w:t>IGEM</w:t>
      </w:r>
      <w:r>
        <w:rPr>
          <w:color w:val="4C4D4F"/>
          <w:spacing w:val="-9"/>
        </w:rPr>
        <w:t xml:space="preserve"> </w:t>
      </w:r>
      <w:r>
        <w:rPr>
          <w:color w:val="4C4D4F"/>
        </w:rPr>
        <w:t>and</w:t>
      </w:r>
      <w:r>
        <w:rPr>
          <w:color w:val="4C4D4F"/>
          <w:spacing w:val="-10"/>
        </w:rPr>
        <w:t xml:space="preserve"> </w:t>
      </w:r>
      <w:r>
        <w:rPr>
          <w:color w:val="4C4D4F"/>
        </w:rPr>
        <w:t>Emergency</w:t>
      </w:r>
      <w:r>
        <w:rPr>
          <w:color w:val="4C4D4F"/>
          <w:spacing w:val="-10"/>
        </w:rPr>
        <w:t xml:space="preserve"> </w:t>
      </w:r>
      <w:r>
        <w:rPr>
          <w:color w:val="4C4D4F"/>
        </w:rPr>
        <w:t>Management</w:t>
      </w:r>
      <w:r>
        <w:rPr>
          <w:color w:val="4C4D4F"/>
          <w:spacing w:val="-9"/>
        </w:rPr>
        <w:t xml:space="preserve"> </w:t>
      </w:r>
      <w:r>
        <w:rPr>
          <w:color w:val="4C4D4F"/>
        </w:rPr>
        <w:t>Victoria</w:t>
      </w:r>
    </w:p>
    <w:p w:rsidR="00421423" w:rsidRDefault="007530F6">
      <w:pPr>
        <w:pStyle w:val="BodyText"/>
        <w:spacing w:before="3" w:line="254" w:lineRule="auto"/>
        <w:ind w:left="150" w:right="527"/>
      </w:pPr>
      <w:r>
        <w:rPr>
          <w:color w:val="4C4D4F"/>
        </w:rPr>
        <w:t>(EMV)</w:t>
      </w:r>
      <w:r>
        <w:rPr>
          <w:color w:val="4C4D4F"/>
          <w:spacing w:val="-29"/>
        </w:rPr>
        <w:t xml:space="preserve"> </w:t>
      </w:r>
      <w:r>
        <w:rPr>
          <w:color w:val="4C4D4F"/>
        </w:rPr>
        <w:t>assurance</w:t>
      </w:r>
      <w:r>
        <w:rPr>
          <w:color w:val="4C4D4F"/>
          <w:spacing w:val="-29"/>
        </w:rPr>
        <w:t xml:space="preserve"> </w:t>
      </w:r>
      <w:r>
        <w:rPr>
          <w:color w:val="4C4D4F"/>
        </w:rPr>
        <w:t>reports</w:t>
      </w:r>
      <w:r>
        <w:rPr>
          <w:color w:val="4C4D4F"/>
          <w:spacing w:val="-29"/>
        </w:rPr>
        <w:t xml:space="preserve"> </w:t>
      </w:r>
      <w:r>
        <w:rPr>
          <w:color w:val="4C4D4F"/>
        </w:rPr>
        <w:t>and</w:t>
      </w:r>
      <w:r>
        <w:rPr>
          <w:color w:val="4C4D4F"/>
          <w:spacing w:val="-28"/>
        </w:rPr>
        <w:t xml:space="preserve"> </w:t>
      </w:r>
      <w:r>
        <w:rPr>
          <w:color w:val="4C4D4F"/>
        </w:rPr>
        <w:t>activities.</w:t>
      </w:r>
      <w:r>
        <w:rPr>
          <w:color w:val="4C4D4F"/>
          <w:spacing w:val="-29"/>
        </w:rPr>
        <w:t xml:space="preserve"> </w:t>
      </w:r>
      <w:r>
        <w:rPr>
          <w:color w:val="4C4D4F"/>
        </w:rPr>
        <w:t>Sources</w:t>
      </w:r>
      <w:r>
        <w:rPr>
          <w:color w:val="4C4D4F"/>
          <w:spacing w:val="-29"/>
        </w:rPr>
        <w:t xml:space="preserve"> </w:t>
      </w:r>
      <w:r>
        <w:rPr>
          <w:color w:val="4C4D4F"/>
        </w:rPr>
        <w:t>of</w:t>
      </w:r>
      <w:r>
        <w:rPr>
          <w:color w:val="4C4D4F"/>
          <w:spacing w:val="-28"/>
        </w:rPr>
        <w:t xml:space="preserve"> </w:t>
      </w:r>
      <w:r>
        <w:rPr>
          <w:color w:val="4C4D4F"/>
        </w:rPr>
        <w:t>information used to inform this report are listed in the</w:t>
      </w:r>
      <w:r>
        <w:rPr>
          <w:color w:val="4C4D4F"/>
          <w:spacing w:val="-23"/>
        </w:rPr>
        <w:t xml:space="preserve"> </w:t>
      </w:r>
      <w:r>
        <w:rPr>
          <w:color w:val="4C4D4F"/>
        </w:rPr>
        <w:t>bibliography.</w:t>
      </w:r>
    </w:p>
    <w:p w:rsidR="00421423" w:rsidRDefault="007530F6">
      <w:pPr>
        <w:pStyle w:val="BodyText"/>
        <w:spacing w:before="114" w:line="254" w:lineRule="auto"/>
        <w:ind w:left="150" w:right="450"/>
      </w:pPr>
      <w:r>
        <w:rPr>
          <w:color w:val="4C4D4F"/>
        </w:rPr>
        <w:t>This</w:t>
      </w:r>
      <w:r>
        <w:rPr>
          <w:color w:val="4C4D4F"/>
          <w:spacing w:val="-16"/>
        </w:rPr>
        <w:t xml:space="preserve"> </w:t>
      </w:r>
      <w:r>
        <w:rPr>
          <w:color w:val="4C4D4F"/>
        </w:rPr>
        <w:t>report</w:t>
      </w:r>
      <w:r>
        <w:rPr>
          <w:color w:val="4C4D4F"/>
          <w:spacing w:val="-16"/>
        </w:rPr>
        <w:t xml:space="preserve"> </w:t>
      </w:r>
      <w:r>
        <w:rPr>
          <w:color w:val="4C4D4F"/>
        </w:rPr>
        <w:t>does</w:t>
      </w:r>
      <w:r>
        <w:rPr>
          <w:color w:val="4C4D4F"/>
          <w:spacing w:val="-16"/>
        </w:rPr>
        <w:t xml:space="preserve"> </w:t>
      </w:r>
      <w:r>
        <w:rPr>
          <w:color w:val="4C4D4F"/>
        </w:rPr>
        <w:t>no</w:t>
      </w:r>
      <w:r>
        <w:rPr>
          <w:color w:val="4C4D4F"/>
        </w:rPr>
        <w:t>t</w:t>
      </w:r>
      <w:r>
        <w:rPr>
          <w:color w:val="4C4D4F"/>
          <w:spacing w:val="-16"/>
        </w:rPr>
        <w:t xml:space="preserve"> </w:t>
      </w:r>
      <w:r>
        <w:rPr>
          <w:color w:val="4C4D4F"/>
        </w:rPr>
        <w:t>make</w:t>
      </w:r>
      <w:r>
        <w:rPr>
          <w:color w:val="4C4D4F"/>
          <w:spacing w:val="-16"/>
        </w:rPr>
        <w:t xml:space="preserve"> </w:t>
      </w:r>
      <w:r>
        <w:rPr>
          <w:color w:val="4C4D4F"/>
        </w:rPr>
        <w:t>any</w:t>
      </w:r>
      <w:r>
        <w:rPr>
          <w:color w:val="4C4D4F"/>
          <w:spacing w:val="-16"/>
        </w:rPr>
        <w:t xml:space="preserve"> </w:t>
      </w:r>
      <w:r>
        <w:rPr>
          <w:color w:val="4C4D4F"/>
        </w:rPr>
        <w:t>recommendations</w:t>
      </w:r>
      <w:r>
        <w:rPr>
          <w:color w:val="4C4D4F"/>
          <w:spacing w:val="-16"/>
        </w:rPr>
        <w:t xml:space="preserve"> </w:t>
      </w:r>
      <w:r>
        <w:rPr>
          <w:color w:val="4C4D4F"/>
        </w:rPr>
        <w:t>or</w:t>
      </w:r>
      <w:r>
        <w:rPr>
          <w:color w:val="4C4D4F"/>
          <w:spacing w:val="-16"/>
        </w:rPr>
        <w:t xml:space="preserve"> </w:t>
      </w:r>
      <w:r>
        <w:rPr>
          <w:color w:val="4C4D4F"/>
        </w:rPr>
        <w:t>create</w:t>
      </w:r>
      <w:r>
        <w:rPr>
          <w:color w:val="4C4D4F"/>
          <w:spacing w:val="-16"/>
        </w:rPr>
        <w:t xml:space="preserve"> </w:t>
      </w:r>
      <w:r>
        <w:rPr>
          <w:color w:val="4C4D4F"/>
        </w:rPr>
        <w:t>any additional layers of</w:t>
      </w:r>
      <w:r>
        <w:rPr>
          <w:color w:val="4C4D4F"/>
          <w:spacing w:val="-5"/>
        </w:rPr>
        <w:t xml:space="preserve"> </w:t>
      </w:r>
      <w:r>
        <w:rPr>
          <w:color w:val="4C4D4F"/>
        </w:rPr>
        <w:t>reporting.</w:t>
      </w:r>
    </w:p>
    <w:p w:rsidR="00421423" w:rsidRDefault="00421423">
      <w:pPr>
        <w:spacing w:line="254" w:lineRule="auto"/>
        <w:sectPr w:rsidR="00421423">
          <w:type w:val="continuous"/>
          <w:pgSz w:w="11910" w:h="16840"/>
          <w:pgMar w:top="1260" w:right="420" w:bottom="280" w:left="700" w:header="720" w:footer="720" w:gutter="0"/>
          <w:cols w:equalWidth="false" w:space="720" w:num="2">
            <w:col w:w="5082" w:space="219"/>
            <w:col w:w="5489"/>
          </w:cols>
        </w:sectPr>
      </w:pPr>
    </w:p>
    <w:p w:rsidR="00421423" w:rsidRDefault="007530F6">
      <w:pPr>
        <w:spacing w:before="132"/>
        <w:ind w:right="1196"/>
        <w:jc w:val="right"/>
        <w:rPr>
          <w:b/>
          <w:sz w:val="13"/>
        </w:rPr>
      </w:pPr>
      <w:r>
        <w:rPr>
          <w:noProof/>
          <w:lang w:val="en-AU" w:eastAsia="en-AU"/>
        </w:rPr>
        <w:lastRenderedPageBreak/>
        <mc:AlternateContent>
          <mc:Choice Requires="wps">
            <w:drawing>
              <wp:anchor distT="0" distB="0" distL="114300" distR="114300" simplePos="false" relativeHeight="251615744" behindDoc="false" locked="false" layoutInCell="true" allowOverlap="true">
                <wp:simplePos x="0" y="0"/>
                <wp:positionH relativeFrom="page">
                  <wp:posOffset>6663690</wp:posOffset>
                </wp:positionH>
                <wp:positionV relativeFrom="paragraph">
                  <wp:posOffset>85725</wp:posOffset>
                </wp:positionV>
                <wp:extent cx="0" cy="200025"/>
                <wp:effectExtent l="5715" t="12700" r="13335" b="635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08" name="Line 40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200025"/>
                        </a:xfrm>
                        <a:prstGeom prst="line">
                          <a:avLst/>
                        </a:prstGeom>
                        <a:noFill/>
                        <a:ln w="6350">
                          <a:solidFill>
                            <a:srgbClr val="8D98A3"/>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24.7pt,6.75pt" to="524.7pt,22.5pt" style="position:absolute;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id="Line 403" o:spid="_x0000_s1026" strokecolor="#8d98a3" strokeweight=".5pt">
                <w10:wrap anchorx="page"/>
              </v:line>
            </w:pict>
          </mc:Fallback>
        </mc:AlternateContent>
      </w:r>
      <w:r>
        <w:rPr>
          <w:noProof/>
          <w:lang w:val="en-AU" w:eastAsia="en-AU"/>
        </w:rPr>
        <mc:AlternateContent>
          <mc:Choice Requires="wpg">
            <w:drawing>
              <wp:anchor distT="0" distB="0" distL="114300" distR="114300" simplePos="false" relativeHeight="251683328" behindDoc="true" locked="false" layoutInCell="true" allowOverlap="true">
                <wp:simplePos x="0" y="0"/>
                <wp:positionH relativeFrom="page">
                  <wp:posOffset>0</wp:posOffset>
                </wp:positionH>
                <wp:positionV relativeFrom="page">
                  <wp:posOffset>2296795</wp:posOffset>
                </wp:positionV>
                <wp:extent cx="2568575" cy="5133340"/>
                <wp:effectExtent l="0" t="1270" r="3175"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86" name="Group 38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568575" cy="5133340"/>
                          <a:chOff x="0" y="3617"/>
                          <a:chExt cx="4045" cy="8084"/>
                        </a:xfrm>
                      </wpg:grpSpPr>
                      <pic:pic>
                        <pic:nvPicPr>
                          <pic:cNvPr id="387" name="Picture 402"/>
                          <pic:cNvPicPr>
                            <a:picLocks noChangeAspect="true" noChangeArrowheads="true"/>
                          </pic:cNvPicPr>
                        </pic:nvPicPr>
                        <pic:blipFill>
                          <a:blip r:embed="rId109">
                            <a:extLst>
                              <a:ext uri="{28A0092B-C50C-407E-A947-70E740481C1C}">
                                <a14:useLocalDpi val="false"/>
                              </a:ext>
                            </a:extLst>
                          </a:blip>
                          <a:srcRect/>
                          <a:stretch>
                            <a:fillRect/>
                          </a:stretch>
                        </pic:blipFill>
                        <pic:spPr bwMode="auto">
                          <a:xfrm>
                            <a:off x="0" y="3617"/>
                            <a:ext cx="1994" cy="301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88" name="Picture 401"/>
                          <pic:cNvPicPr>
                            <a:picLocks noChangeAspect="true" noChangeArrowheads="true"/>
                          </pic:cNvPicPr>
                        </pic:nvPicPr>
                        <pic:blipFill>
                          <a:blip r:embed="rId110">
                            <a:extLst>
                              <a:ext uri="{28A0092B-C50C-407E-A947-70E740481C1C}">
                                <a14:useLocalDpi val="false"/>
                              </a:ext>
                            </a:extLst>
                          </a:blip>
                          <a:srcRect/>
                          <a:stretch>
                            <a:fillRect/>
                          </a:stretch>
                        </pic:blipFill>
                        <pic:spPr bwMode="auto">
                          <a:xfrm>
                            <a:off x="1993" y="6633"/>
                            <a:ext cx="2052" cy="205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89" name="Picture 400"/>
                          <pic:cNvPicPr>
                            <a:picLocks noChangeAspect="true" noChangeArrowheads="true"/>
                          </pic:cNvPicPr>
                        </pic:nvPicPr>
                        <pic:blipFill>
                          <a:blip r:embed="rId111">
                            <a:extLst>
                              <a:ext uri="{28A0092B-C50C-407E-A947-70E740481C1C}">
                                <a14:useLocalDpi val="false"/>
                              </a:ext>
                            </a:extLst>
                          </a:blip>
                          <a:srcRect/>
                          <a:stretch>
                            <a:fillRect/>
                          </a:stretch>
                        </pic:blipFill>
                        <pic:spPr bwMode="auto">
                          <a:xfrm>
                            <a:off x="851" y="6738"/>
                            <a:ext cx="23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90" name="Picture 399"/>
                          <pic:cNvPicPr>
                            <a:picLocks noChangeAspect="true" noChangeArrowheads="true"/>
                          </pic:cNvPicPr>
                        </pic:nvPicPr>
                        <pic:blipFill>
                          <a:blip r:embed="rId112">
                            <a:extLst>
                              <a:ext uri="{28A0092B-C50C-407E-A947-70E740481C1C}">
                                <a14:useLocalDpi val="false"/>
                              </a:ext>
                            </a:extLst>
                          </a:blip>
                          <a:srcRect/>
                          <a:stretch>
                            <a:fillRect/>
                          </a:stretch>
                        </pic:blipFill>
                        <pic:spPr bwMode="auto">
                          <a:xfrm>
                            <a:off x="934" y="6655"/>
                            <a:ext cx="6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91" name="Picture 398"/>
                          <pic:cNvPicPr>
                            <a:picLocks noChangeAspect="true" noChangeArrowheads="true"/>
                          </pic:cNvPicPr>
                        </pic:nvPicPr>
                        <pic:blipFill>
                          <a:blip r:embed="rId113">
                            <a:extLst>
                              <a:ext uri="{28A0092B-C50C-407E-A947-70E740481C1C}">
                                <a14:useLocalDpi val="false"/>
                              </a:ext>
                            </a:extLst>
                          </a:blip>
                          <a:srcRect/>
                          <a:stretch>
                            <a:fillRect/>
                          </a:stretch>
                        </pic:blipFill>
                        <pic:spPr bwMode="auto">
                          <a:xfrm>
                            <a:off x="768" y="6822"/>
                            <a:ext cx="40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92" name="Picture 397"/>
                          <pic:cNvPicPr>
                            <a:picLocks noChangeAspect="true" noChangeArrowheads="true"/>
                          </pic:cNvPicPr>
                        </pic:nvPicPr>
                        <pic:blipFill>
                          <a:blip r:embed="rId114">
                            <a:extLst>
                              <a:ext uri="{28A0092B-C50C-407E-A947-70E740481C1C}">
                                <a14:useLocalDpi val="false"/>
                              </a:ext>
                            </a:extLst>
                          </a:blip>
                          <a:srcRect/>
                          <a:stretch>
                            <a:fillRect/>
                          </a:stretch>
                        </pic:blipFill>
                        <pic:spPr bwMode="auto">
                          <a:xfrm>
                            <a:off x="352" y="7237"/>
                            <a:ext cx="1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93" name="Picture 396"/>
                          <pic:cNvPicPr>
                            <a:picLocks noChangeAspect="true" noChangeArrowheads="true"/>
                          </pic:cNvPicPr>
                        </pic:nvPicPr>
                        <pic:blipFill>
                          <a:blip r:embed="rId115">
                            <a:extLst>
                              <a:ext uri="{28A0092B-C50C-407E-A947-70E740481C1C}">
                                <a14:useLocalDpi val="false"/>
                              </a:ext>
                            </a:extLst>
                          </a:blip>
                          <a:srcRect/>
                          <a:stretch>
                            <a:fillRect/>
                          </a:stretch>
                        </pic:blipFill>
                        <pic:spPr bwMode="auto">
                          <a:xfrm>
                            <a:off x="19" y="7570"/>
                            <a:ext cx="18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94" name="Picture 395"/>
                          <pic:cNvPicPr>
                            <a:picLocks noChangeAspect="true" noChangeArrowheads="true"/>
                          </pic:cNvPicPr>
                        </pic:nvPicPr>
                        <pic:blipFill>
                          <a:blip r:embed="rId116">
                            <a:extLst>
                              <a:ext uri="{28A0092B-C50C-407E-A947-70E740481C1C}">
                                <a14:useLocalDpi val="false"/>
                              </a:ext>
                            </a:extLst>
                          </a:blip>
                          <a:srcRect/>
                          <a:stretch>
                            <a:fillRect/>
                          </a:stretch>
                        </pic:blipFill>
                        <pic:spPr bwMode="auto">
                          <a:xfrm>
                            <a:off x="102" y="7487"/>
                            <a:ext cx="173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95" name="Picture 394"/>
                          <pic:cNvPicPr>
                            <a:picLocks noChangeAspect="true" noChangeArrowheads="true"/>
                          </pic:cNvPicPr>
                        </pic:nvPicPr>
                        <pic:blipFill>
                          <a:blip r:embed="rId117">
                            <a:extLst>
                              <a:ext uri="{28A0092B-C50C-407E-A947-70E740481C1C}">
                                <a14:useLocalDpi val="false"/>
                              </a:ext>
                            </a:extLst>
                          </a:blip>
                          <a:srcRect/>
                          <a:stretch>
                            <a:fillRect/>
                          </a:stretch>
                        </pic:blipFill>
                        <pic:spPr bwMode="auto">
                          <a:xfrm>
                            <a:off x="684" y="6905"/>
                            <a:ext cx="5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96" name="Picture 393"/>
                          <pic:cNvPicPr>
                            <a:picLocks noChangeAspect="true" noChangeArrowheads="true"/>
                          </pic:cNvPicPr>
                        </pic:nvPicPr>
                        <pic:blipFill>
                          <a:blip r:embed="rId118">
                            <a:extLst>
                              <a:ext uri="{28A0092B-C50C-407E-A947-70E740481C1C}">
                                <a14:useLocalDpi val="false"/>
                              </a:ext>
                            </a:extLst>
                          </a:blip>
                          <a:srcRect/>
                          <a:stretch>
                            <a:fillRect/>
                          </a:stretch>
                        </pic:blipFill>
                        <pic:spPr bwMode="auto">
                          <a:xfrm>
                            <a:off x="518" y="7071"/>
                            <a:ext cx="89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97" name="Picture 392"/>
                          <pic:cNvPicPr>
                            <a:picLocks noChangeAspect="true" noChangeArrowheads="true"/>
                          </pic:cNvPicPr>
                        </pic:nvPicPr>
                        <pic:blipFill>
                          <a:blip r:embed="rId119">
                            <a:extLst>
                              <a:ext uri="{28A0092B-C50C-407E-A947-70E740481C1C}">
                                <a14:useLocalDpi val="false"/>
                              </a:ext>
                            </a:extLst>
                          </a:blip>
                          <a:srcRect/>
                          <a:stretch>
                            <a:fillRect/>
                          </a:stretch>
                        </pic:blipFill>
                        <pic:spPr bwMode="auto">
                          <a:xfrm>
                            <a:off x="601" y="6988"/>
                            <a:ext cx="732"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98" name="Picture 391"/>
                          <pic:cNvPicPr>
                            <a:picLocks noChangeAspect="true" noChangeArrowheads="true"/>
                          </pic:cNvPicPr>
                        </pic:nvPicPr>
                        <pic:blipFill>
                          <a:blip r:embed="rId120">
                            <a:extLst>
                              <a:ext uri="{28A0092B-C50C-407E-A947-70E740481C1C}">
                                <a14:useLocalDpi val="false"/>
                              </a:ext>
                            </a:extLst>
                          </a:blip>
                          <a:srcRect/>
                          <a:stretch>
                            <a:fillRect/>
                          </a:stretch>
                        </pic:blipFill>
                        <pic:spPr bwMode="auto">
                          <a:xfrm>
                            <a:off x="269" y="7321"/>
                            <a:ext cx="139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99" name="Picture 390"/>
                          <pic:cNvPicPr>
                            <a:picLocks noChangeAspect="true" noChangeArrowheads="true"/>
                          </pic:cNvPicPr>
                        </pic:nvPicPr>
                        <pic:blipFill>
                          <a:blip r:embed="rId121">
                            <a:extLst>
                              <a:ext uri="{28A0092B-C50C-407E-A947-70E740481C1C}">
                                <a14:useLocalDpi val="false"/>
                              </a:ext>
                            </a:extLst>
                          </a:blip>
                          <a:srcRect/>
                          <a:stretch>
                            <a:fillRect/>
                          </a:stretch>
                        </pic:blipFill>
                        <pic:spPr bwMode="auto">
                          <a:xfrm>
                            <a:off x="435" y="7154"/>
                            <a:ext cx="106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00" name="Picture 389"/>
                          <pic:cNvPicPr>
                            <a:picLocks noChangeAspect="true" noChangeArrowheads="true"/>
                          </pic:cNvPicPr>
                        </pic:nvPicPr>
                        <pic:blipFill>
                          <a:blip r:embed="rId122">
                            <a:extLst>
                              <a:ext uri="{28A0092B-C50C-407E-A947-70E740481C1C}">
                                <a14:useLocalDpi val="false"/>
                              </a:ext>
                            </a:extLst>
                          </a:blip>
                          <a:srcRect/>
                          <a:stretch>
                            <a:fillRect/>
                          </a:stretch>
                        </pic:blipFill>
                        <pic:spPr bwMode="auto">
                          <a:xfrm>
                            <a:off x="186" y="7404"/>
                            <a:ext cx="156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01" name="Picture 388"/>
                          <pic:cNvPicPr>
                            <a:picLocks noChangeAspect="true" noChangeArrowheads="true"/>
                          </pic:cNvPicPr>
                        </pic:nvPicPr>
                        <pic:blipFill>
                          <a:blip r:embed="rId123">
                            <a:extLst>
                              <a:ext uri="{28A0092B-C50C-407E-A947-70E740481C1C}">
                                <a14:useLocalDpi val="false"/>
                              </a:ext>
                            </a:extLst>
                          </a:blip>
                          <a:srcRect/>
                          <a:stretch>
                            <a:fillRect/>
                          </a:stretch>
                        </pic:blipFill>
                        <pic:spPr bwMode="auto">
                          <a:xfrm>
                            <a:off x="365" y="8684"/>
                            <a:ext cx="1231" cy="62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02" name="Picture 387"/>
                          <pic:cNvPicPr>
                            <a:picLocks noChangeAspect="true" noChangeArrowheads="true"/>
                          </pic:cNvPicPr>
                        </pic:nvPicPr>
                        <pic:blipFill>
                          <a:blip r:embed="rId124">
                            <a:extLst>
                              <a:ext uri="{28A0092B-C50C-407E-A947-70E740481C1C}">
                                <a14:useLocalDpi val="false"/>
                              </a:ext>
                            </a:extLst>
                          </a:blip>
                          <a:srcRect/>
                          <a:stretch>
                            <a:fillRect/>
                          </a:stretch>
                        </pic:blipFill>
                        <pic:spPr bwMode="auto">
                          <a:xfrm>
                            <a:off x="851" y="8568"/>
                            <a:ext cx="23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03" name="Picture 386"/>
                          <pic:cNvPicPr>
                            <a:picLocks noChangeAspect="true" noChangeArrowheads="true"/>
                          </pic:cNvPicPr>
                        </pic:nvPicPr>
                        <pic:blipFill>
                          <a:blip r:embed="rId112">
                            <a:extLst>
                              <a:ext uri="{28A0092B-C50C-407E-A947-70E740481C1C}">
                                <a14:useLocalDpi val="false"/>
                              </a:ext>
                            </a:extLst>
                          </a:blip>
                          <a:srcRect/>
                          <a:stretch>
                            <a:fillRect/>
                          </a:stretch>
                        </pic:blipFill>
                        <pic:spPr bwMode="auto">
                          <a:xfrm>
                            <a:off x="934" y="8651"/>
                            <a:ext cx="6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04" name="Picture 385"/>
                          <pic:cNvPicPr>
                            <a:picLocks noChangeAspect="true" noChangeArrowheads="true"/>
                          </pic:cNvPicPr>
                        </pic:nvPicPr>
                        <pic:blipFill>
                          <a:blip r:embed="rId125">
                            <a:extLst>
                              <a:ext uri="{28A0092B-C50C-407E-A947-70E740481C1C}">
                                <a14:useLocalDpi val="false"/>
                              </a:ext>
                            </a:extLst>
                          </a:blip>
                          <a:srcRect/>
                          <a:stretch>
                            <a:fillRect/>
                          </a:stretch>
                        </pic:blipFill>
                        <pic:spPr bwMode="auto">
                          <a:xfrm>
                            <a:off x="0" y="9414"/>
                            <a:ext cx="1994" cy="131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05" name="Picture 384"/>
                          <pic:cNvPicPr>
                            <a:picLocks noChangeAspect="true" noChangeArrowheads="true"/>
                          </pic:cNvPicPr>
                        </pic:nvPicPr>
                        <pic:blipFill>
                          <a:blip r:embed="rId126">
                            <a:extLst>
                              <a:ext uri="{28A0092B-C50C-407E-A947-70E740481C1C}">
                                <a14:useLocalDpi val="false"/>
                              </a:ext>
                            </a:extLst>
                          </a:blip>
                          <a:srcRect/>
                          <a:stretch>
                            <a:fillRect/>
                          </a:stretch>
                        </pic:blipFill>
                        <pic:spPr bwMode="auto">
                          <a:xfrm>
                            <a:off x="0" y="8684"/>
                            <a:ext cx="1994" cy="171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06" name="Picture 383"/>
                          <pic:cNvPicPr>
                            <a:picLocks noChangeAspect="true" noChangeArrowheads="true"/>
                          </pic:cNvPicPr>
                        </pic:nvPicPr>
                        <pic:blipFill>
                          <a:blip r:embed="rId127">
                            <a:extLst>
                              <a:ext uri="{28A0092B-C50C-407E-A947-70E740481C1C}">
                                <a14:useLocalDpi val="false"/>
                              </a:ext>
                            </a:extLst>
                          </a:blip>
                          <a:srcRect/>
                          <a:stretch>
                            <a:fillRect/>
                          </a:stretch>
                        </pic:blipFill>
                        <pic:spPr bwMode="auto">
                          <a:xfrm>
                            <a:off x="768" y="8485"/>
                            <a:ext cx="40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07" name="Picture 382"/>
                          <pic:cNvPicPr>
                            <a:picLocks noChangeAspect="true" noChangeArrowheads="true"/>
                          </pic:cNvPicPr>
                        </pic:nvPicPr>
                        <pic:blipFill>
                          <a:blip r:embed="rId128">
                            <a:extLst>
                              <a:ext uri="{28A0092B-C50C-407E-A947-70E740481C1C}">
                                <a14:useLocalDpi val="false"/>
                              </a:ext>
                            </a:extLst>
                          </a:blip>
                          <a:srcRect/>
                          <a:stretch>
                            <a:fillRect/>
                          </a:stretch>
                        </pic:blipFill>
                        <pic:spPr bwMode="auto">
                          <a:xfrm>
                            <a:off x="0" y="6633"/>
                            <a:ext cx="3141" cy="506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045,8084" coordorigin=",3617" style="position:absolute;margin-left:0;margin-top:180.85pt;width:202.25pt;height:404.2pt;z-index:-251633152;mso-position-horizontal-relative:page;mso-position-vertical-relative:page" id="Group 381"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" type="#_x0000_t75" style="position:absolute;top:3617;width:1994;height:3016;visibility:visible;mso-wrap-style:square" id="Picture 402" o:spid="_x0000_s1027">
                  <v:imagedata o:title="" r:id="rId12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" type="#_x0000_t75" style="position:absolute;left:1993;top:6633;width:2052;height:2052;visibility:visible;mso-wrap-style:square" id="Picture 401" o:spid="_x0000_s1028">
                  <v:imagedata o:title="" r:id="rId13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" type="#_x0000_t75" style="position:absolute;left:851;top:6738;width:233;height:11;visibility:visible;mso-wrap-style:square" id="Picture 400" o:spid="_x0000_s1029">
                  <v:imagedata o:title="" r:id="rId13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" type="#_x0000_t75" style="position:absolute;left:934;top:6655;width:67;height:11;visibility:visible;mso-wrap-style:square" id="Picture 399" o:spid="_x0000_s1030">
                  <v:imagedata o:title="" r:id="rId13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" type="#_x0000_t75" style="position:absolute;left:768;top:6822;width:400;height:11;visibility:visible;mso-wrap-style:square" id="Picture 398" o:spid="_x0000_s1031">
                  <v:imagedata o:title="" r:id="rId13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" type="#_x0000_t75" style="position:absolute;left:352;top:7237;width:1231;height:11;visibility:visible;mso-wrap-style:square" id="Picture 397" o:spid="_x0000_s1032">
                  <v:imagedata o:title="" r:id="rId13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" type="#_x0000_t75" style="position:absolute;left:19;top:7570;width:1896;height:11;visibility:visible;mso-wrap-style:square" id="Picture 396" o:spid="_x0000_s1033">
                  <v:imagedata o:title="" r:id="rId13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" type="#_x0000_t75" style="position:absolute;left:102;top:7487;width:1730;height:11;visibility:visible;mso-wrap-style:square" id="Picture 395" o:spid="_x0000_s1034">
                  <v:imagedata o:title="" r:id="rId13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" type="#_x0000_t75" style="position:absolute;left:684;top:6905;width:566;height:11;visibility:visible;mso-wrap-style:square" id="Picture 394" o:spid="_x0000_s1035">
                  <v:imagedata o:title="" r:id="rId13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" type="#_x0000_t75" style="position:absolute;left:518;top:7071;width:899;height:11;visibility:visible;mso-wrap-style:square" id="Picture 393" o:spid="_x0000_s1036">
                  <v:imagedata o:title="" r:id="rId13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" type="#_x0000_t75" style="position:absolute;left:601;top:6988;width:732;height:11;visibility:visible;mso-wrap-style:square" id="Picture 392" o:spid="_x0000_s1037">
                  <v:imagedata o:title="" r:id="rId13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" type="#_x0000_t75" style="position:absolute;left:269;top:7321;width:1397;height:11;visibility:visible;mso-wrap-style:square" id="Picture 391" o:spid="_x0000_s1038">
                  <v:imagedata o:title="" r:id="rId14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" type="#_x0000_t75" style="position:absolute;left:435;top:7154;width:1065;height:11;visibility:visible;mso-wrap-style:square" id="Picture 390" o:spid="_x0000_s1039">
                  <v:imagedata o:title="" r:id="rId14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" type="#_x0000_t75" style="position:absolute;left:186;top:7404;width:1564;height:11;visibility:visible;mso-wrap-style:square" id="Picture 389" o:spid="_x0000_s1040">
                  <v:imagedata o:title="" r:id="rId14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" type="#_x0000_t75" style="position:absolute;left:365;top:8684;width:1231;height:629;visibility:visible;mso-wrap-style:square" id="Picture 388" o:spid="_x0000_s1041">
                  <v:imagedata o:title="" r:id="rId14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" type="#_x0000_t75" style="position:absolute;left:851;top:8568;width:233;height:11;visibility:visible;mso-wrap-style:square" id="Picture 387" o:spid="_x0000_s1042">
                  <v:imagedata o:title="" r:id="rId14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" type="#_x0000_t75" style="position:absolute;left:934;top:8651;width:67;height:11;visibility:visible;mso-wrap-style:square" id="Picture 386" o:spid="_x0000_s1043">
                  <v:imagedata o:title="" r:id="rId13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" type="#_x0000_t75" style="position:absolute;top:9414;width:1994;height:1314;visibility:visible;mso-wrap-style:square" id="Picture 385" o:spid="_x0000_s1044">
                  <v:imagedata o:title="" r:id="rId14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" type="#_x0000_t75" style="position:absolute;top:8684;width:1994;height:1710;visibility:visible;mso-wrap-style:square" id="Picture 384" o:spid="_x0000_s1045">
                  <v:imagedata o:title="" r:id="rId14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" type="#_x0000_t75" style="position:absolute;left:768;top:8485;width:400;height:11;visibility:visible;mso-wrap-style:square" id="Picture 383" o:spid="_x0000_s1046">
                  <v:imagedata o:title="" r:id="rId14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" type="#_x0000_t75" style="position:absolute;top:6633;width:3141;height:5068;visibility:visible;mso-wrap-style:square" id="Picture 382" o:spid="_x0000_s1047">
                  <v:imagedata o:title="" r:id="rId148"/>
                </v:shape>
                <w10:wrap anchorx="page" anchory="page"/>
              </v:group>
            </w:pict>
          </mc:Fallback>
        </mc:AlternateContent>
      </w:r>
      <w:r>
        <w:rPr>
          <w:noProof/>
          <w:lang w:val="en-AU" w:eastAsia="en-AU"/>
        </w:rPr>
        <mc:AlternateContent>
          <mc:Choice Requires="wps">
            <w:drawing>
              <wp:anchor distT="0" distB="0" distL="114300" distR="114300" simplePos="false" relativeHeight="251616768" behindDoc="false" locked="false" layoutInCell="true" allowOverlap="true">
                <wp:simplePos x="0" y="0"/>
                <wp:positionH relativeFrom="page">
                  <wp:posOffset>6765925</wp:posOffset>
                </wp:positionH>
                <wp:positionV relativeFrom="paragraph">
                  <wp:posOffset>55245</wp:posOffset>
                </wp:positionV>
                <wp:extent cx="254635" cy="260985"/>
                <wp:effectExtent l="3175" t="1270" r="0" b="444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85" name="Text Box 38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254635" cy="2609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line="410" w:lineRule="exact"/>
                              <w:rPr>
                                <w:sz w:val="36"/>
                              </w:rPr>
                            </w:pPr>
                            <w:r>
                              <w:rPr>
                                <w:color w:val="95368E"/>
                                <w:sz w:val="36"/>
                              </w:rPr>
                              <w:t>11</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" type="#_x0000_t202" style="position:absolute;left:0;text-align:left;margin-left:532.75pt;margin-top:4.35pt;width:20.05pt;height:20.5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380" o:spid="_x0000_s1029" stroked="f" filled="f">
                <v:textbox inset="0,0,0,0">
                  <w:txbxContent>
                    <w:p w:rsidR="00421423" w:rsidRDefault="007530F6">
                      <w:pPr>
                        <w:spacing w:line="410" w:lineRule="exact"/>
                        <w:rPr>
                          <w:sz w:val="36"/>
                        </w:rPr>
                      </w:pPr>
                      <w:r>
                        <w:rPr>
                          <w:color w:val="95368E"/>
                          <w:sz w:val="36"/>
                        </w:rPr>
                        <w:t>11</w:t>
                      </w:r>
                    </w:p>
                  </w:txbxContent>
                </v:textbox>
                <w10:wrap anchorx="page"/>
              </v:shape>
            </w:pict>
          </mc:Fallback>
        </mc:AlternateContent>
      </w:r>
      <w:r>
        <w:rPr>
          <w:b/>
          <w:color w:val="778692"/>
          <w:sz w:val="13"/>
        </w:rPr>
        <w:t>2015–16</w:t>
      </w:r>
      <w:r>
        <w:rPr>
          <w:b/>
          <w:color w:val="778692"/>
          <w:spacing w:val="-10"/>
          <w:sz w:val="13"/>
        </w:rPr>
        <w:t xml:space="preserve"> </w:t>
      </w:r>
      <w:r>
        <w:rPr>
          <w:b/>
          <w:color w:val="778692"/>
          <w:sz w:val="13"/>
        </w:rPr>
        <w:t>Annual</w:t>
      </w:r>
      <w:r>
        <w:rPr>
          <w:b/>
          <w:color w:val="778692"/>
          <w:spacing w:val="-10"/>
          <w:sz w:val="13"/>
        </w:rPr>
        <w:t xml:space="preserve"> </w:t>
      </w:r>
      <w:r>
        <w:rPr>
          <w:b/>
          <w:color w:val="778692"/>
          <w:sz w:val="13"/>
        </w:rPr>
        <w:t>Assurance</w:t>
      </w:r>
      <w:r>
        <w:rPr>
          <w:b/>
          <w:color w:val="778692"/>
          <w:spacing w:val="-10"/>
          <w:sz w:val="13"/>
        </w:rPr>
        <w:t xml:space="preserve"> </w:t>
      </w:r>
      <w:r>
        <w:rPr>
          <w:b/>
          <w:color w:val="778692"/>
          <w:sz w:val="13"/>
        </w:rPr>
        <w:t>Summary</w:t>
      </w:r>
    </w:p>
    <w:p w:rsidR="00421423" w:rsidRDefault="007530F6">
      <w:pPr>
        <w:spacing w:before="21"/>
        <w:ind w:right="1196"/>
        <w:jc w:val="right"/>
        <w:rPr>
          <w:sz w:val="13"/>
        </w:rPr>
      </w:pPr>
      <w:r>
        <w:rPr>
          <w:color w:val="778692"/>
          <w:sz w:val="13"/>
        </w:rPr>
        <w:t>The Year in</w:t>
      </w:r>
      <w:r>
        <w:rPr>
          <w:color w:val="778692"/>
          <w:spacing w:val="-20"/>
          <w:sz w:val="13"/>
        </w:rPr>
        <w:t xml:space="preserve"> </w:t>
      </w:r>
      <w:r>
        <w:rPr>
          <w:color w:val="778692"/>
          <w:sz w:val="13"/>
        </w:rPr>
        <w:t>Review</w:t>
      </w: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7530F6">
      <w:pPr>
        <w:pStyle w:val="Heading1"/>
        <w:numPr>
          <w:ilvl w:val="0"/>
          <w:numId w:val="4"/>
        </w:numPr>
        <w:tabs>
          <w:tab w:val="left" w:pos="729"/>
        </w:tabs>
        <w:spacing w:before="286" w:line="225" w:lineRule="auto"/>
        <w:ind w:right="4629" w:hanging="578"/>
      </w:pPr>
      <w:r>
        <w:rPr>
          <w:color w:val="95368E"/>
          <w:w w:val="95"/>
        </w:rPr>
        <w:t>Emergency</w:t>
      </w:r>
      <w:r>
        <w:rPr>
          <w:color w:val="95368E"/>
          <w:spacing w:val="-89"/>
          <w:w w:val="95"/>
        </w:rPr>
        <w:t xml:space="preserve"> </w:t>
      </w:r>
      <w:r>
        <w:rPr>
          <w:color w:val="95368E"/>
          <w:w w:val="95"/>
        </w:rPr>
        <w:t xml:space="preserve">management </w:t>
      </w:r>
      <w:r>
        <w:rPr>
          <w:color w:val="95368E"/>
        </w:rPr>
        <w:t>in</w:t>
      </w:r>
      <w:r>
        <w:rPr>
          <w:color w:val="95368E"/>
          <w:spacing w:val="-10"/>
        </w:rPr>
        <w:t xml:space="preserve"> </w:t>
      </w:r>
      <w:r>
        <w:rPr>
          <w:color w:val="95368E"/>
        </w:rPr>
        <w:t>Victoria</w:t>
      </w:r>
    </w:p>
    <w:p w:rsidR="00421423" w:rsidRDefault="00421423">
      <w:pPr>
        <w:pStyle w:val="BodyText"/>
        <w:rPr>
          <w:sz w:val="20"/>
        </w:rPr>
      </w:pPr>
    </w:p>
    <w:p w:rsidR="00421423" w:rsidRDefault="00421423">
      <w:pPr>
        <w:pStyle w:val="BodyText"/>
        <w:spacing w:before="9"/>
        <w:rPr>
          <w:sz w:val="25"/>
        </w:rPr>
      </w:pPr>
    </w:p>
    <w:p w:rsidR="00421423" w:rsidRDefault="007530F6">
      <w:pPr>
        <w:pStyle w:val="BodyText"/>
        <w:spacing w:before="106" w:line="254" w:lineRule="auto"/>
        <w:ind w:left="5451" w:right="456"/>
      </w:pPr>
      <w:r>
        <w:rPr>
          <w:color w:val="4C4D4F"/>
        </w:rPr>
        <w:t>Victoria</w:t>
      </w:r>
      <w:r>
        <w:rPr>
          <w:color w:val="4C4D4F"/>
          <w:spacing w:val="-15"/>
        </w:rPr>
        <w:t xml:space="preserve"> </w:t>
      </w:r>
      <w:r>
        <w:rPr>
          <w:color w:val="4C4D4F"/>
        </w:rPr>
        <w:t>has</w:t>
      </w:r>
      <w:r>
        <w:rPr>
          <w:color w:val="4C4D4F"/>
          <w:spacing w:val="-15"/>
        </w:rPr>
        <w:t xml:space="preserve"> </w:t>
      </w:r>
      <w:r>
        <w:rPr>
          <w:color w:val="4C4D4F"/>
        </w:rPr>
        <w:t>a</w:t>
      </w:r>
      <w:r>
        <w:rPr>
          <w:color w:val="4C4D4F"/>
          <w:spacing w:val="-15"/>
        </w:rPr>
        <w:t xml:space="preserve"> </w:t>
      </w:r>
      <w:r>
        <w:rPr>
          <w:color w:val="4C4D4F"/>
        </w:rPr>
        <w:t>long</w:t>
      </w:r>
      <w:r>
        <w:rPr>
          <w:color w:val="4C4D4F"/>
          <w:spacing w:val="-15"/>
        </w:rPr>
        <w:t xml:space="preserve"> </w:t>
      </w:r>
      <w:r>
        <w:rPr>
          <w:color w:val="4C4D4F"/>
        </w:rPr>
        <w:t>history</w:t>
      </w:r>
      <w:r>
        <w:rPr>
          <w:color w:val="4C4D4F"/>
          <w:spacing w:val="-15"/>
        </w:rPr>
        <w:t xml:space="preserve"> </w:t>
      </w:r>
      <w:r>
        <w:rPr>
          <w:color w:val="4C4D4F"/>
        </w:rPr>
        <w:t>of</w:t>
      </w:r>
      <w:r>
        <w:rPr>
          <w:color w:val="4C4D4F"/>
          <w:spacing w:val="-14"/>
        </w:rPr>
        <w:t xml:space="preserve"> </w:t>
      </w:r>
      <w:r>
        <w:rPr>
          <w:color w:val="4C4D4F"/>
        </w:rPr>
        <w:t>emergencies,</w:t>
      </w:r>
      <w:r>
        <w:rPr>
          <w:color w:val="4C4D4F"/>
          <w:spacing w:val="-15"/>
        </w:rPr>
        <w:t xml:space="preserve"> </w:t>
      </w:r>
      <w:r>
        <w:rPr>
          <w:color w:val="4C4D4F"/>
        </w:rPr>
        <w:t>each</w:t>
      </w:r>
      <w:r>
        <w:rPr>
          <w:color w:val="4C4D4F"/>
          <w:spacing w:val="-15"/>
        </w:rPr>
        <w:t xml:space="preserve"> </w:t>
      </w:r>
      <w:r>
        <w:rPr>
          <w:color w:val="4C4D4F"/>
        </w:rPr>
        <w:t>with</w:t>
      </w:r>
      <w:r>
        <w:rPr>
          <w:color w:val="4C4D4F"/>
          <w:spacing w:val="-15"/>
        </w:rPr>
        <w:t xml:space="preserve"> </w:t>
      </w:r>
      <w:r>
        <w:rPr>
          <w:color w:val="4C4D4F"/>
        </w:rPr>
        <w:t>different characteristics, challenges and consequences. Over the past decade</w:t>
      </w:r>
      <w:r>
        <w:rPr>
          <w:color w:val="4C4D4F"/>
          <w:spacing w:val="-17"/>
        </w:rPr>
        <w:t xml:space="preserve"> </w:t>
      </w:r>
      <w:r>
        <w:rPr>
          <w:color w:val="4C4D4F"/>
        </w:rPr>
        <w:t>this</w:t>
      </w:r>
      <w:r>
        <w:rPr>
          <w:color w:val="4C4D4F"/>
          <w:spacing w:val="-16"/>
        </w:rPr>
        <w:t xml:space="preserve"> </w:t>
      </w:r>
      <w:r>
        <w:rPr>
          <w:color w:val="4C4D4F"/>
        </w:rPr>
        <w:t>has</w:t>
      </w:r>
      <w:r>
        <w:rPr>
          <w:color w:val="4C4D4F"/>
          <w:spacing w:val="-17"/>
        </w:rPr>
        <w:t xml:space="preserve"> </w:t>
      </w:r>
      <w:r>
        <w:rPr>
          <w:color w:val="4C4D4F"/>
        </w:rPr>
        <w:t>included</w:t>
      </w:r>
      <w:r>
        <w:rPr>
          <w:color w:val="4C4D4F"/>
          <w:spacing w:val="-16"/>
        </w:rPr>
        <w:t xml:space="preserve"> </w:t>
      </w:r>
      <w:r>
        <w:rPr>
          <w:color w:val="4C4D4F"/>
        </w:rPr>
        <w:t>animal</w:t>
      </w:r>
      <w:r>
        <w:rPr>
          <w:color w:val="4C4D4F"/>
          <w:spacing w:val="-16"/>
        </w:rPr>
        <w:t xml:space="preserve"> </w:t>
      </w:r>
      <w:r>
        <w:rPr>
          <w:color w:val="4C4D4F"/>
        </w:rPr>
        <w:t>health</w:t>
      </w:r>
      <w:r>
        <w:rPr>
          <w:color w:val="4C4D4F"/>
          <w:spacing w:val="-17"/>
        </w:rPr>
        <w:t xml:space="preserve"> </w:t>
      </w:r>
      <w:r>
        <w:rPr>
          <w:color w:val="4C4D4F"/>
        </w:rPr>
        <w:t>incidents,</w:t>
      </w:r>
      <w:r>
        <w:rPr>
          <w:color w:val="4C4D4F"/>
          <w:spacing w:val="-16"/>
        </w:rPr>
        <w:t xml:space="preserve"> </w:t>
      </w:r>
      <w:r>
        <w:rPr>
          <w:color w:val="4C4D4F"/>
        </w:rPr>
        <w:t>fires,</w:t>
      </w:r>
      <w:r>
        <w:rPr>
          <w:color w:val="4C4D4F"/>
          <w:spacing w:val="-17"/>
        </w:rPr>
        <w:t xml:space="preserve"> </w:t>
      </w:r>
      <w:r>
        <w:rPr>
          <w:color w:val="4C4D4F"/>
        </w:rPr>
        <w:t>floods, hazardous</w:t>
      </w:r>
      <w:r>
        <w:rPr>
          <w:color w:val="4C4D4F"/>
          <w:spacing w:val="-25"/>
        </w:rPr>
        <w:t xml:space="preserve"> </w:t>
      </w:r>
      <w:r>
        <w:rPr>
          <w:color w:val="4C4D4F"/>
        </w:rPr>
        <w:t>materials</w:t>
      </w:r>
      <w:r>
        <w:rPr>
          <w:color w:val="4C4D4F"/>
          <w:spacing w:val="-25"/>
        </w:rPr>
        <w:t xml:space="preserve"> </w:t>
      </w:r>
      <w:r>
        <w:rPr>
          <w:color w:val="4C4D4F"/>
        </w:rPr>
        <w:t>incidents,</w:t>
      </w:r>
      <w:r>
        <w:rPr>
          <w:color w:val="4C4D4F"/>
          <w:spacing w:val="-25"/>
        </w:rPr>
        <w:t xml:space="preserve"> </w:t>
      </w:r>
      <w:r>
        <w:rPr>
          <w:color w:val="4C4D4F"/>
        </w:rPr>
        <w:t>heatwaves,</w:t>
      </w:r>
      <w:r>
        <w:rPr>
          <w:color w:val="4C4D4F"/>
          <w:spacing w:val="-25"/>
        </w:rPr>
        <w:t xml:space="preserve"> </w:t>
      </w:r>
      <w:r>
        <w:rPr>
          <w:color w:val="4C4D4F"/>
        </w:rPr>
        <w:t>locust</w:t>
      </w:r>
      <w:r>
        <w:rPr>
          <w:color w:val="4C4D4F"/>
          <w:spacing w:val="-25"/>
        </w:rPr>
        <w:t xml:space="preserve"> </w:t>
      </w:r>
      <w:r>
        <w:rPr>
          <w:color w:val="4C4D4F"/>
        </w:rPr>
        <w:t>plague,</w:t>
      </w:r>
      <w:r>
        <w:rPr>
          <w:color w:val="4C4D4F"/>
          <w:spacing w:val="-25"/>
        </w:rPr>
        <w:t xml:space="preserve"> </w:t>
      </w:r>
      <w:r>
        <w:rPr>
          <w:color w:val="4C4D4F"/>
        </w:rPr>
        <w:t>road/ rail incidents, severe storms and</w:t>
      </w:r>
      <w:r>
        <w:rPr>
          <w:color w:val="4C4D4F"/>
          <w:spacing w:val="-16"/>
        </w:rPr>
        <w:t xml:space="preserve"> </w:t>
      </w:r>
      <w:r>
        <w:rPr>
          <w:color w:val="4C4D4F"/>
        </w:rPr>
        <w:t>tornadoes.</w:t>
      </w:r>
    </w:p>
    <w:p w:rsidR="00421423" w:rsidRDefault="007530F6">
      <w:pPr>
        <w:pStyle w:val="BodyText"/>
        <w:spacing w:before="173" w:line="254" w:lineRule="auto"/>
        <w:ind w:left="5451" w:right="439"/>
      </w:pPr>
      <w:r>
        <w:rPr>
          <w:color w:val="4C4D4F"/>
        </w:rPr>
        <w:t>These</w:t>
      </w:r>
      <w:r>
        <w:rPr>
          <w:color w:val="4C4D4F"/>
          <w:spacing w:val="-18"/>
        </w:rPr>
        <w:t xml:space="preserve"> </w:t>
      </w:r>
      <w:r>
        <w:rPr>
          <w:color w:val="4C4D4F"/>
        </w:rPr>
        <w:t>and</w:t>
      </w:r>
      <w:r>
        <w:rPr>
          <w:color w:val="4C4D4F"/>
          <w:spacing w:val="-17"/>
        </w:rPr>
        <w:t xml:space="preserve"> </w:t>
      </w:r>
      <w:r>
        <w:rPr>
          <w:color w:val="4C4D4F"/>
        </w:rPr>
        <w:t>other</w:t>
      </w:r>
      <w:r>
        <w:rPr>
          <w:color w:val="4C4D4F"/>
          <w:spacing w:val="-17"/>
        </w:rPr>
        <w:t xml:space="preserve"> </w:t>
      </w:r>
      <w:r>
        <w:rPr>
          <w:color w:val="4C4D4F"/>
        </w:rPr>
        <w:t>incidents</w:t>
      </w:r>
      <w:r>
        <w:rPr>
          <w:color w:val="4C4D4F"/>
          <w:spacing w:val="-17"/>
        </w:rPr>
        <w:t xml:space="preserve"> </w:t>
      </w:r>
      <w:r>
        <w:rPr>
          <w:color w:val="4C4D4F"/>
        </w:rPr>
        <w:t>have</w:t>
      </w:r>
      <w:r>
        <w:rPr>
          <w:color w:val="4C4D4F"/>
          <w:spacing w:val="-17"/>
        </w:rPr>
        <w:t xml:space="preserve"> </w:t>
      </w:r>
      <w:r>
        <w:rPr>
          <w:color w:val="4C4D4F"/>
        </w:rPr>
        <w:t>generated</w:t>
      </w:r>
      <w:r>
        <w:rPr>
          <w:color w:val="4C4D4F"/>
          <w:spacing w:val="-17"/>
        </w:rPr>
        <w:t xml:space="preserve"> </w:t>
      </w:r>
      <w:r>
        <w:rPr>
          <w:color w:val="4C4D4F"/>
        </w:rPr>
        <w:t>devastating</w:t>
      </w:r>
      <w:r>
        <w:rPr>
          <w:color w:val="4C4D4F"/>
          <w:spacing w:val="-17"/>
        </w:rPr>
        <w:t xml:space="preserve"> </w:t>
      </w:r>
      <w:r>
        <w:rPr>
          <w:color w:val="4C4D4F"/>
        </w:rPr>
        <w:t>losses and</w:t>
      </w:r>
      <w:r>
        <w:rPr>
          <w:color w:val="4C4D4F"/>
          <w:spacing w:val="-22"/>
        </w:rPr>
        <w:t xml:space="preserve"> </w:t>
      </w:r>
      <w:r>
        <w:rPr>
          <w:color w:val="4C4D4F"/>
        </w:rPr>
        <w:t>considerable</w:t>
      </w:r>
      <w:r>
        <w:rPr>
          <w:color w:val="4C4D4F"/>
          <w:spacing w:val="-22"/>
        </w:rPr>
        <w:t xml:space="preserve"> </w:t>
      </w:r>
      <w:r>
        <w:rPr>
          <w:color w:val="4C4D4F"/>
        </w:rPr>
        <w:t>social,</w:t>
      </w:r>
      <w:r>
        <w:rPr>
          <w:color w:val="4C4D4F"/>
          <w:spacing w:val="-21"/>
        </w:rPr>
        <w:t xml:space="preserve"> </w:t>
      </w:r>
      <w:r>
        <w:rPr>
          <w:color w:val="4C4D4F"/>
        </w:rPr>
        <w:t>economic</w:t>
      </w:r>
      <w:r>
        <w:rPr>
          <w:color w:val="4C4D4F"/>
          <w:spacing w:val="-22"/>
        </w:rPr>
        <w:t xml:space="preserve"> </w:t>
      </w:r>
      <w:r>
        <w:rPr>
          <w:color w:val="4C4D4F"/>
        </w:rPr>
        <w:t>and</w:t>
      </w:r>
      <w:r>
        <w:rPr>
          <w:color w:val="4C4D4F"/>
          <w:spacing w:val="-22"/>
        </w:rPr>
        <w:t xml:space="preserve"> </w:t>
      </w:r>
      <w:r>
        <w:rPr>
          <w:color w:val="4C4D4F"/>
        </w:rPr>
        <w:t>environmental</w:t>
      </w:r>
      <w:r>
        <w:rPr>
          <w:color w:val="4C4D4F"/>
          <w:spacing w:val="-21"/>
        </w:rPr>
        <w:t xml:space="preserve"> </w:t>
      </w:r>
      <w:r>
        <w:rPr>
          <w:color w:val="4C4D4F"/>
        </w:rPr>
        <w:t>impacts. They</w:t>
      </w:r>
      <w:r>
        <w:rPr>
          <w:color w:val="4C4D4F"/>
          <w:spacing w:val="-16"/>
        </w:rPr>
        <w:t xml:space="preserve"> </w:t>
      </w:r>
      <w:r>
        <w:rPr>
          <w:color w:val="4C4D4F"/>
        </w:rPr>
        <w:t>also</w:t>
      </w:r>
      <w:r>
        <w:rPr>
          <w:color w:val="4C4D4F"/>
          <w:spacing w:val="-16"/>
        </w:rPr>
        <w:t xml:space="preserve"> </w:t>
      </w:r>
      <w:r>
        <w:rPr>
          <w:color w:val="4C4D4F"/>
        </w:rPr>
        <w:t>demonstrate</w:t>
      </w:r>
      <w:r>
        <w:rPr>
          <w:color w:val="4C4D4F"/>
          <w:spacing w:val="-16"/>
        </w:rPr>
        <w:t xml:space="preserve"> </w:t>
      </w:r>
      <w:r>
        <w:rPr>
          <w:color w:val="4C4D4F"/>
        </w:rPr>
        <w:t>that</w:t>
      </w:r>
      <w:r>
        <w:rPr>
          <w:color w:val="4C4D4F"/>
          <w:spacing w:val="-16"/>
        </w:rPr>
        <w:t xml:space="preserve"> </w:t>
      </w:r>
      <w:r>
        <w:rPr>
          <w:color w:val="4C4D4F"/>
        </w:rPr>
        <w:t>emergencies</w:t>
      </w:r>
      <w:r>
        <w:rPr>
          <w:color w:val="4C4D4F"/>
          <w:spacing w:val="-16"/>
        </w:rPr>
        <w:t xml:space="preserve"> </w:t>
      </w:r>
      <w:r>
        <w:rPr>
          <w:color w:val="4C4D4F"/>
        </w:rPr>
        <w:t>can</w:t>
      </w:r>
      <w:r>
        <w:rPr>
          <w:color w:val="4C4D4F"/>
          <w:spacing w:val="-15"/>
        </w:rPr>
        <w:t xml:space="preserve"> </w:t>
      </w:r>
      <w:r>
        <w:rPr>
          <w:color w:val="4C4D4F"/>
        </w:rPr>
        <w:t>occur</w:t>
      </w:r>
      <w:r>
        <w:rPr>
          <w:color w:val="4C4D4F"/>
          <w:spacing w:val="-16"/>
        </w:rPr>
        <w:t xml:space="preserve"> </w:t>
      </w:r>
      <w:r>
        <w:rPr>
          <w:color w:val="4C4D4F"/>
        </w:rPr>
        <w:t>at</w:t>
      </w:r>
      <w:r>
        <w:rPr>
          <w:color w:val="4C4D4F"/>
          <w:spacing w:val="-16"/>
        </w:rPr>
        <w:t xml:space="preserve"> </w:t>
      </w:r>
      <w:r>
        <w:rPr>
          <w:color w:val="4C4D4F"/>
        </w:rPr>
        <w:t>any</w:t>
      </w:r>
      <w:r>
        <w:rPr>
          <w:color w:val="4C4D4F"/>
          <w:spacing w:val="-16"/>
        </w:rPr>
        <w:t xml:space="preserve"> </w:t>
      </w:r>
      <w:r>
        <w:rPr>
          <w:color w:val="4C4D4F"/>
        </w:rPr>
        <w:t>time and be triggered by natural or human</w:t>
      </w:r>
      <w:r>
        <w:rPr>
          <w:color w:val="4C4D4F"/>
          <w:spacing w:val="-20"/>
        </w:rPr>
        <w:t xml:space="preserve"> </w:t>
      </w:r>
      <w:r>
        <w:rPr>
          <w:color w:val="4C4D4F"/>
        </w:rPr>
        <w:t>factors.</w:t>
      </w:r>
    </w:p>
    <w:p w:rsidR="00421423" w:rsidRDefault="007530F6">
      <w:pPr>
        <w:spacing w:before="172" w:line="254" w:lineRule="auto"/>
        <w:ind w:left="5451" w:right="526"/>
        <w:rPr>
          <w:sz w:val="18"/>
        </w:rPr>
      </w:pPr>
      <w:r>
        <w:rPr>
          <w:color w:val="4C4D4F"/>
          <w:sz w:val="18"/>
        </w:rPr>
        <w:t xml:space="preserve">The shared vision for emergency management in Victoria is </w:t>
      </w:r>
      <w:r>
        <w:rPr>
          <w:i/>
          <w:color w:val="4C4D4F"/>
          <w:sz w:val="18"/>
        </w:rPr>
        <w:t>safer</w:t>
      </w:r>
      <w:r>
        <w:rPr>
          <w:i/>
          <w:color w:val="4C4D4F"/>
          <w:spacing w:val="-16"/>
          <w:sz w:val="18"/>
        </w:rPr>
        <w:t xml:space="preserve"> </w:t>
      </w:r>
      <w:r>
        <w:rPr>
          <w:i/>
          <w:color w:val="4C4D4F"/>
          <w:sz w:val="18"/>
        </w:rPr>
        <w:t>and</w:t>
      </w:r>
      <w:r>
        <w:rPr>
          <w:i/>
          <w:color w:val="4C4D4F"/>
          <w:spacing w:val="-16"/>
          <w:sz w:val="18"/>
        </w:rPr>
        <w:t xml:space="preserve"> </w:t>
      </w:r>
      <w:r>
        <w:rPr>
          <w:i/>
          <w:color w:val="4C4D4F"/>
          <w:sz w:val="18"/>
        </w:rPr>
        <w:t>more</w:t>
      </w:r>
      <w:r>
        <w:rPr>
          <w:i/>
          <w:color w:val="4C4D4F"/>
          <w:spacing w:val="-16"/>
          <w:sz w:val="18"/>
        </w:rPr>
        <w:t xml:space="preserve"> </w:t>
      </w:r>
      <w:r>
        <w:rPr>
          <w:i/>
          <w:color w:val="4C4D4F"/>
          <w:sz w:val="18"/>
        </w:rPr>
        <w:t>resilient</w:t>
      </w:r>
      <w:r>
        <w:rPr>
          <w:i/>
          <w:color w:val="4C4D4F"/>
          <w:spacing w:val="-16"/>
          <w:sz w:val="18"/>
        </w:rPr>
        <w:t xml:space="preserve"> </w:t>
      </w:r>
      <w:r>
        <w:rPr>
          <w:i/>
          <w:color w:val="4C4D4F"/>
          <w:sz w:val="18"/>
        </w:rPr>
        <w:t>communities</w:t>
      </w:r>
      <w:r>
        <w:rPr>
          <w:i/>
          <w:color w:val="4C4D4F"/>
          <w:spacing w:val="-16"/>
          <w:sz w:val="18"/>
        </w:rPr>
        <w:t xml:space="preserve"> </w:t>
      </w:r>
      <w:r>
        <w:rPr>
          <w:color w:val="4C4D4F"/>
          <w:sz w:val="18"/>
        </w:rPr>
        <w:t>with</w:t>
      </w:r>
      <w:r>
        <w:rPr>
          <w:color w:val="4C4D4F"/>
          <w:spacing w:val="-16"/>
          <w:sz w:val="18"/>
        </w:rPr>
        <w:t xml:space="preserve"> </w:t>
      </w:r>
      <w:r>
        <w:rPr>
          <w:color w:val="4C4D4F"/>
          <w:sz w:val="18"/>
        </w:rPr>
        <w:t>the</w:t>
      </w:r>
      <w:r>
        <w:rPr>
          <w:color w:val="4C4D4F"/>
          <w:spacing w:val="-16"/>
          <w:sz w:val="18"/>
        </w:rPr>
        <w:t xml:space="preserve"> </w:t>
      </w:r>
      <w:r>
        <w:rPr>
          <w:color w:val="4C4D4F"/>
          <w:sz w:val="18"/>
        </w:rPr>
        <w:t>shared</w:t>
      </w:r>
      <w:r>
        <w:rPr>
          <w:color w:val="4C4D4F"/>
          <w:spacing w:val="-16"/>
          <w:sz w:val="18"/>
        </w:rPr>
        <w:t xml:space="preserve"> </w:t>
      </w:r>
      <w:r>
        <w:rPr>
          <w:color w:val="4C4D4F"/>
          <w:sz w:val="18"/>
        </w:rPr>
        <w:t>goal</w:t>
      </w:r>
      <w:r>
        <w:rPr>
          <w:color w:val="4C4D4F"/>
          <w:spacing w:val="-16"/>
          <w:sz w:val="18"/>
        </w:rPr>
        <w:t xml:space="preserve"> </w:t>
      </w:r>
      <w:r>
        <w:rPr>
          <w:color w:val="4C4D4F"/>
          <w:sz w:val="18"/>
        </w:rPr>
        <w:t>of</w:t>
      </w:r>
      <w:r>
        <w:rPr>
          <w:color w:val="4C4D4F"/>
          <w:spacing w:val="-16"/>
          <w:sz w:val="18"/>
        </w:rPr>
        <w:t xml:space="preserve"> </w:t>
      </w:r>
      <w:r>
        <w:rPr>
          <w:color w:val="4C4D4F"/>
          <w:sz w:val="18"/>
        </w:rPr>
        <w:t xml:space="preserve">a </w:t>
      </w:r>
      <w:r>
        <w:rPr>
          <w:i/>
          <w:color w:val="4C4D4F"/>
          <w:sz w:val="18"/>
        </w:rPr>
        <w:t>sustainable</w:t>
      </w:r>
      <w:r>
        <w:rPr>
          <w:i/>
          <w:color w:val="4C4D4F"/>
          <w:spacing w:val="-26"/>
          <w:sz w:val="18"/>
        </w:rPr>
        <w:t xml:space="preserve"> </w:t>
      </w:r>
      <w:r>
        <w:rPr>
          <w:i/>
          <w:color w:val="4C4D4F"/>
          <w:sz w:val="18"/>
        </w:rPr>
        <w:t>and</w:t>
      </w:r>
      <w:r>
        <w:rPr>
          <w:i/>
          <w:color w:val="4C4D4F"/>
          <w:spacing w:val="-25"/>
          <w:sz w:val="18"/>
        </w:rPr>
        <w:t xml:space="preserve"> </w:t>
      </w:r>
      <w:r>
        <w:rPr>
          <w:i/>
          <w:color w:val="4C4D4F"/>
          <w:sz w:val="18"/>
        </w:rPr>
        <w:t>efficient</w:t>
      </w:r>
      <w:r>
        <w:rPr>
          <w:i/>
          <w:color w:val="4C4D4F"/>
          <w:spacing w:val="-25"/>
          <w:sz w:val="18"/>
        </w:rPr>
        <w:t xml:space="preserve"> </w:t>
      </w:r>
      <w:r>
        <w:rPr>
          <w:i/>
          <w:color w:val="4C4D4F"/>
          <w:sz w:val="18"/>
        </w:rPr>
        <w:t>emergency</w:t>
      </w:r>
      <w:r>
        <w:rPr>
          <w:i/>
          <w:color w:val="4C4D4F"/>
          <w:spacing w:val="-26"/>
          <w:sz w:val="18"/>
        </w:rPr>
        <w:t xml:space="preserve"> </w:t>
      </w:r>
      <w:r>
        <w:rPr>
          <w:i/>
          <w:color w:val="4C4D4F"/>
          <w:sz w:val="18"/>
        </w:rPr>
        <w:t>management</w:t>
      </w:r>
      <w:r>
        <w:rPr>
          <w:i/>
          <w:color w:val="4C4D4F"/>
          <w:spacing w:val="-25"/>
          <w:sz w:val="18"/>
        </w:rPr>
        <w:t xml:space="preserve"> </w:t>
      </w:r>
      <w:r>
        <w:rPr>
          <w:i/>
          <w:color w:val="4C4D4F"/>
          <w:sz w:val="18"/>
        </w:rPr>
        <w:t>system</w:t>
      </w:r>
      <w:r>
        <w:rPr>
          <w:i/>
          <w:color w:val="4C4D4F"/>
          <w:spacing w:val="-25"/>
          <w:sz w:val="18"/>
        </w:rPr>
        <w:t xml:space="preserve"> </w:t>
      </w:r>
      <w:r>
        <w:rPr>
          <w:i/>
          <w:color w:val="4C4D4F"/>
          <w:sz w:val="18"/>
        </w:rPr>
        <w:t>that reduces the likelihood, effect and consequences of emergencies</w:t>
      </w:r>
      <w:r>
        <w:rPr>
          <w:color w:val="4C4D4F"/>
          <w:sz w:val="18"/>
        </w:rPr>
        <w:t>.</w:t>
      </w:r>
    </w:p>
    <w:p w:rsidR="00421423" w:rsidRDefault="007530F6">
      <w:pPr>
        <w:pStyle w:val="BodyText"/>
        <w:spacing w:before="173" w:line="254" w:lineRule="auto"/>
        <w:ind w:left="5451" w:right="418"/>
      </w:pPr>
      <w:r>
        <w:rPr>
          <w:color w:val="4C4D4F"/>
        </w:rPr>
        <w:t>It is recogn</w:t>
      </w:r>
      <w:r>
        <w:rPr>
          <w:color w:val="4C4D4F"/>
        </w:rPr>
        <w:t>ised that this shared vision and goal can only be achieved</w:t>
      </w:r>
      <w:r>
        <w:rPr>
          <w:color w:val="4C4D4F"/>
          <w:spacing w:val="-29"/>
        </w:rPr>
        <w:t xml:space="preserve"> </w:t>
      </w:r>
      <w:r>
        <w:rPr>
          <w:color w:val="4C4D4F"/>
        </w:rPr>
        <w:t>through</w:t>
      </w:r>
      <w:r>
        <w:rPr>
          <w:color w:val="4C4D4F"/>
          <w:spacing w:val="-29"/>
        </w:rPr>
        <w:t xml:space="preserve"> </w:t>
      </w:r>
      <w:r>
        <w:rPr>
          <w:color w:val="4C4D4F"/>
        </w:rPr>
        <w:t>all</w:t>
      </w:r>
      <w:r>
        <w:rPr>
          <w:color w:val="4C4D4F"/>
          <w:spacing w:val="-28"/>
        </w:rPr>
        <w:t xml:space="preserve"> </w:t>
      </w:r>
      <w:r>
        <w:rPr>
          <w:color w:val="4C4D4F"/>
        </w:rPr>
        <w:t>agencies,</w:t>
      </w:r>
      <w:r>
        <w:rPr>
          <w:color w:val="4C4D4F"/>
          <w:spacing w:val="-29"/>
        </w:rPr>
        <w:t xml:space="preserve"> </w:t>
      </w:r>
      <w:r>
        <w:rPr>
          <w:color w:val="4C4D4F"/>
        </w:rPr>
        <w:t>departments,</w:t>
      </w:r>
      <w:r>
        <w:rPr>
          <w:color w:val="4C4D4F"/>
          <w:spacing w:val="-28"/>
        </w:rPr>
        <w:t xml:space="preserve"> </w:t>
      </w:r>
      <w:r>
        <w:rPr>
          <w:color w:val="4C4D4F"/>
        </w:rPr>
        <w:t>industry,</w:t>
      </w:r>
      <w:r>
        <w:rPr>
          <w:color w:val="4C4D4F"/>
          <w:spacing w:val="-29"/>
        </w:rPr>
        <w:t xml:space="preserve"> </w:t>
      </w:r>
      <w:r>
        <w:rPr>
          <w:color w:val="4C4D4F"/>
        </w:rPr>
        <w:t>business, all</w:t>
      </w:r>
      <w:r>
        <w:rPr>
          <w:color w:val="4C4D4F"/>
          <w:spacing w:val="-20"/>
        </w:rPr>
        <w:t xml:space="preserve"> </w:t>
      </w:r>
      <w:r>
        <w:rPr>
          <w:color w:val="4C4D4F"/>
          <w:spacing w:val="-3"/>
        </w:rPr>
        <w:t>levels</w:t>
      </w:r>
      <w:r>
        <w:rPr>
          <w:color w:val="4C4D4F"/>
          <w:spacing w:val="-20"/>
        </w:rPr>
        <w:t xml:space="preserve"> </w:t>
      </w:r>
      <w:r>
        <w:rPr>
          <w:color w:val="4C4D4F"/>
        </w:rPr>
        <w:t>of</w:t>
      </w:r>
      <w:r>
        <w:rPr>
          <w:color w:val="4C4D4F"/>
          <w:spacing w:val="-20"/>
        </w:rPr>
        <w:t xml:space="preserve"> </w:t>
      </w:r>
      <w:r>
        <w:rPr>
          <w:color w:val="4C4D4F"/>
          <w:spacing w:val="-3"/>
        </w:rPr>
        <w:t>government</w:t>
      </w:r>
      <w:r>
        <w:rPr>
          <w:color w:val="4C4D4F"/>
          <w:spacing w:val="-20"/>
        </w:rPr>
        <w:t xml:space="preserve"> </w:t>
      </w:r>
      <w:r>
        <w:rPr>
          <w:color w:val="4C4D4F"/>
        </w:rPr>
        <w:t>and</w:t>
      </w:r>
      <w:r>
        <w:rPr>
          <w:color w:val="4C4D4F"/>
          <w:spacing w:val="-20"/>
        </w:rPr>
        <w:t xml:space="preserve"> </w:t>
      </w:r>
      <w:r>
        <w:rPr>
          <w:color w:val="4C4D4F"/>
          <w:spacing w:val="-3"/>
        </w:rPr>
        <w:t>community</w:t>
      </w:r>
      <w:r>
        <w:rPr>
          <w:color w:val="4C4D4F"/>
          <w:spacing w:val="-20"/>
        </w:rPr>
        <w:t xml:space="preserve"> </w:t>
      </w:r>
      <w:r>
        <w:rPr>
          <w:color w:val="4C4D4F"/>
          <w:spacing w:val="-3"/>
        </w:rPr>
        <w:t>working</w:t>
      </w:r>
      <w:r>
        <w:rPr>
          <w:color w:val="4C4D4F"/>
          <w:spacing w:val="-20"/>
        </w:rPr>
        <w:t xml:space="preserve"> </w:t>
      </w:r>
      <w:r>
        <w:rPr>
          <w:color w:val="4C4D4F"/>
          <w:spacing w:val="-3"/>
        </w:rPr>
        <w:t>together</w:t>
      </w:r>
      <w:r>
        <w:rPr>
          <w:color w:val="4C4D4F"/>
          <w:spacing w:val="-19"/>
        </w:rPr>
        <w:t xml:space="preserve"> </w:t>
      </w:r>
      <w:r>
        <w:rPr>
          <w:color w:val="4C4D4F"/>
        </w:rPr>
        <w:t>as</w:t>
      </w:r>
      <w:r>
        <w:rPr>
          <w:color w:val="4C4D4F"/>
          <w:spacing w:val="-20"/>
        </w:rPr>
        <w:t xml:space="preserve"> </w:t>
      </w:r>
      <w:r>
        <w:rPr>
          <w:color w:val="4C4D4F"/>
          <w:spacing w:val="-3"/>
        </w:rPr>
        <w:t>one.</w:t>
      </w:r>
    </w:p>
    <w:p w:rsidR="00421423" w:rsidRDefault="00421423">
      <w:pPr>
        <w:spacing w:line="254" w:lineRule="auto"/>
        <w:sectPr w:rsidR="00421423">
          <w:pgSz w:w="11910" w:h="16840"/>
          <w:pgMar w:top="680" w:right="420" w:bottom="280" w:left="700" w:header="720" w:footer="720" w:gutter="0"/>
          <w:cols w:space="720"/>
        </w:sectPr>
      </w:pPr>
    </w:p>
    <w:p w:rsidR="00421423" w:rsidRDefault="007530F6">
      <w:pPr>
        <w:pStyle w:val="Heading2"/>
        <w:spacing w:before="84" w:line="240" w:lineRule="auto"/>
        <w:ind w:left="150"/>
      </w:pPr>
      <w:r>
        <w:rPr>
          <w:color w:val="95368E"/>
        </w:rPr>
        <w:lastRenderedPageBreak/>
        <w:t>12</w:t>
      </w: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spacing w:before="7"/>
        <w:rPr>
          <w:sz w:val="22"/>
        </w:rPr>
      </w:pPr>
    </w:p>
    <w:p w:rsidR="00421423" w:rsidRDefault="00421423">
      <w:pPr>
        <w:sectPr w:rsidR="00421423">
          <w:pgSz w:w="11910" w:h="16840"/>
          <w:pgMar w:top="680" w:right="420" w:bottom="280" w:left="700" w:header="720" w:footer="720" w:gutter="0"/>
          <w:cols w:space="720"/>
        </w:sectPr>
      </w:pPr>
    </w:p>
    <w:p w:rsidR="00421423" w:rsidRDefault="007530F6">
      <w:pPr>
        <w:pStyle w:val="Heading3"/>
        <w:numPr>
          <w:ilvl w:val="1"/>
          <w:numId w:val="4"/>
        </w:numPr>
        <w:tabs>
          <w:tab w:val="left" w:pos="618"/>
        </w:tabs>
        <w:ind w:hanging="467"/>
      </w:pPr>
      <w:r>
        <w:rPr>
          <w:color w:val="95368E"/>
        </w:rPr>
        <w:t>Governance</w:t>
      </w:r>
    </w:p>
    <w:p w:rsidR="00421423" w:rsidRDefault="007530F6">
      <w:pPr>
        <w:pStyle w:val="BodyText"/>
        <w:spacing w:before="106" w:line="254" w:lineRule="auto"/>
        <w:ind w:left="150" w:right="30"/>
      </w:pPr>
      <w:r>
        <w:rPr>
          <w:color w:val="4C4D4F"/>
          <w:w w:val="95"/>
        </w:rPr>
        <w:t xml:space="preserve">The overarching Victorian emergency management governance </w:t>
      </w:r>
      <w:r>
        <w:rPr>
          <w:color w:val="4C4D4F"/>
        </w:rPr>
        <w:t>structure depicted in Figure 1 was reformed with the establishment</w:t>
      </w:r>
      <w:r>
        <w:rPr>
          <w:color w:val="4C4D4F"/>
          <w:spacing w:val="-31"/>
        </w:rPr>
        <w:t xml:space="preserve"> </w:t>
      </w:r>
      <w:r>
        <w:rPr>
          <w:color w:val="4C4D4F"/>
        </w:rPr>
        <w:t>of</w:t>
      </w:r>
      <w:r>
        <w:rPr>
          <w:color w:val="4C4D4F"/>
          <w:spacing w:val="-31"/>
        </w:rPr>
        <w:t xml:space="preserve"> </w:t>
      </w:r>
      <w:r>
        <w:rPr>
          <w:color w:val="4C4D4F"/>
        </w:rPr>
        <w:t>the</w:t>
      </w:r>
      <w:r>
        <w:rPr>
          <w:color w:val="4C4D4F"/>
          <w:spacing w:val="-32"/>
        </w:rPr>
        <w:t xml:space="preserve"> </w:t>
      </w:r>
      <w:r>
        <w:rPr>
          <w:color w:val="4C4D4F"/>
        </w:rPr>
        <w:t>State</w:t>
      </w:r>
      <w:r>
        <w:rPr>
          <w:color w:val="4C4D4F"/>
          <w:spacing w:val="-31"/>
        </w:rPr>
        <w:t xml:space="preserve"> </w:t>
      </w:r>
      <w:r>
        <w:rPr>
          <w:color w:val="4C4D4F"/>
        </w:rPr>
        <w:t>Crisis</w:t>
      </w:r>
      <w:r>
        <w:rPr>
          <w:color w:val="4C4D4F"/>
          <w:spacing w:val="-32"/>
        </w:rPr>
        <w:t xml:space="preserve"> </w:t>
      </w:r>
      <w:r>
        <w:rPr>
          <w:color w:val="4C4D4F"/>
        </w:rPr>
        <w:t>and</w:t>
      </w:r>
      <w:r>
        <w:rPr>
          <w:color w:val="4C4D4F"/>
          <w:spacing w:val="-32"/>
        </w:rPr>
        <w:t xml:space="preserve"> </w:t>
      </w:r>
      <w:r>
        <w:rPr>
          <w:color w:val="4C4D4F"/>
        </w:rPr>
        <w:t>Resilience</w:t>
      </w:r>
      <w:r>
        <w:rPr>
          <w:color w:val="4C4D4F"/>
          <w:spacing w:val="-31"/>
        </w:rPr>
        <w:t xml:space="preserve"> </w:t>
      </w:r>
      <w:r>
        <w:rPr>
          <w:color w:val="4C4D4F"/>
        </w:rPr>
        <w:t>Council</w:t>
      </w:r>
      <w:r>
        <w:rPr>
          <w:color w:val="4C4D4F"/>
          <w:spacing w:val="-32"/>
        </w:rPr>
        <w:t xml:space="preserve"> </w:t>
      </w:r>
      <w:r>
        <w:rPr>
          <w:color w:val="4C4D4F"/>
        </w:rPr>
        <w:t>(SCRC) and its sub-committees following the commencement of the Act on 1 July</w:t>
      </w:r>
      <w:r>
        <w:rPr>
          <w:color w:val="4C4D4F"/>
          <w:spacing w:val="-2"/>
        </w:rPr>
        <w:t xml:space="preserve"> </w:t>
      </w:r>
      <w:r>
        <w:rPr>
          <w:color w:val="4C4D4F"/>
        </w:rPr>
        <w:t>2014.</w:t>
      </w:r>
    </w:p>
    <w:p w:rsidR="00421423" w:rsidRDefault="007530F6">
      <w:pPr>
        <w:pStyle w:val="BodyText"/>
        <w:spacing w:before="173" w:line="254" w:lineRule="auto"/>
        <w:ind w:left="150" w:right="72"/>
      </w:pPr>
      <w:r>
        <w:rPr>
          <w:color w:val="4C4D4F"/>
          <w:spacing w:val="-10"/>
        </w:rPr>
        <w:t>To</w:t>
      </w:r>
      <w:r>
        <w:rPr>
          <w:color w:val="4C4D4F"/>
          <w:spacing w:val="-16"/>
        </w:rPr>
        <w:t xml:space="preserve"> </w:t>
      </w:r>
      <w:r>
        <w:rPr>
          <w:color w:val="4C4D4F"/>
        </w:rPr>
        <w:t>drive</w:t>
      </w:r>
      <w:r>
        <w:rPr>
          <w:color w:val="4C4D4F"/>
          <w:spacing w:val="-16"/>
        </w:rPr>
        <w:t xml:space="preserve"> </w:t>
      </w:r>
      <w:r>
        <w:rPr>
          <w:color w:val="4C4D4F"/>
        </w:rPr>
        <w:t>a</w:t>
      </w:r>
      <w:r>
        <w:rPr>
          <w:color w:val="4C4D4F"/>
          <w:spacing w:val="-16"/>
        </w:rPr>
        <w:t xml:space="preserve"> </w:t>
      </w:r>
      <w:r>
        <w:rPr>
          <w:color w:val="4C4D4F"/>
        </w:rPr>
        <w:t>more</w:t>
      </w:r>
      <w:r>
        <w:rPr>
          <w:color w:val="4C4D4F"/>
          <w:spacing w:val="-16"/>
        </w:rPr>
        <w:t xml:space="preserve"> </w:t>
      </w:r>
      <w:r>
        <w:rPr>
          <w:color w:val="4C4D4F"/>
        </w:rPr>
        <w:t>integrated</w:t>
      </w:r>
      <w:r>
        <w:rPr>
          <w:color w:val="4C4D4F"/>
          <w:spacing w:val="-16"/>
        </w:rPr>
        <w:t xml:space="preserve"> </w:t>
      </w:r>
      <w:r>
        <w:rPr>
          <w:color w:val="4C4D4F"/>
        </w:rPr>
        <w:t>approach</w:t>
      </w:r>
      <w:r>
        <w:rPr>
          <w:color w:val="4C4D4F"/>
          <w:spacing w:val="-16"/>
        </w:rPr>
        <w:t xml:space="preserve"> </w:t>
      </w:r>
      <w:r>
        <w:rPr>
          <w:color w:val="4C4D4F"/>
        </w:rPr>
        <w:t>to</w:t>
      </w:r>
      <w:r>
        <w:rPr>
          <w:color w:val="4C4D4F"/>
          <w:spacing w:val="-16"/>
        </w:rPr>
        <w:t xml:space="preserve"> </w:t>
      </w:r>
      <w:r>
        <w:rPr>
          <w:color w:val="4C4D4F"/>
        </w:rPr>
        <w:t>governance,</w:t>
      </w:r>
      <w:r>
        <w:rPr>
          <w:color w:val="4C4D4F"/>
          <w:spacing w:val="-16"/>
        </w:rPr>
        <w:t xml:space="preserve"> </w:t>
      </w:r>
      <w:r>
        <w:rPr>
          <w:color w:val="4C4D4F"/>
        </w:rPr>
        <w:t>the</w:t>
      </w:r>
      <w:r>
        <w:rPr>
          <w:color w:val="4C4D4F"/>
          <w:spacing w:val="-16"/>
        </w:rPr>
        <w:t xml:space="preserve"> </w:t>
      </w:r>
      <w:r>
        <w:rPr>
          <w:color w:val="4C4D4F"/>
        </w:rPr>
        <w:t>SCRC was established as Victoria’s peak body to develop and coordinate policy and strategy across the emergency management</w:t>
      </w:r>
      <w:r>
        <w:rPr>
          <w:color w:val="4C4D4F"/>
          <w:spacing w:val="-10"/>
        </w:rPr>
        <w:t xml:space="preserve"> </w:t>
      </w:r>
      <w:r>
        <w:rPr>
          <w:color w:val="4C4D4F"/>
        </w:rPr>
        <w:t>spectrum</w:t>
      </w:r>
      <w:r>
        <w:rPr>
          <w:color w:val="4C4D4F"/>
          <w:spacing w:val="-9"/>
        </w:rPr>
        <w:t xml:space="preserve"> </w:t>
      </w:r>
      <w:r>
        <w:rPr>
          <w:color w:val="4C4D4F"/>
        </w:rPr>
        <w:t>and</w:t>
      </w:r>
      <w:r>
        <w:rPr>
          <w:color w:val="4C4D4F"/>
          <w:spacing w:val="-9"/>
        </w:rPr>
        <w:t xml:space="preserve"> </w:t>
      </w:r>
      <w:r>
        <w:rPr>
          <w:color w:val="4C4D4F"/>
        </w:rPr>
        <w:t>to</w:t>
      </w:r>
      <w:r>
        <w:rPr>
          <w:color w:val="4C4D4F"/>
          <w:spacing w:val="-10"/>
        </w:rPr>
        <w:t xml:space="preserve"> </w:t>
      </w:r>
      <w:r>
        <w:rPr>
          <w:color w:val="4C4D4F"/>
        </w:rPr>
        <w:t>oversee</w:t>
      </w:r>
      <w:r>
        <w:rPr>
          <w:color w:val="4C4D4F"/>
          <w:spacing w:val="-9"/>
        </w:rPr>
        <w:t xml:space="preserve"> </w:t>
      </w:r>
      <w:r>
        <w:rPr>
          <w:color w:val="4C4D4F"/>
        </w:rPr>
        <w:t>its</w:t>
      </w:r>
      <w:r>
        <w:rPr>
          <w:color w:val="4C4D4F"/>
          <w:spacing w:val="-9"/>
        </w:rPr>
        <w:t xml:space="preserve"> </w:t>
      </w:r>
      <w:r>
        <w:rPr>
          <w:color w:val="4C4D4F"/>
        </w:rPr>
        <w:t>implementation.</w:t>
      </w:r>
    </w:p>
    <w:p w:rsidR="00421423" w:rsidRDefault="007530F6">
      <w:pPr>
        <w:pStyle w:val="BodyText"/>
        <w:spacing w:before="2"/>
        <w:ind w:left="150"/>
      </w:pPr>
      <w:r>
        <w:rPr>
          <w:color w:val="4C4D4F"/>
        </w:rPr>
        <w:t>SCRC membership is comprised of the:</w:t>
      </w:r>
    </w:p>
    <w:p w:rsidR="00421423" w:rsidRDefault="00421423">
      <w:pPr>
        <w:pStyle w:val="BodyText"/>
        <w:spacing w:before="10"/>
        <w:rPr>
          <w:sz w:val="15"/>
        </w:rPr>
      </w:pPr>
    </w:p>
    <w:p w:rsidR="00421423" w:rsidRDefault="007530F6">
      <w:pPr>
        <w:pStyle w:val="ListParagraph"/>
        <w:numPr>
          <w:ilvl w:val="0"/>
          <w:numId w:val="3"/>
        </w:numPr>
        <w:tabs>
          <w:tab w:val="left" w:pos="321"/>
        </w:tabs>
        <w:spacing w:before="0"/>
        <w:ind w:hanging="170"/>
        <w:rPr>
          <w:sz w:val="18"/>
        </w:rPr>
      </w:pPr>
      <w:r>
        <w:rPr>
          <w:color w:val="4C4D4F"/>
          <w:sz w:val="18"/>
        </w:rPr>
        <w:t>Secretaries of each government</w:t>
      </w:r>
      <w:r>
        <w:rPr>
          <w:color w:val="4C4D4F"/>
          <w:spacing w:val="-14"/>
          <w:sz w:val="18"/>
        </w:rPr>
        <w:t xml:space="preserve"> </w:t>
      </w:r>
      <w:r>
        <w:rPr>
          <w:color w:val="4C4D4F"/>
          <w:sz w:val="18"/>
        </w:rPr>
        <w:t>department</w:t>
      </w:r>
    </w:p>
    <w:p w:rsidR="00421423" w:rsidRDefault="007530F6">
      <w:pPr>
        <w:pStyle w:val="ListParagraph"/>
        <w:numPr>
          <w:ilvl w:val="0"/>
          <w:numId w:val="3"/>
        </w:numPr>
        <w:tabs>
          <w:tab w:val="left" w:pos="321"/>
        </w:tabs>
        <w:spacing w:before="70"/>
        <w:ind w:hanging="170"/>
        <w:rPr>
          <w:sz w:val="18"/>
        </w:rPr>
      </w:pPr>
      <w:r>
        <w:rPr>
          <w:color w:val="4C4D4F"/>
          <w:sz w:val="18"/>
        </w:rPr>
        <w:t>Chief Commissioner of</w:t>
      </w:r>
      <w:r>
        <w:rPr>
          <w:color w:val="4C4D4F"/>
          <w:spacing w:val="-5"/>
          <w:sz w:val="18"/>
        </w:rPr>
        <w:t xml:space="preserve"> </w:t>
      </w:r>
      <w:r>
        <w:rPr>
          <w:color w:val="4C4D4F"/>
          <w:sz w:val="18"/>
        </w:rPr>
        <w:t>Police</w:t>
      </w:r>
    </w:p>
    <w:p w:rsidR="00421423" w:rsidRDefault="007530F6">
      <w:pPr>
        <w:pStyle w:val="ListParagraph"/>
        <w:numPr>
          <w:ilvl w:val="0"/>
          <w:numId w:val="3"/>
        </w:numPr>
        <w:tabs>
          <w:tab w:val="left" w:pos="321"/>
        </w:tabs>
        <w:spacing w:before="70"/>
        <w:ind w:hanging="170"/>
        <w:rPr>
          <w:sz w:val="18"/>
        </w:rPr>
      </w:pPr>
      <w:r>
        <w:rPr>
          <w:color w:val="4C4D4F"/>
          <w:sz w:val="18"/>
        </w:rPr>
        <w:t>Chief</w:t>
      </w:r>
      <w:r>
        <w:rPr>
          <w:color w:val="4C4D4F"/>
          <w:spacing w:val="-8"/>
          <w:sz w:val="18"/>
        </w:rPr>
        <w:t xml:space="preserve"> </w:t>
      </w:r>
      <w:r>
        <w:rPr>
          <w:color w:val="4C4D4F"/>
          <w:sz w:val="18"/>
        </w:rPr>
        <w:t>Executive</w:t>
      </w:r>
      <w:r>
        <w:rPr>
          <w:color w:val="4C4D4F"/>
          <w:spacing w:val="-8"/>
          <w:sz w:val="18"/>
        </w:rPr>
        <w:t xml:space="preserve"> </w:t>
      </w:r>
      <w:r>
        <w:rPr>
          <w:color w:val="4C4D4F"/>
          <w:sz w:val="18"/>
        </w:rPr>
        <w:t>of</w:t>
      </w:r>
      <w:r>
        <w:rPr>
          <w:color w:val="4C4D4F"/>
          <w:spacing w:val="-8"/>
          <w:sz w:val="18"/>
        </w:rPr>
        <w:t xml:space="preserve"> </w:t>
      </w:r>
      <w:r>
        <w:rPr>
          <w:color w:val="4C4D4F"/>
          <w:sz w:val="18"/>
        </w:rPr>
        <w:t>Emergency</w:t>
      </w:r>
      <w:r>
        <w:rPr>
          <w:color w:val="4C4D4F"/>
          <w:spacing w:val="-8"/>
          <w:sz w:val="18"/>
        </w:rPr>
        <w:t xml:space="preserve"> </w:t>
      </w:r>
      <w:r>
        <w:rPr>
          <w:color w:val="4C4D4F"/>
          <w:sz w:val="18"/>
        </w:rPr>
        <w:t>Management</w:t>
      </w:r>
      <w:r>
        <w:rPr>
          <w:color w:val="4C4D4F"/>
          <w:spacing w:val="-8"/>
          <w:sz w:val="18"/>
        </w:rPr>
        <w:t xml:space="preserve"> </w:t>
      </w:r>
      <w:r>
        <w:rPr>
          <w:color w:val="4C4D4F"/>
          <w:sz w:val="18"/>
        </w:rPr>
        <w:t>Victoria</w:t>
      </w:r>
    </w:p>
    <w:p w:rsidR="00421423" w:rsidRDefault="007530F6">
      <w:pPr>
        <w:pStyle w:val="ListParagraph"/>
        <w:numPr>
          <w:ilvl w:val="0"/>
          <w:numId w:val="3"/>
        </w:numPr>
        <w:tabs>
          <w:tab w:val="left" w:pos="321"/>
        </w:tabs>
        <w:spacing w:before="69"/>
        <w:ind w:hanging="170"/>
        <w:rPr>
          <w:sz w:val="18"/>
        </w:rPr>
      </w:pPr>
      <w:r>
        <w:rPr>
          <w:color w:val="4C4D4F"/>
          <w:sz w:val="18"/>
        </w:rPr>
        <w:t>Emergency Management Commissioner</w:t>
      </w:r>
      <w:r>
        <w:rPr>
          <w:color w:val="4C4D4F"/>
          <w:spacing w:val="-18"/>
          <w:sz w:val="18"/>
        </w:rPr>
        <w:t xml:space="preserve"> </w:t>
      </w:r>
      <w:r>
        <w:rPr>
          <w:color w:val="4C4D4F"/>
          <w:sz w:val="18"/>
        </w:rPr>
        <w:t>(EMC)</w:t>
      </w:r>
    </w:p>
    <w:p w:rsidR="00421423" w:rsidRDefault="007530F6">
      <w:pPr>
        <w:pStyle w:val="ListParagraph"/>
        <w:numPr>
          <w:ilvl w:val="0"/>
          <w:numId w:val="3"/>
        </w:numPr>
        <w:tabs>
          <w:tab w:val="left" w:pos="321"/>
        </w:tabs>
        <w:spacing w:before="70" w:line="254" w:lineRule="auto"/>
        <w:ind w:right="626" w:hanging="170"/>
        <w:rPr>
          <w:sz w:val="18"/>
        </w:rPr>
      </w:pPr>
      <w:r>
        <w:rPr>
          <w:color w:val="4C4D4F"/>
          <w:w w:val="95"/>
          <w:sz w:val="18"/>
        </w:rPr>
        <w:t xml:space="preserve">Inspector-General for Emergency Management (as an </w:t>
      </w:r>
      <w:r>
        <w:rPr>
          <w:color w:val="4C4D4F"/>
          <w:sz w:val="18"/>
        </w:rPr>
        <w:t>observer)</w:t>
      </w:r>
    </w:p>
    <w:p w:rsidR="00421423" w:rsidRDefault="007530F6">
      <w:pPr>
        <w:pStyle w:val="ListParagraph"/>
        <w:numPr>
          <w:ilvl w:val="0"/>
          <w:numId w:val="3"/>
        </w:numPr>
        <w:tabs>
          <w:tab w:val="left" w:pos="321"/>
        </w:tabs>
        <w:spacing w:before="58" w:line="254" w:lineRule="auto"/>
        <w:ind w:right="617" w:hanging="170"/>
        <w:rPr>
          <w:sz w:val="18"/>
        </w:rPr>
      </w:pPr>
      <w:r>
        <w:rPr>
          <w:color w:val="4C4D4F"/>
          <w:sz w:val="18"/>
        </w:rPr>
        <w:t>Chief</w:t>
      </w:r>
      <w:r>
        <w:rPr>
          <w:color w:val="4C4D4F"/>
          <w:spacing w:val="-23"/>
          <w:sz w:val="18"/>
        </w:rPr>
        <w:t xml:space="preserve"> </w:t>
      </w:r>
      <w:r>
        <w:rPr>
          <w:color w:val="4C4D4F"/>
          <w:sz w:val="18"/>
        </w:rPr>
        <w:t>Executive</w:t>
      </w:r>
      <w:r>
        <w:rPr>
          <w:color w:val="4C4D4F"/>
          <w:spacing w:val="-23"/>
          <w:sz w:val="18"/>
        </w:rPr>
        <w:t xml:space="preserve"> </w:t>
      </w:r>
      <w:r>
        <w:rPr>
          <w:color w:val="4C4D4F"/>
          <w:sz w:val="18"/>
        </w:rPr>
        <w:t>Officer</w:t>
      </w:r>
      <w:r>
        <w:rPr>
          <w:color w:val="4C4D4F"/>
          <w:spacing w:val="-23"/>
          <w:sz w:val="18"/>
        </w:rPr>
        <w:t xml:space="preserve"> </w:t>
      </w:r>
      <w:r>
        <w:rPr>
          <w:color w:val="4C4D4F"/>
          <w:sz w:val="18"/>
        </w:rPr>
        <w:t>of</w:t>
      </w:r>
      <w:r>
        <w:rPr>
          <w:color w:val="4C4D4F"/>
          <w:spacing w:val="-23"/>
          <w:sz w:val="18"/>
        </w:rPr>
        <w:t xml:space="preserve"> </w:t>
      </w:r>
      <w:r>
        <w:rPr>
          <w:color w:val="4C4D4F"/>
          <w:sz w:val="18"/>
        </w:rPr>
        <w:t>the</w:t>
      </w:r>
      <w:r>
        <w:rPr>
          <w:color w:val="4C4D4F"/>
          <w:spacing w:val="-23"/>
          <w:sz w:val="18"/>
        </w:rPr>
        <w:t xml:space="preserve"> </w:t>
      </w:r>
      <w:r>
        <w:rPr>
          <w:color w:val="4C4D4F"/>
          <w:sz w:val="18"/>
        </w:rPr>
        <w:t>Muni</w:t>
      </w:r>
      <w:r>
        <w:rPr>
          <w:color w:val="4C4D4F"/>
          <w:sz w:val="18"/>
        </w:rPr>
        <w:t>cipal</w:t>
      </w:r>
      <w:r>
        <w:rPr>
          <w:color w:val="4C4D4F"/>
          <w:spacing w:val="-23"/>
          <w:sz w:val="18"/>
        </w:rPr>
        <w:t xml:space="preserve"> </w:t>
      </w:r>
      <w:r>
        <w:rPr>
          <w:color w:val="4C4D4F"/>
          <w:sz w:val="18"/>
        </w:rPr>
        <w:t>Association</w:t>
      </w:r>
      <w:r>
        <w:rPr>
          <w:color w:val="4C4D4F"/>
          <w:spacing w:val="-22"/>
          <w:sz w:val="18"/>
        </w:rPr>
        <w:t xml:space="preserve"> </w:t>
      </w:r>
      <w:r>
        <w:rPr>
          <w:color w:val="4C4D4F"/>
          <w:sz w:val="18"/>
        </w:rPr>
        <w:t>of</w:t>
      </w:r>
      <w:r>
        <w:rPr>
          <w:color w:val="4C4D4F"/>
          <w:w w:val="97"/>
          <w:sz w:val="18"/>
        </w:rPr>
        <w:t xml:space="preserve"> </w:t>
      </w:r>
      <w:r>
        <w:rPr>
          <w:color w:val="4C4D4F"/>
          <w:sz w:val="18"/>
        </w:rPr>
        <w:t>Victoria</w:t>
      </w:r>
      <w:r>
        <w:rPr>
          <w:color w:val="4C4D4F"/>
          <w:spacing w:val="-18"/>
          <w:sz w:val="18"/>
        </w:rPr>
        <w:t xml:space="preserve"> </w:t>
      </w:r>
      <w:r>
        <w:rPr>
          <w:color w:val="4C4D4F"/>
          <w:sz w:val="18"/>
        </w:rPr>
        <w:t>(as</w:t>
      </w:r>
      <w:r>
        <w:rPr>
          <w:color w:val="4C4D4F"/>
          <w:spacing w:val="-18"/>
          <w:sz w:val="18"/>
        </w:rPr>
        <w:t xml:space="preserve"> </w:t>
      </w:r>
      <w:r>
        <w:rPr>
          <w:color w:val="4C4D4F"/>
          <w:sz w:val="18"/>
        </w:rPr>
        <w:t>the</w:t>
      </w:r>
      <w:r>
        <w:rPr>
          <w:color w:val="4C4D4F"/>
          <w:spacing w:val="-18"/>
          <w:sz w:val="18"/>
        </w:rPr>
        <w:t xml:space="preserve"> </w:t>
      </w:r>
      <w:r>
        <w:rPr>
          <w:color w:val="4C4D4F"/>
          <w:sz w:val="18"/>
        </w:rPr>
        <w:t>representative</w:t>
      </w:r>
      <w:r>
        <w:rPr>
          <w:color w:val="4C4D4F"/>
          <w:spacing w:val="-17"/>
          <w:sz w:val="18"/>
        </w:rPr>
        <w:t xml:space="preserve"> </w:t>
      </w:r>
      <w:r>
        <w:rPr>
          <w:color w:val="4C4D4F"/>
          <w:sz w:val="18"/>
        </w:rPr>
        <w:t>of</w:t>
      </w:r>
      <w:r>
        <w:rPr>
          <w:color w:val="4C4D4F"/>
          <w:spacing w:val="-18"/>
          <w:sz w:val="18"/>
        </w:rPr>
        <w:t xml:space="preserve"> </w:t>
      </w:r>
      <w:r>
        <w:rPr>
          <w:color w:val="4C4D4F"/>
          <w:sz w:val="18"/>
        </w:rPr>
        <w:t>local</w:t>
      </w:r>
      <w:r>
        <w:rPr>
          <w:color w:val="4C4D4F"/>
          <w:spacing w:val="-18"/>
          <w:sz w:val="18"/>
        </w:rPr>
        <w:t xml:space="preserve"> </w:t>
      </w:r>
      <w:r>
        <w:rPr>
          <w:color w:val="4C4D4F"/>
          <w:sz w:val="18"/>
        </w:rPr>
        <w:t>government).</w:t>
      </w:r>
    </w:p>
    <w:p w:rsidR="00421423" w:rsidRDefault="007530F6">
      <w:pPr>
        <w:pStyle w:val="BodyText"/>
        <w:spacing w:before="171" w:line="254" w:lineRule="auto"/>
        <w:ind w:left="150" w:right="98"/>
      </w:pPr>
      <w:r>
        <w:rPr>
          <w:color w:val="4C4D4F"/>
        </w:rPr>
        <w:t>SCRC is supported by three sub-committees: Risk and Resilience;</w:t>
      </w:r>
      <w:r>
        <w:rPr>
          <w:color w:val="4C4D4F"/>
          <w:spacing w:val="-33"/>
        </w:rPr>
        <w:t xml:space="preserve"> </w:t>
      </w:r>
      <w:r>
        <w:rPr>
          <w:color w:val="4C4D4F"/>
        </w:rPr>
        <w:t>Capability</w:t>
      </w:r>
      <w:r>
        <w:rPr>
          <w:color w:val="4C4D4F"/>
          <w:spacing w:val="-33"/>
        </w:rPr>
        <w:t xml:space="preserve"> </w:t>
      </w:r>
      <w:r>
        <w:rPr>
          <w:color w:val="4C4D4F"/>
        </w:rPr>
        <w:t>and</w:t>
      </w:r>
      <w:r>
        <w:rPr>
          <w:color w:val="4C4D4F"/>
          <w:spacing w:val="-33"/>
        </w:rPr>
        <w:t xml:space="preserve"> </w:t>
      </w:r>
      <w:r>
        <w:rPr>
          <w:color w:val="4C4D4F"/>
        </w:rPr>
        <w:t>Response;</w:t>
      </w:r>
      <w:r>
        <w:rPr>
          <w:color w:val="4C4D4F"/>
          <w:spacing w:val="-32"/>
        </w:rPr>
        <w:t xml:space="preserve"> </w:t>
      </w:r>
      <w:r>
        <w:rPr>
          <w:color w:val="4C4D4F"/>
        </w:rPr>
        <w:t>and</w:t>
      </w:r>
      <w:r>
        <w:rPr>
          <w:color w:val="4C4D4F"/>
          <w:spacing w:val="-33"/>
        </w:rPr>
        <w:t xml:space="preserve"> </w:t>
      </w:r>
      <w:r>
        <w:rPr>
          <w:color w:val="4C4D4F"/>
        </w:rPr>
        <w:t>Relief</w:t>
      </w:r>
      <w:r>
        <w:rPr>
          <w:color w:val="4C4D4F"/>
          <w:spacing w:val="-33"/>
        </w:rPr>
        <w:t xml:space="preserve"> </w:t>
      </w:r>
      <w:r>
        <w:rPr>
          <w:color w:val="4C4D4F"/>
        </w:rPr>
        <w:t>and</w:t>
      </w:r>
      <w:r>
        <w:rPr>
          <w:color w:val="4C4D4F"/>
          <w:spacing w:val="-33"/>
        </w:rPr>
        <w:t xml:space="preserve"> </w:t>
      </w:r>
      <w:r>
        <w:rPr>
          <w:color w:val="4C4D4F"/>
        </w:rPr>
        <w:t>Recovery.</w:t>
      </w:r>
      <w:r>
        <w:rPr>
          <w:color w:val="4C4D4F"/>
        </w:rPr>
        <w:t xml:space="preserve"> </w:t>
      </w:r>
      <w:r>
        <w:rPr>
          <w:color w:val="4C4D4F"/>
        </w:rPr>
        <w:t>SCRC</w:t>
      </w:r>
      <w:r>
        <w:rPr>
          <w:color w:val="4C4D4F"/>
          <w:spacing w:val="-11"/>
        </w:rPr>
        <w:t xml:space="preserve"> </w:t>
      </w:r>
      <w:r>
        <w:rPr>
          <w:color w:val="4C4D4F"/>
        </w:rPr>
        <w:t>and</w:t>
      </w:r>
      <w:r>
        <w:rPr>
          <w:color w:val="4C4D4F"/>
          <w:spacing w:val="-10"/>
        </w:rPr>
        <w:t xml:space="preserve"> </w:t>
      </w:r>
      <w:r>
        <w:rPr>
          <w:color w:val="4C4D4F"/>
        </w:rPr>
        <w:t>its</w:t>
      </w:r>
      <w:r>
        <w:rPr>
          <w:color w:val="4C4D4F"/>
          <w:spacing w:val="-10"/>
        </w:rPr>
        <w:t xml:space="preserve"> </w:t>
      </w:r>
      <w:r>
        <w:rPr>
          <w:color w:val="4C4D4F"/>
        </w:rPr>
        <w:t>sub-committees</w:t>
      </w:r>
      <w:r>
        <w:rPr>
          <w:color w:val="4C4D4F"/>
          <w:spacing w:val="-10"/>
        </w:rPr>
        <w:t xml:space="preserve"> </w:t>
      </w:r>
      <w:r>
        <w:rPr>
          <w:color w:val="4C4D4F"/>
        </w:rPr>
        <w:t>meet</w:t>
      </w:r>
      <w:r>
        <w:rPr>
          <w:color w:val="4C4D4F"/>
          <w:spacing w:val="-10"/>
        </w:rPr>
        <w:t xml:space="preserve"> </w:t>
      </w:r>
      <w:r>
        <w:rPr>
          <w:color w:val="4C4D4F"/>
        </w:rPr>
        <w:t>no</w:t>
      </w:r>
      <w:r>
        <w:rPr>
          <w:color w:val="4C4D4F"/>
          <w:spacing w:val="-11"/>
        </w:rPr>
        <w:t xml:space="preserve"> </w:t>
      </w:r>
      <w:r>
        <w:rPr>
          <w:color w:val="4C4D4F"/>
        </w:rPr>
        <w:t>less</w:t>
      </w:r>
      <w:r>
        <w:rPr>
          <w:color w:val="4C4D4F"/>
          <w:spacing w:val="-10"/>
        </w:rPr>
        <w:t xml:space="preserve"> </w:t>
      </w:r>
      <w:r>
        <w:rPr>
          <w:color w:val="4C4D4F"/>
        </w:rPr>
        <w:t>than</w:t>
      </w:r>
      <w:r>
        <w:rPr>
          <w:color w:val="4C4D4F"/>
          <w:spacing w:val="-10"/>
        </w:rPr>
        <w:t xml:space="preserve"> </w:t>
      </w:r>
      <w:r>
        <w:rPr>
          <w:color w:val="4C4D4F"/>
        </w:rPr>
        <w:t>quarterly.</w:t>
      </w:r>
    </w:p>
    <w:p w:rsidR="00421423" w:rsidRDefault="007530F6">
      <w:pPr>
        <w:pStyle w:val="BodyText"/>
        <w:spacing w:before="2" w:line="254" w:lineRule="auto"/>
        <w:ind w:left="150" w:right="280"/>
      </w:pPr>
      <w:r>
        <w:rPr>
          <w:color w:val="4C4D4F"/>
        </w:rPr>
        <w:t>They</w:t>
      </w:r>
      <w:r>
        <w:rPr>
          <w:color w:val="4C4D4F"/>
          <w:spacing w:val="-19"/>
        </w:rPr>
        <w:t xml:space="preserve"> </w:t>
      </w:r>
      <w:r>
        <w:rPr>
          <w:color w:val="4C4D4F"/>
        </w:rPr>
        <w:t>ensure</w:t>
      </w:r>
      <w:r>
        <w:rPr>
          <w:color w:val="4C4D4F"/>
          <w:spacing w:val="-18"/>
        </w:rPr>
        <w:t xml:space="preserve"> </w:t>
      </w:r>
      <w:r>
        <w:rPr>
          <w:color w:val="4C4D4F"/>
        </w:rPr>
        <w:t>integration</w:t>
      </w:r>
      <w:r>
        <w:rPr>
          <w:color w:val="4C4D4F"/>
          <w:spacing w:val="-19"/>
        </w:rPr>
        <w:t xml:space="preserve"> </w:t>
      </w:r>
      <w:r>
        <w:rPr>
          <w:color w:val="4C4D4F"/>
        </w:rPr>
        <w:t>and</w:t>
      </w:r>
      <w:r>
        <w:rPr>
          <w:color w:val="4C4D4F"/>
          <w:spacing w:val="-18"/>
        </w:rPr>
        <w:t xml:space="preserve"> </w:t>
      </w:r>
      <w:r>
        <w:rPr>
          <w:color w:val="4C4D4F"/>
        </w:rPr>
        <w:t>cohesion</w:t>
      </w:r>
      <w:r>
        <w:rPr>
          <w:color w:val="4C4D4F"/>
          <w:spacing w:val="-19"/>
        </w:rPr>
        <w:t xml:space="preserve"> </w:t>
      </w:r>
      <w:r>
        <w:rPr>
          <w:color w:val="4C4D4F"/>
        </w:rPr>
        <w:t>across</w:t>
      </w:r>
      <w:r>
        <w:rPr>
          <w:color w:val="4C4D4F"/>
          <w:spacing w:val="-18"/>
        </w:rPr>
        <w:t xml:space="preserve"> </w:t>
      </w:r>
      <w:r>
        <w:rPr>
          <w:color w:val="4C4D4F"/>
        </w:rPr>
        <w:t>the</w:t>
      </w:r>
      <w:r>
        <w:rPr>
          <w:color w:val="4C4D4F"/>
          <w:spacing w:val="-19"/>
        </w:rPr>
        <w:t xml:space="preserve"> </w:t>
      </w:r>
      <w:r>
        <w:rPr>
          <w:color w:val="4C4D4F"/>
        </w:rPr>
        <w:t>sector</w:t>
      </w:r>
      <w:r>
        <w:rPr>
          <w:color w:val="4C4D4F"/>
          <w:spacing w:val="-18"/>
        </w:rPr>
        <w:t xml:space="preserve"> </w:t>
      </w:r>
      <w:r>
        <w:rPr>
          <w:color w:val="4C4D4F"/>
        </w:rPr>
        <w:t>and enable</w:t>
      </w:r>
      <w:r>
        <w:rPr>
          <w:color w:val="4C4D4F"/>
          <w:spacing w:val="-19"/>
        </w:rPr>
        <w:t xml:space="preserve"> </w:t>
      </w:r>
      <w:r>
        <w:rPr>
          <w:color w:val="4C4D4F"/>
        </w:rPr>
        <w:t>the</w:t>
      </w:r>
      <w:r>
        <w:rPr>
          <w:color w:val="4C4D4F"/>
          <w:spacing w:val="-19"/>
        </w:rPr>
        <w:t xml:space="preserve"> </w:t>
      </w:r>
      <w:r>
        <w:rPr>
          <w:color w:val="4C4D4F"/>
        </w:rPr>
        <w:t>government</w:t>
      </w:r>
      <w:r>
        <w:rPr>
          <w:color w:val="4C4D4F"/>
          <w:spacing w:val="-19"/>
        </w:rPr>
        <w:t xml:space="preserve"> </w:t>
      </w:r>
      <w:r>
        <w:rPr>
          <w:color w:val="4C4D4F"/>
        </w:rPr>
        <w:t>to</w:t>
      </w:r>
      <w:r>
        <w:rPr>
          <w:color w:val="4C4D4F"/>
          <w:spacing w:val="-19"/>
        </w:rPr>
        <w:t xml:space="preserve"> </w:t>
      </w:r>
      <w:r>
        <w:rPr>
          <w:color w:val="4C4D4F"/>
        </w:rPr>
        <w:t>deliver</w:t>
      </w:r>
      <w:r>
        <w:rPr>
          <w:color w:val="4C4D4F"/>
          <w:spacing w:val="-19"/>
        </w:rPr>
        <w:t xml:space="preserve"> </w:t>
      </w:r>
      <w:r>
        <w:rPr>
          <w:color w:val="4C4D4F"/>
        </w:rPr>
        <w:t>its</w:t>
      </w:r>
      <w:r>
        <w:rPr>
          <w:color w:val="4C4D4F"/>
          <w:spacing w:val="-19"/>
        </w:rPr>
        <w:t xml:space="preserve"> </w:t>
      </w:r>
      <w:r>
        <w:rPr>
          <w:color w:val="4C4D4F"/>
        </w:rPr>
        <w:t>broader</w:t>
      </w:r>
      <w:r>
        <w:rPr>
          <w:color w:val="4C4D4F"/>
          <w:spacing w:val="-19"/>
        </w:rPr>
        <w:t xml:space="preserve"> </w:t>
      </w:r>
      <w:r>
        <w:rPr>
          <w:color w:val="4C4D4F"/>
        </w:rPr>
        <w:t>reform</w:t>
      </w:r>
      <w:r>
        <w:rPr>
          <w:color w:val="4C4D4F"/>
          <w:spacing w:val="-19"/>
        </w:rPr>
        <w:t xml:space="preserve"> </w:t>
      </w:r>
      <w:r>
        <w:rPr>
          <w:color w:val="4C4D4F"/>
        </w:rPr>
        <w:t>agenda.</w:t>
      </w:r>
    </w:p>
    <w:p w:rsidR="00421423" w:rsidRDefault="007530F6">
      <w:pPr>
        <w:pStyle w:val="BodyText"/>
        <w:spacing w:before="171" w:line="254" w:lineRule="auto"/>
        <w:ind w:left="150" w:right="456"/>
      </w:pPr>
      <w:r>
        <w:rPr>
          <w:color w:val="4C4D4F"/>
        </w:rPr>
        <w:t>The</w:t>
      </w:r>
      <w:r>
        <w:rPr>
          <w:color w:val="4C4D4F"/>
          <w:spacing w:val="-18"/>
        </w:rPr>
        <w:t xml:space="preserve"> </w:t>
      </w:r>
      <w:r>
        <w:rPr>
          <w:color w:val="4C4D4F"/>
        </w:rPr>
        <w:t>SCRC</w:t>
      </w:r>
      <w:r>
        <w:rPr>
          <w:color w:val="4C4D4F"/>
          <w:spacing w:val="-18"/>
        </w:rPr>
        <w:t xml:space="preserve"> </w:t>
      </w:r>
      <w:r>
        <w:rPr>
          <w:color w:val="4C4D4F"/>
        </w:rPr>
        <w:t>sub-committees</w:t>
      </w:r>
      <w:r>
        <w:rPr>
          <w:color w:val="4C4D4F"/>
          <w:spacing w:val="-18"/>
        </w:rPr>
        <w:t xml:space="preserve"> </w:t>
      </w:r>
      <w:r>
        <w:rPr>
          <w:color w:val="4C4D4F"/>
        </w:rPr>
        <w:t>comprise</w:t>
      </w:r>
      <w:r>
        <w:rPr>
          <w:color w:val="4C4D4F"/>
          <w:spacing w:val="-17"/>
        </w:rPr>
        <w:t xml:space="preserve"> </w:t>
      </w:r>
      <w:r>
        <w:rPr>
          <w:color w:val="4C4D4F"/>
        </w:rPr>
        <w:t>membership</w:t>
      </w:r>
      <w:r>
        <w:rPr>
          <w:color w:val="4C4D4F"/>
          <w:spacing w:val="-18"/>
        </w:rPr>
        <w:t xml:space="preserve"> </w:t>
      </w:r>
      <w:r>
        <w:rPr>
          <w:color w:val="4C4D4F"/>
        </w:rPr>
        <w:t>from</w:t>
      </w:r>
      <w:r>
        <w:rPr>
          <w:color w:val="4C4D4F"/>
          <w:spacing w:val="-18"/>
        </w:rPr>
        <w:t xml:space="preserve"> </w:t>
      </w:r>
      <w:r>
        <w:rPr>
          <w:color w:val="4C4D4F"/>
        </w:rPr>
        <w:t>a broad range of organisations with a role in emergency management.</w:t>
      </w:r>
    </w:p>
    <w:p w:rsidR="00421423" w:rsidRDefault="007530F6">
      <w:pPr>
        <w:pStyle w:val="BodyText"/>
        <w:spacing w:before="130" w:line="254" w:lineRule="auto"/>
        <w:ind w:left="150" w:right="519"/>
      </w:pPr>
      <w:r>
        <w:br w:type="column"/>
      </w:r>
      <w:r>
        <w:rPr>
          <w:color w:val="4C4D4F"/>
        </w:rPr>
        <w:t>Despite</w:t>
      </w:r>
      <w:r>
        <w:rPr>
          <w:color w:val="4C4D4F"/>
          <w:spacing w:val="-19"/>
        </w:rPr>
        <w:t xml:space="preserve"> </w:t>
      </w:r>
      <w:r>
        <w:rPr>
          <w:color w:val="4C4D4F"/>
        </w:rPr>
        <w:t>the</w:t>
      </w:r>
      <w:r>
        <w:rPr>
          <w:color w:val="4C4D4F"/>
          <w:spacing w:val="-19"/>
        </w:rPr>
        <w:t xml:space="preserve"> </w:t>
      </w:r>
      <w:r>
        <w:rPr>
          <w:color w:val="4C4D4F"/>
        </w:rPr>
        <w:t>relative</w:t>
      </w:r>
      <w:r>
        <w:rPr>
          <w:color w:val="4C4D4F"/>
          <w:spacing w:val="-19"/>
        </w:rPr>
        <w:t xml:space="preserve"> </w:t>
      </w:r>
      <w:r>
        <w:rPr>
          <w:color w:val="4C4D4F"/>
        </w:rPr>
        <w:t>infancy</w:t>
      </w:r>
      <w:r>
        <w:rPr>
          <w:color w:val="4C4D4F"/>
          <w:spacing w:val="-19"/>
        </w:rPr>
        <w:t xml:space="preserve"> </w:t>
      </w:r>
      <w:r>
        <w:rPr>
          <w:color w:val="4C4D4F"/>
        </w:rPr>
        <w:t>of</w:t>
      </w:r>
      <w:r>
        <w:rPr>
          <w:color w:val="4C4D4F"/>
          <w:spacing w:val="-19"/>
        </w:rPr>
        <w:t xml:space="preserve"> </w:t>
      </w:r>
      <w:r>
        <w:rPr>
          <w:color w:val="4C4D4F"/>
        </w:rPr>
        <w:t>these</w:t>
      </w:r>
      <w:r>
        <w:rPr>
          <w:color w:val="4C4D4F"/>
          <w:spacing w:val="-18"/>
        </w:rPr>
        <w:t xml:space="preserve"> </w:t>
      </w:r>
      <w:r>
        <w:rPr>
          <w:color w:val="4C4D4F"/>
        </w:rPr>
        <w:t>overarching</w:t>
      </w:r>
      <w:r>
        <w:rPr>
          <w:color w:val="4C4D4F"/>
          <w:spacing w:val="-19"/>
        </w:rPr>
        <w:t xml:space="preserve"> </w:t>
      </w:r>
      <w:r>
        <w:rPr>
          <w:color w:val="4C4D4F"/>
        </w:rPr>
        <w:t xml:space="preserve">governance arrangements, EMV undertook a review of emergency management committee structures and processes during 2015–16. The review underlines the </w:t>
      </w:r>
      <w:r>
        <w:rPr>
          <w:color w:val="4C4D4F"/>
          <w:spacing w:val="-3"/>
        </w:rPr>
        <w:t xml:space="preserve">sector’s </w:t>
      </w:r>
      <w:r>
        <w:rPr>
          <w:color w:val="4C4D4F"/>
        </w:rPr>
        <w:t>commitment to continuous</w:t>
      </w:r>
      <w:r>
        <w:rPr>
          <w:color w:val="4C4D4F"/>
          <w:spacing w:val="-33"/>
        </w:rPr>
        <w:t xml:space="preserve"> </w:t>
      </w:r>
      <w:r>
        <w:rPr>
          <w:color w:val="4C4D4F"/>
        </w:rPr>
        <w:t>improvement</w:t>
      </w:r>
      <w:r>
        <w:rPr>
          <w:color w:val="4C4D4F"/>
          <w:spacing w:val="-33"/>
        </w:rPr>
        <w:t xml:space="preserve"> </w:t>
      </w:r>
      <w:r>
        <w:rPr>
          <w:color w:val="4C4D4F"/>
        </w:rPr>
        <w:t>and</w:t>
      </w:r>
      <w:r>
        <w:rPr>
          <w:color w:val="4C4D4F"/>
          <w:spacing w:val="-32"/>
        </w:rPr>
        <w:t xml:space="preserve"> </w:t>
      </w:r>
      <w:r>
        <w:rPr>
          <w:color w:val="4C4D4F"/>
        </w:rPr>
        <w:t>enhancing</w:t>
      </w:r>
      <w:r>
        <w:rPr>
          <w:color w:val="4C4D4F"/>
          <w:spacing w:val="-33"/>
        </w:rPr>
        <w:t xml:space="preserve"> </w:t>
      </w:r>
      <w:r>
        <w:rPr>
          <w:color w:val="4C4D4F"/>
        </w:rPr>
        <w:t>Victoria’s</w:t>
      </w:r>
      <w:r>
        <w:rPr>
          <w:color w:val="4C4D4F"/>
          <w:spacing w:val="-32"/>
        </w:rPr>
        <w:t xml:space="preserve"> </w:t>
      </w:r>
      <w:r>
        <w:rPr>
          <w:color w:val="4C4D4F"/>
        </w:rPr>
        <w:t>overarc</w:t>
      </w:r>
      <w:r>
        <w:rPr>
          <w:color w:val="4C4D4F"/>
        </w:rPr>
        <w:t>hing emergency management governance</w:t>
      </w:r>
      <w:r>
        <w:rPr>
          <w:color w:val="4C4D4F"/>
          <w:spacing w:val="-23"/>
        </w:rPr>
        <w:t xml:space="preserve"> </w:t>
      </w:r>
      <w:r>
        <w:rPr>
          <w:color w:val="4C4D4F"/>
        </w:rPr>
        <w:t>arrangements.</w:t>
      </w:r>
    </w:p>
    <w:p w:rsidR="00421423" w:rsidRDefault="007530F6">
      <w:pPr>
        <w:spacing w:before="173" w:line="254" w:lineRule="auto"/>
        <w:ind w:left="150" w:right="691"/>
        <w:rPr>
          <w:sz w:val="18"/>
        </w:rPr>
      </w:pPr>
      <w:r>
        <w:rPr>
          <w:color w:val="4C4D4F"/>
          <w:sz w:val="18"/>
        </w:rPr>
        <w:t xml:space="preserve">The primary vehicle guiding the emergency management reform agenda is the </w:t>
      </w:r>
      <w:r>
        <w:rPr>
          <w:i/>
          <w:color w:val="4C4D4F"/>
          <w:sz w:val="18"/>
        </w:rPr>
        <w:t>Victorian Emergency Management Strategic</w:t>
      </w:r>
      <w:r>
        <w:rPr>
          <w:i/>
          <w:color w:val="4C4D4F"/>
          <w:spacing w:val="-19"/>
          <w:sz w:val="18"/>
        </w:rPr>
        <w:t xml:space="preserve"> </w:t>
      </w:r>
      <w:r>
        <w:rPr>
          <w:i/>
          <w:color w:val="4C4D4F"/>
          <w:sz w:val="18"/>
        </w:rPr>
        <w:t>Action</w:t>
      </w:r>
      <w:r>
        <w:rPr>
          <w:i/>
          <w:color w:val="4C4D4F"/>
          <w:spacing w:val="-18"/>
          <w:sz w:val="18"/>
        </w:rPr>
        <w:t xml:space="preserve"> </w:t>
      </w:r>
      <w:r>
        <w:rPr>
          <w:i/>
          <w:color w:val="4C4D4F"/>
          <w:sz w:val="18"/>
        </w:rPr>
        <w:t>Plan</w:t>
      </w:r>
      <w:r>
        <w:rPr>
          <w:i/>
          <w:color w:val="4C4D4F"/>
          <w:spacing w:val="-18"/>
          <w:sz w:val="18"/>
        </w:rPr>
        <w:t xml:space="preserve"> </w:t>
      </w:r>
      <w:r>
        <w:rPr>
          <w:i/>
          <w:color w:val="4C4D4F"/>
          <w:sz w:val="18"/>
        </w:rPr>
        <w:t>2015–18</w:t>
      </w:r>
      <w:r>
        <w:rPr>
          <w:i/>
          <w:color w:val="4C4D4F"/>
          <w:spacing w:val="-18"/>
          <w:sz w:val="18"/>
        </w:rPr>
        <w:t xml:space="preserve"> </w:t>
      </w:r>
      <w:r>
        <w:rPr>
          <w:color w:val="4C4D4F"/>
          <w:sz w:val="18"/>
        </w:rPr>
        <w:t>(SAP)</w:t>
      </w:r>
      <w:r>
        <w:rPr>
          <w:color w:val="4C4D4F"/>
          <w:spacing w:val="-32"/>
          <w:sz w:val="18"/>
        </w:rPr>
        <w:t xml:space="preserve"> </w:t>
      </w:r>
      <w:r>
        <w:rPr>
          <w:color w:val="4C4D4F"/>
          <w:position w:val="6"/>
          <w:sz w:val="10"/>
        </w:rPr>
        <w:t>[1]</w:t>
      </w:r>
      <w:r>
        <w:rPr>
          <w:color w:val="4C4D4F"/>
          <w:sz w:val="18"/>
        </w:rPr>
        <w:t>.</w:t>
      </w:r>
      <w:r>
        <w:rPr>
          <w:color w:val="4C4D4F"/>
          <w:spacing w:val="-18"/>
          <w:sz w:val="18"/>
        </w:rPr>
        <w:t xml:space="preserve"> </w:t>
      </w:r>
      <w:r>
        <w:rPr>
          <w:color w:val="4C4D4F"/>
          <w:sz w:val="18"/>
        </w:rPr>
        <w:t>It</w:t>
      </w:r>
      <w:r>
        <w:rPr>
          <w:color w:val="4C4D4F"/>
          <w:spacing w:val="-18"/>
          <w:sz w:val="18"/>
        </w:rPr>
        <w:t xml:space="preserve"> </w:t>
      </w:r>
      <w:r>
        <w:rPr>
          <w:color w:val="4C4D4F"/>
          <w:sz w:val="18"/>
        </w:rPr>
        <w:t>was</w:t>
      </w:r>
      <w:r>
        <w:rPr>
          <w:color w:val="4C4D4F"/>
          <w:spacing w:val="-19"/>
          <w:sz w:val="18"/>
        </w:rPr>
        <w:t xml:space="preserve"> </w:t>
      </w:r>
      <w:r>
        <w:rPr>
          <w:color w:val="4C4D4F"/>
          <w:sz w:val="18"/>
        </w:rPr>
        <w:t>developed</w:t>
      </w:r>
      <w:r>
        <w:rPr>
          <w:color w:val="4C4D4F"/>
          <w:spacing w:val="-18"/>
          <w:sz w:val="18"/>
        </w:rPr>
        <w:t xml:space="preserve"> </w:t>
      </w:r>
      <w:r>
        <w:rPr>
          <w:color w:val="4C4D4F"/>
          <w:sz w:val="18"/>
        </w:rPr>
        <w:t>by the</w:t>
      </w:r>
      <w:r>
        <w:rPr>
          <w:color w:val="4C4D4F"/>
          <w:spacing w:val="-19"/>
          <w:sz w:val="18"/>
        </w:rPr>
        <w:t xml:space="preserve"> </w:t>
      </w:r>
      <w:r>
        <w:rPr>
          <w:color w:val="4C4D4F"/>
          <w:sz w:val="18"/>
        </w:rPr>
        <w:t>Victorian</w:t>
      </w:r>
      <w:r>
        <w:rPr>
          <w:color w:val="4C4D4F"/>
          <w:spacing w:val="-18"/>
          <w:sz w:val="18"/>
        </w:rPr>
        <w:t xml:space="preserve"> </w:t>
      </w:r>
      <w:r>
        <w:rPr>
          <w:color w:val="4C4D4F"/>
          <w:sz w:val="18"/>
        </w:rPr>
        <w:t>Government</w:t>
      </w:r>
      <w:r>
        <w:rPr>
          <w:color w:val="4C4D4F"/>
          <w:spacing w:val="-18"/>
          <w:sz w:val="18"/>
        </w:rPr>
        <w:t xml:space="preserve"> </w:t>
      </w:r>
      <w:r>
        <w:rPr>
          <w:color w:val="4C4D4F"/>
          <w:sz w:val="18"/>
        </w:rPr>
        <w:t>under</w:t>
      </w:r>
      <w:r>
        <w:rPr>
          <w:color w:val="4C4D4F"/>
          <w:spacing w:val="-18"/>
          <w:sz w:val="18"/>
        </w:rPr>
        <w:t xml:space="preserve"> </w:t>
      </w:r>
      <w:r>
        <w:rPr>
          <w:color w:val="4C4D4F"/>
          <w:sz w:val="18"/>
        </w:rPr>
        <w:t>the</w:t>
      </w:r>
      <w:r>
        <w:rPr>
          <w:color w:val="4C4D4F"/>
          <w:spacing w:val="-18"/>
          <w:sz w:val="18"/>
        </w:rPr>
        <w:t xml:space="preserve"> </w:t>
      </w:r>
      <w:r>
        <w:rPr>
          <w:color w:val="4C4D4F"/>
          <w:sz w:val="18"/>
        </w:rPr>
        <w:t>auspices</w:t>
      </w:r>
      <w:r>
        <w:rPr>
          <w:color w:val="4C4D4F"/>
          <w:spacing w:val="-18"/>
          <w:sz w:val="18"/>
        </w:rPr>
        <w:t xml:space="preserve"> </w:t>
      </w:r>
      <w:r>
        <w:rPr>
          <w:color w:val="4C4D4F"/>
          <w:sz w:val="18"/>
        </w:rPr>
        <w:t>of</w:t>
      </w:r>
      <w:r>
        <w:rPr>
          <w:color w:val="4C4D4F"/>
          <w:spacing w:val="-18"/>
          <w:sz w:val="18"/>
        </w:rPr>
        <w:t xml:space="preserve"> </w:t>
      </w:r>
      <w:r>
        <w:rPr>
          <w:color w:val="4C4D4F"/>
          <w:sz w:val="18"/>
        </w:rPr>
        <w:t>SCRC,</w:t>
      </w:r>
      <w:r>
        <w:rPr>
          <w:color w:val="4C4D4F"/>
          <w:spacing w:val="-18"/>
          <w:sz w:val="18"/>
        </w:rPr>
        <w:t xml:space="preserve"> </w:t>
      </w:r>
      <w:r>
        <w:rPr>
          <w:color w:val="4C4D4F"/>
          <w:sz w:val="18"/>
        </w:rPr>
        <w:t>and the</w:t>
      </w:r>
      <w:r>
        <w:rPr>
          <w:color w:val="4C4D4F"/>
          <w:spacing w:val="-10"/>
          <w:sz w:val="18"/>
        </w:rPr>
        <w:t xml:space="preserve"> </w:t>
      </w:r>
      <w:r>
        <w:rPr>
          <w:color w:val="4C4D4F"/>
          <w:sz w:val="18"/>
        </w:rPr>
        <w:t>three</w:t>
      </w:r>
      <w:r>
        <w:rPr>
          <w:color w:val="4C4D4F"/>
          <w:spacing w:val="-10"/>
          <w:sz w:val="18"/>
        </w:rPr>
        <w:t xml:space="preserve"> </w:t>
      </w:r>
      <w:r>
        <w:rPr>
          <w:color w:val="4C4D4F"/>
          <w:sz w:val="18"/>
        </w:rPr>
        <w:t>SCRC</w:t>
      </w:r>
      <w:r>
        <w:rPr>
          <w:color w:val="4C4D4F"/>
          <w:spacing w:val="-10"/>
          <w:sz w:val="18"/>
        </w:rPr>
        <w:t xml:space="preserve"> </w:t>
      </w:r>
      <w:r>
        <w:rPr>
          <w:color w:val="4C4D4F"/>
          <w:sz w:val="18"/>
        </w:rPr>
        <w:t>sub-committees</w:t>
      </w:r>
      <w:r>
        <w:rPr>
          <w:color w:val="4C4D4F"/>
          <w:spacing w:val="-10"/>
          <w:sz w:val="18"/>
        </w:rPr>
        <w:t xml:space="preserve"> </w:t>
      </w:r>
      <w:r>
        <w:rPr>
          <w:color w:val="4C4D4F"/>
          <w:sz w:val="18"/>
        </w:rPr>
        <w:t>champion</w:t>
      </w:r>
      <w:r>
        <w:rPr>
          <w:color w:val="4C4D4F"/>
          <w:spacing w:val="-10"/>
          <w:sz w:val="18"/>
        </w:rPr>
        <w:t xml:space="preserve"> </w:t>
      </w:r>
      <w:r>
        <w:rPr>
          <w:color w:val="4C4D4F"/>
          <w:sz w:val="18"/>
        </w:rPr>
        <w:t>its</w:t>
      </w:r>
      <w:r>
        <w:rPr>
          <w:color w:val="4C4D4F"/>
          <w:spacing w:val="-10"/>
          <w:sz w:val="18"/>
        </w:rPr>
        <w:t xml:space="preserve"> </w:t>
      </w:r>
      <w:r>
        <w:rPr>
          <w:color w:val="4C4D4F"/>
          <w:sz w:val="18"/>
        </w:rPr>
        <w:t>delivery.</w:t>
      </w:r>
    </w:p>
    <w:p w:rsidR="00421423" w:rsidRDefault="007530F6">
      <w:pPr>
        <w:pStyle w:val="BodyText"/>
        <w:spacing w:before="175" w:line="254" w:lineRule="auto"/>
        <w:ind w:left="150" w:right="463"/>
      </w:pPr>
      <w:r>
        <w:rPr>
          <w:color w:val="4C4D4F"/>
        </w:rPr>
        <w:t>The</w:t>
      </w:r>
      <w:r>
        <w:rPr>
          <w:color w:val="4C4D4F"/>
          <w:spacing w:val="-33"/>
        </w:rPr>
        <w:t xml:space="preserve"> </w:t>
      </w:r>
      <w:r>
        <w:rPr>
          <w:color w:val="4C4D4F"/>
        </w:rPr>
        <w:t>Emergency</w:t>
      </w:r>
      <w:r>
        <w:rPr>
          <w:color w:val="4C4D4F"/>
          <w:spacing w:val="-32"/>
        </w:rPr>
        <w:t xml:space="preserve"> </w:t>
      </w:r>
      <w:r>
        <w:rPr>
          <w:color w:val="4C4D4F"/>
        </w:rPr>
        <w:t>Services</w:t>
      </w:r>
      <w:r>
        <w:rPr>
          <w:color w:val="4C4D4F"/>
          <w:spacing w:val="-33"/>
        </w:rPr>
        <w:t xml:space="preserve"> </w:t>
      </w:r>
      <w:r>
        <w:rPr>
          <w:color w:val="4C4D4F"/>
        </w:rPr>
        <w:t>Leadership</w:t>
      </w:r>
      <w:r>
        <w:rPr>
          <w:color w:val="4C4D4F"/>
          <w:spacing w:val="-32"/>
        </w:rPr>
        <w:t xml:space="preserve"> </w:t>
      </w:r>
      <w:r>
        <w:rPr>
          <w:color w:val="4C4D4F"/>
        </w:rPr>
        <w:t>Group</w:t>
      </w:r>
      <w:r>
        <w:rPr>
          <w:color w:val="4C4D4F"/>
          <w:spacing w:val="-32"/>
        </w:rPr>
        <w:t xml:space="preserve"> </w:t>
      </w:r>
      <w:r>
        <w:rPr>
          <w:color w:val="4C4D4F"/>
        </w:rPr>
        <w:t>(ESLG),</w:t>
      </w:r>
      <w:r>
        <w:rPr>
          <w:color w:val="4C4D4F"/>
          <w:spacing w:val="-33"/>
        </w:rPr>
        <w:t xml:space="preserve"> </w:t>
      </w:r>
      <w:r>
        <w:rPr>
          <w:color w:val="4C4D4F"/>
        </w:rPr>
        <w:t>chaired</w:t>
      </w:r>
      <w:r>
        <w:rPr>
          <w:color w:val="4C4D4F"/>
          <w:spacing w:val="-32"/>
        </w:rPr>
        <w:t xml:space="preserve"> </w:t>
      </w:r>
      <w:r>
        <w:rPr>
          <w:color w:val="4C4D4F"/>
        </w:rPr>
        <w:t>by EMV and attended by agency Chief Executive Officers, contributed to the development of the SAP and ensures delivery</w:t>
      </w:r>
      <w:r>
        <w:rPr>
          <w:color w:val="4C4D4F"/>
          <w:spacing w:val="-19"/>
        </w:rPr>
        <w:t xml:space="preserve"> </w:t>
      </w:r>
      <w:r>
        <w:rPr>
          <w:color w:val="4C4D4F"/>
        </w:rPr>
        <w:t>of</w:t>
      </w:r>
      <w:r>
        <w:rPr>
          <w:color w:val="4C4D4F"/>
          <w:spacing w:val="-18"/>
        </w:rPr>
        <w:t xml:space="preserve"> </w:t>
      </w:r>
      <w:r>
        <w:rPr>
          <w:color w:val="4C4D4F"/>
        </w:rPr>
        <w:t>relevant</w:t>
      </w:r>
      <w:r>
        <w:rPr>
          <w:color w:val="4C4D4F"/>
          <w:spacing w:val="-19"/>
        </w:rPr>
        <w:t xml:space="preserve"> </w:t>
      </w:r>
      <w:r>
        <w:rPr>
          <w:color w:val="4C4D4F"/>
        </w:rPr>
        <w:t>elements</w:t>
      </w:r>
      <w:r>
        <w:rPr>
          <w:color w:val="4C4D4F"/>
          <w:spacing w:val="-18"/>
        </w:rPr>
        <w:t xml:space="preserve"> </w:t>
      </w:r>
      <w:r>
        <w:rPr>
          <w:color w:val="4C4D4F"/>
        </w:rPr>
        <w:t>to</w:t>
      </w:r>
      <w:r>
        <w:rPr>
          <w:color w:val="4C4D4F"/>
          <w:spacing w:val="-19"/>
        </w:rPr>
        <w:t xml:space="preserve"> </w:t>
      </w:r>
      <w:r>
        <w:rPr>
          <w:color w:val="4C4D4F"/>
        </w:rPr>
        <w:t>achieve</w:t>
      </w:r>
      <w:r>
        <w:rPr>
          <w:color w:val="4C4D4F"/>
          <w:spacing w:val="-18"/>
        </w:rPr>
        <w:t xml:space="preserve"> </w:t>
      </w:r>
      <w:r>
        <w:rPr>
          <w:color w:val="4C4D4F"/>
        </w:rPr>
        <w:t>the</w:t>
      </w:r>
      <w:r>
        <w:rPr>
          <w:color w:val="4C4D4F"/>
          <w:spacing w:val="-19"/>
        </w:rPr>
        <w:t xml:space="preserve"> </w:t>
      </w:r>
      <w:r>
        <w:rPr>
          <w:color w:val="4C4D4F"/>
        </w:rPr>
        <w:t>most</w:t>
      </w:r>
      <w:r>
        <w:rPr>
          <w:color w:val="4C4D4F"/>
          <w:spacing w:val="-18"/>
        </w:rPr>
        <w:t xml:space="preserve"> </w:t>
      </w:r>
      <w:r>
        <w:rPr>
          <w:color w:val="4C4D4F"/>
        </w:rPr>
        <w:t>effective</w:t>
      </w:r>
      <w:r>
        <w:rPr>
          <w:color w:val="4C4D4F"/>
          <w:spacing w:val="-18"/>
        </w:rPr>
        <w:t xml:space="preserve"> </w:t>
      </w:r>
      <w:r>
        <w:rPr>
          <w:color w:val="4C4D4F"/>
        </w:rPr>
        <w:t>and efficient</w:t>
      </w:r>
      <w:r>
        <w:rPr>
          <w:color w:val="4C4D4F"/>
          <w:spacing w:val="-16"/>
        </w:rPr>
        <w:t xml:space="preserve"> </w:t>
      </w:r>
      <w:r>
        <w:rPr>
          <w:color w:val="4C4D4F"/>
        </w:rPr>
        <w:t>outcome</w:t>
      </w:r>
      <w:r>
        <w:rPr>
          <w:color w:val="4C4D4F"/>
          <w:spacing w:val="-16"/>
        </w:rPr>
        <w:t xml:space="preserve"> </w:t>
      </w:r>
      <w:r>
        <w:rPr>
          <w:color w:val="4C4D4F"/>
        </w:rPr>
        <w:t>for</w:t>
      </w:r>
      <w:r>
        <w:rPr>
          <w:color w:val="4C4D4F"/>
          <w:spacing w:val="-16"/>
        </w:rPr>
        <w:t xml:space="preserve"> </w:t>
      </w:r>
      <w:r>
        <w:rPr>
          <w:color w:val="4C4D4F"/>
        </w:rPr>
        <w:t>the</w:t>
      </w:r>
      <w:r>
        <w:rPr>
          <w:color w:val="4C4D4F"/>
          <w:spacing w:val="-16"/>
        </w:rPr>
        <w:t xml:space="preserve"> </w:t>
      </w:r>
      <w:r>
        <w:rPr>
          <w:color w:val="4C4D4F"/>
        </w:rPr>
        <w:t>State.</w:t>
      </w:r>
      <w:r>
        <w:rPr>
          <w:color w:val="4C4D4F"/>
          <w:spacing w:val="-15"/>
        </w:rPr>
        <w:t xml:space="preserve"> </w:t>
      </w:r>
      <w:r>
        <w:rPr>
          <w:color w:val="4C4D4F"/>
        </w:rPr>
        <w:t>The</w:t>
      </w:r>
      <w:r>
        <w:rPr>
          <w:color w:val="4C4D4F"/>
          <w:spacing w:val="-16"/>
        </w:rPr>
        <w:t xml:space="preserve"> </w:t>
      </w:r>
      <w:r>
        <w:rPr>
          <w:color w:val="4C4D4F"/>
        </w:rPr>
        <w:t>ESLG</w:t>
      </w:r>
      <w:r>
        <w:rPr>
          <w:color w:val="4C4D4F"/>
          <w:spacing w:val="-16"/>
        </w:rPr>
        <w:t xml:space="preserve"> </w:t>
      </w:r>
      <w:r>
        <w:rPr>
          <w:color w:val="4C4D4F"/>
        </w:rPr>
        <w:t>is</w:t>
      </w:r>
      <w:r>
        <w:rPr>
          <w:color w:val="4C4D4F"/>
          <w:spacing w:val="-16"/>
        </w:rPr>
        <w:t xml:space="preserve"> </w:t>
      </w:r>
      <w:r>
        <w:rPr>
          <w:color w:val="4C4D4F"/>
        </w:rPr>
        <w:t>an</w:t>
      </w:r>
      <w:r>
        <w:rPr>
          <w:color w:val="4C4D4F"/>
          <w:spacing w:val="-15"/>
        </w:rPr>
        <w:t xml:space="preserve"> </w:t>
      </w:r>
      <w:r>
        <w:rPr>
          <w:color w:val="4C4D4F"/>
        </w:rPr>
        <w:t xml:space="preserve">administrative </w:t>
      </w:r>
      <w:r>
        <w:rPr>
          <w:color w:val="4C4D4F"/>
          <w:spacing w:val="-4"/>
        </w:rPr>
        <w:t xml:space="preserve">body, </w:t>
      </w:r>
      <w:r>
        <w:rPr>
          <w:color w:val="4C4D4F"/>
        </w:rPr>
        <w:t>which determines its own</w:t>
      </w:r>
      <w:r>
        <w:rPr>
          <w:color w:val="4C4D4F"/>
          <w:spacing w:val="-3"/>
        </w:rPr>
        <w:t xml:space="preserve"> </w:t>
      </w:r>
      <w:r>
        <w:rPr>
          <w:color w:val="4C4D4F"/>
        </w:rPr>
        <w:t>remit.</w:t>
      </w:r>
    </w:p>
    <w:p w:rsidR="00421423" w:rsidRDefault="007530F6">
      <w:pPr>
        <w:pStyle w:val="BodyText"/>
        <w:spacing w:before="173" w:line="254" w:lineRule="auto"/>
        <w:ind w:left="150" w:right="428"/>
      </w:pPr>
      <w:r>
        <w:rPr>
          <w:color w:val="4C4D4F"/>
        </w:rPr>
        <w:t xml:space="preserve">The SAP complements the functions and work of sector </w:t>
      </w:r>
      <w:r>
        <w:rPr>
          <w:color w:val="4C4D4F"/>
          <w:spacing w:val="-3"/>
        </w:rPr>
        <w:t>organisations</w:t>
      </w:r>
      <w:r>
        <w:rPr>
          <w:color w:val="4C4D4F"/>
          <w:spacing w:val="-22"/>
        </w:rPr>
        <w:t xml:space="preserve"> </w:t>
      </w:r>
      <w:r>
        <w:rPr>
          <w:color w:val="4C4D4F"/>
          <w:spacing w:val="-3"/>
        </w:rPr>
        <w:t>that</w:t>
      </w:r>
      <w:r>
        <w:rPr>
          <w:color w:val="4C4D4F"/>
          <w:spacing w:val="-21"/>
        </w:rPr>
        <w:t xml:space="preserve"> </w:t>
      </w:r>
      <w:r>
        <w:rPr>
          <w:color w:val="4C4D4F"/>
          <w:spacing w:val="-4"/>
        </w:rPr>
        <w:t>are</w:t>
      </w:r>
      <w:r>
        <w:rPr>
          <w:color w:val="4C4D4F"/>
          <w:spacing w:val="-21"/>
        </w:rPr>
        <w:t xml:space="preserve"> </w:t>
      </w:r>
      <w:r>
        <w:rPr>
          <w:color w:val="4C4D4F"/>
          <w:spacing w:val="-4"/>
        </w:rPr>
        <w:t>delivered</w:t>
      </w:r>
      <w:r>
        <w:rPr>
          <w:color w:val="4C4D4F"/>
          <w:spacing w:val="-21"/>
        </w:rPr>
        <w:t xml:space="preserve"> </w:t>
      </w:r>
      <w:r>
        <w:rPr>
          <w:color w:val="4C4D4F"/>
        </w:rPr>
        <w:t>as</w:t>
      </w:r>
      <w:r>
        <w:rPr>
          <w:color w:val="4C4D4F"/>
          <w:spacing w:val="-21"/>
        </w:rPr>
        <w:t xml:space="preserve"> </w:t>
      </w:r>
      <w:r>
        <w:rPr>
          <w:color w:val="4C4D4F"/>
          <w:spacing w:val="-3"/>
        </w:rPr>
        <w:t>part</w:t>
      </w:r>
      <w:r>
        <w:rPr>
          <w:color w:val="4C4D4F"/>
          <w:spacing w:val="-21"/>
        </w:rPr>
        <w:t xml:space="preserve"> </w:t>
      </w:r>
      <w:r>
        <w:rPr>
          <w:color w:val="4C4D4F"/>
        </w:rPr>
        <w:t>of</w:t>
      </w:r>
      <w:r>
        <w:rPr>
          <w:color w:val="4C4D4F"/>
          <w:spacing w:val="-21"/>
        </w:rPr>
        <w:t xml:space="preserve"> </w:t>
      </w:r>
      <w:r>
        <w:rPr>
          <w:color w:val="4C4D4F"/>
          <w:spacing w:val="-3"/>
        </w:rPr>
        <w:t>their</w:t>
      </w:r>
      <w:r>
        <w:rPr>
          <w:color w:val="4C4D4F"/>
          <w:spacing w:val="-21"/>
        </w:rPr>
        <w:t xml:space="preserve"> </w:t>
      </w:r>
      <w:r>
        <w:rPr>
          <w:color w:val="4C4D4F"/>
          <w:spacing w:val="-3"/>
        </w:rPr>
        <w:t>‘business</w:t>
      </w:r>
      <w:r>
        <w:rPr>
          <w:color w:val="4C4D4F"/>
          <w:spacing w:val="-21"/>
        </w:rPr>
        <w:t xml:space="preserve"> </w:t>
      </w:r>
      <w:r>
        <w:rPr>
          <w:color w:val="4C4D4F"/>
        </w:rPr>
        <w:t>as</w:t>
      </w:r>
      <w:r>
        <w:rPr>
          <w:color w:val="4C4D4F"/>
          <w:spacing w:val="-21"/>
        </w:rPr>
        <w:t xml:space="preserve"> </w:t>
      </w:r>
      <w:r>
        <w:rPr>
          <w:color w:val="4C4D4F"/>
          <w:spacing w:val="-3"/>
        </w:rPr>
        <w:t>usual’ activities.</w:t>
      </w:r>
      <w:r>
        <w:rPr>
          <w:color w:val="4C4D4F"/>
          <w:spacing w:val="-26"/>
        </w:rPr>
        <w:t xml:space="preserve"> </w:t>
      </w:r>
      <w:r>
        <w:rPr>
          <w:color w:val="4C4D4F"/>
          <w:spacing w:val="-3"/>
        </w:rPr>
        <w:t>This</w:t>
      </w:r>
      <w:r>
        <w:rPr>
          <w:color w:val="4C4D4F"/>
          <w:spacing w:val="-26"/>
        </w:rPr>
        <w:t xml:space="preserve"> </w:t>
      </w:r>
      <w:r>
        <w:rPr>
          <w:color w:val="4C4D4F"/>
          <w:spacing w:val="-3"/>
        </w:rPr>
        <w:t>includes</w:t>
      </w:r>
      <w:r>
        <w:rPr>
          <w:color w:val="4C4D4F"/>
          <w:spacing w:val="-25"/>
        </w:rPr>
        <w:t xml:space="preserve"> </w:t>
      </w:r>
      <w:r>
        <w:rPr>
          <w:color w:val="4C4D4F"/>
          <w:spacing w:val="-3"/>
        </w:rPr>
        <w:t>communities,</w:t>
      </w:r>
      <w:r>
        <w:rPr>
          <w:color w:val="4C4D4F"/>
          <w:spacing w:val="-26"/>
        </w:rPr>
        <w:t xml:space="preserve"> </w:t>
      </w:r>
      <w:r>
        <w:rPr>
          <w:color w:val="4C4D4F"/>
          <w:spacing w:val="-3"/>
        </w:rPr>
        <w:t>business,</w:t>
      </w:r>
      <w:r>
        <w:rPr>
          <w:color w:val="4C4D4F"/>
          <w:spacing w:val="-26"/>
        </w:rPr>
        <w:t xml:space="preserve"> </w:t>
      </w:r>
      <w:r>
        <w:rPr>
          <w:color w:val="4C4D4F"/>
          <w:spacing w:val="-3"/>
        </w:rPr>
        <w:t>governments</w:t>
      </w:r>
      <w:r>
        <w:rPr>
          <w:color w:val="4C4D4F"/>
          <w:spacing w:val="-25"/>
        </w:rPr>
        <w:t xml:space="preserve"> </w:t>
      </w:r>
      <w:r>
        <w:rPr>
          <w:color w:val="4C4D4F"/>
          <w:spacing w:val="-3"/>
        </w:rPr>
        <w:t xml:space="preserve">and </w:t>
      </w:r>
      <w:r>
        <w:rPr>
          <w:color w:val="4C4D4F"/>
          <w:spacing w:val="-4"/>
        </w:rPr>
        <w:t>agencies</w:t>
      </w:r>
      <w:r>
        <w:rPr>
          <w:color w:val="4C4D4F"/>
          <w:spacing w:val="-26"/>
        </w:rPr>
        <w:t xml:space="preserve"> </w:t>
      </w:r>
      <w:r>
        <w:rPr>
          <w:color w:val="4C4D4F"/>
          <w:spacing w:val="-4"/>
        </w:rPr>
        <w:t>working</w:t>
      </w:r>
      <w:r>
        <w:rPr>
          <w:color w:val="4C4D4F"/>
          <w:spacing w:val="-26"/>
        </w:rPr>
        <w:t xml:space="preserve"> </w:t>
      </w:r>
      <w:r>
        <w:rPr>
          <w:color w:val="4C4D4F"/>
          <w:spacing w:val="-4"/>
        </w:rPr>
        <w:t>together</w:t>
      </w:r>
      <w:r>
        <w:rPr>
          <w:color w:val="4C4D4F"/>
          <w:spacing w:val="-25"/>
        </w:rPr>
        <w:t xml:space="preserve"> </w:t>
      </w:r>
      <w:r>
        <w:rPr>
          <w:color w:val="4C4D4F"/>
        </w:rPr>
        <w:t>to</w:t>
      </w:r>
      <w:r>
        <w:rPr>
          <w:color w:val="4C4D4F"/>
          <w:spacing w:val="-26"/>
        </w:rPr>
        <w:t xml:space="preserve"> </w:t>
      </w:r>
      <w:r>
        <w:rPr>
          <w:color w:val="4C4D4F"/>
          <w:spacing w:val="-4"/>
        </w:rPr>
        <w:t>strengthen</w:t>
      </w:r>
      <w:r>
        <w:rPr>
          <w:color w:val="4C4D4F"/>
          <w:spacing w:val="-26"/>
        </w:rPr>
        <w:t xml:space="preserve"> </w:t>
      </w:r>
      <w:r>
        <w:rPr>
          <w:color w:val="4C4D4F"/>
          <w:spacing w:val="-4"/>
        </w:rPr>
        <w:t>emergency</w:t>
      </w:r>
      <w:r>
        <w:rPr>
          <w:color w:val="4C4D4F"/>
          <w:spacing w:val="-25"/>
        </w:rPr>
        <w:t xml:space="preserve"> </w:t>
      </w:r>
      <w:r>
        <w:rPr>
          <w:color w:val="4C4D4F"/>
          <w:spacing w:val="-4"/>
        </w:rPr>
        <w:t xml:space="preserve">management </w:t>
      </w:r>
      <w:r>
        <w:rPr>
          <w:color w:val="4C4D4F"/>
        </w:rPr>
        <w:t>arrangements</w:t>
      </w:r>
      <w:r>
        <w:rPr>
          <w:color w:val="4C4D4F"/>
          <w:spacing w:val="-12"/>
        </w:rPr>
        <w:t xml:space="preserve"> </w:t>
      </w:r>
      <w:r>
        <w:rPr>
          <w:color w:val="4C4D4F"/>
        </w:rPr>
        <w:t>and</w:t>
      </w:r>
      <w:r>
        <w:rPr>
          <w:color w:val="4C4D4F"/>
          <w:spacing w:val="-11"/>
        </w:rPr>
        <w:t xml:space="preserve"> </w:t>
      </w:r>
      <w:r>
        <w:rPr>
          <w:color w:val="4C4D4F"/>
        </w:rPr>
        <w:t>deliver</w:t>
      </w:r>
      <w:r>
        <w:rPr>
          <w:color w:val="4C4D4F"/>
          <w:spacing w:val="-11"/>
        </w:rPr>
        <w:t xml:space="preserve"> </w:t>
      </w:r>
      <w:r>
        <w:rPr>
          <w:color w:val="4C4D4F"/>
        </w:rPr>
        <w:t>positive</w:t>
      </w:r>
      <w:r>
        <w:rPr>
          <w:color w:val="4C4D4F"/>
          <w:spacing w:val="-12"/>
        </w:rPr>
        <w:t xml:space="preserve"> </w:t>
      </w:r>
      <w:r>
        <w:rPr>
          <w:color w:val="4C4D4F"/>
        </w:rPr>
        <w:t>outcomes</w:t>
      </w:r>
      <w:r>
        <w:rPr>
          <w:color w:val="4C4D4F"/>
          <w:spacing w:val="-11"/>
        </w:rPr>
        <w:t xml:space="preserve"> </w:t>
      </w:r>
      <w:r>
        <w:rPr>
          <w:color w:val="4C4D4F"/>
        </w:rPr>
        <w:t>for</w:t>
      </w:r>
      <w:r>
        <w:rPr>
          <w:color w:val="4C4D4F"/>
          <w:spacing w:val="-11"/>
        </w:rPr>
        <w:t xml:space="preserve"> </w:t>
      </w:r>
      <w:r>
        <w:rPr>
          <w:color w:val="4C4D4F"/>
        </w:rPr>
        <w:t>all</w:t>
      </w:r>
      <w:r>
        <w:rPr>
          <w:color w:val="4C4D4F"/>
          <w:spacing w:val="-12"/>
        </w:rPr>
        <w:t xml:space="preserve"> </w:t>
      </w:r>
      <w:r>
        <w:rPr>
          <w:color w:val="4C4D4F"/>
        </w:rPr>
        <w:t>Victorians. It is a rolling plan which will be reviewed annually to realise opportunities and meet the future</w:t>
      </w:r>
      <w:r>
        <w:rPr>
          <w:color w:val="4C4D4F"/>
          <w:spacing w:val="-16"/>
        </w:rPr>
        <w:t xml:space="preserve"> </w:t>
      </w:r>
      <w:r>
        <w:rPr>
          <w:color w:val="4C4D4F"/>
        </w:rPr>
        <w:t>challenges.</w:t>
      </w:r>
    </w:p>
    <w:p w:rsidR="00421423" w:rsidRDefault="007530F6">
      <w:pPr>
        <w:pStyle w:val="BodyText"/>
        <w:spacing w:before="174" w:line="254" w:lineRule="auto"/>
        <w:ind w:left="150" w:right="508"/>
      </w:pPr>
      <w:r>
        <w:rPr>
          <w:color w:val="4C4D4F"/>
        </w:rPr>
        <w:t>In early 2016, government established a dedicated Cabinet committee,</w:t>
      </w:r>
      <w:r>
        <w:rPr>
          <w:color w:val="4C4D4F"/>
          <w:spacing w:val="-22"/>
        </w:rPr>
        <w:t xml:space="preserve"> </w:t>
      </w:r>
      <w:r>
        <w:rPr>
          <w:color w:val="4C4D4F"/>
        </w:rPr>
        <w:t>the</w:t>
      </w:r>
      <w:r>
        <w:rPr>
          <w:color w:val="4C4D4F"/>
          <w:spacing w:val="-22"/>
        </w:rPr>
        <w:t xml:space="preserve"> </w:t>
      </w:r>
      <w:r>
        <w:rPr>
          <w:color w:val="4C4D4F"/>
        </w:rPr>
        <w:t>Disaster</w:t>
      </w:r>
      <w:r>
        <w:rPr>
          <w:color w:val="4C4D4F"/>
          <w:spacing w:val="-22"/>
        </w:rPr>
        <w:t xml:space="preserve"> </w:t>
      </w:r>
      <w:r>
        <w:rPr>
          <w:color w:val="4C4D4F"/>
        </w:rPr>
        <w:t>Recovery</w:t>
      </w:r>
      <w:r>
        <w:rPr>
          <w:color w:val="4C4D4F"/>
          <w:spacing w:val="-22"/>
        </w:rPr>
        <w:t xml:space="preserve"> </w:t>
      </w:r>
      <w:r>
        <w:rPr>
          <w:color w:val="4C4D4F"/>
        </w:rPr>
        <w:t>Sub-Committee,</w:t>
      </w:r>
      <w:r>
        <w:rPr>
          <w:color w:val="4C4D4F"/>
          <w:spacing w:val="-22"/>
        </w:rPr>
        <w:t xml:space="preserve"> </w:t>
      </w:r>
      <w:r>
        <w:rPr>
          <w:color w:val="4C4D4F"/>
        </w:rPr>
        <w:t>to</w:t>
      </w:r>
      <w:r>
        <w:rPr>
          <w:color w:val="4C4D4F"/>
          <w:spacing w:val="-21"/>
        </w:rPr>
        <w:t xml:space="preserve"> </w:t>
      </w:r>
      <w:r>
        <w:rPr>
          <w:color w:val="4C4D4F"/>
        </w:rPr>
        <w:t>oversee recovery arrangem</w:t>
      </w:r>
      <w:r>
        <w:rPr>
          <w:color w:val="4C4D4F"/>
        </w:rPr>
        <w:t xml:space="preserve">ents when significant emergencies </w:t>
      </w:r>
      <w:r>
        <w:rPr>
          <w:color w:val="4C4D4F"/>
          <w:spacing w:val="-3"/>
        </w:rPr>
        <w:t xml:space="preserve">occur, </w:t>
      </w:r>
      <w:r>
        <w:rPr>
          <w:color w:val="4C4D4F"/>
        </w:rPr>
        <w:t>including bushfires, floods and storms. This included implementing</w:t>
      </w:r>
      <w:r>
        <w:rPr>
          <w:color w:val="4C4D4F"/>
          <w:spacing w:val="-10"/>
        </w:rPr>
        <w:t xml:space="preserve"> </w:t>
      </w:r>
      <w:r>
        <w:rPr>
          <w:color w:val="4C4D4F"/>
        </w:rPr>
        <w:t>recovery</w:t>
      </w:r>
      <w:r>
        <w:rPr>
          <w:color w:val="4C4D4F"/>
          <w:spacing w:val="-10"/>
        </w:rPr>
        <w:t xml:space="preserve"> </w:t>
      </w:r>
      <w:r>
        <w:rPr>
          <w:color w:val="4C4D4F"/>
        </w:rPr>
        <w:t>programs</w:t>
      </w:r>
      <w:r>
        <w:rPr>
          <w:color w:val="4C4D4F"/>
          <w:spacing w:val="-10"/>
        </w:rPr>
        <w:t xml:space="preserve"> </w:t>
      </w:r>
      <w:r>
        <w:rPr>
          <w:color w:val="4C4D4F"/>
        </w:rPr>
        <w:t>for</w:t>
      </w:r>
      <w:r>
        <w:rPr>
          <w:color w:val="4C4D4F"/>
          <w:spacing w:val="-10"/>
        </w:rPr>
        <w:t xml:space="preserve"> </w:t>
      </w:r>
      <w:r>
        <w:rPr>
          <w:color w:val="4C4D4F"/>
        </w:rPr>
        <w:t>the</w:t>
      </w:r>
      <w:r>
        <w:rPr>
          <w:color w:val="4C4D4F"/>
          <w:spacing w:val="-10"/>
        </w:rPr>
        <w:t xml:space="preserve"> </w:t>
      </w:r>
      <w:r>
        <w:rPr>
          <w:color w:val="4C4D4F"/>
        </w:rPr>
        <w:t>recent</w:t>
      </w:r>
      <w:r>
        <w:rPr>
          <w:color w:val="4C4D4F"/>
          <w:spacing w:val="-10"/>
        </w:rPr>
        <w:t xml:space="preserve"> </w:t>
      </w:r>
      <w:r>
        <w:rPr>
          <w:color w:val="4C4D4F"/>
        </w:rPr>
        <w:t>bushfires</w:t>
      </w:r>
    </w:p>
    <w:p w:rsidR="00421423" w:rsidRDefault="007530F6">
      <w:pPr>
        <w:pStyle w:val="BodyText"/>
        <w:spacing w:before="3" w:line="254" w:lineRule="auto"/>
        <w:ind w:left="150" w:right="849"/>
      </w:pPr>
      <w:r>
        <w:rPr>
          <w:color w:val="4C4D4F"/>
        </w:rPr>
        <w:t>that</w:t>
      </w:r>
      <w:r>
        <w:rPr>
          <w:color w:val="4C4D4F"/>
          <w:spacing w:val="-21"/>
        </w:rPr>
        <w:t xml:space="preserve"> </w:t>
      </w:r>
      <w:r>
        <w:rPr>
          <w:color w:val="4C4D4F"/>
        </w:rPr>
        <w:t>affected</w:t>
      </w:r>
      <w:r>
        <w:rPr>
          <w:color w:val="4C4D4F"/>
          <w:spacing w:val="-21"/>
        </w:rPr>
        <w:t xml:space="preserve"> </w:t>
      </w:r>
      <w:r>
        <w:rPr>
          <w:color w:val="4C4D4F"/>
        </w:rPr>
        <w:t>Wye</w:t>
      </w:r>
      <w:r>
        <w:rPr>
          <w:color w:val="4C4D4F"/>
          <w:spacing w:val="-21"/>
        </w:rPr>
        <w:t xml:space="preserve"> </w:t>
      </w:r>
      <w:r>
        <w:rPr>
          <w:color w:val="4C4D4F"/>
          <w:spacing w:val="-3"/>
        </w:rPr>
        <w:t>River,</w:t>
      </w:r>
      <w:r>
        <w:rPr>
          <w:color w:val="4C4D4F"/>
          <w:spacing w:val="-20"/>
        </w:rPr>
        <w:t xml:space="preserve"> </w:t>
      </w:r>
      <w:r>
        <w:rPr>
          <w:color w:val="4C4D4F"/>
        </w:rPr>
        <w:t>Separation</w:t>
      </w:r>
      <w:r>
        <w:rPr>
          <w:color w:val="4C4D4F"/>
          <w:spacing w:val="-21"/>
        </w:rPr>
        <w:t xml:space="preserve"> </w:t>
      </w:r>
      <w:r>
        <w:rPr>
          <w:color w:val="4C4D4F"/>
        </w:rPr>
        <w:t>Creek,</w:t>
      </w:r>
      <w:r>
        <w:rPr>
          <w:color w:val="4C4D4F"/>
          <w:spacing w:val="-21"/>
        </w:rPr>
        <w:t xml:space="preserve"> </w:t>
      </w:r>
      <w:r>
        <w:rPr>
          <w:color w:val="4C4D4F"/>
        </w:rPr>
        <w:t>Scotsburn</w:t>
      </w:r>
      <w:r>
        <w:rPr>
          <w:color w:val="4C4D4F"/>
          <w:spacing w:val="-20"/>
        </w:rPr>
        <w:t xml:space="preserve"> </w:t>
      </w:r>
      <w:r>
        <w:rPr>
          <w:color w:val="4C4D4F"/>
        </w:rPr>
        <w:t>and Barnawartha.</w:t>
      </w:r>
    </w:p>
    <w:p w:rsidR="00421423" w:rsidRDefault="00421423">
      <w:pPr>
        <w:spacing w:line="254" w:lineRule="auto"/>
        <w:sectPr w:rsidR="00421423">
          <w:type w:val="continuous"/>
          <w:pgSz w:w="11910" w:h="16840"/>
          <w:pgMar w:top="1260" w:right="420" w:bottom="280" w:left="700" w:header="720" w:footer="720" w:gutter="0"/>
          <w:cols w:equalWidth="false" w:space="720" w:num="2">
            <w:col w:w="5091" w:space="210"/>
            <w:col w:w="5489"/>
          </w:cols>
        </w:sectPr>
      </w:pPr>
    </w:p>
    <w:p w:rsidR="00421423" w:rsidRDefault="00421423">
      <w:pPr>
        <w:pStyle w:val="BodyText"/>
        <w:rPr>
          <w:sz w:val="20"/>
        </w:rPr>
      </w:pPr>
    </w:p>
    <w:p w:rsidR="00421423" w:rsidRDefault="00421423">
      <w:pPr>
        <w:pStyle w:val="BodyText"/>
        <w:spacing w:before="9" w:after="1"/>
        <w:rPr>
          <w:sz w:val="11"/>
        </w:rPr>
      </w:pPr>
    </w:p>
    <w:p w:rsidR="00421423" w:rsidRDefault="007530F6">
      <w:pPr>
        <w:pStyle w:val="BodyText"/>
        <w:spacing w:line="20" w:lineRule="exact"/>
        <w:ind w:left="147"/>
        <w:rPr>
          <w:sz w:val="2"/>
        </w:rPr>
      </w:pPr>
      <w:r>
        <w:rPr>
          <w:noProof/>
          <w:sz w:val="2"/>
          <w:lang w:val="en-AU" w:eastAsia="en-AU"/>
        </w:rPr>
        <mc:AlternateContent>
          <mc:Choice Requires="wpg">
            <w:drawing>
              <wp:inline distT="0" distB="0" distL="0" distR="0">
                <wp:extent cx="6480175" cy="3175"/>
                <wp:effectExtent l="13970" t="5715" r="11430" b="1016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83" name="Group 37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6480175" cy="3175"/>
                          <a:chOff x="0" y="0"/>
                          <a:chExt cx="10205" cy="5"/>
                        </a:xfrm>
                      </wpg:grpSpPr>
                      <wps:wsp>
                        <wps:cNvPr id="384" name="Line 379"/>
                        <wps:cNvCnPr>
                          <a:cxnSpLocks noChangeShapeType="true"/>
                        </wps:cNvCnPr>
                        <wps:spPr bwMode="auto">
                          <a:xfrm>
                            <a:off x="0" y="2"/>
                            <a:ext cx="10205" cy="0"/>
                          </a:xfrm>
                          <a:prstGeom prst="line">
                            <a:avLst/>
                          </a:prstGeom>
                          <a:noFill/>
                          <a:ln w="3175">
                            <a:solidFill>
                              <a:srgbClr val="95368E"/>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10205,5" style="width:510.25pt;height:.25pt;mso-position-horizontal-relative:char;mso-position-vertical-relative:line" id="Group 378" o:spid="_x0000_s1026">
                <v:line from="0,2" to="10205,2" style="position:absolute;visibility:visible;mso-wrap-style:square" id="Line 379" o:spid="_x0000_s1027" strokecolor="#95368e" strokeweight=".25pt" o:connectortype="straight"/>
                <w10:anchorlock/>
              </v:group>
            </w:pict>
          </mc:Fallback>
        </mc:AlternateContent>
      </w:r>
    </w:p>
    <w:p w:rsidR="00421423" w:rsidRDefault="00421423">
      <w:pPr>
        <w:pStyle w:val="BodyText"/>
        <w:spacing w:before="7"/>
        <w:rPr>
          <w:sz w:val="21"/>
        </w:rPr>
      </w:pPr>
    </w:p>
    <w:p w:rsidR="00421423" w:rsidRDefault="007530F6">
      <w:pPr>
        <w:spacing w:before="106"/>
        <w:ind w:left="150"/>
        <w:rPr>
          <w:sz w:val="16"/>
        </w:rPr>
      </w:pPr>
      <w:r>
        <w:rPr>
          <w:b/>
          <w:color w:val="0E416B"/>
          <w:sz w:val="16"/>
        </w:rPr>
        <w:t xml:space="preserve">Figure 1: </w:t>
      </w:r>
      <w:r>
        <w:rPr>
          <w:color w:val="0E416B"/>
          <w:sz w:val="16"/>
        </w:rPr>
        <w:t>Overarching Victorian emergency management governance structure</w:t>
      </w:r>
    </w:p>
    <w:p w:rsidR="00421423" w:rsidRDefault="007530F6">
      <w:pPr>
        <w:pStyle w:val="BodyText"/>
        <w:spacing w:before="7"/>
        <w:rPr>
          <w:sz w:val="23"/>
        </w:rPr>
      </w:pPr>
      <w:r>
        <w:rPr>
          <w:noProof/>
          <w:lang w:val="en-AU" w:eastAsia="en-AU"/>
        </w:rPr>
        <mc:AlternateContent>
          <mc:Choice Requires="wpg">
            <w:drawing>
              <wp:anchor distT="0" distB="0" distL="0" distR="0" simplePos="false" relativeHeight="251690496" behindDoc="true" locked="false" layoutInCell="true" allowOverlap="true">
                <wp:simplePos x="0" y="0"/>
                <wp:positionH relativeFrom="page">
                  <wp:posOffset>1762125</wp:posOffset>
                </wp:positionH>
                <wp:positionV relativeFrom="paragraph">
                  <wp:posOffset>197485</wp:posOffset>
                </wp:positionV>
                <wp:extent cx="3164205" cy="682625"/>
                <wp:effectExtent l="0" t="0" r="0" b="762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80" name="Group 37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3164205" cy="682625"/>
                          <a:chOff x="2775" y="311"/>
                          <a:chExt cx="4983" cy="1075"/>
                        </a:xfrm>
                      </wpg:grpSpPr>
                      <wps:wsp>
                        <wps:cNvPr id="381" name="Freeform 377"/>
                        <wps:cNvSpPr>
                          <a:spLocks/>
                        </wps:cNvSpPr>
                        <wps:spPr bwMode="auto">
                          <a:xfrm>
                            <a:off x="4921" y="696"/>
                            <a:ext cx="690" cy="690"/>
                          </a:xfrm>
                          <a:custGeom>
                            <a:avLst/>
                            <a:gdLst>
                              <a:gd name="T0" fmla="+- 0 5266 4921"/>
                              <a:gd name="T1" fmla="*/ T0 w 690"/>
                              <a:gd name="T2" fmla="+- 0 696 696"/>
                              <a:gd name="T3" fmla="*/ 696 h 690"/>
                              <a:gd name="T4" fmla="+- 0 4921 4921"/>
                              <a:gd name="T5" fmla="*/ T4 w 690"/>
                              <a:gd name="T6" fmla="+- 0 1041 696"/>
                              <a:gd name="T7" fmla="*/ 1041 h 690"/>
                              <a:gd name="T8" fmla="+- 0 5266 4921"/>
                              <a:gd name="T9" fmla="*/ T8 w 690"/>
                              <a:gd name="T10" fmla="+- 0 1385 696"/>
                              <a:gd name="T11" fmla="*/ 1385 h 690"/>
                              <a:gd name="T12" fmla="+- 0 5611 4921"/>
                              <a:gd name="T13" fmla="*/ T12 w 690"/>
                              <a:gd name="T14" fmla="+- 0 1041 696"/>
                              <a:gd name="T15" fmla="*/ 1041 h 690"/>
                              <a:gd name="T16" fmla="+- 0 5266 4921"/>
                              <a:gd name="T17" fmla="*/ T16 w 690"/>
                              <a:gd name="T18" fmla="+- 0 696 696"/>
                              <a:gd name="T19" fmla="*/ 696 h 690"/>
                            </a:gdLst>
                            <a:ahLst/>
                            <a:cxnLst>
                              <a:cxn ang="0">
                                <a:pos x="T1" y="T3"/>
                              </a:cxn>
                              <a:cxn ang="0">
                                <a:pos x="T5" y="T7"/>
                              </a:cxn>
                              <a:cxn ang="0">
                                <a:pos x="T9" y="T11"/>
                              </a:cxn>
                              <a:cxn ang="0">
                                <a:pos x="T13" y="T15"/>
                              </a:cxn>
                              <a:cxn ang="0">
                                <a:pos x="T17" y="T19"/>
                              </a:cxn>
                            </a:cxnLst>
                            <a:rect l="0" t="0" r="r" b="b"/>
                            <a:pathLst>
                              <a:path w="690" h="690">
                                <a:moveTo>
                                  <a:pt x="345" y="0"/>
                                </a:moveTo>
                                <a:lnTo>
                                  <a:pt x="0" y="345"/>
                                </a:lnTo>
                                <a:lnTo>
                                  <a:pt x="345" y="689"/>
                                </a:lnTo>
                                <a:lnTo>
                                  <a:pt x="690" y="345"/>
                                </a:lnTo>
                                <a:lnTo>
                                  <a:pt x="345" y="0"/>
                                </a:lnTo>
                                <a:close/>
                              </a:path>
                            </a:pathLst>
                          </a:custGeom>
                          <a:solidFill>
                            <a:srgbClr val="0E416B"/>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382" name="Text Box 376"/>
                        <wps:cNvSpPr txBox="true">
                          <a:spLocks noChangeArrowheads="true"/>
                        </wps:cNvSpPr>
                        <wps:spPr bwMode="auto">
                          <a:xfrm>
                            <a:off x="2774" y="311"/>
                            <a:ext cx="4983" cy="930"/>
                          </a:xfrm>
                          <a:prstGeom prst="rect">
                            <a:avLst/>
                          </a:prstGeom>
                          <a:solidFill>
                            <a:srgbClr val="0E416B"/>
                          </a:solidFill>
                          <a:ln>
                            <a:noFill/>
                          </a:ln>
                          <a:extLst>
                            <a:ext uri="{91240B29-F687-4F45-9708-019B960494DF}">
                              <a14:hiddenLine w="9525">
                                <a:solidFill>
                                  <a:srgbClr val="000000"/>
                                </a:solidFill>
                                <a:miter lim="800000"/>
                                <a:headEnd/>
                                <a:tailEnd/>
                              </a14:hiddenLine>
                            </a:ext>
                          </a:extLst>
                        </wps:spPr>
                        <wps:txbx>
                          <w:txbxContent>
                            <w:p w:rsidR="00421423" w:rsidRDefault="00421423">
                              <w:pPr>
                                <w:spacing w:before="2"/>
                                <w:rPr>
                                  <w:sz w:val="18"/>
                                </w:rPr>
                              </w:pPr>
                            </w:p>
                            <w:p w:rsidR="00421423" w:rsidRDefault="007530F6">
                              <w:pPr>
                                <w:ind w:left="490" w:right="490"/>
                                <w:jc w:val="center"/>
                                <w:rPr>
                                  <w:sz w:val="14"/>
                                </w:rPr>
                              </w:pPr>
                              <w:r>
                                <w:rPr>
                                  <w:color w:val="FFFFFF"/>
                                  <w:w w:val="105"/>
                                  <w:sz w:val="14"/>
                                </w:rPr>
                                <w:t>Security and Emergency Management Committee of Cabinet</w:t>
                              </w:r>
                            </w:p>
                            <w:p w:rsidR="00421423" w:rsidRDefault="007530F6">
                              <w:pPr>
                                <w:spacing w:before="20"/>
                                <w:ind w:left="490" w:right="490"/>
                                <w:jc w:val="center"/>
                                <w:rPr>
                                  <w:sz w:val="14"/>
                                </w:rPr>
                              </w:pPr>
                              <w:r>
                                <w:rPr>
                                  <w:color w:val="FFFFFF"/>
                                  <w:sz w:val="14"/>
                                </w:rPr>
                                <w:t>Chair: Premier</w:t>
                              </w:r>
                            </w:p>
                            <w:p w:rsidR="00421423" w:rsidRDefault="007530F6">
                              <w:pPr>
                                <w:spacing w:before="19"/>
                                <w:ind w:left="490" w:right="490"/>
                                <w:jc w:val="center"/>
                                <w:rPr>
                                  <w:sz w:val="14"/>
                                </w:rPr>
                              </w:pPr>
                              <w:r>
                                <w:rPr>
                                  <w:color w:val="FFFFFF"/>
                                  <w:sz w:val="14"/>
                                </w:rPr>
                                <w:t>Secretariat: Department of Premier and Cabinet (DPC)</w:t>
                              </w:r>
                            </w:p>
                          </w:txbxContent>
                        </wps:txbx>
                        <wps:bodyPr rot="0" vert="horz" wrap="square" lIns="0" tIns="0" rIns="0" bIns="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983,1075" coordorigin="2775,311" style="position:absolute;margin-left:138.75pt;margin-top:15.55pt;width:249.15pt;height:53.75pt;z-index:-251625984;mso-wrap-distance-left:0;mso-wrap-distance-right:0;mso-position-horizontal-relative:page" id="Group 375" o:spid="_x0000_s1030">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" coordsize="690,690" style="position:absolute;left:4921;top:696;width:690;height:690;visibility:visible;mso-wrap-style:square;v-text-anchor:top" id="Freeform 377" o:spid="_x0000_s1031" path="m345,l,345,345,689,690,345,345,xe" stroked="f" fillcolor="#0e416b">
                  <v:path arrowok="t" o:connecttype="custom" o:connectlocs="345,696;0,1041;345,1385;690,1041;345,696" o:connectangles="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" type="#_x0000_t202" style="position:absolute;left:2774;top:311;width:4983;height:930;visibility:visible;mso-wrap-style:square;v-text-anchor:top" id="Text Box 376" o:spid="_x0000_s1032" stroked="f" fillcolor="#0e416b">
                  <v:textbox inset="0,0,0,0">
                    <w:txbxContent>
                      <w:p w:rsidR="00421423" w:rsidRDefault="00421423">
                        <w:pPr>
                          <w:spacing w:before="2"/>
                          <w:rPr>
                            <w:sz w:val="18"/>
                          </w:rPr>
                        </w:pPr>
                      </w:p>
                      <w:p w:rsidR="00421423" w:rsidRDefault="007530F6">
                        <w:pPr>
                          <w:ind w:left="490" w:right="490"/>
                          <w:jc w:val="center"/>
                          <w:rPr>
                            <w:sz w:val="14"/>
                          </w:rPr>
                        </w:pPr>
                        <w:r>
                          <w:rPr>
                            <w:color w:val="FFFFFF"/>
                            <w:w w:val="105"/>
                            <w:sz w:val="14"/>
                          </w:rPr>
                          <w:t>Security and Emergency Management Committee of Cabinet</w:t>
                        </w:r>
                      </w:p>
                      <w:p w:rsidR="00421423" w:rsidRDefault="007530F6">
                        <w:pPr>
                          <w:spacing w:before="20"/>
                          <w:ind w:left="490" w:right="490"/>
                          <w:jc w:val="center"/>
                          <w:rPr>
                            <w:sz w:val="14"/>
                          </w:rPr>
                        </w:pPr>
                        <w:r>
                          <w:rPr>
                            <w:color w:val="FFFFFF"/>
                            <w:sz w:val="14"/>
                          </w:rPr>
                          <w:t>Chair: Premier</w:t>
                        </w:r>
                      </w:p>
                      <w:p w:rsidR="00421423" w:rsidRDefault="007530F6">
                        <w:pPr>
                          <w:spacing w:before="19"/>
                          <w:ind w:left="490" w:right="490"/>
                          <w:jc w:val="center"/>
                          <w:rPr>
                            <w:sz w:val="14"/>
                          </w:rPr>
                        </w:pPr>
                        <w:r>
                          <w:rPr>
                            <w:color w:val="FFFFFF"/>
                            <w:sz w:val="14"/>
                          </w:rPr>
                          <w:t>Secretariat: Department of Premier and Cabinet (DPC)</w:t>
                        </w:r>
                      </w:p>
                    </w:txbxContent>
                  </v:textbox>
                </v:shape>
                <w10:wrap type="topAndBottom" anchorx="page"/>
              </v:group>
            </w:pict>
          </mc:Fallback>
        </mc:AlternateContent>
      </w:r>
      <w:r>
        <w:rPr>
          <w:noProof/>
          <w:lang w:val="en-AU" w:eastAsia="en-AU"/>
        </w:rPr>
        <mc:AlternateContent>
          <mc:Choice Requires="wpg">
            <w:drawing>
              <wp:anchor distT="0" distB="0" distL="0" distR="0" simplePos="false" relativeHeight="251691520" behindDoc="true" locked="false" layoutInCell="true" allowOverlap="true">
                <wp:simplePos x="0" y="0"/>
                <wp:positionH relativeFrom="page">
                  <wp:posOffset>4980940</wp:posOffset>
                </wp:positionH>
                <wp:positionV relativeFrom="paragraph">
                  <wp:posOffset>496570</wp:posOffset>
                </wp:positionV>
                <wp:extent cx="205105" cy="12700"/>
                <wp:effectExtent l="8890" t="8890" r="14605" b="6985"/>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76" name="Group 37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05105" cy="12700"/>
                          <a:chOff x="7844" y="782"/>
                          <a:chExt cx="323" cy="20"/>
                        </a:xfrm>
                      </wpg:grpSpPr>
                      <wps:wsp>
                        <wps:cNvPr id="377" name="Line 374"/>
                        <wps:cNvCnPr>
                          <a:cxnSpLocks noChangeShapeType="true"/>
                        </wps:cNvCnPr>
                        <wps:spPr bwMode="auto">
                          <a:xfrm>
                            <a:off x="7908" y="792"/>
                            <a:ext cx="226" cy="0"/>
                          </a:xfrm>
                          <a:prstGeom prst="line">
                            <a:avLst/>
                          </a:prstGeom>
                          <a:noFill/>
                          <a:ln w="12700">
                            <a:solidFill>
                              <a:srgbClr val="0E416B"/>
                            </a:solidFill>
                            <a:prstDash val="dot"/>
                            <a:round/>
                            <a:headEnd/>
                            <a:tailEnd/>
                          </a:ln>
                          <a:extLst>
                            <a:ext uri="{909E8E84-426E-40DD-AFC4-6F175D3DCCD1}">
                              <a14:hiddenFill>
                                <a:noFill/>
                              </a14:hiddenFill>
                            </a:ext>
                          </a:extLst>
                        </wps:spPr>
                        <wps:bodyPr/>
                      </wps:wsp>
                      <wps:wsp>
                        <wps:cNvPr id="378" name="Line 373"/>
                        <wps:cNvCnPr>
                          <a:cxnSpLocks noChangeShapeType="true"/>
                        </wps:cNvCnPr>
                        <wps:spPr bwMode="auto">
                          <a:xfrm>
                            <a:off x="7844" y="792"/>
                            <a:ext cx="0" cy="0"/>
                          </a:xfrm>
                          <a:prstGeom prst="line">
                            <a:avLst/>
                          </a:prstGeom>
                          <a:noFill/>
                          <a:ln w="12700">
                            <a:solidFill>
                              <a:srgbClr val="0E416B"/>
                            </a:solidFill>
                            <a:prstDash val="solid"/>
                            <a:round/>
                            <a:headEnd/>
                            <a:tailEnd/>
                          </a:ln>
                          <a:extLst>
                            <a:ext uri="{909E8E84-426E-40DD-AFC4-6F175D3DCCD1}">
                              <a14:hiddenFill>
                                <a:noFill/>
                              </a14:hiddenFill>
                            </a:ext>
                          </a:extLst>
                        </wps:spPr>
                        <wps:bodyPr/>
                      </wps:wsp>
                      <wps:wsp>
                        <wps:cNvPr id="379" name="Line 372"/>
                        <wps:cNvCnPr>
                          <a:cxnSpLocks noChangeShapeType="true"/>
                        </wps:cNvCnPr>
                        <wps:spPr bwMode="auto">
                          <a:xfrm>
                            <a:off x="8166" y="792"/>
                            <a:ext cx="0" cy="0"/>
                          </a:xfrm>
                          <a:prstGeom prst="line">
                            <a:avLst/>
                          </a:prstGeom>
                          <a:noFill/>
                          <a:ln w="12700">
                            <a:solidFill>
                              <a:srgbClr val="0E416B"/>
                            </a:solidFill>
                            <a:prstDash val="solid"/>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323,20" coordorigin="7844,782" style="position:absolute;margin-left:392.2pt;margin-top:39.1pt;width:16.15pt;height:1pt;z-index:-251624960;mso-wrap-distance-left:0;mso-wrap-distance-right:0;mso-position-horizontal-relative:page" id="Group 371" o:spid="_x0000_s1026">
                <v:line from="7908,792" to="8134,792" style="position:absolute;visibility:visible;mso-wrap-style:square" id="Line 374" o:spid="_x0000_s1027" strokecolor="#0e416b" strokeweight="1pt" o:connectortype="straight">
                  <v:stroke dashstyle="dot"/>
                </v:line>
                <v:line from="7844,792" to="7844,792" style="position:absolute;visibility:visible;mso-wrap-style:square" id="Line 373" o:spid="_x0000_s1028" strokecolor="#0e416b" strokeweight="1pt" o:connectortype="straight"/>
                <v:line from="8166,792" to="8166,792" style="position:absolute;visibility:visible;mso-wrap-style:square" id="Line 372" o:spid="_x0000_s1029" strokecolor="#0e416b" strokeweight="1pt" o:connectortype="straight"/>
                <w10:wrap type="topAndBottom" anchorx="page"/>
              </v:group>
            </w:pict>
          </mc:Fallback>
        </mc:AlternateContent>
      </w:r>
      <w:r>
        <w:rPr>
          <w:noProof/>
          <w:lang w:val="en-AU" w:eastAsia="en-AU"/>
        </w:rPr>
        <mc:AlternateContent>
          <mc:Choice Requires="wps">
            <w:drawing>
              <wp:anchor distT="0" distB="0" distL="0" distR="0" simplePos="false" relativeHeight="251692544" behindDoc="true" locked="false" layoutInCell="true" allowOverlap="true">
                <wp:simplePos x="0" y="0"/>
                <wp:positionH relativeFrom="page">
                  <wp:posOffset>5240655</wp:posOffset>
                </wp:positionH>
                <wp:positionV relativeFrom="paragraph">
                  <wp:posOffset>197485</wp:posOffset>
                </wp:positionV>
                <wp:extent cx="1778635" cy="590550"/>
                <wp:effectExtent l="1905" t="0" r="635" b="4445"/>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75" name="Text Box 37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778635" cy="590550"/>
                        </a:xfrm>
                        <a:prstGeom prst="rect">
                          <a:avLst/>
                        </a:prstGeom>
                        <a:solidFill>
                          <a:srgbClr val="0E416B"/>
                        </a:solidFill>
                        <a:ln>
                          <a:noFill/>
                        </a:ln>
                        <a:extLst>
                          <a:ext uri="{91240B29-F687-4F45-9708-019B960494DF}">
                            <a14:hiddenLine w="9525">
                              <a:solidFill>
                                <a:srgbClr val="000000"/>
                              </a:solidFill>
                              <a:miter lim="800000"/>
                              <a:headEnd/>
                              <a:tailEnd/>
                            </a14:hiddenLine>
                          </a:ext>
                        </a:extLst>
                      </wps:spPr>
                      <wps:txbx>
                        <w:txbxContent>
                          <w:p w:rsidR="00421423" w:rsidRDefault="00421423">
                            <w:pPr>
                              <w:pStyle w:val="BodyText"/>
                              <w:spacing w:before="2"/>
                            </w:pPr>
                          </w:p>
                          <w:p w:rsidR="00421423" w:rsidRDefault="007530F6">
                            <w:pPr>
                              <w:ind w:left="279"/>
                              <w:rPr>
                                <w:sz w:val="14"/>
                              </w:rPr>
                            </w:pPr>
                            <w:r>
                              <w:rPr>
                                <w:color w:val="FFFFFF"/>
                                <w:w w:val="105"/>
                                <w:sz w:val="14"/>
                              </w:rPr>
                              <w:t>Disaster Recovery Sub-Committee</w:t>
                            </w:r>
                          </w:p>
                          <w:p w:rsidR="00421423" w:rsidRDefault="007530F6">
                            <w:pPr>
                              <w:spacing w:before="20" w:line="268" w:lineRule="auto"/>
                              <w:ind w:left="851" w:right="850"/>
                              <w:jc w:val="center"/>
                              <w:rPr>
                                <w:sz w:val="14"/>
                              </w:rPr>
                            </w:pPr>
                            <w:r>
                              <w:rPr>
                                <w:color w:val="FFFFFF"/>
                                <w:sz w:val="14"/>
                              </w:rPr>
                              <w:t xml:space="preserve">Chair: Premier </w:t>
                            </w:r>
                            <w:r>
                              <w:rPr>
                                <w:color w:val="FFFFFF"/>
                                <w:w w:val="95"/>
                                <w:sz w:val="14"/>
                              </w:rPr>
                              <w:t>Secretariat: DPC</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" type="#_x0000_t202" style="position:absolute;margin-left:412.65pt;margin-top:15.55pt;width:140.05pt;height:46.5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id="Text Box 370" o:spid="_x0000_s1033" stroked="f" fillcolor="#0e416b">
                <v:textbox inset="0,0,0,0">
                  <w:txbxContent>
                    <w:p w:rsidR="00421423" w:rsidRDefault="00421423">
                      <w:pPr>
                        <w:pStyle w:val="BodyText"/>
                        <w:spacing w:before="2"/>
                      </w:pPr>
                    </w:p>
                    <w:p w:rsidR="00421423" w:rsidRDefault="007530F6">
                      <w:pPr>
                        <w:ind w:left="279"/>
                        <w:rPr>
                          <w:sz w:val="14"/>
                        </w:rPr>
                      </w:pPr>
                      <w:r>
                        <w:rPr>
                          <w:color w:val="FFFFFF"/>
                          <w:w w:val="105"/>
                          <w:sz w:val="14"/>
                        </w:rPr>
                        <w:t>Disaster Recovery Sub-Committee</w:t>
                      </w:r>
                    </w:p>
                    <w:p w:rsidR="00421423" w:rsidRDefault="007530F6">
                      <w:pPr>
                        <w:spacing w:before="20" w:line="268" w:lineRule="auto"/>
                        <w:ind w:left="851" w:right="850"/>
                        <w:jc w:val="center"/>
                        <w:rPr>
                          <w:sz w:val="14"/>
                        </w:rPr>
                      </w:pPr>
                      <w:r>
                        <w:rPr>
                          <w:color w:val="FFFFFF"/>
                          <w:sz w:val="14"/>
                        </w:rPr>
                        <w:t xml:space="preserve">Chair: Premier </w:t>
                      </w:r>
                      <w:r>
                        <w:rPr>
                          <w:color w:val="FFFFFF"/>
                          <w:w w:val="95"/>
                          <w:sz w:val="14"/>
                        </w:rPr>
                        <w:t>Secretariat: DPC</w:t>
                      </w:r>
                    </w:p>
                  </w:txbxContent>
                </v:textbox>
                <w10:wrap type="topAndBottom" anchorx="page"/>
              </v:shape>
            </w:pict>
          </mc:Fallback>
        </mc:AlternateContent>
      </w:r>
    </w:p>
    <w:p w:rsidR="00421423" w:rsidRDefault="00421423">
      <w:pPr>
        <w:pStyle w:val="BodyText"/>
        <w:spacing w:before="4"/>
        <w:rPr>
          <w:sz w:val="4"/>
        </w:rPr>
      </w:pPr>
    </w:p>
    <w:p w:rsidR="00421423" w:rsidRDefault="007530F6">
      <w:pPr>
        <w:pStyle w:val="BodyText"/>
        <w:ind w:left="3506"/>
        <w:rPr>
          <w:sz w:val="20"/>
        </w:rPr>
      </w:pPr>
      <w:r>
        <w:rPr>
          <w:noProof/>
          <w:sz w:val="20"/>
          <w:lang w:val="en-AU" w:eastAsia="en-AU"/>
        </w:rPr>
        <mc:AlternateContent>
          <mc:Choice Requires="wpg">
            <w:drawing>
              <wp:inline distT="0" distB="0" distL="0" distR="0">
                <wp:extent cx="1665605" cy="201295"/>
                <wp:effectExtent l="13335" t="1270" r="16510" b="698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64" name="Group 35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1665605" cy="201295"/>
                          <a:chOff x="0" y="0"/>
                          <a:chExt cx="2623" cy="317"/>
                        </a:xfrm>
                      </wpg:grpSpPr>
                      <wps:wsp>
                        <wps:cNvPr id="365" name="Line 369"/>
                        <wps:cNvCnPr>
                          <a:cxnSpLocks noChangeShapeType="true"/>
                        </wps:cNvCnPr>
                        <wps:spPr bwMode="auto">
                          <a:xfrm>
                            <a:off x="1042" y="76"/>
                            <a:ext cx="20" cy="0"/>
                          </a:xfrm>
                          <a:prstGeom prst="line">
                            <a:avLst/>
                          </a:prstGeom>
                          <a:noFill/>
                          <a:ln w="16675">
                            <a:solidFill>
                              <a:srgbClr val="0E416B"/>
                            </a:solidFill>
                            <a:prstDash val="dot"/>
                            <a:round/>
                            <a:headEnd/>
                            <a:tailEnd/>
                          </a:ln>
                          <a:extLst>
                            <a:ext uri="{909E8E84-426E-40DD-AFC4-6F175D3DCCD1}">
                              <a14:hiddenFill>
                                <a:noFill/>
                              </a14:hiddenFill>
                            </a:ext>
                          </a:extLst>
                        </wps:spPr>
                        <wps:bodyPr/>
                      </wps:wsp>
                      <wps:wsp>
                        <wps:cNvPr id="366" name="Line 368"/>
                        <wps:cNvCnPr>
                          <a:cxnSpLocks noChangeShapeType="true"/>
                        </wps:cNvCnPr>
                        <wps:spPr bwMode="auto">
                          <a:xfrm>
                            <a:off x="1052" y="10"/>
                            <a:ext cx="0" cy="0"/>
                          </a:xfrm>
                          <a:prstGeom prst="line">
                            <a:avLst/>
                          </a:prstGeom>
                          <a:noFill/>
                          <a:ln w="12700">
                            <a:solidFill>
                              <a:srgbClr val="0E416B"/>
                            </a:solidFill>
                            <a:prstDash val="solid"/>
                            <a:round/>
                            <a:headEnd/>
                            <a:tailEnd/>
                          </a:ln>
                          <a:extLst>
                            <a:ext uri="{909E8E84-426E-40DD-AFC4-6F175D3DCCD1}">
                              <a14:hiddenFill>
                                <a:noFill/>
                              </a14:hiddenFill>
                            </a:ext>
                          </a:extLst>
                        </wps:spPr>
                        <wps:bodyPr/>
                      </wps:wsp>
                      <wps:wsp>
                        <wps:cNvPr id="367" name="Line 367"/>
                        <wps:cNvCnPr>
                          <a:cxnSpLocks noChangeShapeType="true"/>
                        </wps:cNvCnPr>
                        <wps:spPr bwMode="auto">
                          <a:xfrm>
                            <a:off x="1052" y="115"/>
                            <a:ext cx="0" cy="0"/>
                          </a:xfrm>
                          <a:prstGeom prst="line">
                            <a:avLst/>
                          </a:prstGeom>
                          <a:noFill/>
                          <a:ln w="12700">
                            <a:solidFill>
                              <a:srgbClr val="0E416B"/>
                            </a:solidFill>
                            <a:prstDash val="solid"/>
                            <a:round/>
                            <a:headEnd/>
                            <a:tailEnd/>
                          </a:ln>
                          <a:extLst>
                            <a:ext uri="{909E8E84-426E-40DD-AFC4-6F175D3DCCD1}">
                              <a14:hiddenFill>
                                <a:noFill/>
                              </a14:hiddenFill>
                            </a:ext>
                          </a:extLst>
                        </wps:spPr>
                        <wps:bodyPr/>
                      </wps:wsp>
                      <wps:wsp>
                        <wps:cNvPr id="368" name="Line 366"/>
                        <wps:cNvCnPr>
                          <a:cxnSpLocks noChangeShapeType="true"/>
                        </wps:cNvCnPr>
                        <wps:spPr bwMode="auto">
                          <a:xfrm>
                            <a:off x="0" y="222"/>
                            <a:ext cx="20" cy="0"/>
                          </a:xfrm>
                          <a:prstGeom prst="line">
                            <a:avLst/>
                          </a:prstGeom>
                          <a:noFill/>
                          <a:ln w="18986">
                            <a:solidFill>
                              <a:srgbClr val="0E416B"/>
                            </a:solidFill>
                            <a:prstDash val="dot"/>
                            <a:round/>
                            <a:headEnd/>
                            <a:tailEnd/>
                          </a:ln>
                          <a:extLst>
                            <a:ext uri="{909E8E84-426E-40DD-AFC4-6F175D3DCCD1}">
                              <a14:hiddenFill>
                                <a:noFill/>
                              </a14:hiddenFill>
                            </a:ext>
                          </a:extLst>
                        </wps:spPr>
                        <wps:bodyPr/>
                      </wps:wsp>
                      <wps:wsp>
                        <wps:cNvPr id="369" name="Line 365"/>
                        <wps:cNvCnPr>
                          <a:cxnSpLocks noChangeShapeType="true"/>
                        </wps:cNvCnPr>
                        <wps:spPr bwMode="auto">
                          <a:xfrm>
                            <a:off x="71" y="177"/>
                            <a:ext cx="2511" cy="0"/>
                          </a:xfrm>
                          <a:prstGeom prst="line">
                            <a:avLst/>
                          </a:prstGeom>
                          <a:noFill/>
                          <a:ln w="12700">
                            <a:solidFill>
                              <a:srgbClr val="0E416B"/>
                            </a:solidFill>
                            <a:prstDash val="dot"/>
                            <a:round/>
                            <a:headEnd/>
                            <a:tailEnd/>
                          </a:ln>
                          <a:extLst>
                            <a:ext uri="{909E8E84-426E-40DD-AFC4-6F175D3DCCD1}">
                              <a14:hiddenFill>
                                <a:noFill/>
                              </a14:hiddenFill>
                            </a:ext>
                          </a:extLst>
                        </wps:spPr>
                        <wps:bodyPr/>
                      </wps:wsp>
                      <wps:wsp>
                        <wps:cNvPr id="370" name="Line 364"/>
                        <wps:cNvCnPr>
                          <a:cxnSpLocks noChangeShapeType="true"/>
                        </wps:cNvCnPr>
                        <wps:spPr bwMode="auto">
                          <a:xfrm>
                            <a:off x="2603" y="258"/>
                            <a:ext cx="20" cy="0"/>
                          </a:xfrm>
                          <a:prstGeom prst="line">
                            <a:avLst/>
                          </a:prstGeom>
                          <a:noFill/>
                          <a:ln w="20574">
                            <a:solidFill>
                              <a:srgbClr val="0E416B"/>
                            </a:solidFill>
                            <a:prstDash val="dot"/>
                            <a:round/>
                            <a:headEnd/>
                            <a:tailEnd/>
                          </a:ln>
                          <a:extLst>
                            <a:ext uri="{909E8E84-426E-40DD-AFC4-6F175D3DCCD1}">
                              <a14:hiddenFill>
                                <a:noFill/>
                              </a14:hiddenFill>
                            </a:ext>
                          </a:extLst>
                        </wps:spPr>
                        <wps:bodyPr/>
                      </wps:wsp>
                      <wps:wsp>
                        <wps:cNvPr id="371" name="Line 363"/>
                        <wps:cNvCnPr>
                          <a:cxnSpLocks noChangeShapeType="true"/>
                        </wps:cNvCnPr>
                        <wps:spPr bwMode="auto">
                          <a:xfrm>
                            <a:off x="10" y="296"/>
                            <a:ext cx="0" cy="0"/>
                          </a:xfrm>
                          <a:prstGeom prst="line">
                            <a:avLst/>
                          </a:prstGeom>
                          <a:noFill/>
                          <a:ln w="12700">
                            <a:solidFill>
                              <a:srgbClr val="0E416B"/>
                            </a:solidFill>
                            <a:prstDash val="solid"/>
                            <a:round/>
                            <a:headEnd/>
                            <a:tailEnd/>
                          </a:ln>
                          <a:extLst>
                            <a:ext uri="{909E8E84-426E-40DD-AFC4-6F175D3DCCD1}">
                              <a14:hiddenFill>
                                <a:noFill/>
                              </a14:hiddenFill>
                            </a:ext>
                          </a:extLst>
                        </wps:spPr>
                        <wps:bodyPr/>
                      </wps:wsp>
                      <wps:wsp>
                        <wps:cNvPr id="372" name="Line 362"/>
                        <wps:cNvCnPr>
                          <a:cxnSpLocks noChangeShapeType="true"/>
                        </wps:cNvCnPr>
                        <wps:spPr bwMode="auto">
                          <a:xfrm>
                            <a:off x="10" y="177"/>
                            <a:ext cx="0" cy="0"/>
                          </a:xfrm>
                          <a:prstGeom prst="line">
                            <a:avLst/>
                          </a:prstGeom>
                          <a:noFill/>
                          <a:ln w="12700">
                            <a:solidFill>
                              <a:srgbClr val="0E416B"/>
                            </a:solidFill>
                            <a:prstDash val="solid"/>
                            <a:round/>
                            <a:headEnd/>
                            <a:tailEnd/>
                          </a:ln>
                          <a:extLst>
                            <a:ext uri="{909E8E84-426E-40DD-AFC4-6F175D3DCCD1}">
                              <a14:hiddenFill>
                                <a:noFill/>
                              </a14:hiddenFill>
                            </a:ext>
                          </a:extLst>
                        </wps:spPr>
                        <wps:bodyPr/>
                      </wps:wsp>
                      <wps:wsp>
                        <wps:cNvPr id="373" name="Line 361"/>
                        <wps:cNvCnPr>
                          <a:cxnSpLocks noChangeShapeType="true"/>
                        </wps:cNvCnPr>
                        <wps:spPr bwMode="auto">
                          <a:xfrm>
                            <a:off x="2613" y="177"/>
                            <a:ext cx="0" cy="0"/>
                          </a:xfrm>
                          <a:prstGeom prst="line">
                            <a:avLst/>
                          </a:prstGeom>
                          <a:noFill/>
                          <a:ln w="12700">
                            <a:solidFill>
                              <a:srgbClr val="0E416B"/>
                            </a:solidFill>
                            <a:prstDash val="solid"/>
                            <a:round/>
                            <a:headEnd/>
                            <a:tailEnd/>
                          </a:ln>
                          <a:extLst>
                            <a:ext uri="{909E8E84-426E-40DD-AFC4-6F175D3DCCD1}">
                              <a14:hiddenFill>
                                <a:noFill/>
                              </a14:hiddenFill>
                            </a:ext>
                          </a:extLst>
                        </wps:spPr>
                        <wps:bodyPr/>
                      </wps:wsp>
                      <wps:wsp>
                        <wps:cNvPr id="374" name="Line 360"/>
                        <wps:cNvCnPr>
                          <a:cxnSpLocks noChangeShapeType="true"/>
                        </wps:cNvCnPr>
                        <wps:spPr bwMode="auto">
                          <a:xfrm>
                            <a:off x="2613" y="306"/>
                            <a:ext cx="0" cy="0"/>
                          </a:xfrm>
                          <a:prstGeom prst="line">
                            <a:avLst/>
                          </a:prstGeom>
                          <a:noFill/>
                          <a:ln w="12700">
                            <a:solidFill>
                              <a:srgbClr val="0E416B"/>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2623,317" style="width:131.15pt;height:15.85pt;mso-position-horizontal-relative:char;mso-position-vertical-relative:line" id="Group 359" o:spid="_x0000_s1026">
                <v:line from="1042,76" to="1062,76" style="position:absolute;visibility:visible;mso-wrap-style:square" id="Line 369" o:spid="_x0000_s1027" strokecolor="#0e416b" strokeweight=".46319mm" o:connectortype="straight">
                  <v:stroke dashstyle="dot"/>
                </v:line>
                <v:line from="1052,10" to="1052,10" style="position:absolute;visibility:visible;mso-wrap-style:square" id="Line 368" o:spid="_x0000_s1028" strokecolor="#0e416b" strokeweight="1pt" o:connectortype="straight"/>
                <v:line from="1052,115" to="1052,115" style="position:absolute;visibility:visible;mso-wrap-style:square" id="Line 367" o:spid="_x0000_s1029" strokecolor="#0e416b" strokeweight="1pt" o:connectortype="straight"/>
                <v:line from="0,222" to="20,222" style="position:absolute;visibility:visible;mso-wrap-style:square" id="Line 366" o:spid="_x0000_s1030" strokecolor="#0e416b" strokeweight=".52739mm" o:connectortype="straight">
                  <v:stroke dashstyle="dot"/>
                </v:line>
                <v:line from="71,177" to="2582,177" style="position:absolute;visibility:visible;mso-wrap-style:square" id="Line 365" o:spid="_x0000_s1031" strokecolor="#0e416b" strokeweight="1pt" o:connectortype="straight">
                  <v:stroke dashstyle="dot"/>
                </v:line>
                <v:line from="2603,258" to="2623,258" style="position:absolute;visibility:visible;mso-wrap-style:square" id="Line 364" o:spid="_x0000_s1032" strokecolor="#0e416b" strokeweight="1.62pt" o:connectortype="straight">
                  <v:stroke dashstyle="dot"/>
                </v:line>
                <v:line from="10,296" to="10,296" style="position:absolute;visibility:visible;mso-wrap-style:square" id="Line 363" o:spid="_x0000_s1033" strokecolor="#0e416b" strokeweight="1pt" o:connectortype="straight"/>
                <v:line from="10,177" to="10,177" style="position:absolute;visibility:visible;mso-wrap-style:square" id="Line 362" o:spid="_x0000_s1034" strokecolor="#0e416b" strokeweight="1pt" o:connectortype="straight"/>
                <v:line from="2613,177" to="2613,177" style="position:absolute;visibility:visible;mso-wrap-style:square" id="Line 361" o:spid="_x0000_s1035" strokecolor="#0e416b" strokeweight="1pt" o:connectortype="straight"/>
                <v:line from="2613,306" to="2613,306" style="position:absolute;visibility:visible;mso-wrap-style:square" id="Line 360" o:spid="_x0000_s1036" strokecolor="#0e416b" strokeweight="1pt" o:connectortype="straight"/>
                <w10:anchorlock/>
              </v:group>
            </w:pict>
          </mc:Fallback>
        </mc:AlternateContent>
      </w:r>
    </w:p>
    <w:p w:rsidR="00421423" w:rsidRDefault="00421423">
      <w:pPr>
        <w:pStyle w:val="BodyText"/>
        <w:spacing w:before="7"/>
        <w:rPr>
          <w:sz w:val="3"/>
        </w:rPr>
      </w:pPr>
    </w:p>
    <w:p w:rsidR="00421423" w:rsidRDefault="007530F6">
      <w:pPr>
        <w:pStyle w:val="Heading4"/>
        <w:tabs>
          <w:tab w:val="left" w:pos="5210"/>
        </w:tabs>
        <w:ind w:left="2074"/>
        <w:rPr>
          <w:rFonts w:ascii="Arial"/>
        </w:rPr>
      </w:pPr>
      <w:r>
        <w:rPr>
          <w:rFonts w:ascii="Arial"/>
          <w:noProof/>
          <w:lang w:val="en-AU" w:eastAsia="en-AU"/>
        </w:rPr>
        <mc:AlternateContent>
          <mc:Choice Requires="wpg">
            <w:drawing>
              <wp:inline distT="0" distB="0" distL="0" distR="0">
                <wp:extent cx="1824990" cy="673100"/>
                <wp:effectExtent l="0" t="0" r="4445" b="444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58" name="Group 35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1824990" cy="673100"/>
                          <a:chOff x="0" y="0"/>
                          <a:chExt cx="2874" cy="1060"/>
                        </a:xfrm>
                      </wpg:grpSpPr>
                      <wps:wsp>
                        <wps:cNvPr id="359" name="Freeform 358"/>
                        <wps:cNvSpPr>
                          <a:spLocks/>
                        </wps:cNvSpPr>
                        <wps:spPr bwMode="auto">
                          <a:xfrm>
                            <a:off x="1091" y="125"/>
                            <a:ext cx="690" cy="690"/>
                          </a:xfrm>
                          <a:custGeom>
                            <a:avLst/>
                            <a:gdLst>
                              <a:gd name="T0" fmla="+- 0 1437 1092"/>
                              <a:gd name="T1" fmla="*/ T0 w 690"/>
                              <a:gd name="T2" fmla="+- 0 126 126"/>
                              <a:gd name="T3" fmla="*/ 126 h 690"/>
                              <a:gd name="T4" fmla="+- 0 1092 1092"/>
                              <a:gd name="T5" fmla="*/ T4 w 690"/>
                              <a:gd name="T6" fmla="+- 0 471 126"/>
                              <a:gd name="T7" fmla="*/ 471 h 690"/>
                              <a:gd name="T8" fmla="+- 0 1437 1092"/>
                              <a:gd name="T9" fmla="*/ T8 w 690"/>
                              <a:gd name="T10" fmla="+- 0 815 126"/>
                              <a:gd name="T11" fmla="*/ 815 h 690"/>
                              <a:gd name="T12" fmla="+- 0 1781 1092"/>
                              <a:gd name="T13" fmla="*/ T12 w 690"/>
                              <a:gd name="T14" fmla="+- 0 471 126"/>
                              <a:gd name="T15" fmla="*/ 471 h 690"/>
                              <a:gd name="T16" fmla="+- 0 1437 1092"/>
                              <a:gd name="T17" fmla="*/ T16 w 690"/>
                              <a:gd name="T18" fmla="+- 0 126 126"/>
                              <a:gd name="T19" fmla="*/ 126 h 690"/>
                            </a:gdLst>
                            <a:ahLst/>
                            <a:cxnLst>
                              <a:cxn ang="0">
                                <a:pos x="T1" y="T3"/>
                              </a:cxn>
                              <a:cxn ang="0">
                                <a:pos x="T5" y="T7"/>
                              </a:cxn>
                              <a:cxn ang="0">
                                <a:pos x="T9" y="T11"/>
                              </a:cxn>
                              <a:cxn ang="0">
                                <a:pos x="T13" y="T15"/>
                              </a:cxn>
                              <a:cxn ang="0">
                                <a:pos x="T17" y="T19"/>
                              </a:cxn>
                            </a:cxnLst>
                            <a:rect l="0" t="0" r="r" b="b"/>
                            <a:pathLst>
                              <a:path w="690" h="690">
                                <a:moveTo>
                                  <a:pt x="345" y="0"/>
                                </a:moveTo>
                                <a:lnTo>
                                  <a:pt x="0" y="345"/>
                                </a:lnTo>
                                <a:lnTo>
                                  <a:pt x="345" y="689"/>
                                </a:lnTo>
                                <a:lnTo>
                                  <a:pt x="689" y="345"/>
                                </a:lnTo>
                                <a:lnTo>
                                  <a:pt x="345" y="0"/>
                                </a:lnTo>
                                <a:close/>
                              </a:path>
                            </a:pathLst>
                          </a:custGeom>
                          <a:solidFill>
                            <a:srgbClr val="0E416B"/>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360" name="Line 357"/>
                        <wps:cNvCnPr>
                          <a:cxnSpLocks noChangeShapeType="true"/>
                        </wps:cNvCnPr>
                        <wps:spPr bwMode="auto">
                          <a:xfrm>
                            <a:off x="1437" y="936"/>
                            <a:ext cx="0" cy="85"/>
                          </a:xfrm>
                          <a:prstGeom prst="line">
                            <a:avLst/>
                          </a:prstGeom>
                          <a:noFill/>
                          <a:ln w="12700">
                            <a:solidFill>
                              <a:srgbClr val="0E416B"/>
                            </a:solidFill>
                            <a:prstDash val="dot"/>
                            <a:round/>
                            <a:headEnd/>
                            <a:tailEnd/>
                          </a:ln>
                          <a:extLst>
                            <a:ext uri="{909E8E84-426E-40DD-AFC4-6F175D3DCCD1}">
                              <a14:hiddenFill>
                                <a:noFill/>
                              </a14:hiddenFill>
                            </a:ext>
                          </a:extLst>
                        </wps:spPr>
                        <wps:bodyPr/>
                      </wps:wsp>
                      <wps:wsp>
                        <wps:cNvPr id="361" name="Line 356"/>
                        <wps:cNvCnPr>
                          <a:cxnSpLocks noChangeShapeType="true"/>
                        </wps:cNvCnPr>
                        <wps:spPr bwMode="auto">
                          <a:xfrm>
                            <a:off x="1437" y="879"/>
                            <a:ext cx="0" cy="0"/>
                          </a:xfrm>
                          <a:prstGeom prst="line">
                            <a:avLst/>
                          </a:prstGeom>
                          <a:noFill/>
                          <a:ln w="12700">
                            <a:solidFill>
                              <a:srgbClr val="0E416B"/>
                            </a:solidFill>
                            <a:prstDash val="solid"/>
                            <a:round/>
                            <a:headEnd/>
                            <a:tailEnd/>
                          </a:ln>
                          <a:extLst>
                            <a:ext uri="{909E8E84-426E-40DD-AFC4-6F175D3DCCD1}">
                              <a14:hiddenFill>
                                <a:noFill/>
                              </a14:hiddenFill>
                            </a:ext>
                          </a:extLst>
                        </wps:spPr>
                        <wps:bodyPr/>
                      </wps:wsp>
                      <wps:wsp>
                        <wps:cNvPr id="362" name="Line 355"/>
                        <wps:cNvCnPr>
                          <a:cxnSpLocks noChangeShapeType="true"/>
                        </wps:cNvCnPr>
                        <wps:spPr bwMode="auto">
                          <a:xfrm>
                            <a:off x="1437" y="1050"/>
                            <a:ext cx="0" cy="0"/>
                          </a:xfrm>
                          <a:prstGeom prst="line">
                            <a:avLst/>
                          </a:prstGeom>
                          <a:noFill/>
                          <a:ln w="12700">
                            <a:solidFill>
                              <a:srgbClr val="0E416B"/>
                            </a:solidFill>
                            <a:prstDash val="solid"/>
                            <a:round/>
                            <a:headEnd/>
                            <a:tailEnd/>
                          </a:ln>
                          <a:extLst>
                            <a:ext uri="{909E8E84-426E-40DD-AFC4-6F175D3DCCD1}">
                              <a14:hiddenFill>
                                <a:noFill/>
                              </a14:hiddenFill>
                            </a:ext>
                          </a:extLst>
                        </wps:spPr>
                        <wps:bodyPr/>
                      </wps:wsp>
                      <wps:wsp>
                        <wps:cNvPr id="363" name="Text Box 354"/>
                        <wps:cNvSpPr txBox="true">
                          <a:spLocks noChangeArrowheads="true"/>
                        </wps:cNvSpPr>
                        <wps:spPr bwMode="auto">
                          <a:xfrm>
                            <a:off x="0" y="0"/>
                            <a:ext cx="2874" cy="671"/>
                          </a:xfrm>
                          <a:prstGeom prst="rect">
                            <a:avLst/>
                          </a:prstGeom>
                          <a:solidFill>
                            <a:srgbClr val="0E416B"/>
                          </a:solidFill>
                          <a:ln>
                            <a:noFill/>
                          </a:ln>
                          <a:extLst>
                            <a:ext uri="{91240B29-F687-4F45-9708-019B960494DF}">
                              <a14:hiddenLine w="9525">
                                <a:solidFill>
                                  <a:srgbClr val="000000"/>
                                </a:solidFill>
                                <a:miter lim="800000"/>
                                <a:headEnd/>
                                <a:tailEnd/>
                              </a14:hiddenLine>
                            </a:ext>
                          </a:extLst>
                        </wps:spPr>
                        <wps:txbx>
                          <w:txbxContent>
                            <w:p w:rsidR="00421423" w:rsidRDefault="00421423">
                              <w:pPr>
                                <w:spacing w:before="1"/>
                                <w:rPr>
                                  <w:sz w:val="20"/>
                                </w:rPr>
                              </w:pPr>
                            </w:p>
                            <w:p w:rsidR="00421423" w:rsidRDefault="007530F6">
                              <w:pPr>
                                <w:ind w:left="389"/>
                                <w:rPr>
                                  <w:sz w:val="14"/>
                                </w:rPr>
                              </w:pPr>
                              <w:r>
                                <w:rPr>
                                  <w:color w:val="FFFFFF"/>
                                  <w:w w:val="105"/>
                                  <w:sz w:val="14"/>
                                </w:rPr>
                                <w:t>Minister for Emergency Services</w:t>
                              </w:r>
                            </w:p>
                          </w:txbxContent>
                        </wps:txbx>
                        <wps:bodyPr rot="0" vert="horz" wrap="square" lIns="0" tIns="0" rIns="0" bIns="0" anchor="t" anchorCtr="false" upright="true">
                          <a:noAutofit/>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2874,1060" style="width:143.7pt;height:53pt;mso-position-horizontal-relative:char;mso-position-vertical-relative:line" id="Group 353" o:spid="_x0000_s1034">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" coordsize="690,690" style="position:absolute;left:1091;top:125;width:690;height:690;visibility:visible;mso-wrap-style:square;v-text-anchor:top" id="Freeform 358" o:spid="_x0000_s1035" path="m345,l,345,345,689,689,345,345,xe" stroked="f" fillcolor="#0e416b">
                  <v:path arrowok="t" o:connecttype="custom" o:connectlocs="345,126;0,471;345,815;689,471;345,126" o:connectangles="0,0,0,0,0"/>
                </v:shape>
                <v:line from="1437,936" to="1437,1021" style="position:absolute;visibility:visible;mso-wrap-style:square" id="Line 357" o:spid="_x0000_s1036" strokecolor="#0e416b" strokeweight="1pt" o:connectortype="straight">
                  <v:stroke dashstyle="dot"/>
                </v:line>
                <v:line from="1437,879" to="1437,879" style="position:absolute;visibility:visible;mso-wrap-style:square" id="Line 356" o:spid="_x0000_s1037" strokecolor="#0e416b" strokeweight="1pt" o:connectortype="straight"/>
                <v:line from="1437,1050" to="1437,1050" style="position:absolute;visibility:visible;mso-wrap-style:square" id="Line 355" o:spid="_x0000_s1038" strokecolor="#0e416b" strokeweight="1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" type="#_x0000_t202" style="position:absolute;width:2874;height:671;visibility:visible;mso-wrap-style:square;v-text-anchor:top" id="Text Box 354" o:spid="_x0000_s1039" stroked="f" fillcolor="#0e416b">
                  <v:textbox inset="0,0,0,0">
                    <w:txbxContent>
                      <w:p w:rsidR="00421423" w:rsidRDefault="00421423">
                        <w:pPr>
                          <w:spacing w:before="1"/>
                          <w:rPr>
                            <w:sz w:val="20"/>
                          </w:rPr>
                        </w:pPr>
                      </w:p>
                      <w:p w:rsidR="00421423" w:rsidRDefault="007530F6">
                        <w:pPr>
                          <w:ind w:left="389"/>
                          <w:rPr>
                            <w:sz w:val="14"/>
                          </w:rPr>
                        </w:pPr>
                        <w:r>
                          <w:rPr>
                            <w:color w:val="FFFFFF"/>
                            <w:w w:val="105"/>
                            <w:sz w:val="14"/>
                          </w:rPr>
                          <w:t>Minister for Emergency Services</w:t>
                        </w:r>
                      </w:p>
                    </w:txbxContent>
                  </v:textbox>
                </v:shape>
                <w10:anchorlock/>
              </v:group>
            </w:pict>
          </mc:Fallback>
        </mc:AlternateContent>
      </w:r>
      <w:r>
        <w:rPr>
          <w:rFonts w:ascii="Arial"/>
        </w:rPr>
        <w:tab/>
      </w:r>
      <w:r>
        <w:rPr>
          <w:rFonts w:ascii="Arial"/>
          <w:noProof/>
          <w:lang w:val="en-AU" w:eastAsia="en-AU"/>
        </w:rPr>
        <mc:AlternateContent>
          <mc:Choice Requires="wpg">
            <w:drawing>
              <wp:inline distT="0" distB="0" distL="0" distR="0">
                <wp:extent cx="1172845" cy="673100"/>
                <wp:effectExtent l="0" t="0" r="0" b="444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52" name="Group 34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1172845" cy="673100"/>
                          <a:chOff x="0" y="0"/>
                          <a:chExt cx="1847" cy="1060"/>
                        </a:xfrm>
                      </wpg:grpSpPr>
                      <wps:wsp>
                        <wps:cNvPr id="353" name="Freeform 352"/>
                        <wps:cNvSpPr>
                          <a:spLocks/>
                        </wps:cNvSpPr>
                        <wps:spPr bwMode="auto">
                          <a:xfrm>
                            <a:off x="578" y="125"/>
                            <a:ext cx="690" cy="690"/>
                          </a:xfrm>
                          <a:custGeom>
                            <a:avLst/>
                            <a:gdLst>
                              <a:gd name="T0" fmla="+- 0 923 578"/>
                              <a:gd name="T1" fmla="*/ T0 w 690"/>
                              <a:gd name="T2" fmla="+- 0 126 126"/>
                              <a:gd name="T3" fmla="*/ 126 h 690"/>
                              <a:gd name="T4" fmla="+- 0 578 578"/>
                              <a:gd name="T5" fmla="*/ T4 w 690"/>
                              <a:gd name="T6" fmla="+- 0 471 126"/>
                              <a:gd name="T7" fmla="*/ 471 h 690"/>
                              <a:gd name="T8" fmla="+- 0 923 578"/>
                              <a:gd name="T9" fmla="*/ T8 w 690"/>
                              <a:gd name="T10" fmla="+- 0 815 126"/>
                              <a:gd name="T11" fmla="*/ 815 h 690"/>
                              <a:gd name="T12" fmla="+- 0 1268 578"/>
                              <a:gd name="T13" fmla="*/ T12 w 690"/>
                              <a:gd name="T14" fmla="+- 0 471 126"/>
                              <a:gd name="T15" fmla="*/ 471 h 690"/>
                              <a:gd name="T16" fmla="+- 0 923 578"/>
                              <a:gd name="T17" fmla="*/ T16 w 690"/>
                              <a:gd name="T18" fmla="+- 0 126 126"/>
                              <a:gd name="T19" fmla="*/ 126 h 690"/>
                            </a:gdLst>
                            <a:ahLst/>
                            <a:cxnLst>
                              <a:cxn ang="0">
                                <a:pos x="T1" y="T3"/>
                              </a:cxn>
                              <a:cxn ang="0">
                                <a:pos x="T5" y="T7"/>
                              </a:cxn>
                              <a:cxn ang="0">
                                <a:pos x="T9" y="T11"/>
                              </a:cxn>
                              <a:cxn ang="0">
                                <a:pos x="T13" y="T15"/>
                              </a:cxn>
                              <a:cxn ang="0">
                                <a:pos x="T17" y="T19"/>
                              </a:cxn>
                            </a:cxnLst>
                            <a:rect l="0" t="0" r="r" b="b"/>
                            <a:pathLst>
                              <a:path w="690" h="690">
                                <a:moveTo>
                                  <a:pt x="345" y="0"/>
                                </a:moveTo>
                                <a:lnTo>
                                  <a:pt x="0" y="345"/>
                                </a:lnTo>
                                <a:lnTo>
                                  <a:pt x="345" y="689"/>
                                </a:lnTo>
                                <a:lnTo>
                                  <a:pt x="690" y="345"/>
                                </a:lnTo>
                                <a:lnTo>
                                  <a:pt x="345" y="0"/>
                                </a:lnTo>
                                <a:close/>
                              </a:path>
                            </a:pathLst>
                          </a:custGeom>
                          <a:solidFill>
                            <a:srgbClr val="0E416B"/>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354" name="Line 351"/>
                        <wps:cNvCnPr>
                          <a:cxnSpLocks noChangeShapeType="true"/>
                        </wps:cNvCnPr>
                        <wps:spPr bwMode="auto">
                          <a:xfrm>
                            <a:off x="923" y="936"/>
                            <a:ext cx="0" cy="85"/>
                          </a:xfrm>
                          <a:prstGeom prst="line">
                            <a:avLst/>
                          </a:prstGeom>
                          <a:noFill/>
                          <a:ln w="12700">
                            <a:solidFill>
                              <a:srgbClr val="0E416B"/>
                            </a:solidFill>
                            <a:prstDash val="dot"/>
                            <a:round/>
                            <a:headEnd/>
                            <a:tailEnd/>
                          </a:ln>
                          <a:extLst>
                            <a:ext uri="{909E8E84-426E-40DD-AFC4-6F175D3DCCD1}">
                              <a14:hiddenFill>
                                <a:noFill/>
                              </a14:hiddenFill>
                            </a:ext>
                          </a:extLst>
                        </wps:spPr>
                        <wps:bodyPr/>
                      </wps:wsp>
                      <wps:wsp>
                        <wps:cNvPr id="355" name="Line 350"/>
                        <wps:cNvCnPr>
                          <a:cxnSpLocks noChangeShapeType="true"/>
                        </wps:cNvCnPr>
                        <wps:spPr bwMode="auto">
                          <a:xfrm>
                            <a:off x="923" y="879"/>
                            <a:ext cx="0" cy="0"/>
                          </a:xfrm>
                          <a:prstGeom prst="line">
                            <a:avLst/>
                          </a:prstGeom>
                          <a:noFill/>
                          <a:ln w="12700">
                            <a:solidFill>
                              <a:srgbClr val="0E416B"/>
                            </a:solidFill>
                            <a:prstDash val="solid"/>
                            <a:round/>
                            <a:headEnd/>
                            <a:tailEnd/>
                          </a:ln>
                          <a:extLst>
                            <a:ext uri="{909E8E84-426E-40DD-AFC4-6F175D3DCCD1}">
                              <a14:hiddenFill>
                                <a:noFill/>
                              </a14:hiddenFill>
                            </a:ext>
                          </a:extLst>
                        </wps:spPr>
                        <wps:bodyPr/>
                      </wps:wsp>
                      <wps:wsp>
                        <wps:cNvPr id="356" name="Line 349"/>
                        <wps:cNvCnPr>
                          <a:cxnSpLocks noChangeShapeType="true"/>
                        </wps:cNvCnPr>
                        <wps:spPr bwMode="auto">
                          <a:xfrm>
                            <a:off x="923" y="1050"/>
                            <a:ext cx="0" cy="0"/>
                          </a:xfrm>
                          <a:prstGeom prst="line">
                            <a:avLst/>
                          </a:prstGeom>
                          <a:noFill/>
                          <a:ln w="12700">
                            <a:solidFill>
                              <a:srgbClr val="0E416B"/>
                            </a:solidFill>
                            <a:prstDash val="solid"/>
                            <a:round/>
                            <a:headEnd/>
                            <a:tailEnd/>
                          </a:ln>
                          <a:extLst>
                            <a:ext uri="{909E8E84-426E-40DD-AFC4-6F175D3DCCD1}">
                              <a14:hiddenFill>
                                <a:noFill/>
                              </a14:hiddenFill>
                            </a:ext>
                          </a:extLst>
                        </wps:spPr>
                        <wps:bodyPr/>
                      </wps:wsp>
                      <wps:wsp>
                        <wps:cNvPr id="357" name="Text Box 348"/>
                        <wps:cNvSpPr txBox="true">
                          <a:spLocks noChangeArrowheads="true"/>
                        </wps:cNvSpPr>
                        <wps:spPr bwMode="auto">
                          <a:xfrm>
                            <a:off x="0" y="0"/>
                            <a:ext cx="1847" cy="671"/>
                          </a:xfrm>
                          <a:prstGeom prst="rect">
                            <a:avLst/>
                          </a:prstGeom>
                          <a:solidFill>
                            <a:srgbClr val="0E416B"/>
                          </a:solidFill>
                          <a:ln>
                            <a:noFill/>
                          </a:ln>
                          <a:extLst>
                            <a:ext uri="{91240B29-F687-4F45-9708-019B960494DF}">
                              <a14:hiddenLine w="9525">
                                <a:solidFill>
                                  <a:srgbClr val="000000"/>
                                </a:solidFill>
                                <a:miter lim="800000"/>
                                <a:headEnd/>
                                <a:tailEnd/>
                              </a14:hiddenLine>
                            </a:ext>
                          </a:extLst>
                        </wps:spPr>
                        <wps:txbx>
                          <w:txbxContent>
                            <w:p w:rsidR="00421423" w:rsidRDefault="00421423">
                              <w:pPr>
                                <w:spacing w:before="1"/>
                                <w:rPr>
                                  <w:sz w:val="20"/>
                                </w:rPr>
                              </w:pPr>
                            </w:p>
                            <w:p w:rsidR="00421423" w:rsidRDefault="007530F6">
                              <w:pPr>
                                <w:ind w:left="427"/>
                                <w:rPr>
                                  <w:sz w:val="14"/>
                                </w:rPr>
                              </w:pPr>
                              <w:r>
                                <w:rPr>
                                  <w:color w:val="FFFFFF"/>
                                  <w:w w:val="105"/>
                                  <w:sz w:val="14"/>
                                </w:rPr>
                                <w:t>Other Ministers</w:t>
                              </w:r>
                            </w:p>
                          </w:txbxContent>
                        </wps:txbx>
                        <wps:bodyPr rot="0" vert="horz" wrap="square" lIns="0" tIns="0" rIns="0" bIns="0" anchor="t" anchorCtr="false" upright="true">
                          <a:noAutofit/>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1847,1060" style="width:92.35pt;height:53pt;mso-position-horizontal-relative:char;mso-position-vertical-relative:line" id="Group 347" o:spid="_x0000_s1040">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" coordsize="690,690" style="position:absolute;left:578;top:125;width:690;height:690;visibility:visible;mso-wrap-style:square;v-text-anchor:top" id="Freeform 352" o:spid="_x0000_s1041" path="m345,l,345,345,689,690,345,345,xe" stroked="f" fillcolor="#0e416b">
                  <v:path arrowok="t" o:connecttype="custom" o:connectlocs="345,126;0,471;345,815;690,471;345,126" o:connectangles="0,0,0,0,0"/>
                </v:shape>
                <v:line from="923,936" to="923,1021" style="position:absolute;visibility:visible;mso-wrap-style:square" id="Line 351" o:spid="_x0000_s1042" strokecolor="#0e416b" strokeweight="1pt" o:connectortype="straight">
                  <v:stroke dashstyle="dot"/>
                </v:line>
                <v:line from="923,879" to="923,879" style="position:absolute;visibility:visible;mso-wrap-style:square" id="Line 350" o:spid="_x0000_s1043" strokecolor="#0e416b" strokeweight="1pt" o:connectortype="straight"/>
                <v:line from="923,1050" to="923,1050" style="position:absolute;visibility:visible;mso-wrap-style:square" id="Line 349" o:spid="_x0000_s1044" strokecolor="#0e416b" strokeweight="1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" type="#_x0000_t202" style="position:absolute;width:1847;height:671;visibility:visible;mso-wrap-style:square;v-text-anchor:top" id="Text Box 348" o:spid="_x0000_s1045" stroked="f" fillcolor="#0e416b">
                  <v:textbox inset="0,0,0,0">
                    <w:txbxContent>
                      <w:p w:rsidR="00421423" w:rsidRDefault="00421423">
                        <w:pPr>
                          <w:spacing w:before="1"/>
                          <w:rPr>
                            <w:sz w:val="20"/>
                          </w:rPr>
                        </w:pPr>
                      </w:p>
                      <w:p w:rsidR="00421423" w:rsidRDefault="007530F6">
                        <w:pPr>
                          <w:ind w:left="427"/>
                          <w:rPr>
                            <w:sz w:val="14"/>
                          </w:rPr>
                        </w:pPr>
                        <w:r>
                          <w:rPr>
                            <w:color w:val="FFFFFF"/>
                            <w:w w:val="105"/>
                            <w:sz w:val="14"/>
                          </w:rPr>
                          <w:t>Other Ministers</w:t>
                        </w:r>
                      </w:p>
                    </w:txbxContent>
                  </v:textbox>
                </v:shape>
                <w10:anchorlock/>
              </v:group>
            </w:pict>
          </mc:Fallback>
        </mc:AlternateContent>
      </w:r>
    </w:p>
    <w:p w:rsidR="00421423" w:rsidRDefault="00421423">
      <w:pPr>
        <w:pStyle w:val="BodyText"/>
        <w:rPr>
          <w:sz w:val="3"/>
        </w:rPr>
      </w:pPr>
    </w:p>
    <w:p w:rsidR="00421423" w:rsidRDefault="007530F6">
      <w:pPr>
        <w:pStyle w:val="BodyText"/>
        <w:ind w:left="1435"/>
        <w:rPr>
          <w:sz w:val="20"/>
        </w:rPr>
      </w:pPr>
      <w:r>
        <w:rPr>
          <w:noProof/>
          <w:sz w:val="20"/>
          <w:lang w:val="en-AU" w:eastAsia="en-AU"/>
        </w:rPr>
        <mc:AlternateContent>
          <mc:Choice Requires="wpg">
            <w:drawing>
              <wp:inline distT="0" distB="0" distL="0" distR="0">
                <wp:extent cx="3887470" cy="860425"/>
                <wp:effectExtent l="12700" t="1905" r="14605" b="444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36" name="Group 33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3887470" cy="860425"/>
                          <a:chOff x="0" y="0"/>
                          <a:chExt cx="6122" cy="1355"/>
                        </a:xfrm>
                      </wpg:grpSpPr>
                      <wps:wsp>
                        <wps:cNvPr id="337" name="Freeform 346"/>
                        <wps:cNvSpPr>
                          <a:spLocks/>
                        </wps:cNvSpPr>
                        <wps:spPr bwMode="auto">
                          <a:xfrm>
                            <a:off x="2780" y="288"/>
                            <a:ext cx="690" cy="690"/>
                          </a:xfrm>
                          <a:custGeom>
                            <a:avLst/>
                            <a:gdLst>
                              <a:gd name="T0" fmla="+- 0 3125 2780"/>
                              <a:gd name="T1" fmla="*/ T0 w 690"/>
                              <a:gd name="T2" fmla="+- 0 289 289"/>
                              <a:gd name="T3" fmla="*/ 289 h 690"/>
                              <a:gd name="T4" fmla="+- 0 2780 2780"/>
                              <a:gd name="T5" fmla="*/ T4 w 690"/>
                              <a:gd name="T6" fmla="+- 0 633 289"/>
                              <a:gd name="T7" fmla="*/ 633 h 690"/>
                              <a:gd name="T8" fmla="+- 0 3125 2780"/>
                              <a:gd name="T9" fmla="*/ T8 w 690"/>
                              <a:gd name="T10" fmla="+- 0 978 289"/>
                              <a:gd name="T11" fmla="*/ 978 h 690"/>
                              <a:gd name="T12" fmla="+- 0 3470 2780"/>
                              <a:gd name="T13" fmla="*/ T12 w 690"/>
                              <a:gd name="T14" fmla="+- 0 633 289"/>
                              <a:gd name="T15" fmla="*/ 633 h 690"/>
                              <a:gd name="T16" fmla="+- 0 3125 2780"/>
                              <a:gd name="T17" fmla="*/ T16 w 690"/>
                              <a:gd name="T18" fmla="+- 0 289 289"/>
                              <a:gd name="T19" fmla="*/ 289 h 690"/>
                            </a:gdLst>
                            <a:ahLst/>
                            <a:cxnLst>
                              <a:cxn ang="0">
                                <a:pos x="T1" y="T3"/>
                              </a:cxn>
                              <a:cxn ang="0">
                                <a:pos x="T5" y="T7"/>
                              </a:cxn>
                              <a:cxn ang="0">
                                <a:pos x="T9" y="T11"/>
                              </a:cxn>
                              <a:cxn ang="0">
                                <a:pos x="T13" y="T15"/>
                              </a:cxn>
                              <a:cxn ang="0">
                                <a:pos x="T17" y="T19"/>
                              </a:cxn>
                            </a:cxnLst>
                            <a:rect l="0" t="0" r="r" b="b"/>
                            <a:pathLst>
                              <a:path w="690" h="690">
                                <a:moveTo>
                                  <a:pt x="345" y="0"/>
                                </a:moveTo>
                                <a:lnTo>
                                  <a:pt x="0" y="344"/>
                                </a:lnTo>
                                <a:lnTo>
                                  <a:pt x="345" y="689"/>
                                </a:lnTo>
                                <a:lnTo>
                                  <a:pt x="690" y="344"/>
                                </a:lnTo>
                                <a:lnTo>
                                  <a:pt x="345" y="0"/>
                                </a:lnTo>
                                <a:close/>
                              </a:path>
                            </a:pathLst>
                          </a:custGeom>
                          <a:solidFill>
                            <a:srgbClr val="EBEBEC"/>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338" name="Line 345"/>
                        <wps:cNvCnPr>
                          <a:cxnSpLocks noChangeShapeType="true"/>
                        </wps:cNvCnPr>
                        <wps:spPr bwMode="auto">
                          <a:xfrm>
                            <a:off x="3112" y="1114"/>
                            <a:ext cx="20" cy="0"/>
                          </a:xfrm>
                          <a:prstGeom prst="line">
                            <a:avLst/>
                          </a:prstGeom>
                          <a:noFill/>
                          <a:ln w="16675">
                            <a:solidFill>
                              <a:srgbClr val="0E416B"/>
                            </a:solidFill>
                            <a:prstDash val="dot"/>
                            <a:round/>
                            <a:headEnd/>
                            <a:tailEnd/>
                          </a:ln>
                          <a:extLst>
                            <a:ext uri="{909E8E84-426E-40DD-AFC4-6F175D3DCCD1}">
                              <a14:hiddenFill>
                                <a:noFill/>
                              </a14:hiddenFill>
                            </a:ext>
                          </a:extLst>
                        </wps:spPr>
                        <wps:bodyPr/>
                      </wps:wsp>
                      <wps:wsp>
                        <wps:cNvPr id="339" name="Line 344"/>
                        <wps:cNvCnPr>
                          <a:cxnSpLocks noChangeShapeType="true"/>
                        </wps:cNvCnPr>
                        <wps:spPr bwMode="auto">
                          <a:xfrm>
                            <a:off x="3122" y="1048"/>
                            <a:ext cx="0" cy="0"/>
                          </a:xfrm>
                          <a:prstGeom prst="line">
                            <a:avLst/>
                          </a:prstGeom>
                          <a:noFill/>
                          <a:ln w="12700">
                            <a:solidFill>
                              <a:srgbClr val="0E416B"/>
                            </a:solidFill>
                            <a:prstDash val="solid"/>
                            <a:round/>
                            <a:headEnd/>
                            <a:tailEnd/>
                          </a:ln>
                          <a:extLst>
                            <a:ext uri="{909E8E84-426E-40DD-AFC4-6F175D3DCCD1}">
                              <a14:hiddenFill>
                                <a:noFill/>
                              </a14:hiddenFill>
                            </a:ext>
                          </a:extLst>
                        </wps:spPr>
                        <wps:bodyPr/>
                      </wps:wsp>
                      <wps:wsp>
                        <wps:cNvPr id="340" name="Line 343"/>
                        <wps:cNvCnPr>
                          <a:cxnSpLocks noChangeShapeType="true"/>
                        </wps:cNvCnPr>
                        <wps:spPr bwMode="auto">
                          <a:xfrm>
                            <a:off x="3122" y="1153"/>
                            <a:ext cx="0" cy="0"/>
                          </a:xfrm>
                          <a:prstGeom prst="line">
                            <a:avLst/>
                          </a:prstGeom>
                          <a:noFill/>
                          <a:ln w="12700">
                            <a:solidFill>
                              <a:srgbClr val="0E416B"/>
                            </a:solidFill>
                            <a:prstDash val="solid"/>
                            <a:round/>
                            <a:headEnd/>
                            <a:tailEnd/>
                          </a:ln>
                          <a:extLst>
                            <a:ext uri="{909E8E84-426E-40DD-AFC4-6F175D3DCCD1}">
                              <a14:hiddenFill>
                                <a:noFill/>
                              </a14:hiddenFill>
                            </a:ext>
                          </a:extLst>
                        </wps:spPr>
                        <wps:bodyPr/>
                      </wps:wsp>
                      <wps:wsp>
                        <wps:cNvPr id="341" name="Rectangle 342"/>
                        <wps:cNvSpPr>
                          <a:spLocks noChangeArrowheads="true"/>
                        </wps:cNvSpPr>
                        <wps:spPr bwMode="auto">
                          <a:xfrm>
                            <a:off x="3112" y="1309"/>
                            <a:ext cx="20" cy="36"/>
                          </a:xfrm>
                          <a:prstGeom prst="rect">
                            <a:avLst/>
                          </a:prstGeom>
                          <a:solidFill>
                            <a:srgbClr val="0E416B"/>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42" name="Line 341"/>
                        <wps:cNvCnPr>
                          <a:cxnSpLocks noChangeShapeType="true"/>
                        </wps:cNvCnPr>
                        <wps:spPr bwMode="auto">
                          <a:xfrm>
                            <a:off x="3122" y="1274"/>
                            <a:ext cx="0" cy="0"/>
                          </a:xfrm>
                          <a:prstGeom prst="line">
                            <a:avLst/>
                          </a:prstGeom>
                          <a:noFill/>
                          <a:ln w="12700">
                            <a:solidFill>
                              <a:srgbClr val="0E416B"/>
                            </a:solidFill>
                            <a:prstDash val="solid"/>
                            <a:round/>
                            <a:headEnd/>
                            <a:tailEnd/>
                          </a:ln>
                          <a:extLst>
                            <a:ext uri="{909E8E84-426E-40DD-AFC4-6F175D3DCCD1}">
                              <a14:hiddenFill>
                                <a:noFill/>
                              </a14:hiddenFill>
                            </a:ext>
                          </a:extLst>
                        </wps:spPr>
                        <wps:bodyPr/>
                      </wps:wsp>
                      <wps:wsp>
                        <wps:cNvPr id="343" name="Freeform 340"/>
                        <wps:cNvSpPr>
                          <a:spLocks/>
                        </wps:cNvSpPr>
                        <wps:spPr bwMode="auto">
                          <a:xfrm>
                            <a:off x="3122" y="1334"/>
                            <a:ext cx="2" cy="20"/>
                          </a:xfrm>
                          <a:custGeom>
                            <a:avLst/>
                            <a:gdLst>
                              <a:gd name="T0" fmla="+- 0 1355 1335"/>
                              <a:gd name="T1" fmla="*/ 1355 h 20"/>
                              <a:gd name="T2" fmla="+- 0 1335 1335"/>
                              <a:gd name="T3" fmla="*/ 1335 h 20"/>
                              <a:gd name="T4" fmla="+- 0 1355 1335"/>
                              <a:gd name="T5" fmla="*/ 1355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0E416B"/>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344" name="Line 339"/>
                        <wps:cNvCnPr>
                          <a:cxnSpLocks noChangeShapeType="true"/>
                        </wps:cNvCnPr>
                        <wps:spPr bwMode="auto">
                          <a:xfrm>
                            <a:off x="0" y="1260"/>
                            <a:ext cx="20" cy="0"/>
                          </a:xfrm>
                          <a:prstGeom prst="line">
                            <a:avLst/>
                          </a:prstGeom>
                          <a:noFill/>
                          <a:ln w="18986">
                            <a:solidFill>
                              <a:srgbClr val="0E416B"/>
                            </a:solidFill>
                            <a:prstDash val="dot"/>
                            <a:round/>
                            <a:headEnd/>
                            <a:tailEnd/>
                          </a:ln>
                          <a:extLst>
                            <a:ext uri="{909E8E84-426E-40DD-AFC4-6F175D3DCCD1}">
                              <a14:hiddenFill>
                                <a:noFill/>
                              </a14:hiddenFill>
                            </a:ext>
                          </a:extLst>
                        </wps:spPr>
                        <wps:bodyPr/>
                      </wps:wsp>
                      <wps:wsp>
                        <wps:cNvPr id="345" name="Line 338"/>
                        <wps:cNvCnPr>
                          <a:cxnSpLocks noChangeShapeType="true"/>
                        </wps:cNvCnPr>
                        <wps:spPr bwMode="auto">
                          <a:xfrm>
                            <a:off x="70" y="1215"/>
                            <a:ext cx="6012" cy="0"/>
                          </a:xfrm>
                          <a:prstGeom prst="line">
                            <a:avLst/>
                          </a:prstGeom>
                          <a:noFill/>
                          <a:ln w="12700">
                            <a:solidFill>
                              <a:srgbClr val="0E416B"/>
                            </a:solidFill>
                            <a:prstDash val="dot"/>
                            <a:round/>
                            <a:headEnd/>
                            <a:tailEnd/>
                          </a:ln>
                          <a:extLst>
                            <a:ext uri="{909E8E84-426E-40DD-AFC4-6F175D3DCCD1}">
                              <a14:hiddenFill>
                                <a:noFill/>
                              </a14:hiddenFill>
                            </a:ext>
                          </a:extLst>
                        </wps:spPr>
                        <wps:bodyPr/>
                      </wps:wsp>
                      <wps:wsp>
                        <wps:cNvPr id="346" name="Line 337"/>
                        <wps:cNvCnPr>
                          <a:cxnSpLocks noChangeShapeType="true"/>
                        </wps:cNvCnPr>
                        <wps:spPr bwMode="auto">
                          <a:xfrm>
                            <a:off x="6102" y="1296"/>
                            <a:ext cx="20" cy="0"/>
                          </a:xfrm>
                          <a:prstGeom prst="line">
                            <a:avLst/>
                          </a:prstGeom>
                          <a:noFill/>
                          <a:ln w="20574">
                            <a:solidFill>
                              <a:srgbClr val="0E416B"/>
                            </a:solidFill>
                            <a:prstDash val="dot"/>
                            <a:round/>
                            <a:headEnd/>
                            <a:tailEnd/>
                          </a:ln>
                          <a:extLst>
                            <a:ext uri="{909E8E84-426E-40DD-AFC4-6F175D3DCCD1}">
                              <a14:hiddenFill>
                                <a:noFill/>
                              </a14:hiddenFill>
                            </a:ext>
                          </a:extLst>
                        </wps:spPr>
                        <wps:bodyPr/>
                      </wps:wsp>
                      <wps:wsp>
                        <wps:cNvPr id="347" name="Line 336"/>
                        <wps:cNvCnPr>
                          <a:cxnSpLocks noChangeShapeType="true"/>
                        </wps:cNvCnPr>
                        <wps:spPr bwMode="auto">
                          <a:xfrm>
                            <a:off x="10" y="1335"/>
                            <a:ext cx="0" cy="0"/>
                          </a:xfrm>
                          <a:prstGeom prst="line">
                            <a:avLst/>
                          </a:prstGeom>
                          <a:noFill/>
                          <a:ln w="12700">
                            <a:solidFill>
                              <a:srgbClr val="0E416B"/>
                            </a:solidFill>
                            <a:prstDash val="solid"/>
                            <a:round/>
                            <a:headEnd/>
                            <a:tailEnd/>
                          </a:ln>
                          <a:extLst>
                            <a:ext uri="{909E8E84-426E-40DD-AFC4-6F175D3DCCD1}">
                              <a14:hiddenFill>
                                <a:noFill/>
                              </a14:hiddenFill>
                            </a:ext>
                          </a:extLst>
                        </wps:spPr>
                        <wps:bodyPr/>
                      </wps:wsp>
                      <wps:wsp>
                        <wps:cNvPr id="348" name="Line 335"/>
                        <wps:cNvCnPr>
                          <a:cxnSpLocks noChangeShapeType="true"/>
                        </wps:cNvCnPr>
                        <wps:spPr bwMode="auto">
                          <a:xfrm>
                            <a:off x="10" y="1215"/>
                            <a:ext cx="0" cy="0"/>
                          </a:xfrm>
                          <a:prstGeom prst="line">
                            <a:avLst/>
                          </a:prstGeom>
                          <a:noFill/>
                          <a:ln w="12700">
                            <a:solidFill>
                              <a:srgbClr val="0E416B"/>
                            </a:solidFill>
                            <a:prstDash val="solid"/>
                            <a:round/>
                            <a:headEnd/>
                            <a:tailEnd/>
                          </a:ln>
                          <a:extLst>
                            <a:ext uri="{909E8E84-426E-40DD-AFC4-6F175D3DCCD1}">
                              <a14:hiddenFill>
                                <a:noFill/>
                              </a14:hiddenFill>
                            </a:ext>
                          </a:extLst>
                        </wps:spPr>
                        <wps:bodyPr/>
                      </wps:wsp>
                      <wps:wsp>
                        <wps:cNvPr id="349" name="Line 334"/>
                        <wps:cNvCnPr>
                          <a:cxnSpLocks noChangeShapeType="true"/>
                        </wps:cNvCnPr>
                        <wps:spPr bwMode="auto">
                          <a:xfrm>
                            <a:off x="6112" y="1215"/>
                            <a:ext cx="0" cy="0"/>
                          </a:xfrm>
                          <a:prstGeom prst="line">
                            <a:avLst/>
                          </a:prstGeom>
                          <a:noFill/>
                          <a:ln w="12700">
                            <a:solidFill>
                              <a:srgbClr val="0E416B"/>
                            </a:solidFill>
                            <a:prstDash val="solid"/>
                            <a:round/>
                            <a:headEnd/>
                            <a:tailEnd/>
                          </a:ln>
                          <a:extLst>
                            <a:ext uri="{909E8E84-426E-40DD-AFC4-6F175D3DCCD1}">
                              <a14:hiddenFill>
                                <a:noFill/>
                              </a14:hiddenFill>
                            </a:ext>
                          </a:extLst>
                        </wps:spPr>
                        <wps:bodyPr/>
                      </wps:wsp>
                      <wps:wsp>
                        <wps:cNvPr id="350" name="Line 333"/>
                        <wps:cNvCnPr>
                          <a:cxnSpLocks noChangeShapeType="true"/>
                        </wps:cNvCnPr>
                        <wps:spPr bwMode="auto">
                          <a:xfrm>
                            <a:off x="6112" y="1345"/>
                            <a:ext cx="0" cy="0"/>
                          </a:xfrm>
                          <a:prstGeom prst="line">
                            <a:avLst/>
                          </a:prstGeom>
                          <a:noFill/>
                          <a:ln w="12700">
                            <a:solidFill>
                              <a:srgbClr val="0E416B"/>
                            </a:solidFill>
                            <a:prstDash val="solid"/>
                            <a:round/>
                            <a:headEnd/>
                            <a:tailEnd/>
                          </a:ln>
                          <a:extLst>
                            <a:ext uri="{909E8E84-426E-40DD-AFC4-6F175D3DCCD1}">
                              <a14:hiddenFill>
                                <a:noFill/>
                              </a14:hiddenFill>
                            </a:ext>
                          </a:extLst>
                        </wps:spPr>
                        <wps:bodyPr/>
                      </wps:wsp>
                      <wps:wsp>
                        <wps:cNvPr id="351" name="Text Box 332"/>
                        <wps:cNvSpPr txBox="true">
                          <a:spLocks noChangeArrowheads="true"/>
                        </wps:cNvSpPr>
                        <wps:spPr bwMode="auto">
                          <a:xfrm>
                            <a:off x="633" y="0"/>
                            <a:ext cx="4983" cy="834"/>
                          </a:xfrm>
                          <a:prstGeom prst="rect">
                            <a:avLst/>
                          </a:prstGeom>
                          <a:solidFill>
                            <a:srgbClr val="EBEBEC"/>
                          </a:solidFill>
                          <a:ln>
                            <a:noFill/>
                          </a:ln>
                          <a:extLst>
                            <a:ext uri="{91240B29-F687-4F45-9708-019B960494DF}">
                              <a14:hiddenLine w="9525">
                                <a:solidFill>
                                  <a:srgbClr val="000000"/>
                                </a:solidFill>
                                <a:miter lim="800000"/>
                                <a:headEnd/>
                                <a:tailEnd/>
                              </a14:hiddenLine>
                            </a:ext>
                          </a:extLst>
                        </wps:spPr>
                        <wps:txbx>
                          <w:txbxContent>
                            <w:p w:rsidR="00421423" w:rsidRDefault="00421423">
                              <w:pPr>
                                <w:spacing w:before="5"/>
                                <w:rPr>
                                  <w:sz w:val="13"/>
                                </w:rPr>
                              </w:pPr>
                            </w:p>
                            <w:p w:rsidR="00421423" w:rsidRDefault="007530F6">
                              <w:pPr>
                                <w:spacing w:before="1"/>
                                <w:ind w:left="1362"/>
                                <w:rPr>
                                  <w:sz w:val="14"/>
                                </w:rPr>
                              </w:pPr>
                              <w:r>
                                <w:rPr>
                                  <w:color w:val="0E416B"/>
                                  <w:w w:val="105"/>
                                  <w:sz w:val="14"/>
                                </w:rPr>
                                <w:t>State Crisis and Resilience Council</w:t>
                              </w:r>
                            </w:p>
                            <w:p w:rsidR="00421423" w:rsidRDefault="007530F6">
                              <w:pPr>
                                <w:spacing w:before="19" w:line="268" w:lineRule="auto"/>
                                <w:ind w:left="1834" w:right="1832"/>
                                <w:jc w:val="center"/>
                                <w:rPr>
                                  <w:sz w:val="14"/>
                                </w:rPr>
                              </w:pPr>
                              <w:r>
                                <w:rPr>
                                  <w:color w:val="0E416B"/>
                                  <w:w w:val="95"/>
                                  <w:sz w:val="14"/>
                                </w:rPr>
                                <w:t xml:space="preserve">Chair: Secretary, DPC </w:t>
                              </w:r>
                              <w:r>
                                <w:rPr>
                                  <w:color w:val="0E416B"/>
                                  <w:sz w:val="14"/>
                                </w:rPr>
                                <w:t>Secretariat: DPC</w:t>
                              </w:r>
                            </w:p>
                          </w:txbxContent>
                        </wps:txbx>
                        <wps:bodyPr rot="0" vert="horz" wrap="square" lIns="0" tIns="0" rIns="0" bIns="0" anchor="t" anchorCtr="false" upright="true">
                          <a:noAutofit/>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6122,1355" style="width:306.1pt;height:67.75pt;mso-position-horizontal-relative:char;mso-position-vertical-relative:line" id="Group 331" o:spid="_x0000_s1046">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" coordsize="690,690" style="position:absolute;left:2780;top:288;width:690;height:690;visibility:visible;mso-wrap-style:square;v-text-anchor:top" id="Freeform 346" o:spid="_x0000_s1047" path="m345,l,344,345,689,690,344,345,xe" stroked="f" fillcolor="#ebebec">
                  <v:path arrowok="t" o:connecttype="custom" o:connectlocs="345,289;0,633;345,978;690,633;345,289" o:connectangles="0,0,0,0,0"/>
                </v:shape>
                <v:line from="3112,1114" to="3132,1114" style="position:absolute;visibility:visible;mso-wrap-style:square" id="Line 345" o:spid="_x0000_s1048" strokecolor="#0e416b" strokeweight=".46319mm" o:connectortype="straight">
                  <v:stroke dashstyle="dot"/>
                </v:line>
                <v:line from="3122,1048" to="3122,1048" style="position:absolute;visibility:visible;mso-wrap-style:square" id="Line 344" o:spid="_x0000_s1049" strokecolor="#0e416b" strokeweight="1pt" o:connectortype="straight"/>
                <v:line from="3122,1153" to="3122,1153" style="position:absolute;visibility:visible;mso-wrap-style:square" id="Line 343" o:spid="_x0000_s1050" strokecolor="#0e416b" strokeweight="1pt" o:connectortype="straight"/>
                <v:rect style="position:absolute;left:3112;top:1309;width:20;height:36;visibility:visible;mso-wrap-style:square;v-text-anchor:top" id="Rectangle 342" o:spid="_x0000_s1051" stroked="f" fillcolor="#0e416b"/>
                <v:line from="3122,1274" to="3122,1274" style="position:absolute;visibility:visible;mso-wrap-style:square" id="Line 341" o:spid="_x0000_s1052" strokecolor="#0e416b" strokeweight="1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" coordsize="2,20" style="position:absolute;left:3122;top:1334;width:2;height:20;visibility:visible;mso-wrap-style:square;v-text-anchor:top" id="Freeform 340" o:spid="_x0000_s1053" path="m,20l,,,20xe" stroked="f" fillcolor="#0e416b">
                  <v:path arrowok="t" o:connecttype="custom" o:connectlocs="0,1355;0,1335;0,1355" o:connectangles="0,0,0"/>
                </v:shape>
                <v:line from="0,1260" to="20,1260" style="position:absolute;visibility:visible;mso-wrap-style:square" id="Line 339" o:spid="_x0000_s1054" strokecolor="#0e416b" strokeweight=".52739mm" o:connectortype="straight">
                  <v:stroke dashstyle="dot"/>
                </v:line>
                <v:line from="70,1215" to="6082,1215" style="position:absolute;visibility:visible;mso-wrap-style:square" id="Line 338" o:spid="_x0000_s1055" strokecolor="#0e416b" strokeweight="1pt" o:connectortype="straight">
                  <v:stroke dashstyle="dot"/>
                </v:line>
                <v:line from="6102,1296" to="6122,1296" style="position:absolute;visibility:visible;mso-wrap-style:square" id="Line 337" o:spid="_x0000_s1056" strokecolor="#0e416b" strokeweight="1.62pt" o:connectortype="straight">
                  <v:stroke dashstyle="dot"/>
                </v:line>
                <v:line from="10,1335" to="10,1335" style="position:absolute;visibility:visible;mso-wrap-style:square" id="Line 336" o:spid="_x0000_s1057" strokecolor="#0e416b" strokeweight="1pt" o:connectortype="straight"/>
                <v:line from="10,1215" to="10,1215" style="position:absolute;visibility:visible;mso-wrap-style:square" id="Line 335" o:spid="_x0000_s1058" strokecolor="#0e416b" strokeweight="1pt" o:connectortype="straight"/>
                <v:line from="6112,1215" to="6112,1215" style="position:absolute;visibility:visible;mso-wrap-style:square" id="Line 334" o:spid="_x0000_s1059" strokecolor="#0e416b" strokeweight="1pt" o:connectortype="straight"/>
                <v:line from="6112,1345" to="6112,1345" style="position:absolute;visibility:visible;mso-wrap-style:square" id="Line 333" o:spid="_x0000_s1060" strokecolor="#0e416b" strokeweight="1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" type="#_x0000_t202" style="position:absolute;left:633;width:4983;height:834;visibility:visible;mso-wrap-style:square;v-text-anchor:top" id="Text Box 332" o:spid="_x0000_s1061" stroked="f" fillcolor="#ebebec">
                  <v:textbox inset="0,0,0,0">
                    <w:txbxContent>
                      <w:p w:rsidR="00421423" w:rsidRDefault="00421423">
                        <w:pPr>
                          <w:spacing w:before="5"/>
                          <w:rPr>
                            <w:sz w:val="13"/>
                          </w:rPr>
                        </w:pPr>
                      </w:p>
                      <w:p w:rsidR="00421423" w:rsidRDefault="007530F6">
                        <w:pPr>
                          <w:spacing w:before="1"/>
                          <w:ind w:left="1362"/>
                          <w:rPr>
                            <w:sz w:val="14"/>
                          </w:rPr>
                        </w:pPr>
                        <w:r>
                          <w:rPr>
                            <w:color w:val="0E416B"/>
                            <w:w w:val="105"/>
                            <w:sz w:val="14"/>
                          </w:rPr>
                          <w:t>State Crisis and Resilience Council</w:t>
                        </w:r>
                      </w:p>
                      <w:p w:rsidR="00421423" w:rsidRDefault="007530F6">
                        <w:pPr>
                          <w:spacing w:before="19" w:line="268" w:lineRule="auto"/>
                          <w:ind w:left="1834" w:right="1832"/>
                          <w:jc w:val="center"/>
                          <w:rPr>
                            <w:sz w:val="14"/>
                          </w:rPr>
                        </w:pPr>
                        <w:r>
                          <w:rPr>
                            <w:color w:val="0E416B"/>
                            <w:w w:val="95"/>
                            <w:sz w:val="14"/>
                          </w:rPr>
                          <w:t xml:space="preserve">Chair: Secretary, DPC </w:t>
                        </w:r>
                        <w:r>
                          <w:rPr>
                            <w:color w:val="0E416B"/>
                            <w:sz w:val="14"/>
                          </w:rPr>
                          <w:t>Secretariat: DPC</w:t>
                        </w:r>
                      </w:p>
                    </w:txbxContent>
                  </v:textbox>
                </v:shape>
                <w10:anchorlock/>
              </v:group>
            </w:pict>
          </mc:Fallback>
        </mc:AlternateContent>
      </w:r>
    </w:p>
    <w:p w:rsidR="00421423" w:rsidRDefault="00421423">
      <w:pPr>
        <w:pStyle w:val="BodyText"/>
        <w:spacing w:before="3"/>
        <w:rPr>
          <w:sz w:val="4"/>
        </w:rPr>
      </w:pPr>
    </w:p>
    <w:p w:rsidR="00421423" w:rsidRDefault="007530F6">
      <w:pPr>
        <w:ind w:left="150"/>
        <w:rPr>
          <w:sz w:val="20"/>
        </w:rPr>
      </w:pPr>
      <w:r>
        <w:rPr>
          <w:noProof/>
          <w:sz w:val="20"/>
          <w:lang w:val="en-AU" w:eastAsia="en-AU"/>
        </w:rPr>
        <mc:AlternateContent>
          <mc:Choice Requires="wps">
            <w:drawing>
              <wp:inline distT="0" distB="0" distL="0" distR="0">
                <wp:extent cx="1652270" cy="421005"/>
                <wp:effectExtent l="0" t="4445" r="0" b="317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35" name="Text Box 33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652270" cy="421005"/>
                        </a:xfrm>
                        <a:prstGeom prst="rect">
                          <a:avLst/>
                        </a:prstGeom>
                        <a:solidFill>
                          <a:srgbClr val="EBEBEC"/>
                        </a:solidFill>
                        <a:ln>
                          <a:noFill/>
                        </a:ln>
                        <a:extLst>
                          <a:ext uri="{91240B29-F687-4F45-9708-019B960494DF}">
                            <a14:hiddenLine w="9525">
                              <a:solidFill>
                                <a:srgbClr val="000000"/>
                              </a:solidFill>
                              <a:miter lim="800000"/>
                              <a:headEnd/>
                              <a:tailEnd/>
                            </a14:hiddenLine>
                          </a:ext>
                        </a:extLst>
                      </wps:spPr>
                      <wps:txbx>
                        <w:txbxContent>
                          <w:p w:rsidR="00421423" w:rsidRDefault="00421423">
                            <w:pPr>
                              <w:pStyle w:val="BodyText"/>
                              <w:rPr>
                                <w:sz w:val="13"/>
                              </w:rPr>
                            </w:pPr>
                          </w:p>
                          <w:p w:rsidR="00421423" w:rsidRDefault="007530F6">
                            <w:pPr>
                              <w:ind w:left="104" w:right="104"/>
                              <w:jc w:val="center"/>
                              <w:rPr>
                                <w:sz w:val="14"/>
                              </w:rPr>
                            </w:pPr>
                            <w:r>
                              <w:rPr>
                                <w:color w:val="0E416B"/>
                                <w:w w:val="105"/>
                                <w:sz w:val="14"/>
                              </w:rPr>
                              <w:t>Risk and Resilience Sub-Committee</w:t>
                            </w:r>
                          </w:p>
                          <w:p w:rsidR="00421423" w:rsidRDefault="007530F6">
                            <w:pPr>
                              <w:spacing w:before="19"/>
                              <w:ind w:left="104" w:right="104"/>
                              <w:jc w:val="center"/>
                              <w:rPr>
                                <w:sz w:val="14"/>
                              </w:rPr>
                            </w:pPr>
                            <w:r>
                              <w:rPr>
                                <w:color w:val="0E416B"/>
                                <w:sz w:val="14"/>
                              </w:rPr>
                              <w:t>Secretariat: EMV</w:t>
                            </w:r>
                          </w:p>
                        </w:txbxContent>
                      </wps:txbx>
                      <wps:bodyPr rot="0" vert="horz" wrap="square" lIns="0" tIns="0" rIns="0" bIns="0" anchor="t" anchorCtr="false" upright="true">
                        <a:noAutofit/>
                      </wps:bodyPr>
                    </wps:wsp>
                  </a:graphicData>
                </a:graphic>
              </wp:inline>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" type="#_x0000_t202" style="width:130.1pt;height:33.15pt;visibility:visible;mso-wrap-style:square;mso-left-percent:-10001;mso-top-percent:-10001;mso-position-horizontal:absolute;mso-position-horizontal-relative:char;mso-position-vertical:absolute;mso-position-vertical-relative:line;mso-left-percent:-10001;mso-top-percent:-10001;v-text-anchor:top" id="Text Box 330" o:spid="_x0000_s1062" stroked="f" fillcolor="#ebebec">
                <v:textbox inset="0,0,0,0">
                  <w:txbxContent>
                    <w:p w:rsidR="00421423" w:rsidRDefault="00421423">
                      <w:pPr>
                        <w:pStyle w:val="BodyText"/>
                        <w:rPr>
                          <w:sz w:val="13"/>
                        </w:rPr>
                      </w:pPr>
                    </w:p>
                    <w:p w:rsidR="00421423" w:rsidRDefault="007530F6">
                      <w:pPr>
                        <w:ind w:left="104" w:right="104"/>
                        <w:jc w:val="center"/>
                        <w:rPr>
                          <w:sz w:val="14"/>
                        </w:rPr>
                      </w:pPr>
                      <w:r>
                        <w:rPr>
                          <w:color w:val="0E416B"/>
                          <w:w w:val="105"/>
                          <w:sz w:val="14"/>
                        </w:rPr>
                        <w:t>Risk and Resilience Sub-Committee</w:t>
                      </w:r>
                    </w:p>
                    <w:p w:rsidR="00421423" w:rsidRDefault="007530F6">
                      <w:pPr>
                        <w:spacing w:before="19"/>
                        <w:ind w:left="104" w:right="104"/>
                        <w:jc w:val="center"/>
                        <w:rPr>
                          <w:sz w:val="14"/>
                        </w:rPr>
                      </w:pPr>
                      <w:r>
                        <w:rPr>
                          <w:color w:val="0E416B"/>
                          <w:sz w:val="14"/>
                        </w:rPr>
                        <w:t>Secretariat: EMV</w:t>
                      </w:r>
                    </w:p>
                  </w:txbxContent>
                </v:textbox>
                <w10:anchorlock/>
              </v:shape>
            </w:pict>
          </mc:Fallback>
        </mc:AlternateContent>
      </w:r>
      <w:r>
        <w:rPr>
          <w:rFonts w:ascii="Times New Roman"/>
          <w:spacing w:val="125"/>
          <w:sz w:val="20"/>
        </w:rPr>
        <w:t xml:space="preserve"> </w:t>
      </w:r>
      <w:r>
        <w:rPr>
          <w:noProof/>
          <w:spacing w:val="125"/>
          <w:sz w:val="20"/>
          <w:lang w:val="en-AU" w:eastAsia="en-AU"/>
        </w:rPr>
        <mc:AlternateContent>
          <mc:Choice Requires="wps">
            <w:drawing>
              <wp:inline distT="0" distB="0" distL="0" distR="0">
                <wp:extent cx="1943735" cy="421005"/>
                <wp:effectExtent l="0" t="4445" r="1270" b="317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34" name="Text Box 32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943735" cy="421005"/>
                        </a:xfrm>
                        <a:prstGeom prst="rect">
                          <a:avLst/>
                        </a:prstGeom>
                        <a:solidFill>
                          <a:srgbClr val="EBEBEC"/>
                        </a:solidFill>
                        <a:ln>
                          <a:noFill/>
                        </a:ln>
                        <a:extLst>
                          <a:ext uri="{91240B29-F687-4F45-9708-019B960494DF}">
                            <a14:hiddenLine w="9525">
                              <a:solidFill>
                                <a:srgbClr val="000000"/>
                              </a:solidFill>
                              <a:miter lim="800000"/>
                              <a:headEnd/>
                              <a:tailEnd/>
                            </a14:hiddenLine>
                          </a:ext>
                        </a:extLst>
                      </wps:spPr>
                      <wps:txbx>
                        <w:txbxContent>
                          <w:p w:rsidR="00421423" w:rsidRDefault="00421423">
                            <w:pPr>
                              <w:pStyle w:val="BodyText"/>
                              <w:spacing w:before="7"/>
                              <w:rPr>
                                <w:rFonts w:ascii="Times New Roman"/>
                                <w:sz w:val="12"/>
                              </w:rPr>
                            </w:pPr>
                          </w:p>
                          <w:p w:rsidR="00421423" w:rsidRDefault="007530F6">
                            <w:pPr>
                              <w:ind w:left="162" w:right="162"/>
                              <w:jc w:val="center"/>
                              <w:rPr>
                                <w:sz w:val="14"/>
                              </w:rPr>
                            </w:pPr>
                            <w:r>
                              <w:rPr>
                                <w:color w:val="0E416B"/>
                                <w:w w:val="105"/>
                                <w:sz w:val="14"/>
                              </w:rPr>
                              <w:t>Capability and Response Sub-Committee</w:t>
                            </w:r>
                          </w:p>
                          <w:p w:rsidR="00421423" w:rsidRDefault="007530F6">
                            <w:pPr>
                              <w:spacing w:before="19"/>
                              <w:ind w:left="162" w:right="162"/>
                              <w:jc w:val="center"/>
                              <w:rPr>
                                <w:sz w:val="14"/>
                              </w:rPr>
                            </w:pPr>
                            <w:r>
                              <w:rPr>
                                <w:color w:val="0E416B"/>
                                <w:sz w:val="14"/>
                              </w:rPr>
                              <w:t>Secretariat: EMV</w:t>
                            </w:r>
                          </w:p>
                        </w:txbxContent>
                      </wps:txbx>
                      <wps:bodyPr rot="0" vert="horz" wrap="square" lIns="0" tIns="0" rIns="0" bIns="0" anchor="t" anchorCtr="false" upright="true">
                        <a:noAutofit/>
                      </wps:bodyPr>
                    </wps:wsp>
                  </a:graphicData>
                </a:graphic>
              </wp:inline>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" type="#_x0000_t202" style="width:153.05pt;height:33.15pt;visibility:visible;mso-wrap-style:square;mso-left-percent:-10001;mso-top-percent:-10001;mso-position-horizontal:absolute;mso-position-horizontal-relative:char;mso-position-vertical:absolute;mso-position-vertical-relative:line;mso-left-percent:-10001;mso-top-percent:-10001;v-text-anchor:top" id="Text Box 329" o:spid="_x0000_s1063" stroked="f" fillcolor="#ebebec">
                <v:textbox inset="0,0,0,0">
                  <w:txbxContent>
                    <w:p w:rsidR="00421423" w:rsidRDefault="00421423">
                      <w:pPr>
                        <w:pStyle w:val="BodyText"/>
                        <w:spacing w:before="7"/>
                        <w:rPr>
                          <w:rFonts w:ascii="Times New Roman"/>
                          <w:sz w:val="12"/>
                        </w:rPr>
                      </w:pPr>
                    </w:p>
                    <w:p w:rsidR="00421423" w:rsidRDefault="007530F6">
                      <w:pPr>
                        <w:ind w:left="162" w:right="162"/>
                        <w:jc w:val="center"/>
                        <w:rPr>
                          <w:sz w:val="14"/>
                        </w:rPr>
                      </w:pPr>
                      <w:r>
                        <w:rPr>
                          <w:color w:val="0E416B"/>
                          <w:w w:val="105"/>
                          <w:sz w:val="14"/>
                        </w:rPr>
                        <w:t>Capability and Response Sub-Committee</w:t>
                      </w:r>
                    </w:p>
                    <w:p w:rsidR="00421423" w:rsidRDefault="007530F6">
                      <w:pPr>
                        <w:spacing w:before="19"/>
                        <w:ind w:left="162" w:right="162"/>
                        <w:jc w:val="center"/>
                        <w:rPr>
                          <w:sz w:val="14"/>
                        </w:rPr>
                      </w:pPr>
                      <w:r>
                        <w:rPr>
                          <w:color w:val="0E416B"/>
                          <w:sz w:val="14"/>
                        </w:rPr>
                        <w:t>Secretariat: EMV</w:t>
                      </w:r>
                    </w:p>
                  </w:txbxContent>
                </v:textbox>
                <w10:anchorlock/>
              </v:shape>
            </w:pict>
          </mc:Fallback>
        </mc:AlternateContent>
      </w:r>
      <w:r>
        <w:rPr>
          <w:rFonts w:ascii="Times New Roman"/>
          <w:spacing w:val="119"/>
          <w:sz w:val="20"/>
        </w:rPr>
        <w:t xml:space="preserve"> </w:t>
      </w:r>
      <w:r>
        <w:rPr>
          <w:noProof/>
          <w:spacing w:val="119"/>
          <w:sz w:val="20"/>
          <w:lang w:val="en-AU" w:eastAsia="en-AU"/>
        </w:rPr>
        <mc:AlternateContent>
          <mc:Choice Requires="wps">
            <w:drawing>
              <wp:inline distT="0" distB="0" distL="0" distR="0">
                <wp:extent cx="1778635" cy="421005"/>
                <wp:effectExtent l="1270" t="4445" r="1270" b="317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33" name="Text Box 32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778635" cy="421005"/>
                        </a:xfrm>
                        <a:prstGeom prst="rect">
                          <a:avLst/>
                        </a:prstGeom>
                        <a:solidFill>
                          <a:srgbClr val="EBEBEC"/>
                        </a:solidFill>
                        <a:ln>
                          <a:noFill/>
                        </a:ln>
                        <a:extLst>
                          <a:ext uri="{91240B29-F687-4F45-9708-019B960494DF}">
                            <a14:hiddenLine w="9525">
                              <a:solidFill>
                                <a:srgbClr val="000000"/>
                              </a:solidFill>
                              <a:miter lim="800000"/>
                              <a:headEnd/>
                              <a:tailEnd/>
                            </a14:hiddenLine>
                          </a:ext>
                        </a:extLst>
                      </wps:spPr>
                      <wps:txbx>
                        <w:txbxContent>
                          <w:p w:rsidR="00421423" w:rsidRDefault="00421423">
                            <w:pPr>
                              <w:pStyle w:val="BodyText"/>
                              <w:spacing w:before="7"/>
                              <w:rPr>
                                <w:rFonts w:ascii="Times New Roman"/>
                                <w:sz w:val="12"/>
                              </w:rPr>
                            </w:pPr>
                          </w:p>
                          <w:p w:rsidR="00421423" w:rsidRDefault="007530F6">
                            <w:pPr>
                              <w:ind w:left="187" w:right="187"/>
                              <w:jc w:val="center"/>
                              <w:rPr>
                                <w:sz w:val="14"/>
                              </w:rPr>
                            </w:pPr>
                            <w:r>
                              <w:rPr>
                                <w:color w:val="0E416B"/>
                                <w:w w:val="105"/>
                                <w:sz w:val="14"/>
                              </w:rPr>
                              <w:t>Relief and Recovery Sub-Committee</w:t>
                            </w:r>
                          </w:p>
                          <w:p w:rsidR="00421423" w:rsidRDefault="007530F6">
                            <w:pPr>
                              <w:spacing w:before="19"/>
                              <w:ind w:left="851" w:right="851"/>
                              <w:jc w:val="center"/>
                              <w:rPr>
                                <w:sz w:val="14"/>
                              </w:rPr>
                            </w:pPr>
                            <w:r>
                              <w:rPr>
                                <w:color w:val="0E416B"/>
                                <w:sz w:val="14"/>
                              </w:rPr>
                              <w:t>Secretariat: EMV</w:t>
                            </w:r>
                          </w:p>
                        </w:txbxContent>
                      </wps:txbx>
                      <wps:bodyPr rot="0" vert="horz" wrap="square" lIns="0" tIns="0" rIns="0" bIns="0" anchor="t" anchorCtr="false" upright="true">
                        <a:noAutofit/>
                      </wps:bodyPr>
                    </wps:wsp>
                  </a:graphicData>
                </a:graphic>
              </wp:inline>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" type="#_x0000_t202" style="width:140.05pt;height:33.15pt;visibility:visible;mso-wrap-style:square;mso-left-percent:-10001;mso-top-percent:-10001;mso-position-horizontal:absolute;mso-position-horizontal-relative:char;mso-position-vertical:absolute;mso-position-vertical-relative:line;mso-left-percent:-10001;mso-top-percent:-10001;v-text-anchor:top" id="Text Box 328" o:spid="_x0000_s1064" stroked="f" fillcolor="#ebebec">
                <v:textbox inset="0,0,0,0">
                  <w:txbxContent>
                    <w:p w:rsidR="00421423" w:rsidRDefault="00421423">
                      <w:pPr>
                        <w:pStyle w:val="BodyText"/>
                        <w:spacing w:before="7"/>
                        <w:rPr>
                          <w:rFonts w:ascii="Times New Roman"/>
                          <w:sz w:val="12"/>
                        </w:rPr>
                      </w:pPr>
                    </w:p>
                    <w:p w:rsidR="00421423" w:rsidRDefault="007530F6">
                      <w:pPr>
                        <w:ind w:left="187" w:right="187"/>
                        <w:jc w:val="center"/>
                        <w:rPr>
                          <w:sz w:val="14"/>
                        </w:rPr>
                      </w:pPr>
                      <w:r>
                        <w:rPr>
                          <w:color w:val="0E416B"/>
                          <w:w w:val="105"/>
                          <w:sz w:val="14"/>
                        </w:rPr>
                        <w:t>Relief and Recovery Sub-Committee</w:t>
                      </w:r>
                    </w:p>
                    <w:p w:rsidR="00421423" w:rsidRDefault="007530F6">
                      <w:pPr>
                        <w:spacing w:before="19"/>
                        <w:ind w:left="851" w:right="851"/>
                        <w:jc w:val="center"/>
                        <w:rPr>
                          <w:sz w:val="14"/>
                        </w:rPr>
                      </w:pPr>
                      <w:r>
                        <w:rPr>
                          <w:color w:val="0E416B"/>
                          <w:sz w:val="14"/>
                        </w:rPr>
                        <w:t>Secretariat: EMV</w:t>
                      </w:r>
                    </w:p>
                  </w:txbxContent>
                </v:textbox>
                <w10:anchorlock/>
              </v:shape>
            </w:pict>
          </mc:Fallback>
        </mc:AlternateContent>
      </w:r>
    </w:p>
    <w:p w:rsidR="00421423" w:rsidRDefault="00421423">
      <w:pPr>
        <w:rPr>
          <w:sz w:val="20"/>
        </w:rPr>
        <w:sectPr w:rsidR="00421423">
          <w:type w:val="continuous"/>
          <w:pgSz w:w="11910" w:h="16840"/>
          <w:pgMar w:top="1260" w:right="420" w:bottom="280" w:left="700" w:header="720" w:footer="720" w:gutter="0"/>
          <w:cols w:space="720"/>
        </w:sectPr>
      </w:pPr>
    </w:p>
    <w:p w:rsidR="00421423" w:rsidRDefault="007530F6">
      <w:pPr>
        <w:spacing w:before="132"/>
        <w:ind w:right="1196"/>
        <w:jc w:val="right"/>
        <w:rPr>
          <w:b/>
          <w:sz w:val="13"/>
        </w:rPr>
      </w:pPr>
      <w:r>
        <w:rPr>
          <w:noProof/>
          <w:lang w:val="en-AU" w:eastAsia="en-AU"/>
        </w:rPr>
        <w:lastRenderedPageBreak/>
        <mc:AlternateContent>
          <mc:Choice Requires="wps">
            <w:drawing>
              <wp:anchor distT="0" distB="0" distL="114300" distR="114300" simplePos="false" relativeHeight="251619840" behindDoc="false" locked="false" layoutInCell="true" allowOverlap="true">
                <wp:simplePos x="0" y="0"/>
                <wp:positionH relativeFrom="page">
                  <wp:posOffset>6663690</wp:posOffset>
                </wp:positionH>
                <wp:positionV relativeFrom="paragraph">
                  <wp:posOffset>85725</wp:posOffset>
                </wp:positionV>
                <wp:extent cx="0" cy="200025"/>
                <wp:effectExtent l="5715" t="12700" r="13335" b="635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32" name="Line 32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200025"/>
                        </a:xfrm>
                        <a:prstGeom prst="line">
                          <a:avLst/>
                        </a:prstGeom>
                        <a:noFill/>
                        <a:ln w="6350">
                          <a:solidFill>
                            <a:srgbClr val="8D98A3"/>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24.7pt,6.75pt" to="524.7pt,22.5pt" style="position:absolute;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id="Line 327" o:spid="_x0000_s1026" strokecolor="#8d98a3" strokeweight=".5pt">
                <w10:wrap anchorx="page"/>
              </v:line>
            </w:pict>
          </mc:Fallback>
        </mc:AlternateContent>
      </w:r>
      <w:r>
        <w:rPr>
          <w:noProof/>
          <w:lang w:val="en-AU" w:eastAsia="en-AU"/>
        </w:rPr>
        <mc:AlternateContent>
          <mc:Choice Requires="wps">
            <w:drawing>
              <wp:anchor distT="0" distB="0" distL="114300" distR="114300" simplePos="false" relativeHeight="251662848" behindDoc="false" locked="false" layoutInCell="true" allowOverlap="true">
                <wp:simplePos x="0" y="0"/>
                <wp:positionH relativeFrom="page">
                  <wp:posOffset>6765925</wp:posOffset>
                </wp:positionH>
                <wp:positionV relativeFrom="paragraph">
                  <wp:posOffset>55245</wp:posOffset>
                </wp:positionV>
                <wp:extent cx="254635" cy="260985"/>
                <wp:effectExtent l="3175" t="1270" r="0" b="444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31" name="Text Box 32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254635" cy="2609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line="410" w:lineRule="exact"/>
                              <w:rPr>
                                <w:sz w:val="36"/>
                              </w:rPr>
                            </w:pPr>
                            <w:r>
                              <w:rPr>
                                <w:color w:val="95368E"/>
                                <w:sz w:val="36"/>
                              </w:rPr>
                              <w:t>13</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" type="#_x0000_t202" style="position:absolute;left:0;text-align:left;margin-left:532.75pt;margin-top:4.35pt;width:20.05pt;height:20.5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326" o:spid="_x0000_s1065" stroked="f" filled="f">
                <v:textbox inset="0,0,0,0">
                  <w:txbxContent>
                    <w:p w:rsidR="00421423" w:rsidRDefault="007530F6">
                      <w:pPr>
                        <w:spacing w:line="410" w:lineRule="exact"/>
                        <w:rPr>
                          <w:sz w:val="36"/>
                        </w:rPr>
                      </w:pPr>
                      <w:r>
                        <w:rPr>
                          <w:color w:val="95368E"/>
                          <w:sz w:val="36"/>
                        </w:rPr>
                        <w:t>13</w:t>
                      </w:r>
                    </w:p>
                  </w:txbxContent>
                </v:textbox>
                <w10:wrap anchorx="page"/>
              </v:shape>
            </w:pict>
          </mc:Fallback>
        </mc:AlternateContent>
      </w:r>
      <w:r>
        <w:rPr>
          <w:b/>
          <w:color w:val="778692"/>
          <w:sz w:val="13"/>
        </w:rPr>
        <w:t>2015–16</w:t>
      </w:r>
      <w:r>
        <w:rPr>
          <w:b/>
          <w:color w:val="778692"/>
          <w:spacing w:val="-10"/>
          <w:sz w:val="13"/>
        </w:rPr>
        <w:t xml:space="preserve"> </w:t>
      </w:r>
      <w:r>
        <w:rPr>
          <w:b/>
          <w:color w:val="778692"/>
          <w:sz w:val="13"/>
        </w:rPr>
        <w:t>Annual</w:t>
      </w:r>
      <w:r>
        <w:rPr>
          <w:b/>
          <w:color w:val="778692"/>
          <w:spacing w:val="-10"/>
          <w:sz w:val="13"/>
        </w:rPr>
        <w:t xml:space="preserve"> </w:t>
      </w:r>
      <w:r>
        <w:rPr>
          <w:b/>
          <w:color w:val="778692"/>
          <w:sz w:val="13"/>
        </w:rPr>
        <w:t>Assurance</w:t>
      </w:r>
      <w:r>
        <w:rPr>
          <w:b/>
          <w:color w:val="778692"/>
          <w:spacing w:val="-10"/>
          <w:sz w:val="13"/>
        </w:rPr>
        <w:t xml:space="preserve"> </w:t>
      </w:r>
      <w:r>
        <w:rPr>
          <w:b/>
          <w:color w:val="778692"/>
          <w:sz w:val="13"/>
        </w:rPr>
        <w:t>Summary</w:t>
      </w:r>
    </w:p>
    <w:p w:rsidR="00421423" w:rsidRDefault="007530F6">
      <w:pPr>
        <w:spacing w:before="21"/>
        <w:ind w:right="1196"/>
        <w:jc w:val="right"/>
        <w:rPr>
          <w:sz w:val="13"/>
        </w:rPr>
      </w:pPr>
      <w:r>
        <w:rPr>
          <w:color w:val="778692"/>
          <w:sz w:val="13"/>
        </w:rPr>
        <w:t>The Year in</w:t>
      </w:r>
      <w:r>
        <w:rPr>
          <w:color w:val="778692"/>
          <w:spacing w:val="-20"/>
          <w:sz w:val="13"/>
        </w:rPr>
        <w:t xml:space="preserve"> </w:t>
      </w:r>
      <w:r>
        <w:rPr>
          <w:color w:val="778692"/>
          <w:sz w:val="13"/>
        </w:rPr>
        <w:t>Review</w:t>
      </w: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spacing w:before="7"/>
        <w:rPr>
          <w:sz w:val="26"/>
        </w:rPr>
      </w:pPr>
    </w:p>
    <w:p w:rsidR="00421423" w:rsidRDefault="00421423">
      <w:pPr>
        <w:rPr>
          <w:sz w:val="26"/>
        </w:rPr>
        <w:sectPr w:rsidR="00421423">
          <w:pgSz w:w="11910" w:h="16840"/>
          <w:pgMar w:top="680" w:right="420" w:bottom="280" w:left="700" w:header="720" w:footer="720" w:gutter="0"/>
          <w:cols w:space="720"/>
        </w:sectPr>
      </w:pPr>
    </w:p>
    <w:p w:rsidR="00421423" w:rsidRDefault="007530F6">
      <w:pPr>
        <w:pStyle w:val="Heading3"/>
        <w:numPr>
          <w:ilvl w:val="1"/>
          <w:numId w:val="4"/>
        </w:numPr>
        <w:tabs>
          <w:tab w:val="left" w:pos="625"/>
        </w:tabs>
        <w:ind w:left="624" w:hanging="467"/>
      </w:pPr>
      <w:r>
        <w:rPr>
          <w:color w:val="95368E"/>
        </w:rPr>
        <w:t>Operating</w:t>
      </w:r>
      <w:r>
        <w:rPr>
          <w:color w:val="95368E"/>
          <w:spacing w:val="-2"/>
        </w:rPr>
        <w:t xml:space="preserve"> </w:t>
      </w:r>
      <w:r>
        <w:rPr>
          <w:color w:val="95368E"/>
        </w:rPr>
        <w:t>context</w:t>
      </w:r>
    </w:p>
    <w:p w:rsidR="00421423" w:rsidRDefault="007530F6">
      <w:pPr>
        <w:pStyle w:val="BodyText"/>
        <w:spacing w:before="106" w:line="254" w:lineRule="auto"/>
        <w:ind w:left="157" w:right="20"/>
      </w:pPr>
      <w:r>
        <w:rPr>
          <w:color w:val="4C4D4F"/>
        </w:rPr>
        <w:t>Victoria</w:t>
      </w:r>
      <w:r>
        <w:rPr>
          <w:color w:val="4C4D4F"/>
          <w:spacing w:val="-18"/>
        </w:rPr>
        <w:t xml:space="preserve"> </w:t>
      </w:r>
      <w:r>
        <w:rPr>
          <w:color w:val="4C4D4F"/>
        </w:rPr>
        <w:t>entered</w:t>
      </w:r>
      <w:r>
        <w:rPr>
          <w:color w:val="4C4D4F"/>
          <w:spacing w:val="-18"/>
        </w:rPr>
        <w:t xml:space="preserve"> </w:t>
      </w:r>
      <w:r>
        <w:rPr>
          <w:color w:val="4C4D4F"/>
        </w:rPr>
        <w:t>2015</w:t>
      </w:r>
      <w:r>
        <w:rPr>
          <w:color w:val="4C4D4F"/>
          <w:spacing w:val="-18"/>
        </w:rPr>
        <w:t xml:space="preserve"> </w:t>
      </w:r>
      <w:r>
        <w:rPr>
          <w:color w:val="4C4D4F"/>
        </w:rPr>
        <w:t>with</w:t>
      </w:r>
      <w:r>
        <w:rPr>
          <w:color w:val="4C4D4F"/>
          <w:spacing w:val="-18"/>
        </w:rPr>
        <w:t xml:space="preserve"> </w:t>
      </w:r>
      <w:r>
        <w:rPr>
          <w:color w:val="4C4D4F"/>
        </w:rPr>
        <w:t>an</w:t>
      </w:r>
      <w:r>
        <w:rPr>
          <w:color w:val="4C4D4F"/>
          <w:spacing w:val="-18"/>
        </w:rPr>
        <w:t xml:space="preserve"> </w:t>
      </w:r>
      <w:r>
        <w:rPr>
          <w:color w:val="4C4D4F"/>
        </w:rPr>
        <w:t>expectation</w:t>
      </w:r>
      <w:r>
        <w:rPr>
          <w:color w:val="4C4D4F"/>
          <w:spacing w:val="-18"/>
        </w:rPr>
        <w:t xml:space="preserve"> </w:t>
      </w:r>
      <w:r>
        <w:rPr>
          <w:color w:val="4C4D4F"/>
        </w:rPr>
        <w:t>of</w:t>
      </w:r>
      <w:r>
        <w:rPr>
          <w:color w:val="4C4D4F"/>
          <w:spacing w:val="-18"/>
        </w:rPr>
        <w:t xml:space="preserve"> </w:t>
      </w:r>
      <w:r>
        <w:rPr>
          <w:color w:val="4C4D4F"/>
        </w:rPr>
        <w:t>heightened</w:t>
      </w:r>
      <w:r>
        <w:rPr>
          <w:color w:val="4C4D4F"/>
          <w:spacing w:val="-18"/>
        </w:rPr>
        <w:t xml:space="preserve"> </w:t>
      </w:r>
      <w:r>
        <w:rPr>
          <w:color w:val="4C4D4F"/>
        </w:rPr>
        <w:t>fire activity. While bush, grass, scrub and structure fires were prevalent across the state, other major incidents such as storms,</w:t>
      </w:r>
      <w:r>
        <w:rPr>
          <w:color w:val="4C4D4F"/>
          <w:spacing w:val="-8"/>
        </w:rPr>
        <w:t xml:space="preserve"> </w:t>
      </w:r>
      <w:r>
        <w:rPr>
          <w:color w:val="4C4D4F"/>
        </w:rPr>
        <w:t>flash</w:t>
      </w:r>
      <w:r>
        <w:rPr>
          <w:color w:val="4C4D4F"/>
          <w:spacing w:val="-7"/>
        </w:rPr>
        <w:t xml:space="preserve"> </w:t>
      </w:r>
      <w:r>
        <w:rPr>
          <w:color w:val="4C4D4F"/>
        </w:rPr>
        <w:t>flooding</w:t>
      </w:r>
      <w:r>
        <w:rPr>
          <w:color w:val="4C4D4F"/>
          <w:spacing w:val="-7"/>
        </w:rPr>
        <w:t xml:space="preserve"> </w:t>
      </w:r>
      <w:r>
        <w:rPr>
          <w:color w:val="4C4D4F"/>
        </w:rPr>
        <w:t>and</w:t>
      </w:r>
      <w:r>
        <w:rPr>
          <w:color w:val="4C4D4F"/>
          <w:spacing w:val="-7"/>
        </w:rPr>
        <w:t xml:space="preserve"> </w:t>
      </w:r>
      <w:r>
        <w:rPr>
          <w:color w:val="4C4D4F"/>
        </w:rPr>
        <w:t>heatwaves</w:t>
      </w:r>
      <w:r>
        <w:rPr>
          <w:color w:val="4C4D4F"/>
          <w:spacing w:val="-7"/>
        </w:rPr>
        <w:t xml:space="preserve"> </w:t>
      </w:r>
      <w:r>
        <w:rPr>
          <w:color w:val="4C4D4F"/>
        </w:rPr>
        <w:t>also</w:t>
      </w:r>
      <w:r>
        <w:rPr>
          <w:color w:val="4C4D4F"/>
          <w:spacing w:val="-7"/>
        </w:rPr>
        <w:t xml:space="preserve"> </w:t>
      </w:r>
      <w:r>
        <w:rPr>
          <w:color w:val="4C4D4F"/>
        </w:rPr>
        <w:t>took</w:t>
      </w:r>
      <w:r>
        <w:rPr>
          <w:color w:val="4C4D4F"/>
          <w:spacing w:val="-8"/>
        </w:rPr>
        <w:t xml:space="preserve"> </w:t>
      </w:r>
      <w:r>
        <w:rPr>
          <w:color w:val="4C4D4F"/>
        </w:rPr>
        <w:t>place.</w:t>
      </w:r>
    </w:p>
    <w:p w:rsidR="00421423" w:rsidRDefault="007530F6">
      <w:pPr>
        <w:pStyle w:val="BodyText"/>
        <w:spacing w:before="131" w:line="254" w:lineRule="auto"/>
        <w:ind w:left="157" w:right="424"/>
      </w:pPr>
      <w:r>
        <w:br w:type="column"/>
      </w:r>
      <w:r>
        <w:rPr>
          <w:color w:val="4C4D4F"/>
        </w:rPr>
        <w:t>Figu</w:t>
      </w:r>
      <w:r>
        <w:rPr>
          <w:color w:val="4C4D4F"/>
        </w:rPr>
        <w:t>re</w:t>
      </w:r>
      <w:r>
        <w:rPr>
          <w:color w:val="4C4D4F"/>
          <w:spacing w:val="-15"/>
        </w:rPr>
        <w:t xml:space="preserve"> </w:t>
      </w:r>
      <w:r>
        <w:rPr>
          <w:color w:val="4C4D4F"/>
        </w:rPr>
        <w:t>2</w:t>
      </w:r>
      <w:r>
        <w:rPr>
          <w:color w:val="4C4D4F"/>
          <w:spacing w:val="-14"/>
        </w:rPr>
        <w:t xml:space="preserve"> </w:t>
      </w:r>
      <w:r>
        <w:rPr>
          <w:color w:val="4C4D4F"/>
        </w:rPr>
        <w:t>is</w:t>
      </w:r>
      <w:r>
        <w:rPr>
          <w:color w:val="4C4D4F"/>
          <w:spacing w:val="-15"/>
        </w:rPr>
        <w:t xml:space="preserve"> </w:t>
      </w:r>
      <w:r>
        <w:rPr>
          <w:color w:val="4C4D4F"/>
        </w:rPr>
        <w:t>not</w:t>
      </w:r>
      <w:r>
        <w:rPr>
          <w:color w:val="4C4D4F"/>
          <w:spacing w:val="-14"/>
        </w:rPr>
        <w:t xml:space="preserve"> </w:t>
      </w:r>
      <w:r>
        <w:rPr>
          <w:color w:val="4C4D4F"/>
        </w:rPr>
        <w:t>an</w:t>
      </w:r>
      <w:r>
        <w:rPr>
          <w:color w:val="4C4D4F"/>
          <w:spacing w:val="-14"/>
        </w:rPr>
        <w:t xml:space="preserve"> </w:t>
      </w:r>
      <w:r>
        <w:rPr>
          <w:color w:val="4C4D4F"/>
        </w:rPr>
        <w:t>exhaustive</w:t>
      </w:r>
      <w:r>
        <w:rPr>
          <w:color w:val="4C4D4F"/>
          <w:spacing w:val="-15"/>
        </w:rPr>
        <w:t xml:space="preserve"> </w:t>
      </w:r>
      <w:r>
        <w:rPr>
          <w:color w:val="4C4D4F"/>
        </w:rPr>
        <w:t>account</w:t>
      </w:r>
      <w:r>
        <w:rPr>
          <w:color w:val="4C4D4F"/>
          <w:spacing w:val="-14"/>
        </w:rPr>
        <w:t xml:space="preserve"> </w:t>
      </w:r>
      <w:r>
        <w:rPr>
          <w:color w:val="4C4D4F"/>
        </w:rPr>
        <w:t>of</w:t>
      </w:r>
      <w:r>
        <w:rPr>
          <w:color w:val="4C4D4F"/>
          <w:spacing w:val="-15"/>
        </w:rPr>
        <w:t xml:space="preserve"> </w:t>
      </w:r>
      <w:r>
        <w:rPr>
          <w:color w:val="4C4D4F"/>
        </w:rPr>
        <w:t>all</w:t>
      </w:r>
      <w:r>
        <w:rPr>
          <w:color w:val="4C4D4F"/>
          <w:spacing w:val="-14"/>
        </w:rPr>
        <w:t xml:space="preserve"> </w:t>
      </w:r>
      <w:r>
        <w:rPr>
          <w:color w:val="4C4D4F"/>
        </w:rPr>
        <w:t>incidents</w:t>
      </w:r>
      <w:r>
        <w:rPr>
          <w:color w:val="4C4D4F"/>
          <w:spacing w:val="-14"/>
        </w:rPr>
        <w:t xml:space="preserve"> </w:t>
      </w:r>
      <w:r>
        <w:rPr>
          <w:color w:val="4C4D4F"/>
        </w:rPr>
        <w:t>during</w:t>
      </w:r>
      <w:r>
        <w:rPr>
          <w:color w:val="4C4D4F"/>
          <w:spacing w:val="-15"/>
        </w:rPr>
        <w:t xml:space="preserve"> </w:t>
      </w:r>
      <w:r>
        <w:rPr>
          <w:color w:val="4C4D4F"/>
        </w:rPr>
        <w:t>the period, but aims to illustrate the broad range of challenges faced</w:t>
      </w:r>
      <w:r>
        <w:rPr>
          <w:color w:val="4C4D4F"/>
          <w:spacing w:val="-17"/>
        </w:rPr>
        <w:t xml:space="preserve"> </w:t>
      </w:r>
      <w:r>
        <w:rPr>
          <w:color w:val="4C4D4F"/>
        </w:rPr>
        <w:t>by</w:t>
      </w:r>
      <w:r>
        <w:rPr>
          <w:color w:val="4C4D4F"/>
          <w:spacing w:val="-17"/>
        </w:rPr>
        <w:t xml:space="preserve"> </w:t>
      </w:r>
      <w:r>
        <w:rPr>
          <w:color w:val="4C4D4F"/>
        </w:rPr>
        <w:t>Victorian</w:t>
      </w:r>
      <w:r>
        <w:rPr>
          <w:color w:val="4C4D4F"/>
          <w:spacing w:val="-17"/>
        </w:rPr>
        <w:t xml:space="preserve"> </w:t>
      </w:r>
      <w:r>
        <w:rPr>
          <w:color w:val="4C4D4F"/>
        </w:rPr>
        <w:t>communities</w:t>
      </w:r>
      <w:r>
        <w:rPr>
          <w:color w:val="4C4D4F"/>
          <w:spacing w:val="-16"/>
        </w:rPr>
        <w:t xml:space="preserve"> </w:t>
      </w:r>
      <w:r>
        <w:rPr>
          <w:color w:val="4C4D4F"/>
        </w:rPr>
        <w:t>and</w:t>
      </w:r>
      <w:r>
        <w:rPr>
          <w:color w:val="4C4D4F"/>
          <w:spacing w:val="-17"/>
        </w:rPr>
        <w:t xml:space="preserve"> </w:t>
      </w:r>
      <w:r>
        <w:rPr>
          <w:color w:val="4C4D4F"/>
        </w:rPr>
        <w:t>the</w:t>
      </w:r>
      <w:r>
        <w:rPr>
          <w:color w:val="4C4D4F"/>
          <w:spacing w:val="-17"/>
        </w:rPr>
        <w:t xml:space="preserve"> </w:t>
      </w:r>
      <w:r>
        <w:rPr>
          <w:color w:val="4C4D4F"/>
          <w:spacing w:val="-3"/>
        </w:rPr>
        <w:t>sector.</w:t>
      </w:r>
      <w:r>
        <w:rPr>
          <w:color w:val="4C4D4F"/>
          <w:spacing w:val="-17"/>
        </w:rPr>
        <w:t xml:space="preserve"> </w:t>
      </w:r>
      <w:r>
        <w:rPr>
          <w:color w:val="4C4D4F"/>
        </w:rPr>
        <w:t>These</w:t>
      </w:r>
      <w:r>
        <w:rPr>
          <w:color w:val="4C4D4F"/>
          <w:spacing w:val="-16"/>
        </w:rPr>
        <w:t xml:space="preserve"> </w:t>
      </w:r>
      <w:r>
        <w:rPr>
          <w:color w:val="4C4D4F"/>
        </w:rPr>
        <w:t>incidents are current examples of the diversity of emergencies over a short</w:t>
      </w:r>
      <w:r>
        <w:rPr>
          <w:color w:val="4C4D4F"/>
          <w:spacing w:val="-14"/>
        </w:rPr>
        <w:t xml:space="preserve"> </w:t>
      </w:r>
      <w:r>
        <w:rPr>
          <w:color w:val="4C4D4F"/>
        </w:rPr>
        <w:t>period.</w:t>
      </w:r>
      <w:r>
        <w:rPr>
          <w:color w:val="4C4D4F"/>
          <w:spacing w:val="-14"/>
        </w:rPr>
        <w:t xml:space="preserve"> </w:t>
      </w:r>
      <w:r>
        <w:rPr>
          <w:color w:val="4C4D4F"/>
        </w:rPr>
        <w:t>Due</w:t>
      </w:r>
      <w:r>
        <w:rPr>
          <w:color w:val="4C4D4F"/>
          <w:spacing w:val="-14"/>
        </w:rPr>
        <w:t xml:space="preserve"> </w:t>
      </w:r>
      <w:r>
        <w:rPr>
          <w:color w:val="4C4D4F"/>
        </w:rPr>
        <w:t>to</w:t>
      </w:r>
      <w:r>
        <w:rPr>
          <w:color w:val="4C4D4F"/>
          <w:spacing w:val="-13"/>
        </w:rPr>
        <w:t xml:space="preserve"> </w:t>
      </w:r>
      <w:r>
        <w:rPr>
          <w:color w:val="4C4D4F"/>
        </w:rPr>
        <w:t>the</w:t>
      </w:r>
      <w:r>
        <w:rPr>
          <w:color w:val="4C4D4F"/>
          <w:spacing w:val="-14"/>
        </w:rPr>
        <w:t xml:space="preserve"> </w:t>
      </w:r>
      <w:r>
        <w:rPr>
          <w:color w:val="4C4D4F"/>
        </w:rPr>
        <w:t>nature</w:t>
      </w:r>
      <w:r>
        <w:rPr>
          <w:color w:val="4C4D4F"/>
          <w:spacing w:val="-14"/>
        </w:rPr>
        <w:t xml:space="preserve"> </w:t>
      </w:r>
      <w:r>
        <w:rPr>
          <w:color w:val="4C4D4F"/>
        </w:rPr>
        <w:t>of</w:t>
      </w:r>
      <w:r>
        <w:rPr>
          <w:color w:val="4C4D4F"/>
          <w:spacing w:val="-14"/>
        </w:rPr>
        <w:t xml:space="preserve"> </w:t>
      </w:r>
      <w:r>
        <w:rPr>
          <w:color w:val="4C4D4F"/>
        </w:rPr>
        <w:t>the</w:t>
      </w:r>
      <w:r>
        <w:rPr>
          <w:color w:val="4C4D4F"/>
          <w:spacing w:val="-13"/>
        </w:rPr>
        <w:t xml:space="preserve"> </w:t>
      </w:r>
      <w:r>
        <w:rPr>
          <w:color w:val="4C4D4F"/>
        </w:rPr>
        <w:t>hazards,</w:t>
      </w:r>
      <w:r>
        <w:rPr>
          <w:color w:val="4C4D4F"/>
          <w:spacing w:val="-14"/>
        </w:rPr>
        <w:t xml:space="preserve"> </w:t>
      </w:r>
      <w:r>
        <w:rPr>
          <w:color w:val="4C4D4F"/>
        </w:rPr>
        <w:t>their</w:t>
      </w:r>
      <w:r>
        <w:rPr>
          <w:color w:val="4C4D4F"/>
          <w:spacing w:val="-14"/>
        </w:rPr>
        <w:t xml:space="preserve"> </w:t>
      </w:r>
      <w:r>
        <w:rPr>
          <w:color w:val="4C4D4F"/>
        </w:rPr>
        <w:t>geographic location and variety of impacts, they are complex to manage and</w:t>
      </w:r>
      <w:r>
        <w:rPr>
          <w:color w:val="4C4D4F"/>
          <w:spacing w:val="-8"/>
        </w:rPr>
        <w:t xml:space="preserve"> </w:t>
      </w:r>
      <w:r>
        <w:rPr>
          <w:color w:val="4C4D4F"/>
        </w:rPr>
        <w:t>can</w:t>
      </w:r>
      <w:r>
        <w:rPr>
          <w:color w:val="4C4D4F"/>
          <w:spacing w:val="-8"/>
        </w:rPr>
        <w:t xml:space="preserve"> </w:t>
      </w:r>
      <w:r>
        <w:rPr>
          <w:color w:val="4C4D4F"/>
          <w:spacing w:val="-3"/>
        </w:rPr>
        <w:t>stretch</w:t>
      </w:r>
      <w:r>
        <w:rPr>
          <w:color w:val="4C4D4F"/>
          <w:spacing w:val="-7"/>
        </w:rPr>
        <w:t xml:space="preserve"> </w:t>
      </w:r>
      <w:r>
        <w:rPr>
          <w:color w:val="4C4D4F"/>
        </w:rPr>
        <w:t>the</w:t>
      </w:r>
      <w:r>
        <w:rPr>
          <w:color w:val="4C4D4F"/>
          <w:spacing w:val="-8"/>
        </w:rPr>
        <w:t xml:space="preserve"> </w:t>
      </w:r>
      <w:r>
        <w:rPr>
          <w:color w:val="4C4D4F"/>
        </w:rPr>
        <w:t>collective</w:t>
      </w:r>
      <w:r>
        <w:rPr>
          <w:color w:val="4C4D4F"/>
          <w:spacing w:val="-7"/>
        </w:rPr>
        <w:t xml:space="preserve"> </w:t>
      </w:r>
      <w:r>
        <w:rPr>
          <w:color w:val="4C4D4F"/>
        </w:rPr>
        <w:t>capacity</w:t>
      </w:r>
      <w:r>
        <w:rPr>
          <w:color w:val="4C4D4F"/>
          <w:spacing w:val="-8"/>
        </w:rPr>
        <w:t xml:space="preserve"> </w:t>
      </w:r>
      <w:r>
        <w:rPr>
          <w:color w:val="4C4D4F"/>
        </w:rPr>
        <w:t>of</w:t>
      </w:r>
      <w:r>
        <w:rPr>
          <w:color w:val="4C4D4F"/>
          <w:spacing w:val="-8"/>
        </w:rPr>
        <w:t xml:space="preserve"> </w:t>
      </w:r>
      <w:r>
        <w:rPr>
          <w:color w:val="4C4D4F"/>
        </w:rPr>
        <w:t>the</w:t>
      </w:r>
      <w:r>
        <w:rPr>
          <w:color w:val="4C4D4F"/>
          <w:spacing w:val="-7"/>
        </w:rPr>
        <w:t xml:space="preserve"> </w:t>
      </w:r>
      <w:r>
        <w:rPr>
          <w:color w:val="4C4D4F"/>
          <w:spacing w:val="-4"/>
        </w:rPr>
        <w:t>sector.</w:t>
      </w:r>
    </w:p>
    <w:p w:rsidR="00421423" w:rsidRDefault="00421423">
      <w:pPr>
        <w:spacing w:line="254" w:lineRule="auto"/>
        <w:sectPr w:rsidR="00421423">
          <w:type w:val="continuous"/>
          <w:pgSz w:w="11910" w:h="16840"/>
          <w:pgMar w:top="1260" w:right="420" w:bottom="280" w:left="700" w:header="720" w:footer="720" w:gutter="0"/>
          <w:cols w:equalWidth="false" w:space="720" w:num="2">
            <w:col w:w="4797" w:space="504"/>
            <w:col w:w="5489"/>
          </w:cols>
        </w:sectPr>
      </w:pPr>
    </w:p>
    <w:p w:rsidR="00421423" w:rsidRDefault="00421423">
      <w:pPr>
        <w:pStyle w:val="BodyText"/>
        <w:rPr>
          <w:sz w:val="20"/>
        </w:rPr>
      </w:pPr>
    </w:p>
    <w:p w:rsidR="00421423" w:rsidRDefault="00421423">
      <w:pPr>
        <w:pStyle w:val="BodyText"/>
        <w:spacing w:before="8"/>
        <w:rPr>
          <w:sz w:val="23"/>
        </w:rPr>
      </w:pPr>
    </w:p>
    <w:p w:rsidR="00421423" w:rsidRDefault="007530F6">
      <w:pPr>
        <w:ind w:left="155"/>
        <w:rPr>
          <w:sz w:val="16"/>
        </w:rPr>
      </w:pPr>
      <w:r>
        <w:rPr>
          <w:b/>
          <w:color w:val="0E416B"/>
          <w:sz w:val="16"/>
        </w:rPr>
        <w:t xml:space="preserve">Figure 2: </w:t>
      </w:r>
      <w:r>
        <w:rPr>
          <w:color w:val="0E416B"/>
          <w:sz w:val="16"/>
        </w:rPr>
        <w:t xml:space="preserve">Selected emergency events January 2015–May </w:t>
      </w:r>
      <w:r>
        <w:rPr>
          <w:color w:val="0E416B"/>
          <w:sz w:val="16"/>
        </w:rPr>
        <w:t>2016</w:t>
      </w:r>
    </w:p>
    <w:p w:rsidR="00421423" w:rsidRDefault="00421423">
      <w:pPr>
        <w:pStyle w:val="BodyText"/>
        <w:rPr>
          <w:sz w:val="20"/>
        </w:rPr>
      </w:pPr>
    </w:p>
    <w:p w:rsidR="00421423" w:rsidRDefault="00421423">
      <w:pPr>
        <w:pStyle w:val="BodyText"/>
        <w:spacing w:before="4"/>
        <w:rPr>
          <w:sz w:val="23"/>
        </w:rPr>
      </w:pPr>
    </w:p>
    <w:p w:rsidR="00421423" w:rsidRDefault="00421423">
      <w:pPr>
        <w:rPr>
          <w:sz w:val="23"/>
        </w:rPr>
        <w:sectPr w:rsidR="00421423">
          <w:type w:val="continuous"/>
          <w:pgSz w:w="11910" w:h="16840"/>
          <w:pgMar w:top="1260" w:right="420" w:bottom="280" w:left="700" w:header="720" w:footer="720" w:gutter="0"/>
          <w:cols w:space="720"/>
        </w:sectPr>
      </w:pPr>
    </w:p>
    <w:p w:rsidR="00421423" w:rsidRDefault="00421423">
      <w:pPr>
        <w:pStyle w:val="BodyText"/>
        <w:rPr>
          <w:sz w:val="16"/>
        </w:rPr>
      </w:pPr>
    </w:p>
    <w:p w:rsidR="00421423" w:rsidRDefault="00421423">
      <w:pPr>
        <w:pStyle w:val="BodyText"/>
        <w:rPr>
          <w:sz w:val="16"/>
        </w:rPr>
      </w:pPr>
    </w:p>
    <w:p w:rsidR="00421423" w:rsidRDefault="00421423">
      <w:pPr>
        <w:pStyle w:val="BodyText"/>
        <w:rPr>
          <w:sz w:val="16"/>
        </w:rPr>
      </w:pPr>
    </w:p>
    <w:p w:rsidR="00421423" w:rsidRDefault="00421423">
      <w:pPr>
        <w:pStyle w:val="BodyText"/>
        <w:spacing w:before="4"/>
      </w:pPr>
    </w:p>
    <w:p w:rsidR="00421423" w:rsidRDefault="007530F6">
      <w:pPr>
        <w:spacing w:line="268" w:lineRule="auto"/>
        <w:ind w:left="169" w:right="20"/>
        <w:rPr>
          <w:sz w:val="14"/>
        </w:rPr>
      </w:pPr>
      <w:r>
        <w:rPr>
          <w:color w:val="4C4D4F"/>
          <w:sz w:val="14"/>
        </w:rPr>
        <w:t>Jan 2015 Edenhope, Hastings</w:t>
      </w:r>
      <w:r>
        <w:rPr>
          <w:color w:val="4C4D4F"/>
          <w:spacing w:val="-18"/>
          <w:sz w:val="14"/>
        </w:rPr>
        <w:t xml:space="preserve"> </w:t>
      </w:r>
      <w:r>
        <w:rPr>
          <w:color w:val="4C4D4F"/>
          <w:sz w:val="14"/>
        </w:rPr>
        <w:t>and</w:t>
      </w:r>
      <w:r>
        <w:rPr>
          <w:color w:val="4C4D4F"/>
          <w:spacing w:val="-17"/>
          <w:sz w:val="14"/>
        </w:rPr>
        <w:t xml:space="preserve"> </w:t>
      </w:r>
      <w:r>
        <w:rPr>
          <w:color w:val="4C4D4F"/>
          <w:sz w:val="14"/>
        </w:rPr>
        <w:t>Moyston</w:t>
      </w:r>
      <w:r>
        <w:rPr>
          <w:color w:val="4C4D4F"/>
          <w:spacing w:val="-17"/>
          <w:sz w:val="14"/>
        </w:rPr>
        <w:t xml:space="preserve"> </w:t>
      </w:r>
      <w:r>
        <w:rPr>
          <w:color w:val="4C4D4F"/>
          <w:sz w:val="14"/>
        </w:rPr>
        <w:t>fires</w:t>
      </w:r>
    </w:p>
    <w:p w:rsidR="00421423" w:rsidRDefault="007530F6">
      <w:pPr>
        <w:spacing w:before="105"/>
        <w:ind w:left="1272"/>
        <w:rPr>
          <w:sz w:val="14"/>
        </w:rPr>
      </w:pPr>
      <w:r>
        <w:br w:type="column"/>
      </w:r>
      <w:r>
        <w:rPr>
          <w:color w:val="4C4D4F"/>
          <w:sz w:val="14"/>
        </w:rPr>
        <w:t>Dec</w:t>
      </w:r>
      <w:r>
        <w:rPr>
          <w:color w:val="4C4D4F"/>
          <w:spacing w:val="-10"/>
          <w:sz w:val="14"/>
        </w:rPr>
        <w:t xml:space="preserve"> </w:t>
      </w:r>
      <w:r>
        <w:rPr>
          <w:color w:val="4C4D4F"/>
          <w:sz w:val="14"/>
        </w:rPr>
        <w:t>2015</w:t>
      </w:r>
      <w:r>
        <w:rPr>
          <w:color w:val="4C4D4F"/>
          <w:spacing w:val="-10"/>
          <w:sz w:val="14"/>
        </w:rPr>
        <w:t xml:space="preserve"> </w:t>
      </w:r>
      <w:r>
        <w:rPr>
          <w:color w:val="4C4D4F"/>
          <w:sz w:val="14"/>
        </w:rPr>
        <w:t>Barnawartha</w:t>
      </w:r>
      <w:r>
        <w:rPr>
          <w:color w:val="4C4D4F"/>
          <w:spacing w:val="-10"/>
          <w:sz w:val="14"/>
        </w:rPr>
        <w:t xml:space="preserve"> </w:t>
      </w:r>
      <w:r>
        <w:rPr>
          <w:color w:val="4C4D4F"/>
          <w:sz w:val="14"/>
        </w:rPr>
        <w:t>and</w:t>
      </w:r>
      <w:r>
        <w:rPr>
          <w:color w:val="4C4D4F"/>
          <w:spacing w:val="-10"/>
          <w:sz w:val="14"/>
        </w:rPr>
        <w:t xml:space="preserve"> </w:t>
      </w:r>
      <w:r>
        <w:rPr>
          <w:color w:val="4C4D4F"/>
          <w:sz w:val="14"/>
        </w:rPr>
        <w:t>Scotsburn</w:t>
      </w:r>
      <w:r>
        <w:rPr>
          <w:color w:val="4C4D4F"/>
          <w:spacing w:val="-9"/>
          <w:sz w:val="14"/>
        </w:rPr>
        <w:t xml:space="preserve"> </w:t>
      </w:r>
      <w:r>
        <w:rPr>
          <w:color w:val="4C4D4F"/>
          <w:sz w:val="14"/>
        </w:rPr>
        <w:t>fires</w:t>
      </w:r>
    </w:p>
    <w:p w:rsidR="00421423" w:rsidRDefault="007530F6">
      <w:pPr>
        <w:spacing w:before="81"/>
        <w:ind w:left="169"/>
        <w:rPr>
          <w:sz w:val="14"/>
        </w:rPr>
      </w:pPr>
      <w:r>
        <w:rPr>
          <w:noProof/>
          <w:lang w:val="en-AU" w:eastAsia="en-AU"/>
        </w:rPr>
        <mc:AlternateContent>
          <mc:Choice Requires="wpg">
            <w:drawing>
              <wp:anchor distT="0" distB="0" distL="114300" distR="114300" simplePos="false" relativeHeight="251623936" behindDoc="false" locked="false" layoutInCell="true" allowOverlap="true">
                <wp:simplePos x="0" y="0"/>
                <wp:positionH relativeFrom="page">
                  <wp:posOffset>4696460</wp:posOffset>
                </wp:positionH>
                <wp:positionV relativeFrom="paragraph">
                  <wp:posOffset>-74295</wp:posOffset>
                </wp:positionV>
                <wp:extent cx="274955" cy="958850"/>
                <wp:effectExtent l="635" t="635" r="10160" b="1206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25" name="Group 32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74955" cy="958850"/>
                          <a:chOff x="7396" y="-117"/>
                          <a:chExt cx="433" cy="1510"/>
                        </a:xfrm>
                      </wpg:grpSpPr>
                      <wps:wsp>
                        <wps:cNvPr id="326" name="Freeform 325"/>
                        <wps:cNvSpPr>
                          <a:spLocks/>
                        </wps:cNvSpPr>
                        <wps:spPr bwMode="auto">
                          <a:xfrm>
                            <a:off x="7602" y="-85"/>
                            <a:ext cx="224" cy="1475"/>
                          </a:xfrm>
                          <a:custGeom>
                            <a:avLst/>
                            <a:gdLst>
                              <a:gd name="T0" fmla="+- 0 7826 7602"/>
                              <a:gd name="T1" fmla="*/ T0 w 224"/>
                              <a:gd name="T2" fmla="+- 0 1390 -85"/>
                              <a:gd name="T3" fmla="*/ 1390 h 1475"/>
                              <a:gd name="T4" fmla="+- 0 7826 7602"/>
                              <a:gd name="T5" fmla="*/ T4 w 224"/>
                              <a:gd name="T6" fmla="+- 0 537 -85"/>
                              <a:gd name="T7" fmla="*/ 537 h 1475"/>
                              <a:gd name="T8" fmla="+- 0 7602 7602"/>
                              <a:gd name="T9" fmla="*/ T8 w 224"/>
                              <a:gd name="T10" fmla="+- 0 313 -85"/>
                              <a:gd name="T11" fmla="*/ 313 h 1475"/>
                              <a:gd name="T12" fmla="+- 0 7602 7602"/>
                              <a:gd name="T13" fmla="*/ T12 w 224"/>
                              <a:gd name="T14" fmla="+- 0 -85 -85"/>
                              <a:gd name="T15" fmla="*/ -85 h 1475"/>
                            </a:gdLst>
                            <a:ahLst/>
                            <a:cxnLst>
                              <a:cxn ang="0">
                                <a:pos x="T1" y="T3"/>
                              </a:cxn>
                              <a:cxn ang="0">
                                <a:pos x="T5" y="T7"/>
                              </a:cxn>
                              <a:cxn ang="0">
                                <a:pos x="T9" y="T11"/>
                              </a:cxn>
                              <a:cxn ang="0">
                                <a:pos x="T13" y="T15"/>
                              </a:cxn>
                            </a:cxnLst>
                            <a:rect l="0" t="0" r="r" b="b"/>
                            <a:pathLst>
                              <a:path w="224" h="1475">
                                <a:moveTo>
                                  <a:pt x="224" y="1475"/>
                                </a:moveTo>
                                <a:lnTo>
                                  <a:pt x="224" y="622"/>
                                </a:lnTo>
                                <a:lnTo>
                                  <a:pt x="0" y="398"/>
                                </a:lnTo>
                                <a:lnTo>
                                  <a:pt x="0" y="0"/>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327" name="Freeform 324"/>
                        <wps:cNvSpPr>
                          <a:spLocks/>
                        </wps:cNvSpPr>
                        <wps:spPr bwMode="auto">
                          <a:xfrm>
                            <a:off x="7395" y="-118"/>
                            <a:ext cx="69" cy="69"/>
                          </a:xfrm>
                          <a:custGeom>
                            <a:avLst/>
                            <a:gdLst>
                              <a:gd name="T0" fmla="+- 0 7430 7396"/>
                              <a:gd name="T1" fmla="*/ T0 w 69"/>
                              <a:gd name="T2" fmla="+- 0 -117 -117"/>
                              <a:gd name="T3" fmla="*/ -117 h 69"/>
                              <a:gd name="T4" fmla="+- 0 7417 7396"/>
                              <a:gd name="T5" fmla="*/ T4 w 69"/>
                              <a:gd name="T6" fmla="+- 0 -114 -117"/>
                              <a:gd name="T7" fmla="*/ -114 h 69"/>
                              <a:gd name="T8" fmla="+- 0 7406 7396"/>
                              <a:gd name="T9" fmla="*/ T8 w 69"/>
                              <a:gd name="T10" fmla="+- 0 -107 -117"/>
                              <a:gd name="T11" fmla="*/ -107 h 69"/>
                              <a:gd name="T12" fmla="+- 0 7399 7396"/>
                              <a:gd name="T13" fmla="*/ T12 w 69"/>
                              <a:gd name="T14" fmla="+- 0 -96 -117"/>
                              <a:gd name="T15" fmla="*/ -96 h 69"/>
                              <a:gd name="T16" fmla="+- 0 7396 7396"/>
                              <a:gd name="T17" fmla="*/ T16 w 69"/>
                              <a:gd name="T18" fmla="+- 0 -83 -117"/>
                              <a:gd name="T19" fmla="*/ -83 h 69"/>
                              <a:gd name="T20" fmla="+- 0 7399 7396"/>
                              <a:gd name="T21" fmla="*/ T20 w 69"/>
                              <a:gd name="T22" fmla="+- 0 -70 -117"/>
                              <a:gd name="T23" fmla="*/ -70 h 69"/>
                              <a:gd name="T24" fmla="+- 0 7406 7396"/>
                              <a:gd name="T25" fmla="*/ T24 w 69"/>
                              <a:gd name="T26" fmla="+- 0 -59 -117"/>
                              <a:gd name="T27" fmla="*/ -59 h 69"/>
                              <a:gd name="T28" fmla="+- 0 7417 7396"/>
                              <a:gd name="T29" fmla="*/ T28 w 69"/>
                              <a:gd name="T30" fmla="+- 0 -52 -117"/>
                              <a:gd name="T31" fmla="*/ -52 h 69"/>
                              <a:gd name="T32" fmla="+- 0 7430 7396"/>
                              <a:gd name="T33" fmla="*/ T32 w 69"/>
                              <a:gd name="T34" fmla="+- 0 -49 -117"/>
                              <a:gd name="T35" fmla="*/ -49 h 69"/>
                              <a:gd name="T36" fmla="+- 0 7443 7396"/>
                              <a:gd name="T37" fmla="*/ T36 w 69"/>
                              <a:gd name="T38" fmla="+- 0 -52 -117"/>
                              <a:gd name="T39" fmla="*/ -52 h 69"/>
                              <a:gd name="T40" fmla="+- 0 7454 7396"/>
                              <a:gd name="T41" fmla="*/ T40 w 69"/>
                              <a:gd name="T42" fmla="+- 0 -59 -117"/>
                              <a:gd name="T43" fmla="*/ -59 h 69"/>
                              <a:gd name="T44" fmla="+- 0 7461 7396"/>
                              <a:gd name="T45" fmla="*/ T44 w 69"/>
                              <a:gd name="T46" fmla="+- 0 -70 -117"/>
                              <a:gd name="T47" fmla="*/ -70 h 69"/>
                              <a:gd name="T48" fmla="+- 0 7464 7396"/>
                              <a:gd name="T49" fmla="*/ T48 w 69"/>
                              <a:gd name="T50" fmla="+- 0 -83 -117"/>
                              <a:gd name="T51" fmla="*/ -83 h 69"/>
                              <a:gd name="T52" fmla="+- 0 7461 7396"/>
                              <a:gd name="T53" fmla="*/ T52 w 69"/>
                              <a:gd name="T54" fmla="+- 0 -96 -117"/>
                              <a:gd name="T55" fmla="*/ -96 h 69"/>
                              <a:gd name="T56" fmla="+- 0 7454 7396"/>
                              <a:gd name="T57" fmla="*/ T56 w 69"/>
                              <a:gd name="T58" fmla="+- 0 -107 -117"/>
                              <a:gd name="T59" fmla="*/ -107 h 69"/>
                              <a:gd name="T60" fmla="+- 0 7443 7396"/>
                              <a:gd name="T61" fmla="*/ T60 w 69"/>
                              <a:gd name="T62" fmla="+- 0 -114 -117"/>
                              <a:gd name="T63" fmla="*/ -114 h 69"/>
                              <a:gd name="T64" fmla="+- 0 7430 7396"/>
                              <a:gd name="T65" fmla="*/ T64 w 69"/>
                              <a:gd name="T66" fmla="+- 0 -117 -117"/>
                              <a:gd name="T67" fmla="*/ -11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328" name="Line 323"/>
                        <wps:cNvCnPr>
                          <a:cxnSpLocks noChangeShapeType="true"/>
                        </wps:cNvCnPr>
                        <wps:spPr bwMode="auto">
                          <a:xfrm>
                            <a:off x="7604" y="-83"/>
                            <a:ext cx="0" cy="0"/>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329" name="Freeform 322"/>
                        <wps:cNvSpPr>
                          <a:spLocks/>
                        </wps:cNvSpPr>
                        <wps:spPr bwMode="auto">
                          <a:xfrm>
                            <a:off x="7395" y="128"/>
                            <a:ext cx="69" cy="69"/>
                          </a:xfrm>
                          <a:custGeom>
                            <a:avLst/>
                            <a:gdLst>
                              <a:gd name="T0" fmla="+- 0 7430 7396"/>
                              <a:gd name="T1" fmla="*/ T0 w 69"/>
                              <a:gd name="T2" fmla="+- 0 128 128"/>
                              <a:gd name="T3" fmla="*/ 128 h 69"/>
                              <a:gd name="T4" fmla="+- 0 7417 7396"/>
                              <a:gd name="T5" fmla="*/ T4 w 69"/>
                              <a:gd name="T6" fmla="+- 0 131 128"/>
                              <a:gd name="T7" fmla="*/ 131 h 69"/>
                              <a:gd name="T8" fmla="+- 0 7406 7396"/>
                              <a:gd name="T9" fmla="*/ T8 w 69"/>
                              <a:gd name="T10" fmla="+- 0 138 128"/>
                              <a:gd name="T11" fmla="*/ 138 h 69"/>
                              <a:gd name="T12" fmla="+- 0 7399 7396"/>
                              <a:gd name="T13" fmla="*/ T12 w 69"/>
                              <a:gd name="T14" fmla="+- 0 149 128"/>
                              <a:gd name="T15" fmla="*/ 149 h 69"/>
                              <a:gd name="T16" fmla="+- 0 7396 7396"/>
                              <a:gd name="T17" fmla="*/ T16 w 69"/>
                              <a:gd name="T18" fmla="+- 0 162 128"/>
                              <a:gd name="T19" fmla="*/ 162 h 69"/>
                              <a:gd name="T20" fmla="+- 0 7399 7396"/>
                              <a:gd name="T21" fmla="*/ T20 w 69"/>
                              <a:gd name="T22" fmla="+- 0 176 128"/>
                              <a:gd name="T23" fmla="*/ 176 h 69"/>
                              <a:gd name="T24" fmla="+- 0 7406 7396"/>
                              <a:gd name="T25" fmla="*/ T24 w 69"/>
                              <a:gd name="T26" fmla="+- 0 186 128"/>
                              <a:gd name="T27" fmla="*/ 186 h 69"/>
                              <a:gd name="T28" fmla="+- 0 7417 7396"/>
                              <a:gd name="T29" fmla="*/ T28 w 69"/>
                              <a:gd name="T30" fmla="+- 0 194 128"/>
                              <a:gd name="T31" fmla="*/ 194 h 69"/>
                              <a:gd name="T32" fmla="+- 0 7430 7396"/>
                              <a:gd name="T33" fmla="*/ T32 w 69"/>
                              <a:gd name="T34" fmla="+- 0 196 128"/>
                              <a:gd name="T35" fmla="*/ 196 h 69"/>
                              <a:gd name="T36" fmla="+- 0 7443 7396"/>
                              <a:gd name="T37" fmla="*/ T36 w 69"/>
                              <a:gd name="T38" fmla="+- 0 194 128"/>
                              <a:gd name="T39" fmla="*/ 194 h 69"/>
                              <a:gd name="T40" fmla="+- 0 7454 7396"/>
                              <a:gd name="T41" fmla="*/ T40 w 69"/>
                              <a:gd name="T42" fmla="+- 0 186 128"/>
                              <a:gd name="T43" fmla="*/ 186 h 69"/>
                              <a:gd name="T44" fmla="+- 0 7461 7396"/>
                              <a:gd name="T45" fmla="*/ T44 w 69"/>
                              <a:gd name="T46" fmla="+- 0 176 128"/>
                              <a:gd name="T47" fmla="*/ 176 h 69"/>
                              <a:gd name="T48" fmla="+- 0 7464 7396"/>
                              <a:gd name="T49" fmla="*/ T48 w 69"/>
                              <a:gd name="T50" fmla="+- 0 162 128"/>
                              <a:gd name="T51" fmla="*/ 162 h 69"/>
                              <a:gd name="T52" fmla="+- 0 7461 7396"/>
                              <a:gd name="T53" fmla="*/ T52 w 69"/>
                              <a:gd name="T54" fmla="+- 0 149 128"/>
                              <a:gd name="T55" fmla="*/ 149 h 69"/>
                              <a:gd name="T56" fmla="+- 0 7454 7396"/>
                              <a:gd name="T57" fmla="*/ T56 w 69"/>
                              <a:gd name="T58" fmla="+- 0 138 128"/>
                              <a:gd name="T59" fmla="*/ 138 h 69"/>
                              <a:gd name="T60" fmla="+- 0 7443 7396"/>
                              <a:gd name="T61" fmla="*/ T60 w 69"/>
                              <a:gd name="T62" fmla="+- 0 131 128"/>
                              <a:gd name="T63" fmla="*/ 131 h 69"/>
                              <a:gd name="T64" fmla="+- 0 7430 7396"/>
                              <a:gd name="T65" fmla="*/ T64 w 69"/>
                              <a:gd name="T66" fmla="+- 0 128 128"/>
                              <a:gd name="T67" fmla="*/ 128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8"/>
                                </a:lnTo>
                                <a:lnTo>
                                  <a:pt x="10" y="58"/>
                                </a:lnTo>
                                <a:lnTo>
                                  <a:pt x="21" y="66"/>
                                </a:lnTo>
                                <a:lnTo>
                                  <a:pt x="34" y="68"/>
                                </a:lnTo>
                                <a:lnTo>
                                  <a:pt x="47" y="66"/>
                                </a:lnTo>
                                <a:lnTo>
                                  <a:pt x="58" y="58"/>
                                </a:lnTo>
                                <a:lnTo>
                                  <a:pt x="65" y="48"/>
                                </a:lnTo>
                                <a:lnTo>
                                  <a:pt x="68" y="34"/>
                                </a:lnTo>
                                <a:lnTo>
                                  <a:pt x="65" y="21"/>
                                </a:lnTo>
                                <a:lnTo>
                                  <a:pt x="58" y="10"/>
                                </a:lnTo>
                                <a:lnTo>
                                  <a:pt x="47"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330" name="Line 321"/>
                        <wps:cNvCnPr>
                          <a:cxnSpLocks noChangeShapeType="true"/>
                        </wps:cNvCnPr>
                        <wps:spPr bwMode="auto">
                          <a:xfrm>
                            <a:off x="7604" y="162"/>
                            <a:ext cx="0" cy="0"/>
                          </a:xfrm>
                          <a:prstGeom prst="line">
                            <a:avLst/>
                          </a:prstGeom>
                          <a:noFill/>
                          <a:ln w="3175">
                            <a:solidFill>
                              <a:srgbClr val="95368E"/>
                            </a:solidFill>
                            <a:prstDash val="solid"/>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33,1510" coordorigin="7396,-117" style="position:absolute;margin-left:369.8pt;margin-top:-5.85pt;width:21.65pt;height:75.5pt;z-index:251623936;mso-position-horizontal-relative:page" id="Group 320" o:spid="_x0000_s1026">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" coordsize="224,1475" style="position:absolute;left:7602;top:-85;width:224;height:1475;visibility:visible;mso-wrap-style:square;v-text-anchor:top" id="Freeform 325" o:spid="_x0000_s1027" path="m224,1475r,-853l,398,,e" strokecolor="#95368e" strokeweight=".25pt" filled="f">
                  <v:path arrowok="t" o:connecttype="custom" o:connectlocs="224,1390;224,537;0,313;0,-85" o:connectangles="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" coordsize="69,69" style="position:absolute;left:7395;top:-118;width:69;height:69;visibility:visible;mso-wrap-style:square;v-text-anchor:top" id="Freeform 324" o:spid="_x0000_s1028" path="m34,l21,3,10,10,3,21,,34,3,47r7,11l21,65r13,3l47,65,58,58,65,47,68,34,65,21,58,10,47,3,34,xe" stroked="f" fillcolor="#95368e">
                  <v:path arrowok="t" o:connecttype="custom" o:connectlocs="34,-117;21,-114;10,-107;3,-96;0,-83;3,-70;10,-59;21,-52;34,-49;47,-52;58,-59;65,-70;68,-83;65,-96;58,-107;47,-114;34,-117" o:connectangles="0,0,0,0,0,0,0,0,0,0,0,0,0,0,0,0,0"/>
                </v:shape>
                <v:line from="7604,-83" to="7604,-83" style="position:absolute;visibility:visible;mso-wrap-style:square" id="Line 323" o:spid="_x0000_s1029"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" coordsize="69,69" style="position:absolute;left:7395;top:128;width:69;height:69;visibility:visible;mso-wrap-style:square;v-text-anchor:top" id="Freeform 322" o:spid="_x0000_s1030" path="m34,l21,3,10,10,3,21,,34,3,48r7,10l21,66r13,2l47,66,58,58,65,48,68,34,65,21,58,10,47,3,34,xe" stroked="f" fillcolor="#95368e">
                  <v:path arrowok="t" o:connecttype="custom" o:connectlocs="34,128;21,131;10,138;3,149;0,162;3,176;10,186;21,194;34,196;47,194;58,186;65,176;68,162;65,149;58,138;47,131;34,128" o:connectangles="0,0,0,0,0,0,0,0,0,0,0,0,0,0,0,0,0"/>
                </v:shape>
                <v:line from="7604,162" to="7604,162" style="position:absolute;visibility:visible;mso-wrap-style:square" id="Line 321" o:spid="_x0000_s1031" strokecolor="#95368e" strokeweight=".25pt" o:connectortype="straight"/>
                <w10:wrap anchorx="page"/>
              </v:group>
            </w:pict>
          </mc:Fallback>
        </mc:AlternateContent>
      </w:r>
      <w:r>
        <w:rPr>
          <w:noProof/>
          <w:lang w:val="en-AU" w:eastAsia="en-AU"/>
        </w:rPr>
        <mc:AlternateContent>
          <mc:Choice Requires="wpg">
            <w:drawing>
              <wp:anchor distT="0" distB="0" distL="114300" distR="114300" simplePos="false" relativeHeight="251624960" behindDoc="false" locked="false" layoutInCell="true" allowOverlap="true">
                <wp:simplePos x="0" y="0"/>
                <wp:positionH relativeFrom="page">
                  <wp:posOffset>5107940</wp:posOffset>
                </wp:positionH>
                <wp:positionV relativeFrom="paragraph">
                  <wp:posOffset>-396240</wp:posOffset>
                </wp:positionV>
                <wp:extent cx="2118360" cy="1280795"/>
                <wp:effectExtent l="12065" t="2540" r="3175" b="1206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11" name="Group 30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118360" cy="1280795"/>
                          <a:chOff x="8044" y="-624"/>
                          <a:chExt cx="3336" cy="2017"/>
                        </a:xfrm>
                      </wpg:grpSpPr>
                      <wps:wsp>
                        <wps:cNvPr id="312" name="Freeform 319"/>
                        <wps:cNvSpPr>
                          <a:spLocks/>
                        </wps:cNvSpPr>
                        <wps:spPr bwMode="auto">
                          <a:xfrm>
                            <a:off x="8046" y="-545"/>
                            <a:ext cx="431" cy="1934"/>
                          </a:xfrm>
                          <a:custGeom>
                            <a:avLst/>
                            <a:gdLst>
                              <a:gd name="T0" fmla="+- 0 8477 8046"/>
                              <a:gd name="T1" fmla="*/ T0 w 431"/>
                              <a:gd name="T2" fmla="+- 0 1390 -544"/>
                              <a:gd name="T3" fmla="*/ 1390 h 1934"/>
                              <a:gd name="T4" fmla="+- 0 8477 8046"/>
                              <a:gd name="T5" fmla="*/ T4 w 431"/>
                              <a:gd name="T6" fmla="+- 0 284 -544"/>
                              <a:gd name="T7" fmla="*/ 284 h 1934"/>
                              <a:gd name="T8" fmla="+- 0 8046 8046"/>
                              <a:gd name="T9" fmla="*/ T8 w 431"/>
                              <a:gd name="T10" fmla="+- 0 -146 -544"/>
                              <a:gd name="T11" fmla="*/ -146 h 1934"/>
                              <a:gd name="T12" fmla="+- 0 8046 8046"/>
                              <a:gd name="T13" fmla="*/ T12 w 431"/>
                              <a:gd name="T14" fmla="+- 0 -544 -544"/>
                              <a:gd name="T15" fmla="*/ -544 h 1934"/>
                            </a:gdLst>
                            <a:ahLst/>
                            <a:cxnLst>
                              <a:cxn ang="0">
                                <a:pos x="T1" y="T3"/>
                              </a:cxn>
                              <a:cxn ang="0">
                                <a:pos x="T5" y="T7"/>
                              </a:cxn>
                              <a:cxn ang="0">
                                <a:pos x="T9" y="T11"/>
                              </a:cxn>
                              <a:cxn ang="0">
                                <a:pos x="T13" y="T15"/>
                              </a:cxn>
                            </a:cxnLst>
                            <a:rect l="0" t="0" r="r" b="b"/>
                            <a:pathLst>
                              <a:path w="431" h="1934">
                                <a:moveTo>
                                  <a:pt x="431" y="1934"/>
                                </a:moveTo>
                                <a:lnTo>
                                  <a:pt x="431" y="828"/>
                                </a:lnTo>
                                <a:lnTo>
                                  <a:pt x="0" y="398"/>
                                </a:lnTo>
                                <a:lnTo>
                                  <a:pt x="0" y="0"/>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313" name="Freeform 318"/>
                        <wps:cNvSpPr>
                          <a:spLocks/>
                        </wps:cNvSpPr>
                        <wps:spPr bwMode="auto">
                          <a:xfrm>
                            <a:off x="8188" y="-577"/>
                            <a:ext cx="69" cy="69"/>
                          </a:xfrm>
                          <a:custGeom>
                            <a:avLst/>
                            <a:gdLst>
                              <a:gd name="T0" fmla="+- 0 8223 8189"/>
                              <a:gd name="T1" fmla="*/ T0 w 69"/>
                              <a:gd name="T2" fmla="+- 0 -577 -577"/>
                              <a:gd name="T3" fmla="*/ -577 h 69"/>
                              <a:gd name="T4" fmla="+- 0 8209 8189"/>
                              <a:gd name="T5" fmla="*/ T4 w 69"/>
                              <a:gd name="T6" fmla="+- 0 -574 -577"/>
                              <a:gd name="T7" fmla="*/ -574 h 69"/>
                              <a:gd name="T8" fmla="+- 0 8199 8189"/>
                              <a:gd name="T9" fmla="*/ T8 w 69"/>
                              <a:gd name="T10" fmla="+- 0 -567 -577"/>
                              <a:gd name="T11" fmla="*/ -567 h 69"/>
                              <a:gd name="T12" fmla="+- 0 8191 8189"/>
                              <a:gd name="T13" fmla="*/ T12 w 69"/>
                              <a:gd name="T14" fmla="+- 0 -556 -577"/>
                              <a:gd name="T15" fmla="*/ -556 h 69"/>
                              <a:gd name="T16" fmla="+- 0 8189 8189"/>
                              <a:gd name="T17" fmla="*/ T16 w 69"/>
                              <a:gd name="T18" fmla="+- 0 -543 -577"/>
                              <a:gd name="T19" fmla="*/ -543 h 69"/>
                              <a:gd name="T20" fmla="+- 0 8191 8189"/>
                              <a:gd name="T21" fmla="*/ T20 w 69"/>
                              <a:gd name="T22" fmla="+- 0 -529 -577"/>
                              <a:gd name="T23" fmla="*/ -529 h 69"/>
                              <a:gd name="T24" fmla="+- 0 8199 8189"/>
                              <a:gd name="T25" fmla="*/ T24 w 69"/>
                              <a:gd name="T26" fmla="+- 0 -519 -577"/>
                              <a:gd name="T27" fmla="*/ -519 h 69"/>
                              <a:gd name="T28" fmla="+- 0 8209 8189"/>
                              <a:gd name="T29" fmla="*/ T28 w 69"/>
                              <a:gd name="T30" fmla="+- 0 -511 -577"/>
                              <a:gd name="T31" fmla="*/ -511 h 69"/>
                              <a:gd name="T32" fmla="+- 0 8223 8189"/>
                              <a:gd name="T33" fmla="*/ T32 w 69"/>
                              <a:gd name="T34" fmla="+- 0 -509 -577"/>
                              <a:gd name="T35" fmla="*/ -509 h 69"/>
                              <a:gd name="T36" fmla="+- 0 8236 8189"/>
                              <a:gd name="T37" fmla="*/ T36 w 69"/>
                              <a:gd name="T38" fmla="+- 0 -511 -577"/>
                              <a:gd name="T39" fmla="*/ -511 h 69"/>
                              <a:gd name="T40" fmla="+- 0 8247 8189"/>
                              <a:gd name="T41" fmla="*/ T40 w 69"/>
                              <a:gd name="T42" fmla="+- 0 -519 -577"/>
                              <a:gd name="T43" fmla="*/ -519 h 69"/>
                              <a:gd name="T44" fmla="+- 0 8254 8189"/>
                              <a:gd name="T45" fmla="*/ T44 w 69"/>
                              <a:gd name="T46" fmla="+- 0 -529 -577"/>
                              <a:gd name="T47" fmla="*/ -529 h 69"/>
                              <a:gd name="T48" fmla="+- 0 8257 8189"/>
                              <a:gd name="T49" fmla="*/ T48 w 69"/>
                              <a:gd name="T50" fmla="+- 0 -543 -577"/>
                              <a:gd name="T51" fmla="*/ -543 h 69"/>
                              <a:gd name="T52" fmla="+- 0 8254 8189"/>
                              <a:gd name="T53" fmla="*/ T52 w 69"/>
                              <a:gd name="T54" fmla="+- 0 -556 -577"/>
                              <a:gd name="T55" fmla="*/ -556 h 69"/>
                              <a:gd name="T56" fmla="+- 0 8247 8189"/>
                              <a:gd name="T57" fmla="*/ T56 w 69"/>
                              <a:gd name="T58" fmla="+- 0 -567 -577"/>
                              <a:gd name="T59" fmla="*/ -567 h 69"/>
                              <a:gd name="T60" fmla="+- 0 8236 8189"/>
                              <a:gd name="T61" fmla="*/ T60 w 69"/>
                              <a:gd name="T62" fmla="+- 0 -574 -577"/>
                              <a:gd name="T63" fmla="*/ -574 h 69"/>
                              <a:gd name="T64" fmla="+- 0 8223 8189"/>
                              <a:gd name="T65" fmla="*/ T64 w 69"/>
                              <a:gd name="T66" fmla="+- 0 -577 -577"/>
                              <a:gd name="T67" fmla="*/ -57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0" y="3"/>
                                </a:lnTo>
                                <a:lnTo>
                                  <a:pt x="10" y="10"/>
                                </a:lnTo>
                                <a:lnTo>
                                  <a:pt x="2" y="21"/>
                                </a:lnTo>
                                <a:lnTo>
                                  <a:pt x="0" y="34"/>
                                </a:lnTo>
                                <a:lnTo>
                                  <a:pt x="2" y="48"/>
                                </a:lnTo>
                                <a:lnTo>
                                  <a:pt x="10" y="58"/>
                                </a:lnTo>
                                <a:lnTo>
                                  <a:pt x="20" y="66"/>
                                </a:lnTo>
                                <a:lnTo>
                                  <a:pt x="34" y="68"/>
                                </a:lnTo>
                                <a:lnTo>
                                  <a:pt x="47" y="66"/>
                                </a:lnTo>
                                <a:lnTo>
                                  <a:pt x="58" y="58"/>
                                </a:lnTo>
                                <a:lnTo>
                                  <a:pt x="65" y="48"/>
                                </a:lnTo>
                                <a:lnTo>
                                  <a:pt x="68" y="34"/>
                                </a:lnTo>
                                <a:lnTo>
                                  <a:pt x="65" y="21"/>
                                </a:lnTo>
                                <a:lnTo>
                                  <a:pt x="58" y="10"/>
                                </a:lnTo>
                                <a:lnTo>
                                  <a:pt x="47"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314" name="Line 317"/>
                        <wps:cNvCnPr>
                          <a:cxnSpLocks noChangeShapeType="true"/>
                        </wps:cNvCnPr>
                        <wps:spPr bwMode="auto">
                          <a:xfrm>
                            <a:off x="8048" y="-543"/>
                            <a:ext cx="199" cy="0"/>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315" name="Freeform 316"/>
                        <wps:cNvSpPr>
                          <a:spLocks/>
                        </wps:cNvSpPr>
                        <wps:spPr bwMode="auto">
                          <a:xfrm>
                            <a:off x="8188" y="-332"/>
                            <a:ext cx="69" cy="69"/>
                          </a:xfrm>
                          <a:custGeom>
                            <a:avLst/>
                            <a:gdLst>
                              <a:gd name="T0" fmla="+- 0 8223 8189"/>
                              <a:gd name="T1" fmla="*/ T0 w 69"/>
                              <a:gd name="T2" fmla="+- 0 -331 -331"/>
                              <a:gd name="T3" fmla="*/ -331 h 69"/>
                              <a:gd name="T4" fmla="+- 0 8209 8189"/>
                              <a:gd name="T5" fmla="*/ T4 w 69"/>
                              <a:gd name="T6" fmla="+- 0 -328 -331"/>
                              <a:gd name="T7" fmla="*/ -328 h 69"/>
                              <a:gd name="T8" fmla="+- 0 8199 8189"/>
                              <a:gd name="T9" fmla="*/ T8 w 69"/>
                              <a:gd name="T10" fmla="+- 0 -321 -331"/>
                              <a:gd name="T11" fmla="*/ -321 h 69"/>
                              <a:gd name="T12" fmla="+- 0 8191 8189"/>
                              <a:gd name="T13" fmla="*/ T12 w 69"/>
                              <a:gd name="T14" fmla="+- 0 -310 -331"/>
                              <a:gd name="T15" fmla="*/ -310 h 69"/>
                              <a:gd name="T16" fmla="+- 0 8189 8189"/>
                              <a:gd name="T17" fmla="*/ T16 w 69"/>
                              <a:gd name="T18" fmla="+- 0 -297 -331"/>
                              <a:gd name="T19" fmla="*/ -297 h 69"/>
                              <a:gd name="T20" fmla="+- 0 8191 8189"/>
                              <a:gd name="T21" fmla="*/ T20 w 69"/>
                              <a:gd name="T22" fmla="+- 0 -284 -331"/>
                              <a:gd name="T23" fmla="*/ -284 h 69"/>
                              <a:gd name="T24" fmla="+- 0 8199 8189"/>
                              <a:gd name="T25" fmla="*/ T24 w 69"/>
                              <a:gd name="T26" fmla="+- 0 -273 -331"/>
                              <a:gd name="T27" fmla="*/ -273 h 69"/>
                              <a:gd name="T28" fmla="+- 0 8209 8189"/>
                              <a:gd name="T29" fmla="*/ T28 w 69"/>
                              <a:gd name="T30" fmla="+- 0 -266 -331"/>
                              <a:gd name="T31" fmla="*/ -266 h 69"/>
                              <a:gd name="T32" fmla="+- 0 8223 8189"/>
                              <a:gd name="T33" fmla="*/ T32 w 69"/>
                              <a:gd name="T34" fmla="+- 0 -263 -331"/>
                              <a:gd name="T35" fmla="*/ -263 h 69"/>
                              <a:gd name="T36" fmla="+- 0 8236 8189"/>
                              <a:gd name="T37" fmla="*/ T36 w 69"/>
                              <a:gd name="T38" fmla="+- 0 -266 -331"/>
                              <a:gd name="T39" fmla="*/ -266 h 69"/>
                              <a:gd name="T40" fmla="+- 0 8247 8189"/>
                              <a:gd name="T41" fmla="*/ T40 w 69"/>
                              <a:gd name="T42" fmla="+- 0 -273 -331"/>
                              <a:gd name="T43" fmla="*/ -273 h 69"/>
                              <a:gd name="T44" fmla="+- 0 8254 8189"/>
                              <a:gd name="T45" fmla="*/ T44 w 69"/>
                              <a:gd name="T46" fmla="+- 0 -284 -331"/>
                              <a:gd name="T47" fmla="*/ -284 h 69"/>
                              <a:gd name="T48" fmla="+- 0 8257 8189"/>
                              <a:gd name="T49" fmla="*/ T48 w 69"/>
                              <a:gd name="T50" fmla="+- 0 -297 -331"/>
                              <a:gd name="T51" fmla="*/ -297 h 69"/>
                              <a:gd name="T52" fmla="+- 0 8254 8189"/>
                              <a:gd name="T53" fmla="*/ T52 w 69"/>
                              <a:gd name="T54" fmla="+- 0 -310 -331"/>
                              <a:gd name="T55" fmla="*/ -310 h 69"/>
                              <a:gd name="T56" fmla="+- 0 8247 8189"/>
                              <a:gd name="T57" fmla="*/ T56 w 69"/>
                              <a:gd name="T58" fmla="+- 0 -321 -331"/>
                              <a:gd name="T59" fmla="*/ -321 h 69"/>
                              <a:gd name="T60" fmla="+- 0 8236 8189"/>
                              <a:gd name="T61" fmla="*/ T60 w 69"/>
                              <a:gd name="T62" fmla="+- 0 -328 -331"/>
                              <a:gd name="T63" fmla="*/ -328 h 69"/>
                              <a:gd name="T64" fmla="+- 0 8223 8189"/>
                              <a:gd name="T65" fmla="*/ T64 w 69"/>
                              <a:gd name="T66" fmla="+- 0 -331 -331"/>
                              <a:gd name="T67" fmla="*/ -331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0" y="3"/>
                                </a:lnTo>
                                <a:lnTo>
                                  <a:pt x="10" y="10"/>
                                </a:lnTo>
                                <a:lnTo>
                                  <a:pt x="2" y="21"/>
                                </a:lnTo>
                                <a:lnTo>
                                  <a:pt x="0" y="34"/>
                                </a:lnTo>
                                <a:lnTo>
                                  <a:pt x="2" y="47"/>
                                </a:lnTo>
                                <a:lnTo>
                                  <a:pt x="10" y="58"/>
                                </a:lnTo>
                                <a:lnTo>
                                  <a:pt x="20"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316" name="Line 315"/>
                        <wps:cNvCnPr>
                          <a:cxnSpLocks noChangeShapeType="true"/>
                        </wps:cNvCnPr>
                        <wps:spPr bwMode="auto">
                          <a:xfrm>
                            <a:off x="8048" y="-297"/>
                            <a:ext cx="199" cy="0"/>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317" name="Freeform 314"/>
                        <wps:cNvSpPr>
                          <a:spLocks/>
                        </wps:cNvSpPr>
                        <wps:spPr bwMode="auto">
                          <a:xfrm>
                            <a:off x="9383" y="44"/>
                            <a:ext cx="69" cy="69"/>
                          </a:xfrm>
                          <a:custGeom>
                            <a:avLst/>
                            <a:gdLst>
                              <a:gd name="T0" fmla="+- 0 9418 9384"/>
                              <a:gd name="T1" fmla="*/ T0 w 69"/>
                              <a:gd name="T2" fmla="+- 0 45 45"/>
                              <a:gd name="T3" fmla="*/ 45 h 69"/>
                              <a:gd name="T4" fmla="+- 0 9405 9384"/>
                              <a:gd name="T5" fmla="*/ T4 w 69"/>
                              <a:gd name="T6" fmla="+- 0 47 45"/>
                              <a:gd name="T7" fmla="*/ 47 h 69"/>
                              <a:gd name="T8" fmla="+- 0 9394 9384"/>
                              <a:gd name="T9" fmla="*/ T8 w 69"/>
                              <a:gd name="T10" fmla="+- 0 55 45"/>
                              <a:gd name="T11" fmla="*/ 55 h 69"/>
                              <a:gd name="T12" fmla="+- 0 9387 9384"/>
                              <a:gd name="T13" fmla="*/ T12 w 69"/>
                              <a:gd name="T14" fmla="+- 0 65 45"/>
                              <a:gd name="T15" fmla="*/ 65 h 69"/>
                              <a:gd name="T16" fmla="+- 0 9384 9384"/>
                              <a:gd name="T17" fmla="*/ T16 w 69"/>
                              <a:gd name="T18" fmla="+- 0 79 45"/>
                              <a:gd name="T19" fmla="*/ 79 h 69"/>
                              <a:gd name="T20" fmla="+- 0 9387 9384"/>
                              <a:gd name="T21" fmla="*/ T20 w 69"/>
                              <a:gd name="T22" fmla="+- 0 92 45"/>
                              <a:gd name="T23" fmla="*/ 92 h 69"/>
                              <a:gd name="T24" fmla="+- 0 9394 9384"/>
                              <a:gd name="T25" fmla="*/ T24 w 69"/>
                              <a:gd name="T26" fmla="+- 0 103 45"/>
                              <a:gd name="T27" fmla="*/ 103 h 69"/>
                              <a:gd name="T28" fmla="+- 0 9405 9384"/>
                              <a:gd name="T29" fmla="*/ T28 w 69"/>
                              <a:gd name="T30" fmla="+- 0 110 45"/>
                              <a:gd name="T31" fmla="*/ 110 h 69"/>
                              <a:gd name="T32" fmla="+- 0 9418 9384"/>
                              <a:gd name="T33" fmla="*/ T32 w 69"/>
                              <a:gd name="T34" fmla="+- 0 113 45"/>
                              <a:gd name="T35" fmla="*/ 113 h 69"/>
                              <a:gd name="T36" fmla="+- 0 9431 9384"/>
                              <a:gd name="T37" fmla="*/ T36 w 69"/>
                              <a:gd name="T38" fmla="+- 0 110 45"/>
                              <a:gd name="T39" fmla="*/ 110 h 69"/>
                              <a:gd name="T40" fmla="+- 0 9442 9384"/>
                              <a:gd name="T41" fmla="*/ T40 w 69"/>
                              <a:gd name="T42" fmla="+- 0 103 45"/>
                              <a:gd name="T43" fmla="*/ 103 h 69"/>
                              <a:gd name="T44" fmla="+- 0 9449 9384"/>
                              <a:gd name="T45" fmla="*/ T44 w 69"/>
                              <a:gd name="T46" fmla="+- 0 92 45"/>
                              <a:gd name="T47" fmla="*/ 92 h 69"/>
                              <a:gd name="T48" fmla="+- 0 9452 9384"/>
                              <a:gd name="T49" fmla="*/ T48 w 69"/>
                              <a:gd name="T50" fmla="+- 0 79 45"/>
                              <a:gd name="T51" fmla="*/ 79 h 69"/>
                              <a:gd name="T52" fmla="+- 0 9449 9384"/>
                              <a:gd name="T53" fmla="*/ T52 w 69"/>
                              <a:gd name="T54" fmla="+- 0 65 45"/>
                              <a:gd name="T55" fmla="*/ 65 h 69"/>
                              <a:gd name="T56" fmla="+- 0 9442 9384"/>
                              <a:gd name="T57" fmla="*/ T56 w 69"/>
                              <a:gd name="T58" fmla="+- 0 55 45"/>
                              <a:gd name="T59" fmla="*/ 55 h 69"/>
                              <a:gd name="T60" fmla="+- 0 9431 9384"/>
                              <a:gd name="T61" fmla="*/ T60 w 69"/>
                              <a:gd name="T62" fmla="+- 0 47 45"/>
                              <a:gd name="T63" fmla="*/ 47 h 69"/>
                              <a:gd name="T64" fmla="+- 0 9418 9384"/>
                              <a:gd name="T65" fmla="*/ T64 w 69"/>
                              <a:gd name="T66" fmla="+- 0 45 45"/>
                              <a:gd name="T67" fmla="*/ 4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3" y="20"/>
                                </a:lnTo>
                                <a:lnTo>
                                  <a:pt x="0" y="34"/>
                                </a:lnTo>
                                <a:lnTo>
                                  <a:pt x="3" y="47"/>
                                </a:lnTo>
                                <a:lnTo>
                                  <a:pt x="10" y="58"/>
                                </a:lnTo>
                                <a:lnTo>
                                  <a:pt x="21" y="65"/>
                                </a:lnTo>
                                <a:lnTo>
                                  <a:pt x="34" y="68"/>
                                </a:lnTo>
                                <a:lnTo>
                                  <a:pt x="47" y="65"/>
                                </a:lnTo>
                                <a:lnTo>
                                  <a:pt x="58" y="58"/>
                                </a:lnTo>
                                <a:lnTo>
                                  <a:pt x="65" y="47"/>
                                </a:lnTo>
                                <a:lnTo>
                                  <a:pt x="68" y="34"/>
                                </a:lnTo>
                                <a:lnTo>
                                  <a:pt x="65" y="20"/>
                                </a:lnTo>
                                <a:lnTo>
                                  <a:pt x="58" y="10"/>
                                </a:lnTo>
                                <a:lnTo>
                                  <a:pt x="47" y="2"/>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318" name="Freeform 313"/>
                        <wps:cNvSpPr>
                          <a:spLocks/>
                        </wps:cNvSpPr>
                        <wps:spPr bwMode="auto">
                          <a:xfrm>
                            <a:off x="9110" y="80"/>
                            <a:ext cx="308" cy="1310"/>
                          </a:xfrm>
                          <a:custGeom>
                            <a:avLst/>
                            <a:gdLst>
                              <a:gd name="T0" fmla="+- 0 9111 9111"/>
                              <a:gd name="T1" fmla="*/ T0 w 308"/>
                              <a:gd name="T2" fmla="+- 0 1390 81"/>
                              <a:gd name="T3" fmla="*/ 1390 h 1310"/>
                              <a:gd name="T4" fmla="+- 0 9111 9111"/>
                              <a:gd name="T5" fmla="*/ T4 w 308"/>
                              <a:gd name="T6" fmla="+- 0 81 81"/>
                              <a:gd name="T7" fmla="*/ 81 h 1310"/>
                              <a:gd name="T8" fmla="+- 0 9418 9111"/>
                              <a:gd name="T9" fmla="*/ T8 w 308"/>
                              <a:gd name="T10" fmla="+- 0 81 81"/>
                              <a:gd name="T11" fmla="*/ 81 h 1310"/>
                            </a:gdLst>
                            <a:ahLst/>
                            <a:cxnLst>
                              <a:cxn ang="0">
                                <a:pos x="T1" y="T3"/>
                              </a:cxn>
                              <a:cxn ang="0">
                                <a:pos x="T5" y="T7"/>
                              </a:cxn>
                              <a:cxn ang="0">
                                <a:pos x="T9" y="T11"/>
                              </a:cxn>
                            </a:cxnLst>
                            <a:rect l="0" t="0" r="r" b="b"/>
                            <a:pathLst>
                              <a:path w="308" h="1310">
                                <a:moveTo>
                                  <a:pt x="0" y="1309"/>
                                </a:moveTo>
                                <a:lnTo>
                                  <a:pt x="0" y="0"/>
                                </a:lnTo>
                                <a:lnTo>
                                  <a:pt x="307" y="0"/>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319" name="Freeform 312"/>
                        <wps:cNvSpPr>
                          <a:spLocks/>
                        </wps:cNvSpPr>
                        <wps:spPr bwMode="auto">
                          <a:xfrm>
                            <a:off x="8478" y="1104"/>
                            <a:ext cx="632" cy="110"/>
                          </a:xfrm>
                          <a:custGeom>
                            <a:avLst/>
                            <a:gdLst>
                              <a:gd name="T0" fmla="+- 0 8478 8478"/>
                              <a:gd name="T1" fmla="*/ T0 w 632"/>
                              <a:gd name="T2" fmla="+- 0 1214 1104"/>
                              <a:gd name="T3" fmla="*/ 1214 h 110"/>
                              <a:gd name="T4" fmla="+- 0 9000 8478"/>
                              <a:gd name="T5" fmla="*/ T4 w 632"/>
                              <a:gd name="T6" fmla="+- 0 1214 1104"/>
                              <a:gd name="T7" fmla="*/ 1214 h 110"/>
                              <a:gd name="T8" fmla="+- 0 9110 8478"/>
                              <a:gd name="T9" fmla="*/ T8 w 632"/>
                              <a:gd name="T10" fmla="+- 0 1104 1104"/>
                              <a:gd name="T11" fmla="*/ 1104 h 110"/>
                            </a:gdLst>
                            <a:ahLst/>
                            <a:cxnLst>
                              <a:cxn ang="0">
                                <a:pos x="T1" y="T3"/>
                              </a:cxn>
                              <a:cxn ang="0">
                                <a:pos x="T5" y="T7"/>
                              </a:cxn>
                              <a:cxn ang="0">
                                <a:pos x="T9" y="T11"/>
                              </a:cxn>
                            </a:cxnLst>
                            <a:rect l="0" t="0" r="r" b="b"/>
                            <a:pathLst>
                              <a:path w="632" h="110">
                                <a:moveTo>
                                  <a:pt x="0" y="110"/>
                                </a:moveTo>
                                <a:lnTo>
                                  <a:pt x="522" y="110"/>
                                </a:lnTo>
                                <a:lnTo>
                                  <a:pt x="632" y="0"/>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320" name="Freeform 311"/>
                        <wps:cNvSpPr>
                          <a:spLocks/>
                        </wps:cNvSpPr>
                        <wps:spPr bwMode="auto">
                          <a:xfrm>
                            <a:off x="9111" y="1104"/>
                            <a:ext cx="579" cy="286"/>
                          </a:xfrm>
                          <a:custGeom>
                            <a:avLst/>
                            <a:gdLst>
                              <a:gd name="T0" fmla="+- 0 9690 9112"/>
                              <a:gd name="T1" fmla="*/ T0 w 579"/>
                              <a:gd name="T2" fmla="+- 0 1390 1104"/>
                              <a:gd name="T3" fmla="*/ 1390 h 286"/>
                              <a:gd name="T4" fmla="+- 0 9690 9112"/>
                              <a:gd name="T5" fmla="*/ T4 w 579"/>
                              <a:gd name="T6" fmla="+- 0 1214 1104"/>
                              <a:gd name="T7" fmla="*/ 1214 h 286"/>
                              <a:gd name="T8" fmla="+- 0 9222 9112"/>
                              <a:gd name="T9" fmla="*/ T8 w 579"/>
                              <a:gd name="T10" fmla="+- 0 1214 1104"/>
                              <a:gd name="T11" fmla="*/ 1214 h 286"/>
                              <a:gd name="T12" fmla="+- 0 9112 9112"/>
                              <a:gd name="T13" fmla="*/ T12 w 579"/>
                              <a:gd name="T14" fmla="+- 0 1104 1104"/>
                              <a:gd name="T15" fmla="*/ 1104 h 286"/>
                            </a:gdLst>
                            <a:ahLst/>
                            <a:cxnLst>
                              <a:cxn ang="0">
                                <a:pos x="T1" y="T3"/>
                              </a:cxn>
                              <a:cxn ang="0">
                                <a:pos x="T5" y="T7"/>
                              </a:cxn>
                              <a:cxn ang="0">
                                <a:pos x="T9" y="T11"/>
                              </a:cxn>
                              <a:cxn ang="0">
                                <a:pos x="T13" y="T15"/>
                              </a:cxn>
                            </a:cxnLst>
                            <a:rect l="0" t="0" r="r" b="b"/>
                            <a:pathLst>
                              <a:path w="579" h="286">
                                <a:moveTo>
                                  <a:pt x="578" y="286"/>
                                </a:moveTo>
                                <a:lnTo>
                                  <a:pt x="578" y="110"/>
                                </a:lnTo>
                                <a:lnTo>
                                  <a:pt x="110" y="110"/>
                                </a:lnTo>
                                <a:lnTo>
                                  <a:pt x="0" y="0"/>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321" name="Freeform 310"/>
                        <wps:cNvSpPr>
                          <a:spLocks/>
                        </wps:cNvSpPr>
                        <wps:spPr bwMode="auto">
                          <a:xfrm>
                            <a:off x="9744" y="1104"/>
                            <a:ext cx="618" cy="286"/>
                          </a:xfrm>
                          <a:custGeom>
                            <a:avLst/>
                            <a:gdLst>
                              <a:gd name="T0" fmla="+- 0 9745 9745"/>
                              <a:gd name="T1" fmla="*/ T0 w 618"/>
                              <a:gd name="T2" fmla="+- 0 1390 1104"/>
                              <a:gd name="T3" fmla="*/ 1390 h 286"/>
                              <a:gd name="T4" fmla="+- 0 9745 9745"/>
                              <a:gd name="T5" fmla="*/ T4 w 618"/>
                              <a:gd name="T6" fmla="+- 0 1214 1104"/>
                              <a:gd name="T7" fmla="*/ 1214 h 286"/>
                              <a:gd name="T8" fmla="+- 0 10252 9745"/>
                              <a:gd name="T9" fmla="*/ T8 w 618"/>
                              <a:gd name="T10" fmla="+- 0 1214 1104"/>
                              <a:gd name="T11" fmla="*/ 1214 h 286"/>
                              <a:gd name="T12" fmla="+- 0 10362 9745"/>
                              <a:gd name="T13" fmla="*/ T12 w 618"/>
                              <a:gd name="T14" fmla="+- 0 1104 1104"/>
                              <a:gd name="T15" fmla="*/ 1104 h 286"/>
                            </a:gdLst>
                            <a:ahLst/>
                            <a:cxnLst>
                              <a:cxn ang="0">
                                <a:pos x="T1" y="T3"/>
                              </a:cxn>
                              <a:cxn ang="0">
                                <a:pos x="T5" y="T7"/>
                              </a:cxn>
                              <a:cxn ang="0">
                                <a:pos x="T9" y="T11"/>
                              </a:cxn>
                              <a:cxn ang="0">
                                <a:pos x="T13" y="T15"/>
                              </a:cxn>
                            </a:cxnLst>
                            <a:rect l="0" t="0" r="r" b="b"/>
                            <a:pathLst>
                              <a:path w="618" h="286">
                                <a:moveTo>
                                  <a:pt x="0" y="286"/>
                                </a:moveTo>
                                <a:lnTo>
                                  <a:pt x="0" y="110"/>
                                </a:lnTo>
                                <a:lnTo>
                                  <a:pt x="507" y="110"/>
                                </a:lnTo>
                                <a:lnTo>
                                  <a:pt x="617" y="0"/>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322" name="Freeform 309"/>
                        <wps:cNvSpPr>
                          <a:spLocks/>
                        </wps:cNvSpPr>
                        <wps:spPr bwMode="auto">
                          <a:xfrm>
                            <a:off x="10363" y="981"/>
                            <a:ext cx="640" cy="408"/>
                          </a:xfrm>
                          <a:custGeom>
                            <a:avLst/>
                            <a:gdLst>
                              <a:gd name="T0" fmla="+- 0 11003 10364"/>
                              <a:gd name="T1" fmla="*/ T0 w 640"/>
                              <a:gd name="T2" fmla="+- 0 1390 982"/>
                              <a:gd name="T3" fmla="*/ 1390 h 408"/>
                              <a:gd name="T4" fmla="+- 0 11003 10364"/>
                              <a:gd name="T5" fmla="*/ T4 w 640"/>
                              <a:gd name="T6" fmla="+- 0 1214 982"/>
                              <a:gd name="T7" fmla="*/ 1214 h 408"/>
                              <a:gd name="T8" fmla="+- 0 10474 10364"/>
                              <a:gd name="T9" fmla="*/ T8 w 640"/>
                              <a:gd name="T10" fmla="+- 0 1214 982"/>
                              <a:gd name="T11" fmla="*/ 1214 h 408"/>
                              <a:gd name="T12" fmla="+- 0 10364 10364"/>
                              <a:gd name="T13" fmla="*/ T12 w 640"/>
                              <a:gd name="T14" fmla="+- 0 1104 982"/>
                              <a:gd name="T15" fmla="*/ 1104 h 408"/>
                              <a:gd name="T16" fmla="+- 0 10364 10364"/>
                              <a:gd name="T17" fmla="*/ T16 w 640"/>
                              <a:gd name="T18" fmla="+- 0 982 982"/>
                              <a:gd name="T19" fmla="*/ 982 h 408"/>
                            </a:gdLst>
                            <a:ahLst/>
                            <a:cxnLst>
                              <a:cxn ang="0">
                                <a:pos x="T1" y="T3"/>
                              </a:cxn>
                              <a:cxn ang="0">
                                <a:pos x="T5" y="T7"/>
                              </a:cxn>
                              <a:cxn ang="0">
                                <a:pos x="T9" y="T11"/>
                              </a:cxn>
                              <a:cxn ang="0">
                                <a:pos x="T13" y="T15"/>
                              </a:cxn>
                              <a:cxn ang="0">
                                <a:pos x="T17" y="T19"/>
                              </a:cxn>
                            </a:cxnLst>
                            <a:rect l="0" t="0" r="r" b="b"/>
                            <a:pathLst>
                              <a:path w="640" h="408">
                                <a:moveTo>
                                  <a:pt x="639" y="408"/>
                                </a:moveTo>
                                <a:lnTo>
                                  <a:pt x="639" y="232"/>
                                </a:lnTo>
                                <a:lnTo>
                                  <a:pt x="110" y="232"/>
                                </a:lnTo>
                                <a:lnTo>
                                  <a:pt x="0" y="122"/>
                                </a:lnTo>
                                <a:lnTo>
                                  <a:pt x="0" y="0"/>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323" name="Rectangle 308"/>
                        <wps:cNvSpPr>
                          <a:spLocks noChangeArrowheads="true"/>
                        </wps:cNvSpPr>
                        <wps:spPr bwMode="auto">
                          <a:xfrm>
                            <a:off x="8694" y="394"/>
                            <a:ext cx="1182" cy="588"/>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24" name="Text Box 307"/>
                        <wps:cNvSpPr txBox="true">
                          <a:spLocks noChangeArrowheads="true"/>
                        </wps:cNvSpPr>
                        <wps:spPr bwMode="auto">
                          <a:xfrm>
                            <a:off x="8043" y="-625"/>
                            <a:ext cx="3336" cy="201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before="4"/>
                                <w:ind w:left="317"/>
                                <w:rPr>
                                  <w:sz w:val="14"/>
                                </w:rPr>
                              </w:pPr>
                              <w:r>
                                <w:rPr>
                                  <w:color w:val="4C4D4F"/>
                                  <w:sz w:val="14"/>
                                </w:rPr>
                                <w:t>Jan 2016 Geelong flash flooding</w:t>
                              </w:r>
                            </w:p>
                            <w:p w:rsidR="00421423" w:rsidRDefault="007530F6">
                              <w:pPr>
                                <w:spacing w:before="81"/>
                                <w:ind w:left="317"/>
                                <w:rPr>
                                  <w:sz w:val="14"/>
                                </w:rPr>
                              </w:pPr>
                              <w:r>
                                <w:rPr>
                                  <w:color w:val="4C4D4F"/>
                                  <w:sz w:val="14"/>
                                </w:rPr>
                                <w:t>Jan 2016 Spirit of Tasmania II ferry incident</w:t>
                              </w:r>
                            </w:p>
                            <w:p w:rsidR="00421423" w:rsidRDefault="007530F6">
                              <w:pPr>
                                <w:spacing w:before="124" w:line="268" w:lineRule="auto"/>
                                <w:ind w:left="1537" w:right="301"/>
                                <w:rPr>
                                  <w:sz w:val="14"/>
                                </w:rPr>
                              </w:pPr>
                              <w:r>
                                <w:rPr>
                                  <w:color w:val="4C4D4F"/>
                                  <w:sz w:val="14"/>
                                </w:rPr>
                                <w:t>Feb 2016 Somerville and Mt Bolton fires</w:t>
                              </w:r>
                            </w:p>
                            <w:p w:rsidR="00421423" w:rsidRDefault="00421423">
                              <w:pPr>
                                <w:spacing w:before="10"/>
                                <w:rPr>
                                  <w:sz w:val="13"/>
                                </w:rPr>
                              </w:pPr>
                            </w:p>
                            <w:p w:rsidR="00421423" w:rsidRDefault="007530F6">
                              <w:pPr>
                                <w:tabs>
                                  <w:tab w:val="left" w:pos="1893"/>
                                </w:tabs>
                                <w:spacing w:line="268" w:lineRule="auto"/>
                                <w:ind w:left="650"/>
                                <w:rPr>
                                  <w:sz w:val="14"/>
                                </w:rPr>
                              </w:pPr>
                              <w:r>
                                <w:rPr>
                                  <w:color w:val="4C4D4F"/>
                                  <w:sz w:val="14"/>
                                </w:rPr>
                                <w:t>Jan –</w:t>
                              </w:r>
                              <w:r>
                                <w:rPr>
                                  <w:color w:val="4C4D4F"/>
                                  <w:spacing w:val="1"/>
                                  <w:sz w:val="14"/>
                                </w:rPr>
                                <w:t xml:space="preserve"> </w:t>
                              </w:r>
                              <w:r>
                                <w:rPr>
                                  <w:color w:val="4C4D4F"/>
                                  <w:sz w:val="14"/>
                                </w:rPr>
                                <w:t>Feb</w:t>
                              </w:r>
                              <w:r>
                                <w:rPr>
                                  <w:color w:val="4C4D4F"/>
                                  <w:spacing w:val="1"/>
                                  <w:sz w:val="14"/>
                                </w:rPr>
                                <w:t xml:space="preserve"> </w:t>
                              </w:r>
                              <w:r>
                                <w:rPr>
                                  <w:color w:val="4C4D4F"/>
                                  <w:sz w:val="14"/>
                                </w:rPr>
                                <w:t>2016</w:t>
                              </w:r>
                              <w:r>
                                <w:rPr>
                                  <w:color w:val="4C4D4F"/>
                                  <w:sz w:val="14"/>
                                </w:rPr>
                                <w:tab/>
                                <w:t>Mar 2016 – Present Bomb</w:t>
                              </w:r>
                              <w:r>
                                <w:rPr>
                                  <w:color w:val="4C4D4F"/>
                                  <w:spacing w:val="-6"/>
                                  <w:sz w:val="14"/>
                                </w:rPr>
                                <w:t xml:space="preserve"> </w:t>
                              </w:r>
                              <w:r>
                                <w:rPr>
                                  <w:color w:val="4C4D4F"/>
                                  <w:sz w:val="14"/>
                                </w:rPr>
                                <w:t>hoaxes</w:t>
                              </w:r>
                              <w:r>
                                <w:rPr>
                                  <w:color w:val="4C4D4F"/>
                                  <w:sz w:val="14"/>
                                </w:rPr>
                                <w:tab/>
                              </w:r>
                              <w:r>
                                <w:rPr>
                                  <w:color w:val="4C4D4F"/>
                                  <w:w w:val="95"/>
                                  <w:sz w:val="14"/>
                                </w:rPr>
                                <w:t>Murray</w:t>
                              </w:r>
                              <w:r>
                                <w:rPr>
                                  <w:color w:val="4C4D4F"/>
                                  <w:spacing w:val="4"/>
                                  <w:w w:val="95"/>
                                  <w:sz w:val="14"/>
                                </w:rPr>
                                <w:t xml:space="preserve"> </w:t>
                              </w:r>
                              <w:r>
                                <w:rPr>
                                  <w:color w:val="4C4D4F"/>
                                  <w:w w:val="95"/>
                                  <w:sz w:val="14"/>
                                </w:rPr>
                                <w:t>River</w:t>
                              </w:r>
                              <w:r>
                                <w:rPr>
                                  <w:color w:val="4C4D4F"/>
                                  <w:spacing w:val="4"/>
                                  <w:w w:val="95"/>
                                  <w:sz w:val="14"/>
                                </w:rPr>
                                <w:t xml:space="preserve"> </w:t>
                              </w:r>
                              <w:r>
                                <w:rPr>
                                  <w:color w:val="4C4D4F"/>
                                  <w:w w:val="95"/>
                                  <w:sz w:val="14"/>
                                </w:rPr>
                                <w:t>blue-green</w:t>
                              </w:r>
                              <w:r>
                                <w:rPr>
                                  <w:color w:val="4C4D4F"/>
                                  <w:w w:val="94"/>
                                  <w:sz w:val="14"/>
                                </w:rPr>
                                <w:t xml:space="preserve"> </w:t>
                              </w:r>
                              <w:r>
                                <w:rPr>
                                  <w:color w:val="4C4D4F"/>
                                  <w:sz w:val="14"/>
                                </w:rPr>
                                <w:t>targeting</w:t>
                              </w:r>
                              <w:r>
                                <w:rPr>
                                  <w:color w:val="4C4D4F"/>
                                  <w:spacing w:val="-9"/>
                                  <w:sz w:val="14"/>
                                </w:rPr>
                                <w:t xml:space="preserve"> </w:t>
                              </w:r>
                              <w:r>
                                <w:rPr>
                                  <w:color w:val="4C4D4F"/>
                                  <w:sz w:val="14"/>
                                </w:rPr>
                                <w:t>schools</w:t>
                              </w:r>
                              <w:r>
                                <w:rPr>
                                  <w:color w:val="4C4D4F"/>
                                  <w:sz w:val="14"/>
                                </w:rPr>
                                <w:tab/>
                                <w:t>algae</w:t>
                              </w:r>
                              <w:r>
                                <w:rPr>
                                  <w:color w:val="4C4D4F"/>
                                  <w:spacing w:val="-2"/>
                                  <w:sz w:val="14"/>
                                </w:rPr>
                                <w:t xml:space="preserve"> </w:t>
                              </w:r>
                              <w:r>
                                <w:rPr>
                                  <w:color w:val="4C4D4F"/>
                                  <w:sz w:val="14"/>
                                </w:rPr>
                                <w:t>outbreak</w:t>
                              </w:r>
                            </w:p>
                          </w:txbxContent>
                        </wps:txbx>
                        <wps:bodyPr rot="0" vert="horz" wrap="square" lIns="0" tIns="0" rIns="0" bIns="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3336,2017" coordorigin="8044,-624" style="position:absolute;left:0;text-align:left;margin-left:402.2pt;margin-top:-31.2pt;width:166.8pt;height:100.85pt;z-index:251624960;mso-position-horizontal-relative:page;mso-position-vertical-relative:text" id="Group 306" o:spid="_x0000_s1066">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" coordsize="431,1934" style="position:absolute;left:8046;top:-545;width:431;height:1934;visibility:visible;mso-wrap-style:square;v-text-anchor:top" id="Freeform 319" o:spid="_x0000_s1067" path="m431,1934r,-1106l,398,,e" strokecolor="#95368e" strokeweight=".25pt" filled="f">
                  <v:path arrowok="t" o:connecttype="custom" o:connectlocs="431,1390;431,284;0,-146;0,-544" o:connectangles="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" coordsize="69,69" style="position:absolute;left:8188;top:-577;width:69;height:69;visibility:visible;mso-wrap-style:square;v-text-anchor:top" id="Freeform 318" o:spid="_x0000_s1068" path="m34,l20,3,10,10,2,21,,34,2,48r8,10l20,66r14,2l47,66,58,58,65,48,68,34,65,21,58,10,47,3,34,xe" stroked="f" fillcolor="#95368e">
                  <v:path arrowok="t" o:connecttype="custom" o:connectlocs="34,-577;20,-574;10,-567;2,-556;0,-543;2,-529;10,-519;20,-511;34,-509;47,-511;58,-519;65,-529;68,-543;65,-556;58,-567;47,-574;34,-577" o:connectangles="0,0,0,0,0,0,0,0,0,0,0,0,0,0,0,0,0"/>
                </v:shape>
                <v:line from="8048,-543" to="8247,-543" style="position:absolute;visibility:visible;mso-wrap-style:square" id="Line 317" o:spid="_x0000_s1069"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" coordsize="69,69" style="position:absolute;left:8188;top:-332;width:69;height:69;visibility:visible;mso-wrap-style:square;v-text-anchor:top" id="Freeform 316" o:spid="_x0000_s1070" path="m34,l20,3,10,10,2,21,,34,2,47r8,11l20,65r14,3l47,65,58,58,65,47,68,34,65,21,58,10,47,3,34,xe" stroked="f" fillcolor="#95368e">
                  <v:path arrowok="t" o:connecttype="custom" o:connectlocs="34,-331;20,-328;10,-321;2,-310;0,-297;2,-284;10,-273;20,-266;34,-263;47,-266;58,-273;65,-284;68,-297;65,-310;58,-321;47,-328;34,-331" o:connectangles="0,0,0,0,0,0,0,0,0,0,0,0,0,0,0,0,0"/>
                </v:shape>
                <v:line from="8048,-297" to="8247,-297" style="position:absolute;visibility:visible;mso-wrap-style:square" id="Line 315" o:spid="_x0000_s1071"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" coordsize="69,69" style="position:absolute;left:9383;top:44;width:69;height:69;visibility:visible;mso-wrap-style:square;v-text-anchor:top" id="Freeform 314" o:spid="_x0000_s1072" path="m34,l21,2,10,10,3,20,,34,3,47r7,11l21,65r13,3l47,65,58,58,65,47,68,34,65,20,58,10,47,2,34,xe" stroked="f" fillcolor="#95368e">
                  <v:path arrowok="t" o:connecttype="custom" o:connectlocs="34,45;21,47;10,55;3,65;0,79;3,92;10,103;21,110;34,113;47,110;58,103;65,92;68,79;65,65;58,55;47,47;34,45" o:connectangles="0,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" coordsize="308,1310" style="position:absolute;left:9110;top:80;width:308;height:1310;visibility:visible;mso-wrap-style:square;v-text-anchor:top" id="Freeform 313" o:spid="_x0000_s1073" path="m,1309l,,307,e" strokecolor="#95368e" strokeweight=".25pt" filled="f">
                  <v:path arrowok="t" o:connecttype="custom" o:connectlocs="0,1390;0,81;307,81" o:connectangles="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" coordsize="632,110" style="position:absolute;left:8478;top:1104;width:632;height:110;visibility:visible;mso-wrap-style:square;v-text-anchor:top" id="Freeform 312" o:spid="_x0000_s1074" path="m,110r522,l632,e" strokecolor="#95368e" strokeweight=".25pt" filled="f">
                  <v:path arrowok="t" o:connecttype="custom" o:connectlocs="0,1214;522,1214;632,1104" o:connectangles="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" coordsize="579,286" style="position:absolute;left:9111;top:1104;width:579;height:286;visibility:visible;mso-wrap-style:square;v-text-anchor:top" id="Freeform 311" o:spid="_x0000_s1075" path="m578,286r,-176l110,110,,e" strokecolor="#95368e" strokeweight=".25pt" filled="f">
                  <v:path arrowok="t" o:connecttype="custom" o:connectlocs="578,1390;578,1214;110,1214;0,1104" o:connectangles="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" coordsize="618,286" style="position:absolute;left:9744;top:1104;width:618;height:286;visibility:visible;mso-wrap-style:square;v-text-anchor:top" id="Freeform 310" o:spid="_x0000_s1076" path="m,286l,110r507,l617,e" strokecolor="#95368e" strokeweight=".25pt" filled="f">
                  <v:path arrowok="t" o:connecttype="custom" o:connectlocs="0,1390;0,1214;507,1214;617,1104" o:connectangles="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" coordsize="640,408" style="position:absolute;left:10363;top:981;width:640;height:408;visibility:visible;mso-wrap-style:square;v-text-anchor:top" id="Freeform 309" o:spid="_x0000_s1077" path="m639,408r,-176l110,232,,122,,e" strokecolor="#95368e" strokeweight=".25pt" filled="f">
                  <v:path arrowok="t" o:connecttype="custom" o:connectlocs="639,1390;639,1214;110,1214;0,1104;0,982" o:connectangles="0,0,0,0,0"/>
                </v:shape>
                <v:rect style="position:absolute;left:8694;top:394;width:1182;height:588;visibility:visible;mso-wrap-style:square;v-text-anchor:top" id="Rectangle 308" o:spid="_x0000_s1078" stroked="f"/>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" type="#_x0000_t202" style="position:absolute;left:8043;top:-625;width:3336;height:2017;visibility:visible;mso-wrap-style:square;v-text-anchor:top" id="Text Box 307" o:spid="_x0000_s1079" stroked="f" filled="f">
                  <v:textbox inset="0,0,0,0">
                    <w:txbxContent>
                      <w:p w:rsidR="00421423" w:rsidRDefault="007530F6">
                        <w:pPr>
                          <w:spacing w:before="4"/>
                          <w:ind w:left="317"/>
                          <w:rPr>
                            <w:sz w:val="14"/>
                          </w:rPr>
                        </w:pPr>
                        <w:r>
                          <w:rPr>
                            <w:color w:val="4C4D4F"/>
                            <w:sz w:val="14"/>
                          </w:rPr>
                          <w:t>Jan 2016 Geelong flash flooding</w:t>
                        </w:r>
                      </w:p>
                      <w:p w:rsidR="00421423" w:rsidRDefault="007530F6">
                        <w:pPr>
                          <w:spacing w:before="81"/>
                          <w:ind w:left="317"/>
                          <w:rPr>
                            <w:sz w:val="14"/>
                          </w:rPr>
                        </w:pPr>
                        <w:r>
                          <w:rPr>
                            <w:color w:val="4C4D4F"/>
                            <w:sz w:val="14"/>
                          </w:rPr>
                          <w:t>Jan 2016 Spirit of Tasmania II ferry incident</w:t>
                        </w:r>
                      </w:p>
                      <w:p w:rsidR="00421423" w:rsidRDefault="007530F6">
                        <w:pPr>
                          <w:spacing w:before="124" w:line="268" w:lineRule="auto"/>
                          <w:ind w:left="1537" w:right="301"/>
                          <w:rPr>
                            <w:sz w:val="14"/>
                          </w:rPr>
                        </w:pPr>
                        <w:r>
                          <w:rPr>
                            <w:color w:val="4C4D4F"/>
                            <w:sz w:val="14"/>
                          </w:rPr>
                          <w:t>Feb 2016 Somerville and Mt Bolton fires</w:t>
                        </w:r>
                      </w:p>
                      <w:p w:rsidR="00421423" w:rsidRDefault="00421423">
                        <w:pPr>
                          <w:spacing w:before="10"/>
                          <w:rPr>
                            <w:sz w:val="13"/>
                          </w:rPr>
                        </w:pPr>
                      </w:p>
                      <w:p w:rsidR="00421423" w:rsidRDefault="007530F6">
                        <w:pPr>
                          <w:tabs>
                            <w:tab w:val="left" w:pos="1893"/>
                          </w:tabs>
                          <w:spacing w:line="268" w:lineRule="auto"/>
                          <w:ind w:left="650"/>
                          <w:rPr>
                            <w:sz w:val="14"/>
                          </w:rPr>
                        </w:pPr>
                        <w:r>
                          <w:rPr>
                            <w:color w:val="4C4D4F"/>
                            <w:sz w:val="14"/>
                          </w:rPr>
                          <w:t>Jan –</w:t>
                        </w:r>
                        <w:r>
                          <w:rPr>
                            <w:color w:val="4C4D4F"/>
                            <w:spacing w:val="1"/>
                            <w:sz w:val="14"/>
                          </w:rPr>
                          <w:t xml:space="preserve"> </w:t>
                        </w:r>
                        <w:r>
                          <w:rPr>
                            <w:color w:val="4C4D4F"/>
                            <w:sz w:val="14"/>
                          </w:rPr>
                          <w:t>Feb</w:t>
                        </w:r>
                        <w:r>
                          <w:rPr>
                            <w:color w:val="4C4D4F"/>
                            <w:spacing w:val="1"/>
                            <w:sz w:val="14"/>
                          </w:rPr>
                          <w:t xml:space="preserve"> </w:t>
                        </w:r>
                        <w:r>
                          <w:rPr>
                            <w:color w:val="4C4D4F"/>
                            <w:sz w:val="14"/>
                          </w:rPr>
                          <w:t>2016</w:t>
                        </w:r>
                        <w:r>
                          <w:rPr>
                            <w:color w:val="4C4D4F"/>
                            <w:sz w:val="14"/>
                          </w:rPr>
                          <w:tab/>
                          <w:t>Mar 2016 – Present Bomb</w:t>
                        </w:r>
                        <w:r>
                          <w:rPr>
                            <w:color w:val="4C4D4F"/>
                            <w:spacing w:val="-6"/>
                            <w:sz w:val="14"/>
                          </w:rPr>
                          <w:t xml:space="preserve"> </w:t>
                        </w:r>
                        <w:r>
                          <w:rPr>
                            <w:color w:val="4C4D4F"/>
                            <w:sz w:val="14"/>
                          </w:rPr>
                          <w:t>hoaxes</w:t>
                        </w:r>
                        <w:r>
                          <w:rPr>
                            <w:color w:val="4C4D4F"/>
                            <w:sz w:val="14"/>
                          </w:rPr>
                          <w:tab/>
                        </w:r>
                        <w:r>
                          <w:rPr>
                            <w:color w:val="4C4D4F"/>
                            <w:w w:val="95"/>
                            <w:sz w:val="14"/>
                          </w:rPr>
                          <w:t>Murray</w:t>
                        </w:r>
                        <w:r>
                          <w:rPr>
                            <w:color w:val="4C4D4F"/>
                            <w:spacing w:val="4"/>
                            <w:w w:val="95"/>
                            <w:sz w:val="14"/>
                          </w:rPr>
                          <w:t xml:space="preserve"> </w:t>
                        </w:r>
                        <w:r>
                          <w:rPr>
                            <w:color w:val="4C4D4F"/>
                            <w:w w:val="95"/>
                            <w:sz w:val="14"/>
                          </w:rPr>
                          <w:t>River</w:t>
                        </w:r>
                        <w:r>
                          <w:rPr>
                            <w:color w:val="4C4D4F"/>
                            <w:spacing w:val="4"/>
                            <w:w w:val="95"/>
                            <w:sz w:val="14"/>
                          </w:rPr>
                          <w:t xml:space="preserve"> </w:t>
                        </w:r>
                        <w:r>
                          <w:rPr>
                            <w:color w:val="4C4D4F"/>
                            <w:w w:val="95"/>
                            <w:sz w:val="14"/>
                          </w:rPr>
                          <w:t>blue-green</w:t>
                        </w:r>
                        <w:r>
                          <w:rPr>
                            <w:color w:val="4C4D4F"/>
                            <w:w w:val="94"/>
                            <w:sz w:val="14"/>
                          </w:rPr>
                          <w:t xml:space="preserve"> </w:t>
                        </w:r>
                        <w:r>
                          <w:rPr>
                            <w:color w:val="4C4D4F"/>
                            <w:sz w:val="14"/>
                          </w:rPr>
                          <w:t>targeting</w:t>
                        </w:r>
                        <w:r>
                          <w:rPr>
                            <w:color w:val="4C4D4F"/>
                            <w:spacing w:val="-9"/>
                            <w:sz w:val="14"/>
                          </w:rPr>
                          <w:t xml:space="preserve"> </w:t>
                        </w:r>
                        <w:r>
                          <w:rPr>
                            <w:color w:val="4C4D4F"/>
                            <w:sz w:val="14"/>
                          </w:rPr>
                          <w:t>schools</w:t>
                        </w:r>
                        <w:r>
                          <w:rPr>
                            <w:color w:val="4C4D4F"/>
                            <w:sz w:val="14"/>
                          </w:rPr>
                          <w:tab/>
                          <w:t>algae</w:t>
                        </w:r>
                        <w:r>
                          <w:rPr>
                            <w:color w:val="4C4D4F"/>
                            <w:spacing w:val="-2"/>
                            <w:sz w:val="14"/>
                          </w:rPr>
                          <w:t xml:space="preserve"> </w:t>
                        </w:r>
                        <w:r>
                          <w:rPr>
                            <w:color w:val="4C4D4F"/>
                            <w:sz w:val="14"/>
                          </w:rPr>
                          <w:t>outbreak</w:t>
                        </w:r>
                      </w:p>
                    </w:txbxContent>
                  </v:textbox>
                </v:shape>
                <w10:wrap anchorx="page"/>
              </v:group>
            </w:pict>
          </mc:Fallback>
        </mc:AlternateContent>
      </w:r>
      <w:r>
        <w:rPr>
          <w:color w:val="4C4D4F"/>
          <w:sz w:val="14"/>
        </w:rPr>
        <w:t>Dec</w:t>
      </w:r>
      <w:r>
        <w:rPr>
          <w:color w:val="4C4D4F"/>
          <w:spacing w:val="-14"/>
          <w:sz w:val="14"/>
        </w:rPr>
        <w:t xml:space="preserve"> </w:t>
      </w:r>
      <w:r>
        <w:rPr>
          <w:color w:val="4C4D4F"/>
          <w:sz w:val="14"/>
        </w:rPr>
        <w:t>2015</w:t>
      </w:r>
      <w:r>
        <w:rPr>
          <w:color w:val="4C4D4F"/>
          <w:spacing w:val="-13"/>
          <w:sz w:val="14"/>
        </w:rPr>
        <w:t xml:space="preserve"> </w:t>
      </w:r>
      <w:r>
        <w:rPr>
          <w:color w:val="4C4D4F"/>
          <w:sz w:val="14"/>
        </w:rPr>
        <w:t>Wye</w:t>
      </w:r>
      <w:r>
        <w:rPr>
          <w:color w:val="4C4D4F"/>
          <w:spacing w:val="-13"/>
          <w:sz w:val="14"/>
        </w:rPr>
        <w:t xml:space="preserve"> </w:t>
      </w:r>
      <w:r>
        <w:rPr>
          <w:color w:val="4C4D4F"/>
          <w:spacing w:val="-3"/>
          <w:sz w:val="14"/>
        </w:rPr>
        <w:t>River,</w:t>
      </w:r>
      <w:r>
        <w:rPr>
          <w:color w:val="4C4D4F"/>
          <w:spacing w:val="-13"/>
          <w:sz w:val="14"/>
        </w:rPr>
        <w:t xml:space="preserve"> </w:t>
      </w:r>
      <w:r>
        <w:rPr>
          <w:color w:val="4C4D4F"/>
          <w:sz w:val="14"/>
        </w:rPr>
        <w:t>Separation</w:t>
      </w:r>
      <w:r>
        <w:rPr>
          <w:color w:val="4C4D4F"/>
          <w:spacing w:val="-13"/>
          <w:sz w:val="14"/>
        </w:rPr>
        <w:t xml:space="preserve"> </w:t>
      </w:r>
      <w:r>
        <w:rPr>
          <w:color w:val="4C4D4F"/>
          <w:sz w:val="14"/>
        </w:rPr>
        <w:t>Creek</w:t>
      </w:r>
      <w:r>
        <w:rPr>
          <w:color w:val="4C4D4F"/>
          <w:spacing w:val="-13"/>
          <w:sz w:val="14"/>
        </w:rPr>
        <w:t xml:space="preserve"> </w:t>
      </w:r>
      <w:r>
        <w:rPr>
          <w:color w:val="4C4D4F"/>
          <w:sz w:val="14"/>
        </w:rPr>
        <w:t>and</w:t>
      </w:r>
      <w:r>
        <w:rPr>
          <w:color w:val="4C4D4F"/>
          <w:spacing w:val="-13"/>
          <w:sz w:val="14"/>
        </w:rPr>
        <w:t xml:space="preserve"> </w:t>
      </w:r>
      <w:r>
        <w:rPr>
          <w:color w:val="4C4D4F"/>
          <w:sz w:val="14"/>
        </w:rPr>
        <w:t>Otway</w:t>
      </w:r>
      <w:r>
        <w:rPr>
          <w:color w:val="4C4D4F"/>
          <w:spacing w:val="-13"/>
          <w:sz w:val="14"/>
        </w:rPr>
        <w:t xml:space="preserve"> </w:t>
      </w:r>
      <w:r>
        <w:rPr>
          <w:color w:val="4C4D4F"/>
          <w:sz w:val="14"/>
        </w:rPr>
        <w:t>Coast</w:t>
      </w:r>
      <w:r>
        <w:rPr>
          <w:color w:val="4C4D4F"/>
          <w:spacing w:val="-14"/>
          <w:sz w:val="14"/>
        </w:rPr>
        <w:t xml:space="preserve"> </w:t>
      </w:r>
      <w:r>
        <w:rPr>
          <w:color w:val="4C4D4F"/>
          <w:sz w:val="14"/>
        </w:rPr>
        <w:t>fires</w:t>
      </w:r>
    </w:p>
    <w:p w:rsidR="00421423" w:rsidRDefault="00421423">
      <w:pPr>
        <w:pStyle w:val="BodyText"/>
        <w:spacing w:before="9"/>
        <w:rPr>
          <w:sz w:val="16"/>
        </w:rPr>
      </w:pPr>
    </w:p>
    <w:p w:rsidR="00421423" w:rsidRDefault="007530F6">
      <w:pPr>
        <w:spacing w:before="1"/>
        <w:ind w:left="1647"/>
        <w:rPr>
          <w:sz w:val="14"/>
        </w:rPr>
      </w:pPr>
      <w:r>
        <w:rPr>
          <w:noProof/>
          <w:lang w:val="en-AU" w:eastAsia="en-AU"/>
        </w:rPr>
        <mc:AlternateContent>
          <mc:Choice Requires="wpg">
            <w:drawing>
              <wp:anchor distT="0" distB="0" distL="114300" distR="114300" simplePos="false" relativeHeight="251622912" behindDoc="false" locked="false" layoutInCell="true" allowOverlap="true">
                <wp:simplePos x="0" y="0"/>
                <wp:positionH relativeFrom="page">
                  <wp:posOffset>4307205</wp:posOffset>
                </wp:positionH>
                <wp:positionV relativeFrom="paragraph">
                  <wp:posOffset>28575</wp:posOffset>
                </wp:positionV>
                <wp:extent cx="274955" cy="579755"/>
                <wp:effectExtent l="1905" t="8255" r="8890" b="1206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05" name="Group 30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74955" cy="579755"/>
                          <a:chOff x="6783" y="45"/>
                          <a:chExt cx="433" cy="913"/>
                        </a:xfrm>
                      </wpg:grpSpPr>
                      <wps:wsp>
                        <wps:cNvPr id="306" name="Freeform 305"/>
                        <wps:cNvSpPr>
                          <a:spLocks/>
                        </wps:cNvSpPr>
                        <wps:spPr bwMode="auto">
                          <a:xfrm>
                            <a:off x="6989" y="77"/>
                            <a:ext cx="224" cy="878"/>
                          </a:xfrm>
                          <a:custGeom>
                            <a:avLst/>
                            <a:gdLst>
                              <a:gd name="T0" fmla="+- 0 7214 6990"/>
                              <a:gd name="T1" fmla="*/ T0 w 224"/>
                              <a:gd name="T2" fmla="+- 0 955 77"/>
                              <a:gd name="T3" fmla="*/ 955 h 878"/>
                              <a:gd name="T4" fmla="+- 0 7214 6990"/>
                              <a:gd name="T5" fmla="*/ T4 w 224"/>
                              <a:gd name="T6" fmla="+- 0 683 77"/>
                              <a:gd name="T7" fmla="*/ 683 h 878"/>
                              <a:gd name="T8" fmla="+- 0 6990 6990"/>
                              <a:gd name="T9" fmla="*/ T8 w 224"/>
                              <a:gd name="T10" fmla="+- 0 459 77"/>
                              <a:gd name="T11" fmla="*/ 459 h 878"/>
                              <a:gd name="T12" fmla="+- 0 6990 6990"/>
                              <a:gd name="T13" fmla="*/ T12 w 224"/>
                              <a:gd name="T14" fmla="+- 0 77 77"/>
                              <a:gd name="T15" fmla="*/ 77 h 878"/>
                            </a:gdLst>
                            <a:ahLst/>
                            <a:cxnLst>
                              <a:cxn ang="0">
                                <a:pos x="T1" y="T3"/>
                              </a:cxn>
                              <a:cxn ang="0">
                                <a:pos x="T5" y="T7"/>
                              </a:cxn>
                              <a:cxn ang="0">
                                <a:pos x="T9" y="T11"/>
                              </a:cxn>
                              <a:cxn ang="0">
                                <a:pos x="T13" y="T15"/>
                              </a:cxn>
                            </a:cxnLst>
                            <a:rect l="0" t="0" r="r" b="b"/>
                            <a:pathLst>
                              <a:path w="224" h="878">
                                <a:moveTo>
                                  <a:pt x="224" y="878"/>
                                </a:moveTo>
                                <a:lnTo>
                                  <a:pt x="224" y="606"/>
                                </a:lnTo>
                                <a:lnTo>
                                  <a:pt x="0" y="382"/>
                                </a:lnTo>
                                <a:lnTo>
                                  <a:pt x="0" y="0"/>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307" name="Freeform 304"/>
                        <wps:cNvSpPr>
                          <a:spLocks/>
                        </wps:cNvSpPr>
                        <wps:spPr bwMode="auto">
                          <a:xfrm>
                            <a:off x="6783" y="44"/>
                            <a:ext cx="69" cy="69"/>
                          </a:xfrm>
                          <a:custGeom>
                            <a:avLst/>
                            <a:gdLst>
                              <a:gd name="T0" fmla="+- 0 6818 6783"/>
                              <a:gd name="T1" fmla="*/ T0 w 69"/>
                              <a:gd name="T2" fmla="+- 0 45 45"/>
                              <a:gd name="T3" fmla="*/ 45 h 69"/>
                              <a:gd name="T4" fmla="+- 0 6804 6783"/>
                              <a:gd name="T5" fmla="*/ T4 w 69"/>
                              <a:gd name="T6" fmla="+- 0 47 45"/>
                              <a:gd name="T7" fmla="*/ 47 h 69"/>
                              <a:gd name="T8" fmla="+- 0 6793 6783"/>
                              <a:gd name="T9" fmla="*/ T8 w 69"/>
                              <a:gd name="T10" fmla="+- 0 55 45"/>
                              <a:gd name="T11" fmla="*/ 55 h 69"/>
                              <a:gd name="T12" fmla="+- 0 6786 6783"/>
                              <a:gd name="T13" fmla="*/ T12 w 69"/>
                              <a:gd name="T14" fmla="+- 0 65 45"/>
                              <a:gd name="T15" fmla="*/ 65 h 69"/>
                              <a:gd name="T16" fmla="+- 0 6783 6783"/>
                              <a:gd name="T17" fmla="*/ T16 w 69"/>
                              <a:gd name="T18" fmla="+- 0 79 45"/>
                              <a:gd name="T19" fmla="*/ 79 h 69"/>
                              <a:gd name="T20" fmla="+- 0 6786 6783"/>
                              <a:gd name="T21" fmla="*/ T20 w 69"/>
                              <a:gd name="T22" fmla="+- 0 92 45"/>
                              <a:gd name="T23" fmla="*/ 92 h 69"/>
                              <a:gd name="T24" fmla="+- 0 6793 6783"/>
                              <a:gd name="T25" fmla="*/ T24 w 69"/>
                              <a:gd name="T26" fmla="+- 0 103 45"/>
                              <a:gd name="T27" fmla="*/ 103 h 69"/>
                              <a:gd name="T28" fmla="+- 0 6804 6783"/>
                              <a:gd name="T29" fmla="*/ T28 w 69"/>
                              <a:gd name="T30" fmla="+- 0 110 45"/>
                              <a:gd name="T31" fmla="*/ 110 h 69"/>
                              <a:gd name="T32" fmla="+- 0 6818 6783"/>
                              <a:gd name="T33" fmla="*/ T32 w 69"/>
                              <a:gd name="T34" fmla="+- 0 113 45"/>
                              <a:gd name="T35" fmla="*/ 113 h 69"/>
                              <a:gd name="T36" fmla="+- 0 6831 6783"/>
                              <a:gd name="T37" fmla="*/ T36 w 69"/>
                              <a:gd name="T38" fmla="+- 0 110 45"/>
                              <a:gd name="T39" fmla="*/ 110 h 69"/>
                              <a:gd name="T40" fmla="+- 0 6842 6783"/>
                              <a:gd name="T41" fmla="*/ T40 w 69"/>
                              <a:gd name="T42" fmla="+- 0 103 45"/>
                              <a:gd name="T43" fmla="*/ 103 h 69"/>
                              <a:gd name="T44" fmla="+- 0 6849 6783"/>
                              <a:gd name="T45" fmla="*/ T44 w 69"/>
                              <a:gd name="T46" fmla="+- 0 92 45"/>
                              <a:gd name="T47" fmla="*/ 92 h 69"/>
                              <a:gd name="T48" fmla="+- 0 6852 6783"/>
                              <a:gd name="T49" fmla="*/ T48 w 69"/>
                              <a:gd name="T50" fmla="+- 0 79 45"/>
                              <a:gd name="T51" fmla="*/ 79 h 69"/>
                              <a:gd name="T52" fmla="+- 0 6849 6783"/>
                              <a:gd name="T53" fmla="*/ T52 w 69"/>
                              <a:gd name="T54" fmla="+- 0 65 45"/>
                              <a:gd name="T55" fmla="*/ 65 h 69"/>
                              <a:gd name="T56" fmla="+- 0 6842 6783"/>
                              <a:gd name="T57" fmla="*/ T56 w 69"/>
                              <a:gd name="T58" fmla="+- 0 55 45"/>
                              <a:gd name="T59" fmla="*/ 55 h 69"/>
                              <a:gd name="T60" fmla="+- 0 6831 6783"/>
                              <a:gd name="T61" fmla="*/ T60 w 69"/>
                              <a:gd name="T62" fmla="+- 0 47 45"/>
                              <a:gd name="T63" fmla="*/ 47 h 69"/>
                              <a:gd name="T64" fmla="+- 0 6818 6783"/>
                              <a:gd name="T65" fmla="*/ T64 w 69"/>
                              <a:gd name="T66" fmla="+- 0 45 45"/>
                              <a:gd name="T67" fmla="*/ 4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5" y="0"/>
                                </a:moveTo>
                                <a:lnTo>
                                  <a:pt x="21" y="2"/>
                                </a:lnTo>
                                <a:lnTo>
                                  <a:pt x="10" y="10"/>
                                </a:lnTo>
                                <a:lnTo>
                                  <a:pt x="3" y="20"/>
                                </a:lnTo>
                                <a:lnTo>
                                  <a:pt x="0" y="34"/>
                                </a:lnTo>
                                <a:lnTo>
                                  <a:pt x="3" y="47"/>
                                </a:lnTo>
                                <a:lnTo>
                                  <a:pt x="10" y="58"/>
                                </a:lnTo>
                                <a:lnTo>
                                  <a:pt x="21" y="65"/>
                                </a:lnTo>
                                <a:lnTo>
                                  <a:pt x="35" y="68"/>
                                </a:lnTo>
                                <a:lnTo>
                                  <a:pt x="48" y="65"/>
                                </a:lnTo>
                                <a:lnTo>
                                  <a:pt x="59" y="58"/>
                                </a:lnTo>
                                <a:lnTo>
                                  <a:pt x="66" y="47"/>
                                </a:lnTo>
                                <a:lnTo>
                                  <a:pt x="69" y="34"/>
                                </a:lnTo>
                                <a:lnTo>
                                  <a:pt x="66" y="20"/>
                                </a:lnTo>
                                <a:lnTo>
                                  <a:pt x="59" y="10"/>
                                </a:lnTo>
                                <a:lnTo>
                                  <a:pt x="48" y="2"/>
                                </a:lnTo>
                                <a:lnTo>
                                  <a:pt x="35"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308" name="Line 303"/>
                        <wps:cNvCnPr>
                          <a:cxnSpLocks noChangeShapeType="true"/>
                        </wps:cNvCnPr>
                        <wps:spPr bwMode="auto">
                          <a:xfrm>
                            <a:off x="6992" y="79"/>
                            <a:ext cx="0" cy="0"/>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309" name="Freeform 302"/>
                        <wps:cNvSpPr>
                          <a:spLocks/>
                        </wps:cNvSpPr>
                        <wps:spPr bwMode="auto">
                          <a:xfrm>
                            <a:off x="6783" y="290"/>
                            <a:ext cx="69" cy="69"/>
                          </a:xfrm>
                          <a:custGeom>
                            <a:avLst/>
                            <a:gdLst>
                              <a:gd name="T0" fmla="+- 0 6818 6783"/>
                              <a:gd name="T1" fmla="*/ T0 w 69"/>
                              <a:gd name="T2" fmla="+- 0 290 290"/>
                              <a:gd name="T3" fmla="*/ 290 h 69"/>
                              <a:gd name="T4" fmla="+- 0 6804 6783"/>
                              <a:gd name="T5" fmla="*/ T4 w 69"/>
                              <a:gd name="T6" fmla="+- 0 293 290"/>
                              <a:gd name="T7" fmla="*/ 293 h 69"/>
                              <a:gd name="T8" fmla="+- 0 6793 6783"/>
                              <a:gd name="T9" fmla="*/ T8 w 69"/>
                              <a:gd name="T10" fmla="+- 0 300 290"/>
                              <a:gd name="T11" fmla="*/ 300 h 69"/>
                              <a:gd name="T12" fmla="+- 0 6786 6783"/>
                              <a:gd name="T13" fmla="*/ T12 w 69"/>
                              <a:gd name="T14" fmla="+- 0 311 290"/>
                              <a:gd name="T15" fmla="*/ 311 h 69"/>
                              <a:gd name="T16" fmla="+- 0 6783 6783"/>
                              <a:gd name="T17" fmla="*/ T16 w 69"/>
                              <a:gd name="T18" fmla="+- 0 324 290"/>
                              <a:gd name="T19" fmla="*/ 324 h 69"/>
                              <a:gd name="T20" fmla="+- 0 6786 6783"/>
                              <a:gd name="T21" fmla="*/ T20 w 69"/>
                              <a:gd name="T22" fmla="+- 0 337 290"/>
                              <a:gd name="T23" fmla="*/ 337 h 69"/>
                              <a:gd name="T24" fmla="+- 0 6793 6783"/>
                              <a:gd name="T25" fmla="*/ T24 w 69"/>
                              <a:gd name="T26" fmla="+- 0 348 290"/>
                              <a:gd name="T27" fmla="*/ 348 h 69"/>
                              <a:gd name="T28" fmla="+- 0 6804 6783"/>
                              <a:gd name="T29" fmla="*/ T28 w 69"/>
                              <a:gd name="T30" fmla="+- 0 356 290"/>
                              <a:gd name="T31" fmla="*/ 356 h 69"/>
                              <a:gd name="T32" fmla="+- 0 6818 6783"/>
                              <a:gd name="T33" fmla="*/ T32 w 69"/>
                              <a:gd name="T34" fmla="+- 0 358 290"/>
                              <a:gd name="T35" fmla="*/ 358 h 69"/>
                              <a:gd name="T36" fmla="+- 0 6831 6783"/>
                              <a:gd name="T37" fmla="*/ T36 w 69"/>
                              <a:gd name="T38" fmla="+- 0 356 290"/>
                              <a:gd name="T39" fmla="*/ 356 h 69"/>
                              <a:gd name="T40" fmla="+- 0 6842 6783"/>
                              <a:gd name="T41" fmla="*/ T40 w 69"/>
                              <a:gd name="T42" fmla="+- 0 348 290"/>
                              <a:gd name="T43" fmla="*/ 348 h 69"/>
                              <a:gd name="T44" fmla="+- 0 6849 6783"/>
                              <a:gd name="T45" fmla="*/ T44 w 69"/>
                              <a:gd name="T46" fmla="+- 0 337 290"/>
                              <a:gd name="T47" fmla="*/ 337 h 69"/>
                              <a:gd name="T48" fmla="+- 0 6852 6783"/>
                              <a:gd name="T49" fmla="*/ T48 w 69"/>
                              <a:gd name="T50" fmla="+- 0 324 290"/>
                              <a:gd name="T51" fmla="*/ 324 h 69"/>
                              <a:gd name="T52" fmla="+- 0 6849 6783"/>
                              <a:gd name="T53" fmla="*/ T52 w 69"/>
                              <a:gd name="T54" fmla="+- 0 311 290"/>
                              <a:gd name="T55" fmla="*/ 311 h 69"/>
                              <a:gd name="T56" fmla="+- 0 6842 6783"/>
                              <a:gd name="T57" fmla="*/ T56 w 69"/>
                              <a:gd name="T58" fmla="+- 0 300 290"/>
                              <a:gd name="T59" fmla="*/ 300 h 69"/>
                              <a:gd name="T60" fmla="+- 0 6831 6783"/>
                              <a:gd name="T61" fmla="*/ T60 w 69"/>
                              <a:gd name="T62" fmla="+- 0 293 290"/>
                              <a:gd name="T63" fmla="*/ 293 h 69"/>
                              <a:gd name="T64" fmla="+- 0 6818 6783"/>
                              <a:gd name="T65" fmla="*/ T64 w 69"/>
                              <a:gd name="T66" fmla="+- 0 290 290"/>
                              <a:gd name="T67" fmla="*/ 29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5" y="0"/>
                                </a:moveTo>
                                <a:lnTo>
                                  <a:pt x="21" y="3"/>
                                </a:lnTo>
                                <a:lnTo>
                                  <a:pt x="10" y="10"/>
                                </a:lnTo>
                                <a:lnTo>
                                  <a:pt x="3" y="21"/>
                                </a:lnTo>
                                <a:lnTo>
                                  <a:pt x="0" y="34"/>
                                </a:lnTo>
                                <a:lnTo>
                                  <a:pt x="3" y="47"/>
                                </a:lnTo>
                                <a:lnTo>
                                  <a:pt x="10" y="58"/>
                                </a:lnTo>
                                <a:lnTo>
                                  <a:pt x="21" y="66"/>
                                </a:lnTo>
                                <a:lnTo>
                                  <a:pt x="35" y="68"/>
                                </a:lnTo>
                                <a:lnTo>
                                  <a:pt x="48" y="66"/>
                                </a:lnTo>
                                <a:lnTo>
                                  <a:pt x="59" y="58"/>
                                </a:lnTo>
                                <a:lnTo>
                                  <a:pt x="66" y="47"/>
                                </a:lnTo>
                                <a:lnTo>
                                  <a:pt x="69" y="34"/>
                                </a:lnTo>
                                <a:lnTo>
                                  <a:pt x="66" y="21"/>
                                </a:lnTo>
                                <a:lnTo>
                                  <a:pt x="59" y="10"/>
                                </a:lnTo>
                                <a:lnTo>
                                  <a:pt x="48" y="3"/>
                                </a:lnTo>
                                <a:lnTo>
                                  <a:pt x="35"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310" name="Line 301"/>
                        <wps:cNvCnPr>
                          <a:cxnSpLocks noChangeShapeType="true"/>
                        </wps:cNvCnPr>
                        <wps:spPr bwMode="auto">
                          <a:xfrm>
                            <a:off x="6992" y="324"/>
                            <a:ext cx="0" cy="0"/>
                          </a:xfrm>
                          <a:prstGeom prst="line">
                            <a:avLst/>
                          </a:prstGeom>
                          <a:noFill/>
                          <a:ln w="3175">
                            <a:solidFill>
                              <a:srgbClr val="95368E"/>
                            </a:solidFill>
                            <a:prstDash val="solid"/>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33,913" coordorigin="6783,45" style="position:absolute;margin-left:339.15pt;margin-top:2.25pt;width:21.65pt;height:45.65pt;z-index:251622912;mso-position-horizontal-relative:page" id="Group 300" o:spid="_x0000_s1026">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" coordsize="224,878" style="position:absolute;left:6989;top:77;width:224;height:878;visibility:visible;mso-wrap-style:square;v-text-anchor:top" id="Freeform 305" o:spid="_x0000_s1027" path="m224,878r,-272l,382,,e" strokecolor="#95368e" strokeweight=".25pt" filled="f">
                  <v:path arrowok="t" o:connecttype="custom" o:connectlocs="224,955;224,683;0,459;0,77" o:connectangles="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" coordsize="69,69" style="position:absolute;left:6783;top:44;width:69;height:69;visibility:visible;mso-wrap-style:square;v-text-anchor:top" id="Freeform 304" o:spid="_x0000_s1028" path="m35,l21,2,10,10,3,20,,34,3,47r7,11l21,65r14,3l48,65,59,58,66,47,69,34,66,20,59,10,48,2,35,xe" stroked="f" fillcolor="#95368e">
                  <v:path arrowok="t" o:connecttype="custom" o:connectlocs="35,45;21,47;10,55;3,65;0,79;3,92;10,103;21,110;35,113;48,110;59,103;66,92;69,79;66,65;59,55;48,47;35,45" o:connectangles="0,0,0,0,0,0,0,0,0,0,0,0,0,0,0,0,0"/>
                </v:shape>
                <v:line from="6992,79" to="6992,79" style="position:absolute;visibility:visible;mso-wrap-style:square" id="Line 303" o:spid="_x0000_s1029"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" coordsize="69,69" style="position:absolute;left:6783;top:290;width:69;height:69;visibility:visible;mso-wrap-style:square;v-text-anchor:top" id="Freeform 302" o:spid="_x0000_s1030" path="m35,l21,3,10,10,3,21,,34,3,47r7,11l21,66r14,2l48,66,59,58,66,47,69,34,66,21,59,10,48,3,35,xe" stroked="f" fillcolor="#95368e">
                  <v:path arrowok="t" o:connecttype="custom" o:connectlocs="35,290;21,293;10,300;3,311;0,324;3,337;10,348;21,356;35,358;48,356;59,348;66,337;69,324;66,311;59,300;48,293;35,290" o:connectangles="0,0,0,0,0,0,0,0,0,0,0,0,0,0,0,0,0"/>
                </v:shape>
                <v:line from="6992,324" to="6992,324" style="position:absolute;visibility:visible;mso-wrap-style:square" id="Line 301" o:spid="_x0000_s1031" strokecolor="#95368e" strokeweight=".25pt" o:connectortype="straight"/>
                <w10:wrap anchorx="page"/>
              </v:group>
            </w:pict>
          </mc:Fallback>
        </mc:AlternateContent>
      </w:r>
      <w:r>
        <w:rPr>
          <w:color w:val="4C4D4F"/>
          <w:sz w:val="14"/>
        </w:rPr>
        <w:t>Nov 2015 Somerton tip</w:t>
      </w:r>
      <w:r>
        <w:rPr>
          <w:color w:val="4C4D4F"/>
          <w:spacing w:val="-25"/>
          <w:sz w:val="14"/>
        </w:rPr>
        <w:t xml:space="preserve"> </w:t>
      </w:r>
      <w:r>
        <w:rPr>
          <w:color w:val="4C4D4F"/>
          <w:sz w:val="14"/>
        </w:rPr>
        <w:t>fire</w:t>
      </w:r>
    </w:p>
    <w:p w:rsidR="00421423" w:rsidRDefault="007530F6">
      <w:pPr>
        <w:spacing w:before="81"/>
        <w:ind w:left="1048"/>
        <w:rPr>
          <w:sz w:val="14"/>
        </w:rPr>
      </w:pPr>
      <w:r>
        <w:rPr>
          <w:color w:val="4C4D4F"/>
          <w:sz w:val="14"/>
        </w:rPr>
        <w:t>Nov</w:t>
      </w:r>
      <w:r>
        <w:rPr>
          <w:color w:val="4C4D4F"/>
          <w:spacing w:val="-8"/>
          <w:sz w:val="14"/>
        </w:rPr>
        <w:t xml:space="preserve"> </w:t>
      </w:r>
      <w:r>
        <w:rPr>
          <w:color w:val="4C4D4F"/>
          <w:sz w:val="14"/>
        </w:rPr>
        <w:t>2015</w:t>
      </w:r>
      <w:r>
        <w:rPr>
          <w:color w:val="4C4D4F"/>
          <w:spacing w:val="-8"/>
          <w:sz w:val="14"/>
        </w:rPr>
        <w:t xml:space="preserve"> </w:t>
      </w:r>
      <w:r>
        <w:rPr>
          <w:color w:val="4C4D4F"/>
          <w:sz w:val="14"/>
        </w:rPr>
        <w:t>Export</w:t>
      </w:r>
      <w:r>
        <w:rPr>
          <w:color w:val="4C4D4F"/>
          <w:spacing w:val="-8"/>
          <w:sz w:val="14"/>
        </w:rPr>
        <w:t xml:space="preserve"> </w:t>
      </w:r>
      <w:r>
        <w:rPr>
          <w:color w:val="4C4D4F"/>
          <w:sz w:val="14"/>
        </w:rPr>
        <w:t>ship</w:t>
      </w:r>
      <w:r>
        <w:rPr>
          <w:color w:val="4C4D4F"/>
          <w:spacing w:val="-8"/>
          <w:sz w:val="14"/>
        </w:rPr>
        <w:t xml:space="preserve"> </w:t>
      </w:r>
      <w:r>
        <w:rPr>
          <w:color w:val="4C4D4F"/>
          <w:sz w:val="14"/>
        </w:rPr>
        <w:t>fire</w:t>
      </w:r>
      <w:r>
        <w:rPr>
          <w:color w:val="4C4D4F"/>
          <w:spacing w:val="-8"/>
          <w:sz w:val="14"/>
        </w:rPr>
        <w:t xml:space="preserve"> </w:t>
      </w:r>
      <w:r>
        <w:rPr>
          <w:color w:val="4C4D4F"/>
          <w:sz w:val="14"/>
        </w:rPr>
        <w:t>at</w:t>
      </w:r>
      <w:r>
        <w:rPr>
          <w:color w:val="4C4D4F"/>
          <w:spacing w:val="-8"/>
          <w:sz w:val="14"/>
        </w:rPr>
        <w:t xml:space="preserve"> </w:t>
      </w:r>
      <w:r>
        <w:rPr>
          <w:color w:val="4C4D4F"/>
          <w:sz w:val="14"/>
        </w:rPr>
        <w:t>Portland</w:t>
      </w:r>
    </w:p>
    <w:p w:rsidR="00421423" w:rsidRDefault="00421423">
      <w:pPr>
        <w:rPr>
          <w:sz w:val="14"/>
        </w:rPr>
        <w:sectPr w:rsidR="00421423">
          <w:type w:val="continuous"/>
          <w:pgSz w:w="11910" w:h="16840"/>
          <w:pgMar w:top="1260" w:right="420" w:bottom="280" w:left="700" w:header="720" w:footer="720" w:gutter="0"/>
          <w:cols w:equalWidth="false" w:space="720" w:num="2">
            <w:col w:w="1846" w:space="819"/>
            <w:col w:w="8125"/>
          </w:cols>
        </w:sectPr>
      </w:pPr>
    </w:p>
    <w:p w:rsidR="00421423" w:rsidRDefault="00421423">
      <w:pPr>
        <w:pStyle w:val="BodyText"/>
        <w:spacing w:before="3"/>
        <w:rPr>
          <w:sz w:val="15"/>
        </w:rPr>
      </w:pPr>
    </w:p>
    <w:p w:rsidR="00421423" w:rsidRDefault="007530F6">
      <w:pPr>
        <w:ind w:left="1954"/>
        <w:rPr>
          <w:sz w:val="14"/>
        </w:rPr>
      </w:pPr>
      <w:r>
        <w:rPr>
          <w:noProof/>
          <w:lang w:val="en-AU" w:eastAsia="en-AU"/>
        </w:rPr>
        <mc:AlternateContent>
          <mc:Choice Requires="wpg">
            <w:drawing>
              <wp:anchor distT="0" distB="0" distL="114300" distR="114300" simplePos="false" relativeHeight="251620864" behindDoc="false" locked="false" layoutInCell="true" allowOverlap="true">
                <wp:simplePos x="0" y="0"/>
                <wp:positionH relativeFrom="page">
                  <wp:posOffset>556895</wp:posOffset>
                </wp:positionH>
                <wp:positionV relativeFrom="paragraph">
                  <wp:posOffset>-74295</wp:posOffset>
                </wp:positionV>
                <wp:extent cx="43815" cy="300355"/>
                <wp:effectExtent l="4445" t="8255" r="8890" b="571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02" name="Group 29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3815" cy="300355"/>
                          <a:chOff x="877" y="-117"/>
                          <a:chExt cx="69" cy="473"/>
                        </a:xfrm>
                      </wpg:grpSpPr>
                      <wps:wsp>
                        <wps:cNvPr id="303" name="Line 299"/>
                        <wps:cNvCnPr>
                          <a:cxnSpLocks noChangeShapeType="true"/>
                        </wps:cNvCnPr>
                        <wps:spPr bwMode="auto">
                          <a:xfrm>
                            <a:off x="911" y="356"/>
                            <a:ext cx="0" cy="0"/>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304" name="Freeform 298"/>
                        <wps:cNvSpPr>
                          <a:spLocks/>
                        </wps:cNvSpPr>
                        <wps:spPr bwMode="auto">
                          <a:xfrm>
                            <a:off x="877" y="-117"/>
                            <a:ext cx="69" cy="69"/>
                          </a:xfrm>
                          <a:custGeom>
                            <a:avLst/>
                            <a:gdLst>
                              <a:gd name="T0" fmla="+- 0 911 877"/>
                              <a:gd name="T1" fmla="*/ T0 w 69"/>
                              <a:gd name="T2" fmla="+- 0 -117 -117"/>
                              <a:gd name="T3" fmla="*/ -117 h 69"/>
                              <a:gd name="T4" fmla="+- 0 898 877"/>
                              <a:gd name="T5" fmla="*/ T4 w 69"/>
                              <a:gd name="T6" fmla="+- 0 -114 -117"/>
                              <a:gd name="T7" fmla="*/ -114 h 69"/>
                              <a:gd name="T8" fmla="+- 0 887 877"/>
                              <a:gd name="T9" fmla="*/ T8 w 69"/>
                              <a:gd name="T10" fmla="+- 0 -107 -117"/>
                              <a:gd name="T11" fmla="*/ -107 h 69"/>
                              <a:gd name="T12" fmla="+- 0 880 877"/>
                              <a:gd name="T13" fmla="*/ T12 w 69"/>
                              <a:gd name="T14" fmla="+- 0 -96 -117"/>
                              <a:gd name="T15" fmla="*/ -96 h 69"/>
                              <a:gd name="T16" fmla="+- 0 877 877"/>
                              <a:gd name="T17" fmla="*/ T16 w 69"/>
                              <a:gd name="T18" fmla="+- 0 -83 -117"/>
                              <a:gd name="T19" fmla="*/ -83 h 69"/>
                              <a:gd name="T20" fmla="+- 0 880 877"/>
                              <a:gd name="T21" fmla="*/ T20 w 69"/>
                              <a:gd name="T22" fmla="+- 0 -70 -117"/>
                              <a:gd name="T23" fmla="*/ -70 h 69"/>
                              <a:gd name="T24" fmla="+- 0 887 877"/>
                              <a:gd name="T25" fmla="*/ T24 w 69"/>
                              <a:gd name="T26" fmla="+- 0 -59 -117"/>
                              <a:gd name="T27" fmla="*/ -59 h 69"/>
                              <a:gd name="T28" fmla="+- 0 898 877"/>
                              <a:gd name="T29" fmla="*/ T28 w 69"/>
                              <a:gd name="T30" fmla="+- 0 -51 -117"/>
                              <a:gd name="T31" fmla="*/ -51 h 69"/>
                              <a:gd name="T32" fmla="+- 0 911 877"/>
                              <a:gd name="T33" fmla="*/ T32 w 69"/>
                              <a:gd name="T34" fmla="+- 0 -49 -117"/>
                              <a:gd name="T35" fmla="*/ -49 h 69"/>
                              <a:gd name="T36" fmla="+- 0 925 877"/>
                              <a:gd name="T37" fmla="*/ T36 w 69"/>
                              <a:gd name="T38" fmla="+- 0 -51 -117"/>
                              <a:gd name="T39" fmla="*/ -51 h 69"/>
                              <a:gd name="T40" fmla="+- 0 935 877"/>
                              <a:gd name="T41" fmla="*/ T40 w 69"/>
                              <a:gd name="T42" fmla="+- 0 -59 -117"/>
                              <a:gd name="T43" fmla="*/ -59 h 69"/>
                              <a:gd name="T44" fmla="+- 0 943 877"/>
                              <a:gd name="T45" fmla="*/ T44 w 69"/>
                              <a:gd name="T46" fmla="+- 0 -70 -117"/>
                              <a:gd name="T47" fmla="*/ -70 h 69"/>
                              <a:gd name="T48" fmla="+- 0 945 877"/>
                              <a:gd name="T49" fmla="*/ T48 w 69"/>
                              <a:gd name="T50" fmla="+- 0 -83 -117"/>
                              <a:gd name="T51" fmla="*/ -83 h 69"/>
                              <a:gd name="T52" fmla="+- 0 943 877"/>
                              <a:gd name="T53" fmla="*/ T52 w 69"/>
                              <a:gd name="T54" fmla="+- 0 -96 -117"/>
                              <a:gd name="T55" fmla="*/ -96 h 69"/>
                              <a:gd name="T56" fmla="+- 0 935 877"/>
                              <a:gd name="T57" fmla="*/ T56 w 69"/>
                              <a:gd name="T58" fmla="+- 0 -107 -117"/>
                              <a:gd name="T59" fmla="*/ -107 h 69"/>
                              <a:gd name="T60" fmla="+- 0 925 877"/>
                              <a:gd name="T61" fmla="*/ T60 w 69"/>
                              <a:gd name="T62" fmla="+- 0 -114 -117"/>
                              <a:gd name="T63" fmla="*/ -114 h 69"/>
                              <a:gd name="T64" fmla="+- 0 911 877"/>
                              <a:gd name="T65" fmla="*/ T64 w 69"/>
                              <a:gd name="T66" fmla="+- 0 -117 -117"/>
                              <a:gd name="T67" fmla="*/ -11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7"/>
                                </a:lnTo>
                                <a:lnTo>
                                  <a:pt x="10" y="58"/>
                                </a:lnTo>
                                <a:lnTo>
                                  <a:pt x="21" y="66"/>
                                </a:lnTo>
                                <a:lnTo>
                                  <a:pt x="34" y="68"/>
                                </a:lnTo>
                                <a:lnTo>
                                  <a:pt x="48" y="66"/>
                                </a:lnTo>
                                <a:lnTo>
                                  <a:pt x="58" y="58"/>
                                </a:lnTo>
                                <a:lnTo>
                                  <a:pt x="66" y="47"/>
                                </a:lnTo>
                                <a:lnTo>
                                  <a:pt x="68" y="34"/>
                                </a:lnTo>
                                <a:lnTo>
                                  <a:pt x="66" y="21"/>
                                </a:lnTo>
                                <a:lnTo>
                                  <a:pt x="58" y="10"/>
                                </a:lnTo>
                                <a:lnTo>
                                  <a:pt x="48"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69,473" coordorigin="877,-117" style="position:absolute;margin-left:43.85pt;margin-top:-5.85pt;width:3.45pt;height:23.65pt;z-index:251620864;mso-position-horizontal-relative:page" id="Group 297" o:spid="_x0000_s1026">
                <v:line from="911,356" to="911,356" style="position:absolute;visibility:visible;mso-wrap-style:square" id="Line 299" o:spid="_x0000_s1027"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" coordsize="69,69" style="position:absolute;left:877;top:-117;width:69;height:69;visibility:visible;mso-wrap-style:square;v-text-anchor:top" id="Freeform 298" o:spid="_x0000_s1028" path="m34,l21,3,10,10,3,21,,34,3,47r7,11l21,66r13,2l48,66,58,58,66,47,68,34,66,21,58,10,48,3,34,xe" stroked="f" fillcolor="#95368e">
                  <v:path arrowok="t" o:connecttype="custom" o:connectlocs="34,-117;21,-114;10,-107;3,-96;0,-83;3,-70;10,-59;21,-51;34,-49;48,-51;58,-59;66,-70;68,-83;66,-96;58,-107;48,-114;34,-117" o:connectangles="0,0,0,0,0,0,0,0,0,0,0,0,0,0,0,0,0"/>
                </v:shape>
                <w10:wrap anchorx="page"/>
              </v:group>
            </w:pict>
          </mc:Fallback>
        </mc:AlternateContent>
      </w:r>
      <w:r>
        <w:rPr>
          <w:noProof/>
          <w:lang w:val="en-AU" w:eastAsia="en-AU"/>
        </w:rPr>
        <mc:AlternateContent>
          <mc:Choice Requires="wpg">
            <w:drawing>
              <wp:anchor distT="0" distB="0" distL="114300" distR="114300" simplePos="false" relativeHeight="251621888" behindDoc="false" locked="false" layoutInCell="true" allowOverlap="true">
                <wp:simplePos x="0" y="0"/>
                <wp:positionH relativeFrom="page">
                  <wp:posOffset>3152775</wp:posOffset>
                </wp:positionH>
                <wp:positionV relativeFrom="paragraph">
                  <wp:posOffset>29845</wp:posOffset>
                </wp:positionV>
                <wp:extent cx="226695" cy="198120"/>
                <wp:effectExtent l="9525" t="7620" r="11430" b="3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99" name="Group 29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26695" cy="198120"/>
                          <a:chOff x="4965" y="47"/>
                          <a:chExt cx="357" cy="312"/>
                        </a:xfrm>
                      </wpg:grpSpPr>
                      <wps:wsp>
                        <wps:cNvPr id="300" name="Freeform 296"/>
                        <wps:cNvSpPr>
                          <a:spLocks/>
                        </wps:cNvSpPr>
                        <wps:spPr bwMode="auto">
                          <a:xfrm>
                            <a:off x="4998" y="83"/>
                            <a:ext cx="321" cy="273"/>
                          </a:xfrm>
                          <a:custGeom>
                            <a:avLst/>
                            <a:gdLst>
                              <a:gd name="T0" fmla="+- 0 5319 4999"/>
                              <a:gd name="T1" fmla="*/ T0 w 321"/>
                              <a:gd name="T2" fmla="+- 0 356 84"/>
                              <a:gd name="T3" fmla="*/ 356 h 273"/>
                              <a:gd name="T4" fmla="+- 0 5319 4999"/>
                              <a:gd name="T5" fmla="*/ T4 w 321"/>
                              <a:gd name="T6" fmla="+- 0 84 84"/>
                              <a:gd name="T7" fmla="*/ 84 h 273"/>
                              <a:gd name="T8" fmla="+- 0 4999 4999"/>
                              <a:gd name="T9" fmla="*/ T8 w 321"/>
                              <a:gd name="T10" fmla="+- 0 84 84"/>
                              <a:gd name="T11" fmla="*/ 84 h 273"/>
                            </a:gdLst>
                            <a:ahLst/>
                            <a:cxnLst>
                              <a:cxn ang="0">
                                <a:pos x="T1" y="T3"/>
                              </a:cxn>
                              <a:cxn ang="0">
                                <a:pos x="T5" y="T7"/>
                              </a:cxn>
                              <a:cxn ang="0">
                                <a:pos x="T9" y="T11"/>
                              </a:cxn>
                            </a:cxnLst>
                            <a:rect l="0" t="0" r="r" b="b"/>
                            <a:pathLst>
                              <a:path w="321" h="273">
                                <a:moveTo>
                                  <a:pt x="320" y="272"/>
                                </a:moveTo>
                                <a:lnTo>
                                  <a:pt x="320" y="0"/>
                                </a:lnTo>
                                <a:lnTo>
                                  <a:pt x="0" y="0"/>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301" name="Freeform 295"/>
                        <wps:cNvSpPr>
                          <a:spLocks/>
                        </wps:cNvSpPr>
                        <wps:spPr bwMode="auto">
                          <a:xfrm>
                            <a:off x="4964" y="47"/>
                            <a:ext cx="69" cy="69"/>
                          </a:xfrm>
                          <a:custGeom>
                            <a:avLst/>
                            <a:gdLst>
                              <a:gd name="T0" fmla="+- 0 4999 4965"/>
                              <a:gd name="T1" fmla="*/ T0 w 69"/>
                              <a:gd name="T2" fmla="+- 0 47 47"/>
                              <a:gd name="T3" fmla="*/ 47 h 69"/>
                              <a:gd name="T4" fmla="+- 0 4986 4965"/>
                              <a:gd name="T5" fmla="*/ T4 w 69"/>
                              <a:gd name="T6" fmla="+- 0 50 47"/>
                              <a:gd name="T7" fmla="*/ 50 h 69"/>
                              <a:gd name="T8" fmla="+- 0 4975 4965"/>
                              <a:gd name="T9" fmla="*/ T8 w 69"/>
                              <a:gd name="T10" fmla="+- 0 57 47"/>
                              <a:gd name="T11" fmla="*/ 57 h 69"/>
                              <a:gd name="T12" fmla="+- 0 4967 4965"/>
                              <a:gd name="T13" fmla="*/ T12 w 69"/>
                              <a:gd name="T14" fmla="+- 0 68 47"/>
                              <a:gd name="T15" fmla="*/ 68 h 69"/>
                              <a:gd name="T16" fmla="+- 0 4965 4965"/>
                              <a:gd name="T17" fmla="*/ T16 w 69"/>
                              <a:gd name="T18" fmla="+- 0 81 47"/>
                              <a:gd name="T19" fmla="*/ 81 h 69"/>
                              <a:gd name="T20" fmla="+- 0 4967 4965"/>
                              <a:gd name="T21" fmla="*/ T20 w 69"/>
                              <a:gd name="T22" fmla="+- 0 95 47"/>
                              <a:gd name="T23" fmla="*/ 95 h 69"/>
                              <a:gd name="T24" fmla="+- 0 4975 4965"/>
                              <a:gd name="T25" fmla="*/ T24 w 69"/>
                              <a:gd name="T26" fmla="+- 0 105 47"/>
                              <a:gd name="T27" fmla="*/ 105 h 69"/>
                              <a:gd name="T28" fmla="+- 0 4986 4965"/>
                              <a:gd name="T29" fmla="*/ T28 w 69"/>
                              <a:gd name="T30" fmla="+- 0 113 47"/>
                              <a:gd name="T31" fmla="*/ 113 h 69"/>
                              <a:gd name="T32" fmla="+- 0 4999 4965"/>
                              <a:gd name="T33" fmla="*/ T32 w 69"/>
                              <a:gd name="T34" fmla="+- 0 115 47"/>
                              <a:gd name="T35" fmla="*/ 115 h 69"/>
                              <a:gd name="T36" fmla="+- 0 5012 4965"/>
                              <a:gd name="T37" fmla="*/ T36 w 69"/>
                              <a:gd name="T38" fmla="+- 0 113 47"/>
                              <a:gd name="T39" fmla="*/ 113 h 69"/>
                              <a:gd name="T40" fmla="+- 0 5023 4965"/>
                              <a:gd name="T41" fmla="*/ T40 w 69"/>
                              <a:gd name="T42" fmla="+- 0 105 47"/>
                              <a:gd name="T43" fmla="*/ 105 h 69"/>
                              <a:gd name="T44" fmla="+- 0 5030 4965"/>
                              <a:gd name="T45" fmla="*/ T44 w 69"/>
                              <a:gd name="T46" fmla="+- 0 95 47"/>
                              <a:gd name="T47" fmla="*/ 95 h 69"/>
                              <a:gd name="T48" fmla="+- 0 5033 4965"/>
                              <a:gd name="T49" fmla="*/ T48 w 69"/>
                              <a:gd name="T50" fmla="+- 0 81 47"/>
                              <a:gd name="T51" fmla="*/ 81 h 69"/>
                              <a:gd name="T52" fmla="+- 0 5030 4965"/>
                              <a:gd name="T53" fmla="*/ T52 w 69"/>
                              <a:gd name="T54" fmla="+- 0 68 47"/>
                              <a:gd name="T55" fmla="*/ 68 h 69"/>
                              <a:gd name="T56" fmla="+- 0 5023 4965"/>
                              <a:gd name="T57" fmla="*/ T56 w 69"/>
                              <a:gd name="T58" fmla="+- 0 57 47"/>
                              <a:gd name="T59" fmla="*/ 57 h 69"/>
                              <a:gd name="T60" fmla="+- 0 5012 4965"/>
                              <a:gd name="T61" fmla="*/ T60 w 69"/>
                              <a:gd name="T62" fmla="+- 0 50 47"/>
                              <a:gd name="T63" fmla="*/ 50 h 69"/>
                              <a:gd name="T64" fmla="+- 0 4999 4965"/>
                              <a:gd name="T65" fmla="*/ T64 w 69"/>
                              <a:gd name="T66" fmla="+- 0 47 47"/>
                              <a:gd name="T67" fmla="*/ 4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2" y="21"/>
                                </a:lnTo>
                                <a:lnTo>
                                  <a:pt x="0" y="34"/>
                                </a:lnTo>
                                <a:lnTo>
                                  <a:pt x="2" y="48"/>
                                </a:lnTo>
                                <a:lnTo>
                                  <a:pt x="10" y="58"/>
                                </a:lnTo>
                                <a:lnTo>
                                  <a:pt x="21" y="66"/>
                                </a:lnTo>
                                <a:lnTo>
                                  <a:pt x="34" y="68"/>
                                </a:lnTo>
                                <a:lnTo>
                                  <a:pt x="47" y="66"/>
                                </a:lnTo>
                                <a:lnTo>
                                  <a:pt x="58" y="58"/>
                                </a:lnTo>
                                <a:lnTo>
                                  <a:pt x="65" y="48"/>
                                </a:lnTo>
                                <a:lnTo>
                                  <a:pt x="68" y="34"/>
                                </a:lnTo>
                                <a:lnTo>
                                  <a:pt x="65" y="21"/>
                                </a:lnTo>
                                <a:lnTo>
                                  <a:pt x="58" y="10"/>
                                </a:lnTo>
                                <a:lnTo>
                                  <a:pt x="47"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357,312" coordorigin="4965,47" style="position:absolute;margin-left:248.25pt;margin-top:2.35pt;width:17.85pt;height:15.6pt;z-index:251621888;mso-position-horizontal-relative:page" id="Group 294" o:spid="_x0000_s1026">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" coordsize="321,273" style="position:absolute;left:4998;top:83;width:321;height:273;visibility:visible;mso-wrap-style:square;v-text-anchor:top" id="Freeform 296" o:spid="_x0000_s1027" path="m320,272l320,,,e" strokecolor="#95368e" strokeweight=".25pt" filled="f">
                  <v:path arrowok="t" o:connecttype="custom" o:connectlocs="320,356;320,84;0,84" o:connectangles="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" coordsize="69,69" style="position:absolute;left:4964;top:47;width:69;height:69;visibility:visible;mso-wrap-style:square;v-text-anchor:top" id="Freeform 295" o:spid="_x0000_s1028" path="m34,l21,3,10,10,2,21,,34,2,48r8,10l21,66r13,2l47,66,58,58,65,48,68,34,65,21,58,10,47,3,34,xe" stroked="f" fillcolor="#95368e">
                  <v:path arrowok="t" o:connecttype="custom" o:connectlocs="34,47;21,50;10,57;2,68;0,81;2,95;10,105;21,113;34,115;47,113;58,105;65,95;68,81;65,68;58,57;47,50;34,47" o:connectangles="0,0,0,0,0,0,0,0,0,0,0,0,0,0,0,0,0"/>
                </v:shape>
                <w10:wrap anchorx="page"/>
              </v:group>
            </w:pict>
          </mc:Fallback>
        </mc:AlternateContent>
      </w:r>
      <w:r>
        <w:rPr>
          <w:noProof/>
          <w:lang w:val="en-AU" w:eastAsia="en-AU"/>
        </w:rPr>
        <mc:AlternateContent>
          <mc:Choice Requires="wps">
            <w:drawing>
              <wp:anchor distT="0" distB="0" distL="114300" distR="114300" simplePos="false" relativeHeight="251632128" behindDoc="false" locked="false" layoutInCell="true" allowOverlap="true">
                <wp:simplePos x="0" y="0"/>
                <wp:positionH relativeFrom="page">
                  <wp:posOffset>504190</wp:posOffset>
                </wp:positionH>
                <wp:positionV relativeFrom="paragraph">
                  <wp:posOffset>545465</wp:posOffset>
                </wp:positionV>
                <wp:extent cx="132080" cy="487045"/>
                <wp:effectExtent l="0" t="0" r="1905"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98" name="Text Box 29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32080" cy="48704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before="25"/>
                              <w:ind w:left="20"/>
                              <w:rPr>
                                <w:b/>
                                <w:sz w:val="14"/>
                              </w:rPr>
                            </w:pPr>
                            <w:r>
                              <w:rPr>
                                <w:b/>
                                <w:color w:val="778692"/>
                                <w:sz w:val="14"/>
                              </w:rPr>
                              <w:t>January 15</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" type="#_x0000_t202" style="position:absolute;left:0;text-align:left;margin-left:39.7pt;margin-top:42.95pt;width:10.4pt;height:38.3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93" o:spid="_x0000_s1080" stroked="f" filled="f">
                <v:textbox inset="0,0,0,0" style="layout-flow:vertical;mso-layout-flow-alt:bottom-to-top">
                  <w:txbxContent>
                    <w:p w:rsidR="00421423" w:rsidRDefault="007530F6">
                      <w:pPr>
                        <w:spacing w:before="25"/>
                        <w:ind w:left="20"/>
                        <w:rPr>
                          <w:b/>
                          <w:sz w:val="14"/>
                        </w:rPr>
                      </w:pPr>
                      <w:r>
                        <w:rPr>
                          <w:b/>
                          <w:color w:val="778692"/>
                          <w:sz w:val="14"/>
                        </w:rPr>
                        <w:t>January 15</w:t>
                      </w:r>
                    </w:p>
                  </w:txbxContent>
                </v:textbox>
                <w10:wrap anchorx="page"/>
              </v:shape>
            </w:pict>
          </mc:Fallback>
        </mc:AlternateContent>
      </w:r>
      <w:r>
        <w:rPr>
          <w:noProof/>
          <w:lang w:val="en-AU" w:eastAsia="en-AU"/>
        </w:rPr>
        <mc:AlternateContent>
          <mc:Choice Requires="wps">
            <w:drawing>
              <wp:anchor distT="0" distB="0" distL="114300" distR="114300" simplePos="false" relativeHeight="251634176" behindDoc="false" locked="false" layoutInCell="true" allowOverlap="true">
                <wp:simplePos x="0" y="0"/>
                <wp:positionH relativeFrom="page">
                  <wp:posOffset>907415</wp:posOffset>
                </wp:positionH>
                <wp:positionV relativeFrom="paragraph">
                  <wp:posOffset>545465</wp:posOffset>
                </wp:positionV>
                <wp:extent cx="129540" cy="501650"/>
                <wp:effectExtent l="2540" t="0" r="1270" b="3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97" name="Text Box 29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29540" cy="50165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before="22"/>
                              <w:ind w:left="20"/>
                              <w:rPr>
                                <w:sz w:val="14"/>
                              </w:rPr>
                            </w:pPr>
                            <w:r>
                              <w:rPr>
                                <w:color w:val="778692"/>
                                <w:sz w:val="14"/>
                              </w:rPr>
                              <w:t>February 15</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" type="#_x0000_t202" style="position:absolute;left:0;text-align:left;margin-left:71.45pt;margin-top:42.95pt;width:10.2pt;height:39.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92" o:spid="_x0000_s1081" stroked="f" filled="f">
                <v:textbox inset="0,0,0,0" style="layout-flow:vertical;mso-layout-flow-alt:bottom-to-top">
                  <w:txbxContent>
                    <w:p w:rsidR="00421423" w:rsidRDefault="007530F6">
                      <w:pPr>
                        <w:spacing w:before="22"/>
                        <w:ind w:left="20"/>
                        <w:rPr>
                          <w:sz w:val="14"/>
                        </w:rPr>
                      </w:pPr>
                      <w:r>
                        <w:rPr>
                          <w:color w:val="778692"/>
                          <w:sz w:val="14"/>
                        </w:rPr>
                        <w:t>February 15</w:t>
                      </w:r>
                    </w:p>
                  </w:txbxContent>
                </v:textbox>
                <w10:wrap anchorx="page"/>
              </v:shape>
            </w:pict>
          </mc:Fallback>
        </mc:AlternateContent>
      </w:r>
      <w:r>
        <w:rPr>
          <w:noProof/>
          <w:lang w:val="en-AU" w:eastAsia="en-AU"/>
        </w:rPr>
        <mc:AlternateContent>
          <mc:Choice Requires="wps">
            <w:drawing>
              <wp:anchor distT="0" distB="0" distL="114300" distR="114300" simplePos="false" relativeHeight="251636224" behindDoc="false" locked="false" layoutInCell="true" allowOverlap="true">
                <wp:simplePos x="0" y="0"/>
                <wp:positionH relativeFrom="page">
                  <wp:posOffset>1308100</wp:posOffset>
                </wp:positionH>
                <wp:positionV relativeFrom="paragraph">
                  <wp:posOffset>545465</wp:posOffset>
                </wp:positionV>
                <wp:extent cx="129540" cy="401320"/>
                <wp:effectExtent l="3175" t="0" r="635"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96" name="Text Box 29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29540" cy="40132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before="22"/>
                              <w:ind w:left="20"/>
                              <w:rPr>
                                <w:sz w:val="14"/>
                              </w:rPr>
                            </w:pPr>
                            <w:r>
                              <w:rPr>
                                <w:color w:val="778692"/>
                                <w:sz w:val="14"/>
                              </w:rPr>
                              <w:t>March 15</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" type="#_x0000_t202" style="position:absolute;left:0;text-align:left;margin-left:103pt;margin-top:42.95pt;width:10.2pt;height:31.6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91" o:spid="_x0000_s1082" stroked="f" filled="f">
                <v:textbox inset="0,0,0,0" style="layout-flow:vertical;mso-layout-flow-alt:bottom-to-top">
                  <w:txbxContent>
                    <w:p w:rsidR="00421423" w:rsidRDefault="007530F6">
                      <w:pPr>
                        <w:spacing w:before="22"/>
                        <w:ind w:left="20"/>
                        <w:rPr>
                          <w:sz w:val="14"/>
                        </w:rPr>
                      </w:pPr>
                      <w:r>
                        <w:rPr>
                          <w:color w:val="778692"/>
                          <w:sz w:val="14"/>
                        </w:rPr>
                        <w:t>March 15</w:t>
                      </w:r>
                    </w:p>
                  </w:txbxContent>
                </v:textbox>
                <w10:wrap anchorx="page"/>
              </v:shape>
            </w:pict>
          </mc:Fallback>
        </mc:AlternateContent>
      </w:r>
      <w:r>
        <w:rPr>
          <w:noProof/>
          <w:lang w:val="en-AU" w:eastAsia="en-AU"/>
        </w:rPr>
        <mc:AlternateContent>
          <mc:Choice Requires="wps">
            <w:drawing>
              <wp:anchor distT="0" distB="0" distL="114300" distR="114300" simplePos="false" relativeHeight="251638272" behindDoc="false" locked="false" layoutInCell="true" allowOverlap="true">
                <wp:simplePos x="0" y="0"/>
                <wp:positionH relativeFrom="page">
                  <wp:posOffset>1709420</wp:posOffset>
                </wp:positionH>
                <wp:positionV relativeFrom="paragraph">
                  <wp:posOffset>545465</wp:posOffset>
                </wp:positionV>
                <wp:extent cx="129540" cy="328930"/>
                <wp:effectExtent l="4445"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95" name="Text Box 29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29540" cy="32893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before="22"/>
                              <w:ind w:left="20"/>
                              <w:rPr>
                                <w:sz w:val="14"/>
                              </w:rPr>
                            </w:pPr>
                            <w:r>
                              <w:rPr>
                                <w:color w:val="778692"/>
                                <w:sz w:val="14"/>
                              </w:rPr>
                              <w:t>April 15</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" type="#_x0000_t202" style="position:absolute;left:0;text-align:left;margin-left:134.6pt;margin-top:42.95pt;width:10.2pt;height:25.9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90" o:spid="_x0000_s1083" stroked="f" filled="f">
                <v:textbox inset="0,0,0,0" style="layout-flow:vertical;mso-layout-flow-alt:bottom-to-top">
                  <w:txbxContent>
                    <w:p w:rsidR="00421423" w:rsidRDefault="007530F6">
                      <w:pPr>
                        <w:spacing w:before="22"/>
                        <w:ind w:left="20"/>
                        <w:rPr>
                          <w:sz w:val="14"/>
                        </w:rPr>
                      </w:pPr>
                      <w:r>
                        <w:rPr>
                          <w:color w:val="778692"/>
                          <w:sz w:val="14"/>
                        </w:rPr>
                        <w:t>April 15</w:t>
                      </w:r>
                    </w:p>
                  </w:txbxContent>
                </v:textbox>
                <w10:wrap anchorx="page"/>
              </v:shape>
            </w:pict>
          </mc:Fallback>
        </mc:AlternateContent>
      </w:r>
      <w:r>
        <w:rPr>
          <w:noProof/>
          <w:lang w:val="en-AU" w:eastAsia="en-AU"/>
        </w:rPr>
        <mc:AlternateContent>
          <mc:Choice Requires="wps">
            <w:drawing>
              <wp:anchor distT="0" distB="0" distL="114300" distR="114300" simplePos="false" relativeHeight="251640320" behindDoc="false" locked="false" layoutInCell="true" allowOverlap="true">
                <wp:simplePos x="0" y="0"/>
                <wp:positionH relativeFrom="page">
                  <wp:posOffset>2110105</wp:posOffset>
                </wp:positionH>
                <wp:positionV relativeFrom="paragraph">
                  <wp:posOffset>545465</wp:posOffset>
                </wp:positionV>
                <wp:extent cx="129540" cy="318770"/>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94" name="Text Box 28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29540" cy="31877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before="22"/>
                              <w:ind w:left="20"/>
                              <w:rPr>
                                <w:sz w:val="14"/>
                              </w:rPr>
                            </w:pPr>
                            <w:r>
                              <w:rPr>
                                <w:color w:val="778692"/>
                                <w:sz w:val="14"/>
                              </w:rPr>
                              <w:t>May 15</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" type="#_x0000_t202" style="position:absolute;left:0;text-align:left;margin-left:166.15pt;margin-top:42.95pt;width:10.2pt;height:25.1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89" o:spid="_x0000_s1084" stroked="f" filled="f">
                <v:textbox inset="0,0,0,0" style="layout-flow:vertical;mso-layout-flow-alt:bottom-to-top">
                  <w:txbxContent>
                    <w:p w:rsidR="00421423" w:rsidRDefault="007530F6">
                      <w:pPr>
                        <w:spacing w:before="22"/>
                        <w:ind w:left="20"/>
                        <w:rPr>
                          <w:sz w:val="14"/>
                        </w:rPr>
                      </w:pPr>
                      <w:r>
                        <w:rPr>
                          <w:color w:val="778692"/>
                          <w:sz w:val="14"/>
                        </w:rPr>
                        <w:t>May 15</w:t>
                      </w:r>
                    </w:p>
                  </w:txbxContent>
                </v:textbox>
                <w10:wrap anchorx="page"/>
              </v:shape>
            </w:pict>
          </mc:Fallback>
        </mc:AlternateContent>
      </w:r>
      <w:r>
        <w:rPr>
          <w:noProof/>
          <w:lang w:val="en-AU" w:eastAsia="en-AU"/>
        </w:rPr>
        <mc:AlternateContent>
          <mc:Choice Requires="wps">
            <w:drawing>
              <wp:anchor distT="0" distB="0" distL="114300" distR="114300" simplePos="false" relativeHeight="251642368" behindDoc="false" locked="false" layoutInCell="true" allowOverlap="true">
                <wp:simplePos x="0" y="0"/>
                <wp:positionH relativeFrom="page">
                  <wp:posOffset>2511425</wp:posOffset>
                </wp:positionH>
                <wp:positionV relativeFrom="paragraph">
                  <wp:posOffset>545465</wp:posOffset>
                </wp:positionV>
                <wp:extent cx="129540" cy="342265"/>
                <wp:effectExtent l="0" t="0" r="0" b="127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93" name="Text Box 28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29540" cy="34226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before="22"/>
                              <w:ind w:left="20"/>
                              <w:rPr>
                                <w:sz w:val="14"/>
                              </w:rPr>
                            </w:pPr>
                            <w:r>
                              <w:rPr>
                                <w:color w:val="778692"/>
                                <w:sz w:val="14"/>
                              </w:rPr>
                              <w:t>June 15</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" type="#_x0000_t202" style="position:absolute;left:0;text-align:left;margin-left:197.75pt;margin-top:42.95pt;width:10.2pt;height:26.9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88" o:spid="_x0000_s1085" stroked="f" filled="f">
                <v:textbox inset="0,0,0,0" style="layout-flow:vertical;mso-layout-flow-alt:bottom-to-top">
                  <w:txbxContent>
                    <w:p w:rsidR="00421423" w:rsidRDefault="007530F6">
                      <w:pPr>
                        <w:spacing w:before="22"/>
                        <w:ind w:left="20"/>
                        <w:rPr>
                          <w:sz w:val="14"/>
                        </w:rPr>
                      </w:pPr>
                      <w:r>
                        <w:rPr>
                          <w:color w:val="778692"/>
                          <w:sz w:val="14"/>
                        </w:rPr>
                        <w:t>June 15</w:t>
                      </w:r>
                    </w:p>
                  </w:txbxContent>
                </v:textbox>
                <w10:wrap anchorx="page"/>
              </v:shape>
            </w:pict>
          </mc:Fallback>
        </mc:AlternateContent>
      </w:r>
      <w:r>
        <w:rPr>
          <w:noProof/>
          <w:lang w:val="en-AU" w:eastAsia="en-AU"/>
        </w:rPr>
        <mc:AlternateContent>
          <mc:Choice Requires="wps">
            <w:drawing>
              <wp:anchor distT="0" distB="0" distL="114300" distR="114300" simplePos="false" relativeHeight="251644416" behindDoc="false" locked="false" layoutInCell="true" allowOverlap="true">
                <wp:simplePos x="0" y="0"/>
                <wp:positionH relativeFrom="page">
                  <wp:posOffset>2912745</wp:posOffset>
                </wp:positionH>
                <wp:positionV relativeFrom="paragraph">
                  <wp:posOffset>545465</wp:posOffset>
                </wp:positionV>
                <wp:extent cx="129540" cy="309245"/>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92" name="Text Box 28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29540" cy="30924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before="22"/>
                              <w:ind w:left="20"/>
                              <w:rPr>
                                <w:sz w:val="14"/>
                              </w:rPr>
                            </w:pPr>
                            <w:r>
                              <w:rPr>
                                <w:color w:val="778692"/>
                                <w:sz w:val="14"/>
                              </w:rPr>
                              <w:t>July 15</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" type="#_x0000_t202" style="position:absolute;left:0;text-align:left;margin-left:229.35pt;margin-top:42.95pt;width:10.2pt;height:24.3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87" o:spid="_x0000_s1086" stroked="f" filled="f">
                <v:textbox inset="0,0,0,0" style="layout-flow:vertical;mso-layout-flow-alt:bottom-to-top">
                  <w:txbxContent>
                    <w:p w:rsidR="00421423" w:rsidRDefault="007530F6">
                      <w:pPr>
                        <w:spacing w:before="22"/>
                        <w:ind w:left="20"/>
                        <w:rPr>
                          <w:sz w:val="14"/>
                        </w:rPr>
                      </w:pPr>
                      <w:r>
                        <w:rPr>
                          <w:color w:val="778692"/>
                          <w:sz w:val="14"/>
                        </w:rPr>
                        <w:t>July 15</w:t>
                      </w:r>
                    </w:p>
                  </w:txbxContent>
                </v:textbox>
                <w10:wrap anchorx="page"/>
              </v:shape>
            </w:pict>
          </mc:Fallback>
        </mc:AlternateContent>
      </w:r>
      <w:r>
        <w:rPr>
          <w:noProof/>
          <w:lang w:val="en-AU" w:eastAsia="en-AU"/>
        </w:rPr>
        <mc:AlternateContent>
          <mc:Choice Requires="wps">
            <w:drawing>
              <wp:anchor distT="0" distB="0" distL="114300" distR="114300" simplePos="false" relativeHeight="251646464" behindDoc="false" locked="false" layoutInCell="true" allowOverlap="true">
                <wp:simplePos x="0" y="0"/>
                <wp:positionH relativeFrom="page">
                  <wp:posOffset>3313430</wp:posOffset>
                </wp:positionH>
                <wp:positionV relativeFrom="paragraph">
                  <wp:posOffset>545465</wp:posOffset>
                </wp:positionV>
                <wp:extent cx="129540" cy="429260"/>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91" name="Text Box 28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29540" cy="42926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before="22"/>
                              <w:ind w:left="20"/>
                              <w:rPr>
                                <w:sz w:val="14"/>
                              </w:rPr>
                            </w:pPr>
                            <w:r>
                              <w:rPr>
                                <w:color w:val="778692"/>
                                <w:sz w:val="14"/>
                              </w:rPr>
                              <w:t>August 15</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" type="#_x0000_t202" style="position:absolute;left:0;text-align:left;margin-left:260.9pt;margin-top:42.95pt;width:10.2pt;height:33.8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86" o:spid="_x0000_s1087" stroked="f" filled="f">
                <v:textbox inset="0,0,0,0" style="layout-flow:vertical;mso-layout-flow-alt:bottom-to-top">
                  <w:txbxContent>
                    <w:p w:rsidR="00421423" w:rsidRDefault="007530F6">
                      <w:pPr>
                        <w:spacing w:before="22"/>
                        <w:ind w:left="20"/>
                        <w:rPr>
                          <w:sz w:val="14"/>
                        </w:rPr>
                      </w:pPr>
                      <w:r>
                        <w:rPr>
                          <w:color w:val="778692"/>
                          <w:sz w:val="14"/>
                        </w:rPr>
                        <w:t>August 15</w:t>
                      </w:r>
                    </w:p>
                  </w:txbxContent>
                </v:textbox>
                <w10:wrap anchorx="page"/>
              </v:shape>
            </w:pict>
          </mc:Fallback>
        </mc:AlternateContent>
      </w:r>
      <w:r>
        <w:rPr>
          <w:noProof/>
          <w:lang w:val="en-AU" w:eastAsia="en-AU"/>
        </w:rPr>
        <mc:AlternateContent>
          <mc:Choice Requires="wps">
            <w:drawing>
              <wp:anchor distT="0" distB="0" distL="114300" distR="114300" simplePos="false" relativeHeight="251648512" behindDoc="false" locked="false" layoutInCell="true" allowOverlap="true">
                <wp:simplePos x="0" y="0"/>
                <wp:positionH relativeFrom="page">
                  <wp:posOffset>3714750</wp:posOffset>
                </wp:positionH>
                <wp:positionV relativeFrom="paragraph">
                  <wp:posOffset>545465</wp:posOffset>
                </wp:positionV>
                <wp:extent cx="129540" cy="589280"/>
                <wp:effectExtent l="0" t="0" r="3810"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90" name="Text Box 28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29540" cy="58928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before="22"/>
                              <w:ind w:left="20"/>
                              <w:rPr>
                                <w:sz w:val="14"/>
                              </w:rPr>
                            </w:pPr>
                            <w:r>
                              <w:rPr>
                                <w:color w:val="778692"/>
                                <w:sz w:val="14"/>
                              </w:rPr>
                              <w:t>September 15</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" type="#_x0000_t202" style="position:absolute;left:0;text-align:left;margin-left:292.5pt;margin-top:42.95pt;width:10.2pt;height:46.4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85" o:spid="_x0000_s1088" stroked="f" filled="f">
                <v:textbox inset="0,0,0,0" style="layout-flow:vertical;mso-layout-flow-alt:bottom-to-top">
                  <w:txbxContent>
                    <w:p w:rsidR="00421423" w:rsidRDefault="007530F6">
                      <w:pPr>
                        <w:spacing w:before="22"/>
                        <w:ind w:left="20"/>
                        <w:rPr>
                          <w:sz w:val="14"/>
                        </w:rPr>
                      </w:pPr>
                      <w:r>
                        <w:rPr>
                          <w:color w:val="778692"/>
                          <w:sz w:val="14"/>
                        </w:rPr>
                        <w:t>September 15</w:t>
                      </w:r>
                    </w:p>
                  </w:txbxContent>
                </v:textbox>
                <w10:wrap anchorx="page"/>
              </v:shape>
            </w:pict>
          </mc:Fallback>
        </mc:AlternateContent>
      </w:r>
      <w:r>
        <w:rPr>
          <w:noProof/>
          <w:lang w:val="en-AU" w:eastAsia="en-AU"/>
        </w:rPr>
        <mc:AlternateContent>
          <mc:Choice Requires="wps">
            <w:drawing>
              <wp:anchor distT="0" distB="0" distL="114300" distR="114300" simplePos="false" relativeHeight="251650560" behindDoc="false" locked="false" layoutInCell="true" allowOverlap="true">
                <wp:simplePos x="0" y="0"/>
                <wp:positionH relativeFrom="page">
                  <wp:posOffset>4115435</wp:posOffset>
                </wp:positionH>
                <wp:positionV relativeFrom="paragraph">
                  <wp:posOffset>545465</wp:posOffset>
                </wp:positionV>
                <wp:extent cx="129540" cy="473710"/>
                <wp:effectExtent l="635" t="0" r="3175" b="317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89" name="Text Box 28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29540" cy="47371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before="22"/>
                              <w:ind w:left="20"/>
                              <w:rPr>
                                <w:sz w:val="14"/>
                              </w:rPr>
                            </w:pPr>
                            <w:r>
                              <w:rPr>
                                <w:color w:val="778692"/>
                                <w:sz w:val="14"/>
                              </w:rPr>
                              <w:t>October 15</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" type="#_x0000_t202" style="position:absolute;left:0;text-align:left;margin-left:324.05pt;margin-top:42.95pt;width:10.2pt;height:37.3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84" o:spid="_x0000_s1089" stroked="f" filled="f">
                <v:textbox inset="0,0,0,0" style="layout-flow:vertical;mso-layout-flow-alt:bottom-to-top">
                  <w:txbxContent>
                    <w:p w:rsidR="00421423" w:rsidRDefault="007530F6">
                      <w:pPr>
                        <w:spacing w:before="22"/>
                        <w:ind w:left="20"/>
                        <w:rPr>
                          <w:sz w:val="14"/>
                        </w:rPr>
                      </w:pPr>
                      <w:r>
                        <w:rPr>
                          <w:color w:val="778692"/>
                          <w:sz w:val="14"/>
                        </w:rPr>
                        <w:t>October 15</w:t>
                      </w:r>
                    </w:p>
                  </w:txbxContent>
                </v:textbox>
                <w10:wrap anchorx="page"/>
              </v:shape>
            </w:pict>
          </mc:Fallback>
        </mc:AlternateContent>
      </w:r>
      <w:r>
        <w:rPr>
          <w:noProof/>
          <w:lang w:val="en-AU" w:eastAsia="en-AU"/>
        </w:rPr>
        <mc:AlternateContent>
          <mc:Choice Requires="wps">
            <w:drawing>
              <wp:anchor distT="0" distB="0" distL="114300" distR="114300" simplePos="false" relativeHeight="251652608" behindDoc="false" locked="false" layoutInCell="true" allowOverlap="true">
                <wp:simplePos x="0" y="0"/>
                <wp:positionH relativeFrom="page">
                  <wp:posOffset>4516755</wp:posOffset>
                </wp:positionH>
                <wp:positionV relativeFrom="paragraph">
                  <wp:posOffset>545465</wp:posOffset>
                </wp:positionV>
                <wp:extent cx="129540" cy="562610"/>
                <wp:effectExtent l="1905" t="0" r="1905"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88" name="Text Box 28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29540" cy="56261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before="22"/>
                              <w:ind w:left="20"/>
                              <w:rPr>
                                <w:sz w:val="14"/>
                              </w:rPr>
                            </w:pPr>
                            <w:r>
                              <w:rPr>
                                <w:color w:val="778692"/>
                                <w:sz w:val="14"/>
                              </w:rPr>
                              <w:t>November 15</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" type="#_x0000_t202" style="position:absolute;left:0;text-align:left;margin-left:355.65pt;margin-top:42.95pt;width:10.2pt;height:44.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83" o:spid="_x0000_s1090" stroked="f" filled="f">
                <v:textbox inset="0,0,0,0" style="layout-flow:vertical;mso-layout-flow-alt:bottom-to-top">
                  <w:txbxContent>
                    <w:p w:rsidR="00421423" w:rsidRDefault="007530F6">
                      <w:pPr>
                        <w:spacing w:before="22"/>
                        <w:ind w:left="20"/>
                        <w:rPr>
                          <w:sz w:val="14"/>
                        </w:rPr>
                      </w:pPr>
                      <w:r>
                        <w:rPr>
                          <w:color w:val="778692"/>
                          <w:sz w:val="14"/>
                        </w:rPr>
                        <w:t>November 15</w:t>
                      </w:r>
                    </w:p>
                  </w:txbxContent>
                </v:textbox>
                <w10:wrap anchorx="page"/>
              </v:shape>
            </w:pict>
          </mc:Fallback>
        </mc:AlternateContent>
      </w:r>
      <w:r>
        <w:rPr>
          <w:noProof/>
          <w:lang w:val="en-AU" w:eastAsia="en-AU"/>
        </w:rPr>
        <mc:AlternateContent>
          <mc:Choice Requires="wps">
            <w:drawing>
              <wp:anchor distT="0" distB="0" distL="114300" distR="114300" simplePos="false" relativeHeight="251654656" behindDoc="false" locked="false" layoutInCell="true" allowOverlap="true">
                <wp:simplePos x="0" y="0"/>
                <wp:positionH relativeFrom="page">
                  <wp:posOffset>4917440</wp:posOffset>
                </wp:positionH>
                <wp:positionV relativeFrom="paragraph">
                  <wp:posOffset>545465</wp:posOffset>
                </wp:positionV>
                <wp:extent cx="129540" cy="560705"/>
                <wp:effectExtent l="2540" t="0" r="1270"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87" name="Text Box 28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29540" cy="56070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before="22"/>
                              <w:ind w:left="20"/>
                              <w:rPr>
                                <w:sz w:val="14"/>
                              </w:rPr>
                            </w:pPr>
                            <w:r>
                              <w:rPr>
                                <w:color w:val="778692"/>
                                <w:sz w:val="14"/>
                              </w:rPr>
                              <w:t>December 15</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" type="#_x0000_t202" style="position:absolute;left:0;text-align:left;margin-left:387.2pt;margin-top:42.95pt;width:10.2pt;height:44.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82" o:spid="_x0000_s1091" stroked="f" filled="f">
                <v:textbox inset="0,0,0,0" style="layout-flow:vertical;mso-layout-flow-alt:bottom-to-top">
                  <w:txbxContent>
                    <w:p w:rsidR="00421423" w:rsidRDefault="007530F6">
                      <w:pPr>
                        <w:spacing w:before="22"/>
                        <w:ind w:left="20"/>
                        <w:rPr>
                          <w:sz w:val="14"/>
                        </w:rPr>
                      </w:pPr>
                      <w:r>
                        <w:rPr>
                          <w:color w:val="778692"/>
                          <w:sz w:val="14"/>
                        </w:rPr>
                        <w:t>December 15</w:t>
                      </w:r>
                    </w:p>
                  </w:txbxContent>
                </v:textbox>
                <w10:wrap anchorx="page"/>
              </v:shape>
            </w:pict>
          </mc:Fallback>
        </mc:AlternateContent>
      </w:r>
      <w:r>
        <w:rPr>
          <w:noProof/>
          <w:lang w:val="en-AU" w:eastAsia="en-AU"/>
        </w:rPr>
        <mc:AlternateContent>
          <mc:Choice Requires="wps">
            <w:drawing>
              <wp:anchor distT="0" distB="0" distL="114300" distR="114300" simplePos="false" relativeHeight="251656704" behindDoc="false" locked="false" layoutInCell="true" allowOverlap="true">
                <wp:simplePos x="0" y="0"/>
                <wp:positionH relativeFrom="page">
                  <wp:posOffset>5318760</wp:posOffset>
                </wp:positionH>
                <wp:positionV relativeFrom="paragraph">
                  <wp:posOffset>545465</wp:posOffset>
                </wp:positionV>
                <wp:extent cx="129540" cy="463550"/>
                <wp:effectExtent l="3810" t="0" r="0" b="3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86" name="Text Box 28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29540" cy="46355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before="22"/>
                              <w:ind w:left="20"/>
                              <w:rPr>
                                <w:sz w:val="14"/>
                              </w:rPr>
                            </w:pPr>
                            <w:r>
                              <w:rPr>
                                <w:color w:val="778692"/>
                                <w:sz w:val="14"/>
                              </w:rPr>
                              <w:t>January 16</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" type="#_x0000_t202" style="position:absolute;left:0;text-align:left;margin-left:418.8pt;margin-top:42.95pt;width:10.2pt;height:36.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81" o:spid="_x0000_s1092" stroked="f" filled="f">
                <v:textbox inset="0,0,0,0" style="layout-flow:vertical;mso-layout-flow-alt:bottom-to-top">
                  <w:txbxContent>
                    <w:p w:rsidR="00421423" w:rsidRDefault="007530F6">
                      <w:pPr>
                        <w:spacing w:before="22"/>
                        <w:ind w:left="20"/>
                        <w:rPr>
                          <w:sz w:val="14"/>
                        </w:rPr>
                      </w:pPr>
                      <w:r>
                        <w:rPr>
                          <w:color w:val="778692"/>
                          <w:sz w:val="14"/>
                        </w:rPr>
                        <w:t>January 16</w:t>
                      </w:r>
                    </w:p>
                  </w:txbxContent>
                </v:textbox>
                <w10:wrap anchorx="page"/>
              </v:shape>
            </w:pict>
          </mc:Fallback>
        </mc:AlternateContent>
      </w:r>
      <w:r>
        <w:rPr>
          <w:noProof/>
          <w:lang w:val="en-AU" w:eastAsia="en-AU"/>
        </w:rPr>
        <mc:AlternateContent>
          <mc:Choice Requires="wps">
            <w:drawing>
              <wp:anchor distT="0" distB="0" distL="114300" distR="114300" simplePos="false" relativeHeight="251658752" behindDoc="false" locked="false" layoutInCell="true" allowOverlap="true">
                <wp:simplePos x="0" y="0"/>
                <wp:positionH relativeFrom="page">
                  <wp:posOffset>5720080</wp:posOffset>
                </wp:positionH>
                <wp:positionV relativeFrom="paragraph">
                  <wp:posOffset>545465</wp:posOffset>
                </wp:positionV>
                <wp:extent cx="129540" cy="501650"/>
                <wp:effectExtent l="0" t="0" r="0" b="3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85" name="Text Box 28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29540" cy="50165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before="22"/>
                              <w:ind w:left="20"/>
                              <w:rPr>
                                <w:sz w:val="14"/>
                              </w:rPr>
                            </w:pPr>
                            <w:r>
                              <w:rPr>
                                <w:color w:val="778692"/>
                                <w:sz w:val="14"/>
                              </w:rPr>
                              <w:t>February 16</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" type="#_x0000_t202" style="position:absolute;left:0;text-align:left;margin-left:450.4pt;margin-top:42.95pt;width:10.2pt;height:3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80" o:spid="_x0000_s1093" stroked="f" filled="f">
                <v:textbox inset="0,0,0,0" style="layout-flow:vertical;mso-layout-flow-alt:bottom-to-top">
                  <w:txbxContent>
                    <w:p w:rsidR="00421423" w:rsidRDefault="007530F6">
                      <w:pPr>
                        <w:spacing w:before="22"/>
                        <w:ind w:left="20"/>
                        <w:rPr>
                          <w:sz w:val="14"/>
                        </w:rPr>
                      </w:pPr>
                      <w:r>
                        <w:rPr>
                          <w:color w:val="778692"/>
                          <w:sz w:val="14"/>
                        </w:rPr>
                        <w:t>February 16</w:t>
                      </w:r>
                    </w:p>
                  </w:txbxContent>
                </v:textbox>
                <w10:wrap anchorx="page"/>
              </v:shape>
            </w:pict>
          </mc:Fallback>
        </mc:AlternateContent>
      </w:r>
      <w:r>
        <w:rPr>
          <w:noProof/>
          <w:lang w:val="en-AU" w:eastAsia="en-AU"/>
        </w:rPr>
        <mc:AlternateContent>
          <mc:Choice Requires="wps">
            <w:drawing>
              <wp:anchor distT="0" distB="0" distL="114300" distR="114300" simplePos="false" relativeHeight="251659776" behindDoc="false" locked="false" layoutInCell="true" allowOverlap="true">
                <wp:simplePos x="0" y="0"/>
                <wp:positionH relativeFrom="page">
                  <wp:posOffset>6120765</wp:posOffset>
                </wp:positionH>
                <wp:positionV relativeFrom="paragraph">
                  <wp:posOffset>545465</wp:posOffset>
                </wp:positionV>
                <wp:extent cx="129540" cy="401320"/>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84" name="Text Box 27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29540" cy="40132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before="22"/>
                              <w:ind w:left="20"/>
                              <w:rPr>
                                <w:sz w:val="14"/>
                              </w:rPr>
                            </w:pPr>
                            <w:r>
                              <w:rPr>
                                <w:color w:val="778692"/>
                                <w:sz w:val="14"/>
                              </w:rPr>
                              <w:t>March 16</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" type="#_x0000_t202" style="position:absolute;left:0;text-align:left;margin-left:481.95pt;margin-top:42.95pt;width:10.2pt;height:31.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79" o:spid="_x0000_s1094" stroked="f" filled="f">
                <v:textbox inset="0,0,0,0" style="layout-flow:vertical;mso-layout-flow-alt:bottom-to-top">
                  <w:txbxContent>
                    <w:p w:rsidR="00421423" w:rsidRDefault="007530F6">
                      <w:pPr>
                        <w:spacing w:before="22"/>
                        <w:ind w:left="20"/>
                        <w:rPr>
                          <w:sz w:val="14"/>
                        </w:rPr>
                      </w:pPr>
                      <w:r>
                        <w:rPr>
                          <w:color w:val="778692"/>
                          <w:sz w:val="14"/>
                        </w:rPr>
                        <w:t>March 16</w:t>
                      </w:r>
                    </w:p>
                  </w:txbxContent>
                </v:textbox>
                <w10:wrap anchorx="page"/>
              </v:shape>
            </w:pict>
          </mc:Fallback>
        </mc:AlternateContent>
      </w:r>
      <w:r>
        <w:rPr>
          <w:noProof/>
          <w:lang w:val="en-AU" w:eastAsia="en-AU"/>
        </w:rPr>
        <mc:AlternateContent>
          <mc:Choice Requires="wps">
            <w:drawing>
              <wp:anchor distT="0" distB="0" distL="114300" distR="114300" simplePos="false" relativeHeight="251660800" behindDoc="false" locked="false" layoutInCell="true" allowOverlap="true">
                <wp:simplePos x="0" y="0"/>
                <wp:positionH relativeFrom="page">
                  <wp:posOffset>6522085</wp:posOffset>
                </wp:positionH>
                <wp:positionV relativeFrom="paragraph">
                  <wp:posOffset>545465</wp:posOffset>
                </wp:positionV>
                <wp:extent cx="129540" cy="328930"/>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83" name="Text Box 27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29540" cy="32893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before="22"/>
                              <w:ind w:left="20"/>
                              <w:rPr>
                                <w:sz w:val="14"/>
                              </w:rPr>
                            </w:pPr>
                            <w:r>
                              <w:rPr>
                                <w:color w:val="778692"/>
                                <w:sz w:val="14"/>
                              </w:rPr>
                              <w:t>April 16</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" type="#_x0000_t202" style="position:absolute;left:0;text-align:left;margin-left:513.55pt;margin-top:42.95pt;width:10.2pt;height:25.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78" o:spid="_x0000_s1095" stroked="f" filled="f">
                <v:textbox inset="0,0,0,0" style="layout-flow:vertical;mso-layout-flow-alt:bottom-to-top">
                  <w:txbxContent>
                    <w:p w:rsidR="00421423" w:rsidRDefault="007530F6">
                      <w:pPr>
                        <w:spacing w:before="22"/>
                        <w:ind w:left="20"/>
                        <w:rPr>
                          <w:sz w:val="14"/>
                        </w:rPr>
                      </w:pPr>
                      <w:r>
                        <w:rPr>
                          <w:color w:val="778692"/>
                          <w:sz w:val="14"/>
                        </w:rPr>
                        <w:t>April 16</w:t>
                      </w:r>
                    </w:p>
                  </w:txbxContent>
                </v:textbox>
                <w10:wrap anchorx="page"/>
              </v:shape>
            </w:pict>
          </mc:Fallback>
        </mc:AlternateContent>
      </w:r>
      <w:r>
        <w:rPr>
          <w:noProof/>
          <w:lang w:val="en-AU" w:eastAsia="en-AU"/>
        </w:rPr>
        <mc:AlternateContent>
          <mc:Choice Requires="wps">
            <w:drawing>
              <wp:anchor distT="0" distB="0" distL="114300" distR="114300" simplePos="false" relativeHeight="251661824" behindDoc="false" locked="false" layoutInCell="true" allowOverlap="true">
                <wp:simplePos x="0" y="0"/>
                <wp:positionH relativeFrom="page">
                  <wp:posOffset>6920865</wp:posOffset>
                </wp:positionH>
                <wp:positionV relativeFrom="paragraph">
                  <wp:posOffset>545465</wp:posOffset>
                </wp:positionV>
                <wp:extent cx="132080" cy="327025"/>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82" name="Text Box 27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32080" cy="32702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before="25"/>
                              <w:ind w:left="20"/>
                              <w:rPr>
                                <w:b/>
                                <w:sz w:val="14"/>
                              </w:rPr>
                            </w:pPr>
                            <w:r>
                              <w:rPr>
                                <w:b/>
                                <w:color w:val="778692"/>
                                <w:sz w:val="14"/>
                              </w:rPr>
                              <w:t>May 16</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" type="#_x0000_t202" style="position:absolute;left:0;text-align:left;margin-left:544.95pt;margin-top:42.95pt;width:10.4pt;height:25.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77" o:spid="_x0000_s1096" stroked="f" filled="f">
                <v:textbox inset="0,0,0,0" style="layout-flow:vertical;mso-layout-flow-alt:bottom-to-top">
                  <w:txbxContent>
                    <w:p w:rsidR="00421423" w:rsidRDefault="007530F6">
                      <w:pPr>
                        <w:spacing w:before="25"/>
                        <w:ind w:left="20"/>
                        <w:rPr>
                          <w:b/>
                          <w:sz w:val="14"/>
                        </w:rPr>
                      </w:pPr>
                      <w:r>
                        <w:rPr>
                          <w:b/>
                          <w:color w:val="778692"/>
                          <w:sz w:val="14"/>
                        </w:rPr>
                        <w:t>May 16</w:t>
                      </w:r>
                    </w:p>
                  </w:txbxContent>
                </v:textbox>
                <w10:wrap anchorx="page"/>
              </v:shape>
            </w:pict>
          </mc:Fallback>
        </mc:AlternateContent>
      </w:r>
      <w:r>
        <w:rPr>
          <w:color w:val="4C4D4F"/>
          <w:sz w:val="14"/>
        </w:rPr>
        <w:t>Aug 2015 Southbank crane collapse</w:t>
      </w:r>
    </w:p>
    <w:p w:rsidR="00421423" w:rsidRDefault="007530F6">
      <w:pPr>
        <w:pStyle w:val="BodyText"/>
        <w:rPr>
          <w:sz w:val="22"/>
        </w:rPr>
      </w:pPr>
      <w:r>
        <w:rPr>
          <w:noProof/>
          <w:lang w:val="en-AU" w:eastAsia="en-AU"/>
        </w:rPr>
        <mc:AlternateContent>
          <mc:Choice Requires="wpg">
            <w:drawing>
              <wp:anchor distT="0" distB="0" distL="0" distR="0" simplePos="false" relativeHeight="251693568" behindDoc="true" locked="false" layoutInCell="true" allowOverlap="true">
                <wp:simplePos x="0" y="0"/>
                <wp:positionH relativeFrom="page">
                  <wp:posOffset>571500</wp:posOffset>
                </wp:positionH>
                <wp:positionV relativeFrom="paragraph">
                  <wp:posOffset>185420</wp:posOffset>
                </wp:positionV>
                <wp:extent cx="6417310" cy="215265"/>
                <wp:effectExtent l="0" t="0" r="2540" b="508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59" name="Group 25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6417310" cy="215265"/>
                          <a:chOff x="900" y="292"/>
                          <a:chExt cx="10106" cy="339"/>
                        </a:xfrm>
                      </wpg:grpSpPr>
                      <wps:wsp>
                        <wps:cNvPr id="260" name="Line 276"/>
                        <wps:cNvCnPr>
                          <a:cxnSpLocks noChangeShapeType="true"/>
                        </wps:cNvCnPr>
                        <wps:spPr bwMode="auto">
                          <a:xfrm>
                            <a:off x="910" y="580"/>
                            <a:ext cx="10086"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61" name="Freeform 275"/>
                        <wps:cNvSpPr>
                          <a:spLocks/>
                        </wps:cNvSpPr>
                        <wps:spPr bwMode="auto">
                          <a:xfrm>
                            <a:off x="900" y="569"/>
                            <a:ext cx="20" cy="20"/>
                          </a:xfrm>
                          <a:custGeom>
                            <a:avLst/>
                            <a:gdLst>
                              <a:gd name="T0" fmla="+- 0 916 900"/>
                              <a:gd name="T1" fmla="*/ T0 w 20"/>
                              <a:gd name="T2" fmla="+- 0 570 570"/>
                              <a:gd name="T3" fmla="*/ 570 h 20"/>
                              <a:gd name="T4" fmla="+- 0 905 900"/>
                              <a:gd name="T5" fmla="*/ T4 w 20"/>
                              <a:gd name="T6" fmla="+- 0 570 570"/>
                              <a:gd name="T7" fmla="*/ 570 h 20"/>
                              <a:gd name="T8" fmla="+- 0 900 900"/>
                              <a:gd name="T9" fmla="*/ T8 w 20"/>
                              <a:gd name="T10" fmla="+- 0 574 570"/>
                              <a:gd name="T11" fmla="*/ 574 h 20"/>
                              <a:gd name="T12" fmla="+- 0 900 900"/>
                              <a:gd name="T13" fmla="*/ T12 w 20"/>
                              <a:gd name="T14" fmla="+- 0 585 570"/>
                              <a:gd name="T15" fmla="*/ 585 h 20"/>
                              <a:gd name="T16" fmla="+- 0 905 900"/>
                              <a:gd name="T17" fmla="*/ T16 w 20"/>
                              <a:gd name="T18" fmla="+- 0 590 570"/>
                              <a:gd name="T19" fmla="*/ 590 h 20"/>
                              <a:gd name="T20" fmla="+- 0 916 900"/>
                              <a:gd name="T21" fmla="*/ T20 w 20"/>
                              <a:gd name="T22" fmla="+- 0 590 570"/>
                              <a:gd name="T23" fmla="*/ 590 h 20"/>
                              <a:gd name="T24" fmla="+- 0 920 900"/>
                              <a:gd name="T25" fmla="*/ T24 w 20"/>
                              <a:gd name="T26" fmla="+- 0 585 570"/>
                              <a:gd name="T27" fmla="*/ 585 h 20"/>
                              <a:gd name="T28" fmla="+- 0 920 900"/>
                              <a:gd name="T29" fmla="*/ T28 w 20"/>
                              <a:gd name="T30" fmla="+- 0 574 570"/>
                              <a:gd name="T31" fmla="*/ 574 h 20"/>
                              <a:gd name="T32" fmla="+- 0 916 900"/>
                              <a:gd name="T33" fmla="*/ T32 w 20"/>
                              <a:gd name="T34" fmla="+- 0 570 570"/>
                              <a:gd name="T35" fmla="*/ 57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16" y="0"/>
                                </a:moveTo>
                                <a:lnTo>
                                  <a:pt x="5" y="0"/>
                                </a:lnTo>
                                <a:lnTo>
                                  <a:pt x="0" y="4"/>
                                </a:lnTo>
                                <a:lnTo>
                                  <a:pt x="0" y="15"/>
                                </a:lnTo>
                                <a:lnTo>
                                  <a:pt x="5" y="20"/>
                                </a:lnTo>
                                <a:lnTo>
                                  <a:pt x="16" y="20"/>
                                </a:lnTo>
                                <a:lnTo>
                                  <a:pt x="20" y="15"/>
                                </a:lnTo>
                                <a:lnTo>
                                  <a:pt x="20" y="4"/>
                                </a:lnTo>
                                <a:lnTo>
                                  <a:pt x="16" y="0"/>
                                </a:lnTo>
                                <a:close/>
                              </a:path>
                            </a:pathLst>
                          </a:custGeom>
                          <a:solidFill>
                            <a:srgbClr val="778692"/>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262" name="Freeform 274"/>
                        <wps:cNvSpPr>
                          <a:spLocks/>
                        </wps:cNvSpPr>
                        <wps:spPr bwMode="auto">
                          <a:xfrm>
                            <a:off x="10985" y="569"/>
                            <a:ext cx="20" cy="20"/>
                          </a:xfrm>
                          <a:custGeom>
                            <a:avLst/>
                            <a:gdLst>
                              <a:gd name="T0" fmla="+- 0 11001 10986"/>
                              <a:gd name="T1" fmla="*/ T0 w 20"/>
                              <a:gd name="T2" fmla="+- 0 570 570"/>
                              <a:gd name="T3" fmla="*/ 570 h 20"/>
                              <a:gd name="T4" fmla="+- 0 10990 10986"/>
                              <a:gd name="T5" fmla="*/ T4 w 20"/>
                              <a:gd name="T6" fmla="+- 0 570 570"/>
                              <a:gd name="T7" fmla="*/ 570 h 20"/>
                              <a:gd name="T8" fmla="+- 0 10986 10986"/>
                              <a:gd name="T9" fmla="*/ T8 w 20"/>
                              <a:gd name="T10" fmla="+- 0 574 570"/>
                              <a:gd name="T11" fmla="*/ 574 h 20"/>
                              <a:gd name="T12" fmla="+- 0 10986 10986"/>
                              <a:gd name="T13" fmla="*/ T12 w 20"/>
                              <a:gd name="T14" fmla="+- 0 585 570"/>
                              <a:gd name="T15" fmla="*/ 585 h 20"/>
                              <a:gd name="T16" fmla="+- 0 10990 10986"/>
                              <a:gd name="T17" fmla="*/ T16 w 20"/>
                              <a:gd name="T18" fmla="+- 0 590 570"/>
                              <a:gd name="T19" fmla="*/ 590 h 20"/>
                              <a:gd name="T20" fmla="+- 0 11001 10986"/>
                              <a:gd name="T21" fmla="*/ T20 w 20"/>
                              <a:gd name="T22" fmla="+- 0 590 570"/>
                              <a:gd name="T23" fmla="*/ 590 h 20"/>
                              <a:gd name="T24" fmla="+- 0 11006 10986"/>
                              <a:gd name="T25" fmla="*/ T24 w 20"/>
                              <a:gd name="T26" fmla="+- 0 585 570"/>
                              <a:gd name="T27" fmla="*/ 585 h 20"/>
                              <a:gd name="T28" fmla="+- 0 11006 10986"/>
                              <a:gd name="T29" fmla="*/ T28 w 20"/>
                              <a:gd name="T30" fmla="+- 0 574 570"/>
                              <a:gd name="T31" fmla="*/ 574 h 20"/>
                              <a:gd name="T32" fmla="+- 0 11001 10986"/>
                              <a:gd name="T33" fmla="*/ T32 w 20"/>
                              <a:gd name="T34" fmla="+- 0 570 570"/>
                              <a:gd name="T35" fmla="*/ 57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15" y="0"/>
                                </a:moveTo>
                                <a:lnTo>
                                  <a:pt x="4" y="0"/>
                                </a:lnTo>
                                <a:lnTo>
                                  <a:pt x="0" y="4"/>
                                </a:lnTo>
                                <a:lnTo>
                                  <a:pt x="0" y="15"/>
                                </a:lnTo>
                                <a:lnTo>
                                  <a:pt x="4" y="20"/>
                                </a:lnTo>
                                <a:lnTo>
                                  <a:pt x="15" y="20"/>
                                </a:lnTo>
                                <a:lnTo>
                                  <a:pt x="20" y="15"/>
                                </a:lnTo>
                                <a:lnTo>
                                  <a:pt x="20" y="4"/>
                                </a:lnTo>
                                <a:lnTo>
                                  <a:pt x="15" y="0"/>
                                </a:lnTo>
                                <a:close/>
                              </a:path>
                            </a:pathLst>
                          </a:custGeom>
                          <a:solidFill>
                            <a:srgbClr val="778692"/>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263" name="Line 273"/>
                        <wps:cNvCnPr>
                          <a:cxnSpLocks noChangeShapeType="true"/>
                        </wps:cNvCnPr>
                        <wps:spPr bwMode="auto">
                          <a:xfrm>
                            <a:off x="1534" y="63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64" name="Line 272"/>
                        <wps:cNvCnPr>
                          <a:cxnSpLocks noChangeShapeType="true"/>
                        </wps:cNvCnPr>
                        <wps:spPr bwMode="auto">
                          <a:xfrm>
                            <a:off x="4059" y="63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65" name="Line 271"/>
                        <wps:cNvCnPr>
                          <a:cxnSpLocks noChangeShapeType="true"/>
                        </wps:cNvCnPr>
                        <wps:spPr bwMode="auto">
                          <a:xfrm>
                            <a:off x="6584" y="63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66" name="Line 270"/>
                        <wps:cNvCnPr>
                          <a:cxnSpLocks noChangeShapeType="true"/>
                        </wps:cNvCnPr>
                        <wps:spPr bwMode="auto">
                          <a:xfrm>
                            <a:off x="2797" y="63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67" name="Line 269"/>
                        <wps:cNvCnPr>
                          <a:cxnSpLocks noChangeShapeType="true"/>
                        </wps:cNvCnPr>
                        <wps:spPr bwMode="auto">
                          <a:xfrm>
                            <a:off x="5322" y="63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68" name="Line 268"/>
                        <wps:cNvCnPr>
                          <a:cxnSpLocks noChangeShapeType="true"/>
                        </wps:cNvCnPr>
                        <wps:spPr bwMode="auto">
                          <a:xfrm>
                            <a:off x="7847" y="63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69" name="Line 267"/>
                        <wps:cNvCnPr>
                          <a:cxnSpLocks noChangeShapeType="true"/>
                        </wps:cNvCnPr>
                        <wps:spPr bwMode="auto">
                          <a:xfrm>
                            <a:off x="9740" y="63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70" name="Line 266"/>
                        <wps:cNvCnPr>
                          <a:cxnSpLocks noChangeShapeType="true"/>
                        </wps:cNvCnPr>
                        <wps:spPr bwMode="auto">
                          <a:xfrm>
                            <a:off x="2166" y="63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71" name="Line 265"/>
                        <wps:cNvCnPr>
                          <a:cxnSpLocks noChangeShapeType="true"/>
                        </wps:cNvCnPr>
                        <wps:spPr bwMode="auto">
                          <a:xfrm>
                            <a:off x="4691" y="63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72" name="Line 264"/>
                        <wps:cNvCnPr>
                          <a:cxnSpLocks noChangeShapeType="true"/>
                        </wps:cNvCnPr>
                        <wps:spPr bwMode="auto">
                          <a:xfrm>
                            <a:off x="7215" y="63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73" name="Line 263"/>
                        <wps:cNvCnPr>
                          <a:cxnSpLocks noChangeShapeType="true"/>
                        </wps:cNvCnPr>
                        <wps:spPr bwMode="auto">
                          <a:xfrm>
                            <a:off x="9109" y="63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74" name="Line 262"/>
                        <wps:cNvCnPr>
                          <a:cxnSpLocks noChangeShapeType="true"/>
                        </wps:cNvCnPr>
                        <wps:spPr bwMode="auto">
                          <a:xfrm>
                            <a:off x="3428" y="63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75" name="Line 261"/>
                        <wps:cNvCnPr>
                          <a:cxnSpLocks noChangeShapeType="true"/>
                        </wps:cNvCnPr>
                        <wps:spPr bwMode="auto">
                          <a:xfrm>
                            <a:off x="5953" y="63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76" name="Line 260"/>
                        <wps:cNvCnPr>
                          <a:cxnSpLocks noChangeShapeType="true"/>
                        </wps:cNvCnPr>
                        <wps:spPr bwMode="auto">
                          <a:xfrm>
                            <a:off x="8478" y="63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77" name="Line 259"/>
                        <wps:cNvCnPr>
                          <a:cxnSpLocks noChangeShapeType="true"/>
                        </wps:cNvCnPr>
                        <wps:spPr bwMode="auto">
                          <a:xfrm>
                            <a:off x="10372" y="63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78" name="Rectangle 258"/>
                        <wps:cNvSpPr>
                          <a:spLocks noChangeArrowheads="true"/>
                        </wps:cNvSpPr>
                        <wps:spPr bwMode="auto">
                          <a:xfrm>
                            <a:off x="900" y="292"/>
                            <a:ext cx="10106" cy="171"/>
                          </a:xfrm>
                          <a:prstGeom prst="rect">
                            <a:avLst/>
                          </a:prstGeom>
                          <a:solidFill>
                            <a:srgbClr val="95368E"/>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279" name="Line 257"/>
                        <wps:cNvCnPr>
                          <a:cxnSpLocks noChangeShapeType="true"/>
                        </wps:cNvCnPr>
                        <wps:spPr bwMode="auto">
                          <a:xfrm>
                            <a:off x="8479" y="318"/>
                            <a:ext cx="0" cy="224"/>
                          </a:xfrm>
                          <a:prstGeom prst="line">
                            <a:avLst/>
                          </a:prstGeom>
                          <a:noFill/>
                          <a:ln w="8890">
                            <a:solidFill>
                              <a:srgbClr val="FFFFFF"/>
                            </a:solidFill>
                            <a:prstDash val="dot"/>
                            <a:round/>
                            <a:headEnd/>
                            <a:tailEnd/>
                          </a:ln>
                          <a:extLst>
                            <a:ext uri="{909E8E84-426E-40DD-AFC4-6F175D3DCCD1}">
                              <a14:hiddenFill>
                                <a:noFill/>
                              </a14:hiddenFill>
                            </a:ext>
                          </a:extLst>
                        </wps:spPr>
                        <wps:bodyPr/>
                      </wps:wsp>
                      <wps:wsp>
                        <wps:cNvPr id="280" name="Line 256"/>
                        <wps:cNvCnPr>
                          <a:cxnSpLocks noChangeShapeType="true"/>
                        </wps:cNvCnPr>
                        <wps:spPr bwMode="auto">
                          <a:xfrm>
                            <a:off x="9692" y="318"/>
                            <a:ext cx="0" cy="224"/>
                          </a:xfrm>
                          <a:prstGeom prst="line">
                            <a:avLst/>
                          </a:prstGeom>
                          <a:noFill/>
                          <a:ln w="8890">
                            <a:solidFill>
                              <a:srgbClr val="FFFFFF"/>
                            </a:solidFill>
                            <a:prstDash val="dot"/>
                            <a:round/>
                            <a:headEnd/>
                            <a:tailEnd/>
                          </a:ln>
                          <a:extLst>
                            <a:ext uri="{909E8E84-426E-40DD-AFC4-6F175D3DCCD1}">
                              <a14:hiddenFill>
                                <a:noFill/>
                              </a14:hiddenFill>
                            </a:ext>
                          </a:extLst>
                        </wps:spPr>
                        <wps:bodyPr/>
                      </wps:wsp>
                      <wps:wsp>
                        <wps:cNvPr id="281" name="Line 255"/>
                        <wps:cNvCnPr>
                          <a:cxnSpLocks noChangeShapeType="true"/>
                        </wps:cNvCnPr>
                        <wps:spPr bwMode="auto">
                          <a:xfrm>
                            <a:off x="9742" y="318"/>
                            <a:ext cx="0" cy="224"/>
                          </a:xfrm>
                          <a:prstGeom prst="line">
                            <a:avLst/>
                          </a:prstGeom>
                          <a:noFill/>
                          <a:ln w="8890">
                            <a:solidFill>
                              <a:srgbClr val="FFFFFF"/>
                            </a:solidFill>
                            <a:prstDash val="dot"/>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10106,339" coordorigin="900,292" style="position:absolute;margin-left:45pt;margin-top:14.6pt;width:505.3pt;height:16.95pt;z-index:-251622912;mso-wrap-distance-left:0;mso-wrap-distance-right:0;mso-position-horizontal-relative:page" id="Group 254" o:spid="_x0000_s1026">
                <v:line from="910,580" to="10996,580" style="position:absolute;visibility:visible;mso-wrap-style:square" id="Line 276" o:spid="_x0000_s1027" strokecolor="#778692"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" coordsize="20,20" style="position:absolute;left:900;top:569;width:20;height:20;visibility:visible;mso-wrap-style:square;v-text-anchor:top" id="Freeform 275" o:spid="_x0000_s1028" path="m16,l5,,,4,,15r5,5l16,20r4,-5l20,4,16,xe" stroked="f" fillcolor="#778692">
                  <v:path arrowok="t" o:connecttype="custom" o:connectlocs="16,570;5,570;0,574;0,585;5,590;16,590;20,585;20,574;16,570" o:connectangles="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" coordsize="20,20" style="position:absolute;left:10985;top:569;width:20;height:20;visibility:visible;mso-wrap-style:square;v-text-anchor:top" id="Freeform 274" o:spid="_x0000_s1029" path="m15,l4,,,4,,15r4,5l15,20r5,-5l20,4,15,xe" stroked="f" fillcolor="#778692">
                  <v:path arrowok="t" o:connecttype="custom" o:connectlocs="15,570;4,570;0,574;0,585;4,590;15,590;20,585;20,574;15,570" o:connectangles="0,0,0,0,0,0,0,0,0"/>
                </v:shape>
                <v:line from="1534,631" to="1534,631" style="position:absolute;visibility:visible;mso-wrap-style:square" id="Line 273" o:spid="_x0000_s1030" strokecolor="#778692" strokeweight=".25pt" o:connectortype="straight"/>
                <v:line from="4059,631" to="4059,631" style="position:absolute;visibility:visible;mso-wrap-style:square" id="Line 272" o:spid="_x0000_s1031" strokecolor="#778692" strokeweight=".25pt" o:connectortype="straight"/>
                <v:line from="6584,631" to="6584,631" style="position:absolute;visibility:visible;mso-wrap-style:square" id="Line 271" o:spid="_x0000_s1032" strokecolor="#778692" strokeweight=".25pt" o:connectortype="straight"/>
                <v:line from="2797,631" to="2797,631" style="position:absolute;visibility:visible;mso-wrap-style:square" id="Line 270" o:spid="_x0000_s1033" strokecolor="#778692" strokeweight=".25pt" o:connectortype="straight"/>
                <v:line from="5322,631" to="5322,631" style="position:absolute;visibility:visible;mso-wrap-style:square" id="Line 269" o:spid="_x0000_s1034" strokecolor="#778692" strokeweight=".25pt" o:connectortype="straight"/>
                <v:line from="7847,631" to="7847,631" style="position:absolute;visibility:visible;mso-wrap-style:square" id="Line 268" o:spid="_x0000_s1035" strokecolor="#778692" strokeweight=".25pt" o:connectortype="straight"/>
                <v:line from="9740,631" to="9740,631" style="position:absolute;visibility:visible;mso-wrap-style:square" id="Line 267" o:spid="_x0000_s1036" strokecolor="#778692" strokeweight=".25pt" o:connectortype="straight"/>
                <v:line from="2166,631" to="2166,631" style="position:absolute;visibility:visible;mso-wrap-style:square" id="Line 266" o:spid="_x0000_s1037" strokecolor="#778692" strokeweight=".25pt" o:connectortype="straight"/>
                <v:line from="4691,631" to="4691,631" style="position:absolute;visibility:visible;mso-wrap-style:square" id="Line 265" o:spid="_x0000_s1038" strokecolor="#778692" strokeweight=".25pt" o:connectortype="straight"/>
                <v:line from="7215,631" to="7215,631" style="position:absolute;visibility:visible;mso-wrap-style:square" id="Line 264" o:spid="_x0000_s1039" strokecolor="#778692" strokeweight=".25pt" o:connectortype="straight"/>
                <v:line from="9109,631" to="9109,631" style="position:absolute;visibility:visible;mso-wrap-style:square" id="Line 263" o:spid="_x0000_s1040" strokecolor="#778692" strokeweight=".25pt" o:connectortype="straight"/>
                <v:line from="3428,631" to="3428,631" style="position:absolute;visibility:visible;mso-wrap-style:square" id="Line 262" o:spid="_x0000_s1041" strokecolor="#778692" strokeweight=".25pt" o:connectortype="straight"/>
                <v:line from="5953,631" to="5953,631" style="position:absolute;visibility:visible;mso-wrap-style:square" id="Line 261" o:spid="_x0000_s1042" strokecolor="#778692" strokeweight=".25pt" o:connectortype="straight"/>
                <v:line from="8478,631" to="8478,631" style="position:absolute;visibility:visible;mso-wrap-style:square" id="Line 260" o:spid="_x0000_s1043" strokecolor="#778692" strokeweight=".25pt" o:connectortype="straight"/>
                <v:line from="10372,631" to="10372,631" style="position:absolute;visibility:visible;mso-wrap-style:square" id="Line 259" o:spid="_x0000_s1044" strokecolor="#778692" strokeweight=".25pt" o:connectortype="straight"/>
                <v:rect style="position:absolute;left:900;top:292;width:10106;height:171;visibility:visible;mso-wrap-style:square;v-text-anchor:top" id="Rectangle 258" o:spid="_x0000_s1045" stroked="f" fillcolor="#95368e"/>
                <v:line from="8479,318" to="8479,542" style="position:absolute;visibility:visible;mso-wrap-style:square" id="Line 257" o:spid="_x0000_s1046" strokecolor="white" strokeweight=".7pt" o:connectortype="straight">
                  <v:stroke dashstyle="dot"/>
                </v:line>
                <v:line from="9692,318" to="9692,542" style="position:absolute;visibility:visible;mso-wrap-style:square" id="Line 256" o:spid="_x0000_s1047" strokecolor="white" strokeweight=".7pt" o:connectortype="straight">
                  <v:stroke dashstyle="dot"/>
                </v:line>
                <v:line from="9742,318" to="9742,542" style="position:absolute;visibility:visible;mso-wrap-style:square" id="Line 255" o:spid="_x0000_s1048" strokecolor="white" strokeweight=".7pt" o:connectortype="straight">
                  <v:stroke dashstyle="dot"/>
                </v:line>
                <w10:wrap type="topAndBottom" anchorx="page"/>
              </v:group>
            </w:pict>
          </mc:Fallback>
        </mc:AlternateContent>
      </w: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7530F6">
      <w:pPr>
        <w:pStyle w:val="BodyText"/>
        <w:spacing w:before="3"/>
        <w:rPr>
          <w:sz w:val="19"/>
        </w:rPr>
      </w:pPr>
      <w:r>
        <w:rPr>
          <w:noProof/>
          <w:lang w:val="en-AU" w:eastAsia="en-AU"/>
        </w:rPr>
        <mc:AlternateContent>
          <mc:Choice Requires="wps">
            <w:drawing>
              <wp:anchor distT="0" distB="0" distL="0" distR="0" simplePos="false" relativeHeight="251694592" behindDoc="true" locked="false" layoutInCell="true" allowOverlap="true">
                <wp:simplePos x="0" y="0"/>
                <wp:positionH relativeFrom="page">
                  <wp:posOffset>544195</wp:posOffset>
                </wp:positionH>
                <wp:positionV relativeFrom="paragraph">
                  <wp:posOffset>167640</wp:posOffset>
                </wp:positionV>
                <wp:extent cx="6480175" cy="0"/>
                <wp:effectExtent l="10795" t="9525" r="5080" b="9525"/>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58" name="Line 25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6480175" cy="0"/>
                        </a:xfrm>
                        <a:prstGeom prst="line">
                          <a:avLst/>
                        </a:prstGeom>
                        <a:noFill/>
                        <a:ln w="3175">
                          <a:solidFill>
                            <a:srgbClr val="95368E"/>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42.85pt,13.2pt" to="553.1pt,13.2pt" style="position:absolute;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253" o:spid="_x0000_s1026" strokecolor="#95368e" strokeweight=".25pt">
                <w10:wrap type="topAndBottom" anchorx="page"/>
              </v:line>
            </w:pict>
          </mc:Fallback>
        </mc:AlternateContent>
      </w:r>
    </w:p>
    <w:p w:rsidR="00421423" w:rsidRDefault="00421423">
      <w:pPr>
        <w:pStyle w:val="BodyText"/>
        <w:rPr>
          <w:sz w:val="20"/>
        </w:rPr>
      </w:pPr>
    </w:p>
    <w:p w:rsidR="00421423" w:rsidRDefault="00421423">
      <w:pPr>
        <w:pStyle w:val="BodyText"/>
        <w:rPr>
          <w:sz w:val="20"/>
        </w:rPr>
      </w:pPr>
    </w:p>
    <w:p w:rsidR="00421423" w:rsidRDefault="00421423">
      <w:pPr>
        <w:rPr>
          <w:sz w:val="20"/>
        </w:rPr>
        <w:sectPr w:rsidR="00421423">
          <w:type w:val="continuous"/>
          <w:pgSz w:w="11910" w:h="16840"/>
          <w:pgMar w:top="1260" w:right="420" w:bottom="280" w:left="700" w:header="720" w:footer="720" w:gutter="0"/>
          <w:cols w:space="720"/>
        </w:sectPr>
      </w:pPr>
    </w:p>
    <w:p w:rsidR="00421423" w:rsidRDefault="00421423">
      <w:pPr>
        <w:pStyle w:val="BodyText"/>
        <w:rPr>
          <w:sz w:val="22"/>
        </w:rPr>
      </w:pPr>
    </w:p>
    <w:p w:rsidR="00421423" w:rsidRDefault="007530F6">
      <w:pPr>
        <w:pStyle w:val="BodyText"/>
        <w:spacing w:line="254" w:lineRule="auto"/>
        <w:ind w:left="157"/>
      </w:pPr>
      <w:r>
        <w:rPr>
          <w:color w:val="4C4D4F"/>
        </w:rPr>
        <w:t xml:space="preserve">Victoria’s emergency management arrangements include provisions for resource supplementation from interstate or internationally. This also provides opportunities for valuable experience and learning that is brought back and shared to </w:t>
      </w:r>
      <w:r>
        <w:rPr>
          <w:color w:val="4C4D4F"/>
          <w:w w:val="95"/>
        </w:rPr>
        <w:t>further strengthen Vic</w:t>
      </w:r>
      <w:r>
        <w:rPr>
          <w:color w:val="4C4D4F"/>
          <w:w w:val="95"/>
        </w:rPr>
        <w:t>toria’s emergency management capability.</w:t>
      </w:r>
    </w:p>
    <w:p w:rsidR="00421423" w:rsidRDefault="007530F6">
      <w:pPr>
        <w:pStyle w:val="BodyText"/>
        <w:spacing w:before="11"/>
        <w:rPr>
          <w:sz w:val="21"/>
        </w:rPr>
      </w:pPr>
      <w:r>
        <w:br w:type="column"/>
      </w:r>
    </w:p>
    <w:p w:rsidR="00421423" w:rsidRDefault="007530F6">
      <w:pPr>
        <w:pStyle w:val="BodyText"/>
        <w:spacing w:line="254" w:lineRule="auto"/>
        <w:ind w:left="157" w:right="564"/>
      </w:pPr>
      <w:r>
        <w:rPr>
          <w:color w:val="4C4D4F"/>
        </w:rPr>
        <w:t>Figure 3 provides an overview of the support provided and received</w:t>
      </w:r>
      <w:r>
        <w:rPr>
          <w:color w:val="4C4D4F"/>
          <w:spacing w:val="-14"/>
        </w:rPr>
        <w:t xml:space="preserve"> </w:t>
      </w:r>
      <w:r>
        <w:rPr>
          <w:color w:val="4C4D4F"/>
        </w:rPr>
        <w:t>by</w:t>
      </w:r>
      <w:r>
        <w:rPr>
          <w:color w:val="4C4D4F"/>
          <w:spacing w:val="-14"/>
        </w:rPr>
        <w:t xml:space="preserve"> </w:t>
      </w:r>
      <w:r>
        <w:rPr>
          <w:color w:val="4C4D4F"/>
        </w:rPr>
        <w:t>Victoria</w:t>
      </w:r>
      <w:r>
        <w:rPr>
          <w:color w:val="4C4D4F"/>
          <w:spacing w:val="-14"/>
        </w:rPr>
        <w:t xml:space="preserve"> </w:t>
      </w:r>
      <w:r>
        <w:rPr>
          <w:color w:val="4C4D4F"/>
        </w:rPr>
        <w:t>throughout</w:t>
      </w:r>
      <w:r>
        <w:rPr>
          <w:color w:val="4C4D4F"/>
          <w:spacing w:val="-14"/>
        </w:rPr>
        <w:t xml:space="preserve"> </w:t>
      </w:r>
      <w:r>
        <w:rPr>
          <w:color w:val="4C4D4F"/>
        </w:rPr>
        <w:t>2015</w:t>
      </w:r>
      <w:r>
        <w:rPr>
          <w:color w:val="4C4D4F"/>
          <w:spacing w:val="-14"/>
        </w:rPr>
        <w:t xml:space="preserve"> </w:t>
      </w:r>
      <w:r>
        <w:rPr>
          <w:color w:val="4C4D4F"/>
        </w:rPr>
        <w:t>and</w:t>
      </w:r>
      <w:r>
        <w:rPr>
          <w:color w:val="4C4D4F"/>
          <w:spacing w:val="-14"/>
        </w:rPr>
        <w:t xml:space="preserve"> </w:t>
      </w:r>
      <w:r>
        <w:rPr>
          <w:color w:val="4C4D4F"/>
        </w:rPr>
        <w:t>early</w:t>
      </w:r>
      <w:r>
        <w:rPr>
          <w:color w:val="4C4D4F"/>
          <w:spacing w:val="-14"/>
        </w:rPr>
        <w:t xml:space="preserve"> </w:t>
      </w:r>
      <w:r>
        <w:rPr>
          <w:color w:val="4C4D4F"/>
        </w:rPr>
        <w:t>parts</w:t>
      </w:r>
      <w:r>
        <w:rPr>
          <w:color w:val="4C4D4F"/>
          <w:spacing w:val="-14"/>
        </w:rPr>
        <w:t xml:space="preserve"> </w:t>
      </w:r>
      <w:r>
        <w:rPr>
          <w:color w:val="4C4D4F"/>
        </w:rPr>
        <w:t>of</w:t>
      </w:r>
      <w:r>
        <w:rPr>
          <w:color w:val="4C4D4F"/>
          <w:spacing w:val="-14"/>
        </w:rPr>
        <w:t xml:space="preserve"> </w:t>
      </w:r>
      <w:r>
        <w:rPr>
          <w:color w:val="4C4D4F"/>
        </w:rPr>
        <w:t>2016.</w:t>
      </w:r>
    </w:p>
    <w:p w:rsidR="00421423" w:rsidRDefault="00421423">
      <w:pPr>
        <w:spacing w:line="254" w:lineRule="auto"/>
        <w:sectPr w:rsidR="00421423">
          <w:type w:val="continuous"/>
          <w:pgSz w:w="11910" w:h="16840"/>
          <w:pgMar w:top="1260" w:right="420" w:bottom="280" w:left="700" w:header="720" w:footer="720" w:gutter="0"/>
          <w:cols w:equalWidth="false" w:space="720" w:num="2">
            <w:col w:w="5097" w:space="204"/>
            <w:col w:w="5489"/>
          </w:cols>
        </w:sectPr>
      </w:pPr>
    </w:p>
    <w:p w:rsidR="00421423" w:rsidRDefault="00421423">
      <w:pPr>
        <w:pStyle w:val="BodyText"/>
        <w:rPr>
          <w:sz w:val="20"/>
        </w:rPr>
      </w:pPr>
    </w:p>
    <w:p w:rsidR="00421423" w:rsidRDefault="00421423">
      <w:pPr>
        <w:pStyle w:val="BodyText"/>
        <w:spacing w:before="5"/>
        <w:rPr>
          <w:sz w:val="26"/>
        </w:rPr>
      </w:pPr>
    </w:p>
    <w:p w:rsidR="00421423" w:rsidRDefault="007530F6">
      <w:pPr>
        <w:spacing w:before="106"/>
        <w:ind w:left="155"/>
        <w:rPr>
          <w:sz w:val="16"/>
        </w:rPr>
      </w:pPr>
      <w:r>
        <w:rPr>
          <w:b/>
          <w:color w:val="0E416B"/>
          <w:sz w:val="16"/>
        </w:rPr>
        <w:t xml:space="preserve">Figure 3: </w:t>
      </w:r>
      <w:r>
        <w:rPr>
          <w:color w:val="0E416B"/>
          <w:sz w:val="16"/>
        </w:rPr>
        <w:t>Support provided and received by the sector from Janua</w:t>
      </w:r>
      <w:r>
        <w:rPr>
          <w:color w:val="0E416B"/>
          <w:sz w:val="16"/>
        </w:rPr>
        <w:t>ry 2015– February 2016</w:t>
      </w:r>
    </w:p>
    <w:p w:rsidR="00421423" w:rsidRDefault="00421423">
      <w:pPr>
        <w:pStyle w:val="BodyText"/>
        <w:spacing w:before="8"/>
        <w:rPr>
          <w:sz w:val="28"/>
        </w:rPr>
      </w:pPr>
    </w:p>
    <w:p w:rsidR="00421423" w:rsidRDefault="00421423">
      <w:pPr>
        <w:rPr>
          <w:sz w:val="28"/>
        </w:rPr>
        <w:sectPr w:rsidR="00421423">
          <w:type w:val="continuous"/>
          <w:pgSz w:w="11910" w:h="16840"/>
          <w:pgMar w:top="1260" w:right="420" w:bottom="280" w:left="700" w:header="720" w:footer="720" w:gutter="0"/>
          <w:cols w:space="720"/>
        </w:sectPr>
      </w:pPr>
    </w:p>
    <w:p w:rsidR="00421423" w:rsidRDefault="007530F6">
      <w:pPr>
        <w:spacing w:before="105" w:line="268" w:lineRule="auto"/>
        <w:ind w:left="175" w:right="162"/>
        <w:rPr>
          <w:sz w:val="14"/>
        </w:rPr>
      </w:pPr>
      <w:r>
        <w:rPr>
          <w:noProof/>
          <w:lang w:val="en-AU" w:eastAsia="en-AU"/>
        </w:rPr>
        <mc:AlternateContent>
          <mc:Choice Requires="wpg">
            <w:drawing>
              <wp:anchor distT="0" distB="0" distL="114300" distR="114300" simplePos="false" relativeHeight="251625984" behindDoc="false" locked="false" layoutInCell="true" allowOverlap="true">
                <wp:simplePos x="0" y="0"/>
                <wp:positionH relativeFrom="page">
                  <wp:posOffset>556895</wp:posOffset>
                </wp:positionH>
                <wp:positionV relativeFrom="paragraph">
                  <wp:posOffset>668655</wp:posOffset>
                </wp:positionV>
                <wp:extent cx="154305" cy="968375"/>
                <wp:effectExtent l="4445" t="635" r="3175" b="1206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53" name="Group 24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154305" cy="968375"/>
                          <a:chOff x="877" y="1053"/>
                          <a:chExt cx="243" cy="1525"/>
                        </a:xfrm>
                      </wpg:grpSpPr>
                      <wps:wsp>
                        <wps:cNvPr id="254" name="Line 252"/>
                        <wps:cNvCnPr>
                          <a:cxnSpLocks noChangeShapeType="true"/>
                        </wps:cNvCnPr>
                        <wps:spPr bwMode="auto">
                          <a:xfrm>
                            <a:off x="911" y="2577"/>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55" name="Freeform 251"/>
                        <wps:cNvSpPr>
                          <a:spLocks/>
                        </wps:cNvSpPr>
                        <wps:spPr bwMode="auto">
                          <a:xfrm>
                            <a:off x="877" y="1052"/>
                            <a:ext cx="69" cy="69"/>
                          </a:xfrm>
                          <a:custGeom>
                            <a:avLst/>
                            <a:gdLst>
                              <a:gd name="T0" fmla="+- 0 911 877"/>
                              <a:gd name="T1" fmla="*/ T0 w 69"/>
                              <a:gd name="T2" fmla="+- 0 1053 1053"/>
                              <a:gd name="T3" fmla="*/ 1053 h 69"/>
                              <a:gd name="T4" fmla="+- 0 898 877"/>
                              <a:gd name="T5" fmla="*/ T4 w 69"/>
                              <a:gd name="T6" fmla="+- 0 1055 1053"/>
                              <a:gd name="T7" fmla="*/ 1055 h 69"/>
                              <a:gd name="T8" fmla="+- 0 887 877"/>
                              <a:gd name="T9" fmla="*/ T8 w 69"/>
                              <a:gd name="T10" fmla="+- 0 1063 1053"/>
                              <a:gd name="T11" fmla="*/ 1063 h 69"/>
                              <a:gd name="T12" fmla="+- 0 880 877"/>
                              <a:gd name="T13" fmla="*/ T12 w 69"/>
                              <a:gd name="T14" fmla="+- 0 1073 1053"/>
                              <a:gd name="T15" fmla="*/ 1073 h 69"/>
                              <a:gd name="T16" fmla="+- 0 877 877"/>
                              <a:gd name="T17" fmla="*/ T16 w 69"/>
                              <a:gd name="T18" fmla="+- 0 1087 1053"/>
                              <a:gd name="T19" fmla="*/ 1087 h 69"/>
                              <a:gd name="T20" fmla="+- 0 880 877"/>
                              <a:gd name="T21" fmla="*/ T20 w 69"/>
                              <a:gd name="T22" fmla="+- 0 1100 1053"/>
                              <a:gd name="T23" fmla="*/ 1100 h 69"/>
                              <a:gd name="T24" fmla="+- 0 887 877"/>
                              <a:gd name="T25" fmla="*/ T24 w 69"/>
                              <a:gd name="T26" fmla="+- 0 1111 1053"/>
                              <a:gd name="T27" fmla="*/ 1111 h 69"/>
                              <a:gd name="T28" fmla="+- 0 898 877"/>
                              <a:gd name="T29" fmla="*/ T28 w 69"/>
                              <a:gd name="T30" fmla="+- 0 1118 1053"/>
                              <a:gd name="T31" fmla="*/ 1118 h 69"/>
                              <a:gd name="T32" fmla="+- 0 911 877"/>
                              <a:gd name="T33" fmla="*/ T32 w 69"/>
                              <a:gd name="T34" fmla="+- 0 1121 1053"/>
                              <a:gd name="T35" fmla="*/ 1121 h 69"/>
                              <a:gd name="T36" fmla="+- 0 925 877"/>
                              <a:gd name="T37" fmla="*/ T36 w 69"/>
                              <a:gd name="T38" fmla="+- 0 1118 1053"/>
                              <a:gd name="T39" fmla="*/ 1118 h 69"/>
                              <a:gd name="T40" fmla="+- 0 935 877"/>
                              <a:gd name="T41" fmla="*/ T40 w 69"/>
                              <a:gd name="T42" fmla="+- 0 1111 1053"/>
                              <a:gd name="T43" fmla="*/ 1111 h 69"/>
                              <a:gd name="T44" fmla="+- 0 943 877"/>
                              <a:gd name="T45" fmla="*/ T44 w 69"/>
                              <a:gd name="T46" fmla="+- 0 1100 1053"/>
                              <a:gd name="T47" fmla="*/ 1100 h 69"/>
                              <a:gd name="T48" fmla="+- 0 945 877"/>
                              <a:gd name="T49" fmla="*/ T48 w 69"/>
                              <a:gd name="T50" fmla="+- 0 1087 1053"/>
                              <a:gd name="T51" fmla="*/ 1087 h 69"/>
                              <a:gd name="T52" fmla="+- 0 943 877"/>
                              <a:gd name="T53" fmla="*/ T52 w 69"/>
                              <a:gd name="T54" fmla="+- 0 1073 1053"/>
                              <a:gd name="T55" fmla="*/ 1073 h 69"/>
                              <a:gd name="T56" fmla="+- 0 935 877"/>
                              <a:gd name="T57" fmla="*/ T56 w 69"/>
                              <a:gd name="T58" fmla="+- 0 1063 1053"/>
                              <a:gd name="T59" fmla="*/ 1063 h 69"/>
                              <a:gd name="T60" fmla="+- 0 925 877"/>
                              <a:gd name="T61" fmla="*/ T60 w 69"/>
                              <a:gd name="T62" fmla="+- 0 1055 1053"/>
                              <a:gd name="T63" fmla="*/ 1055 h 69"/>
                              <a:gd name="T64" fmla="+- 0 911 877"/>
                              <a:gd name="T65" fmla="*/ T64 w 69"/>
                              <a:gd name="T66" fmla="+- 0 1053 1053"/>
                              <a:gd name="T67" fmla="*/ 105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3" y="20"/>
                                </a:lnTo>
                                <a:lnTo>
                                  <a:pt x="0" y="34"/>
                                </a:lnTo>
                                <a:lnTo>
                                  <a:pt x="3" y="47"/>
                                </a:lnTo>
                                <a:lnTo>
                                  <a:pt x="10" y="58"/>
                                </a:lnTo>
                                <a:lnTo>
                                  <a:pt x="21" y="65"/>
                                </a:lnTo>
                                <a:lnTo>
                                  <a:pt x="34" y="68"/>
                                </a:lnTo>
                                <a:lnTo>
                                  <a:pt x="48" y="65"/>
                                </a:lnTo>
                                <a:lnTo>
                                  <a:pt x="58" y="58"/>
                                </a:lnTo>
                                <a:lnTo>
                                  <a:pt x="66" y="47"/>
                                </a:lnTo>
                                <a:lnTo>
                                  <a:pt x="68" y="34"/>
                                </a:lnTo>
                                <a:lnTo>
                                  <a:pt x="66" y="20"/>
                                </a:lnTo>
                                <a:lnTo>
                                  <a:pt x="58" y="10"/>
                                </a:lnTo>
                                <a:lnTo>
                                  <a:pt x="48" y="2"/>
                                </a:lnTo>
                                <a:lnTo>
                                  <a:pt x="34" y="0"/>
                                </a:lnTo>
                                <a:close/>
                              </a:path>
                            </a:pathLst>
                          </a:custGeom>
                          <a:solidFill>
                            <a:srgbClr val="00AEEF"/>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256" name="Line 250"/>
                        <wps:cNvCnPr>
                          <a:cxnSpLocks noChangeShapeType="true"/>
                        </wps:cNvCnPr>
                        <wps:spPr bwMode="auto">
                          <a:xfrm>
                            <a:off x="911" y="1241"/>
                            <a:ext cx="199"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57" name="Freeform 249"/>
                        <wps:cNvSpPr>
                          <a:spLocks/>
                        </wps:cNvSpPr>
                        <wps:spPr bwMode="auto">
                          <a:xfrm>
                            <a:off x="1051" y="1206"/>
                            <a:ext cx="69" cy="69"/>
                          </a:xfrm>
                          <a:custGeom>
                            <a:avLst/>
                            <a:gdLst>
                              <a:gd name="T0" fmla="+- 0 1086 1052"/>
                              <a:gd name="T1" fmla="*/ T0 w 69"/>
                              <a:gd name="T2" fmla="+- 0 1207 1207"/>
                              <a:gd name="T3" fmla="*/ 1207 h 69"/>
                              <a:gd name="T4" fmla="+- 0 1073 1052"/>
                              <a:gd name="T5" fmla="*/ T4 w 69"/>
                              <a:gd name="T6" fmla="+- 0 1209 1207"/>
                              <a:gd name="T7" fmla="*/ 1209 h 69"/>
                              <a:gd name="T8" fmla="+- 0 1062 1052"/>
                              <a:gd name="T9" fmla="*/ T8 w 69"/>
                              <a:gd name="T10" fmla="+- 0 1217 1207"/>
                              <a:gd name="T11" fmla="*/ 1217 h 69"/>
                              <a:gd name="T12" fmla="+- 0 1054 1052"/>
                              <a:gd name="T13" fmla="*/ T12 w 69"/>
                              <a:gd name="T14" fmla="+- 0 1228 1207"/>
                              <a:gd name="T15" fmla="*/ 1228 h 69"/>
                              <a:gd name="T16" fmla="+- 0 1052 1052"/>
                              <a:gd name="T17" fmla="*/ T16 w 69"/>
                              <a:gd name="T18" fmla="+- 0 1241 1207"/>
                              <a:gd name="T19" fmla="*/ 1241 h 69"/>
                              <a:gd name="T20" fmla="+- 0 1054 1052"/>
                              <a:gd name="T21" fmla="*/ T20 w 69"/>
                              <a:gd name="T22" fmla="+- 0 1254 1207"/>
                              <a:gd name="T23" fmla="*/ 1254 h 69"/>
                              <a:gd name="T24" fmla="+- 0 1062 1052"/>
                              <a:gd name="T25" fmla="*/ T24 w 69"/>
                              <a:gd name="T26" fmla="+- 0 1265 1207"/>
                              <a:gd name="T27" fmla="*/ 1265 h 69"/>
                              <a:gd name="T28" fmla="+- 0 1073 1052"/>
                              <a:gd name="T29" fmla="*/ T28 w 69"/>
                              <a:gd name="T30" fmla="+- 0 1272 1207"/>
                              <a:gd name="T31" fmla="*/ 1272 h 69"/>
                              <a:gd name="T32" fmla="+- 0 1086 1052"/>
                              <a:gd name="T33" fmla="*/ T32 w 69"/>
                              <a:gd name="T34" fmla="+- 0 1275 1207"/>
                              <a:gd name="T35" fmla="*/ 1275 h 69"/>
                              <a:gd name="T36" fmla="+- 0 1099 1052"/>
                              <a:gd name="T37" fmla="*/ T36 w 69"/>
                              <a:gd name="T38" fmla="+- 0 1272 1207"/>
                              <a:gd name="T39" fmla="*/ 1272 h 69"/>
                              <a:gd name="T40" fmla="+- 0 1110 1052"/>
                              <a:gd name="T41" fmla="*/ T40 w 69"/>
                              <a:gd name="T42" fmla="+- 0 1265 1207"/>
                              <a:gd name="T43" fmla="*/ 1265 h 69"/>
                              <a:gd name="T44" fmla="+- 0 1117 1052"/>
                              <a:gd name="T45" fmla="*/ T44 w 69"/>
                              <a:gd name="T46" fmla="+- 0 1254 1207"/>
                              <a:gd name="T47" fmla="*/ 1254 h 69"/>
                              <a:gd name="T48" fmla="+- 0 1120 1052"/>
                              <a:gd name="T49" fmla="*/ T48 w 69"/>
                              <a:gd name="T50" fmla="+- 0 1241 1207"/>
                              <a:gd name="T51" fmla="*/ 1241 h 69"/>
                              <a:gd name="T52" fmla="+- 0 1117 1052"/>
                              <a:gd name="T53" fmla="*/ T52 w 69"/>
                              <a:gd name="T54" fmla="+- 0 1228 1207"/>
                              <a:gd name="T55" fmla="*/ 1228 h 69"/>
                              <a:gd name="T56" fmla="+- 0 1110 1052"/>
                              <a:gd name="T57" fmla="*/ T56 w 69"/>
                              <a:gd name="T58" fmla="+- 0 1217 1207"/>
                              <a:gd name="T59" fmla="*/ 1217 h 69"/>
                              <a:gd name="T60" fmla="+- 0 1099 1052"/>
                              <a:gd name="T61" fmla="*/ T60 w 69"/>
                              <a:gd name="T62" fmla="+- 0 1209 1207"/>
                              <a:gd name="T63" fmla="*/ 1209 h 69"/>
                              <a:gd name="T64" fmla="+- 0 1086 1052"/>
                              <a:gd name="T65" fmla="*/ T64 w 69"/>
                              <a:gd name="T66" fmla="+- 0 1207 1207"/>
                              <a:gd name="T67" fmla="*/ 120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2" y="21"/>
                                </a:lnTo>
                                <a:lnTo>
                                  <a:pt x="0" y="34"/>
                                </a:lnTo>
                                <a:lnTo>
                                  <a:pt x="2" y="47"/>
                                </a:lnTo>
                                <a:lnTo>
                                  <a:pt x="10" y="58"/>
                                </a:lnTo>
                                <a:lnTo>
                                  <a:pt x="21" y="65"/>
                                </a:lnTo>
                                <a:lnTo>
                                  <a:pt x="34" y="68"/>
                                </a:lnTo>
                                <a:lnTo>
                                  <a:pt x="47" y="65"/>
                                </a:lnTo>
                                <a:lnTo>
                                  <a:pt x="58" y="58"/>
                                </a:lnTo>
                                <a:lnTo>
                                  <a:pt x="65" y="47"/>
                                </a:lnTo>
                                <a:lnTo>
                                  <a:pt x="68" y="34"/>
                                </a:lnTo>
                                <a:lnTo>
                                  <a:pt x="65" y="21"/>
                                </a:lnTo>
                                <a:lnTo>
                                  <a:pt x="58" y="10"/>
                                </a:lnTo>
                                <a:lnTo>
                                  <a:pt x="47" y="2"/>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243,1525" coordorigin="877,1053" style="position:absolute;margin-left:43.85pt;margin-top:52.65pt;width:12.15pt;height:76.25pt;z-index:251625984;mso-position-horizontal-relative:page" id="Group 248" o:spid="_x0000_s1026">
                <v:line from="911,2577" to="911,2577" style="position:absolute;visibility:visible;mso-wrap-style:square" id="Line 252" o:spid="_x0000_s1027" strokecolor="#778692"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" coordsize="69,69" style="position:absolute;left:877;top:1052;width:69;height:69;visibility:visible;mso-wrap-style:square;v-text-anchor:top" id="Freeform 251" o:spid="_x0000_s1028" path="m34,l21,2,10,10,3,20,,34,3,47r7,11l21,65r13,3l48,65,58,58,66,47,68,34,66,20,58,10,48,2,34,xe" stroked="f" fillcolor="#00aeef">
                  <v:path arrowok="t" o:connecttype="custom" o:connectlocs="34,1053;21,1055;10,1063;3,1073;0,1087;3,1100;10,1111;21,1118;34,1121;48,1118;58,1111;66,1100;68,1087;66,1073;58,1063;48,1055;34,1053" o:connectangles="0,0,0,0,0,0,0,0,0,0,0,0,0,0,0,0,0"/>
                </v:shape>
                <v:line from="911,1241" to="1110,1241" style="position:absolute;visibility:visible;mso-wrap-style:square" id="Line 250" o:spid="_x0000_s1029" strokecolor="#778692"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" coordsize="69,69" style="position:absolute;left:1051;top:1206;width:69;height:69;visibility:visible;mso-wrap-style:square;v-text-anchor:top" id="Freeform 249" o:spid="_x0000_s1030" path="m34,l21,2,10,10,2,21,,34,2,47r8,11l21,65r13,3l47,65,58,58,65,47,68,34,65,21,58,10,47,2,34,xe" stroked="f" fillcolor="#95368e">
                  <v:path arrowok="t" o:connecttype="custom" o:connectlocs="34,1207;21,1209;10,1217;2,1228;0,1241;2,1254;10,1265;21,1272;34,1275;47,1272;58,1265;65,1254;68,1241;65,1228;58,1217;47,1209;34,1207" o:connectangles="0,0,0,0,0,0,0,0,0,0,0,0,0,0,0,0,0"/>
                </v:shape>
                <w10:wrap anchorx="page"/>
              </v:group>
            </w:pict>
          </mc:Fallback>
        </mc:AlternateContent>
      </w:r>
      <w:r>
        <w:rPr>
          <w:color w:val="4C4D4F"/>
          <w:sz w:val="14"/>
        </w:rPr>
        <w:t>Jan 2015 NSW provided support to Victorian firefighters in parts of western, central and north-east Victoria</w:t>
      </w:r>
    </w:p>
    <w:p w:rsidR="00421423" w:rsidRDefault="007530F6">
      <w:pPr>
        <w:spacing w:before="143" w:line="268" w:lineRule="auto"/>
        <w:ind w:left="518" w:right="298"/>
        <w:jc w:val="both"/>
        <w:rPr>
          <w:sz w:val="14"/>
        </w:rPr>
      </w:pPr>
      <w:r>
        <w:rPr>
          <w:color w:val="4C4D4F"/>
          <w:sz w:val="14"/>
        </w:rPr>
        <w:t>Jan 2015</w:t>
      </w:r>
      <w:r>
        <w:rPr>
          <w:color w:val="4C4D4F"/>
          <w:spacing w:val="-15"/>
          <w:sz w:val="14"/>
        </w:rPr>
        <w:t xml:space="preserve"> </w:t>
      </w:r>
      <w:r>
        <w:rPr>
          <w:color w:val="4C4D4F"/>
          <w:sz w:val="14"/>
        </w:rPr>
        <w:t>Victoria provided support to SA</w:t>
      </w:r>
      <w:r>
        <w:rPr>
          <w:color w:val="4C4D4F"/>
          <w:spacing w:val="-5"/>
          <w:sz w:val="14"/>
        </w:rPr>
        <w:t xml:space="preserve"> </w:t>
      </w:r>
      <w:r>
        <w:rPr>
          <w:color w:val="4C4D4F"/>
          <w:sz w:val="14"/>
        </w:rPr>
        <w:t>fires</w:t>
      </w:r>
    </w:p>
    <w:p w:rsidR="00421423" w:rsidRDefault="00421423">
      <w:pPr>
        <w:pStyle w:val="BodyText"/>
        <w:spacing w:before="6"/>
        <w:rPr>
          <w:sz w:val="12"/>
        </w:rPr>
      </w:pPr>
    </w:p>
    <w:p w:rsidR="00421423" w:rsidRDefault="007530F6">
      <w:pPr>
        <w:spacing w:line="268" w:lineRule="auto"/>
        <w:ind w:left="806" w:right="-19"/>
        <w:rPr>
          <w:sz w:val="14"/>
        </w:rPr>
      </w:pPr>
      <w:r>
        <w:rPr>
          <w:noProof/>
          <w:lang w:val="en-AU" w:eastAsia="en-AU"/>
        </w:rPr>
        <mc:AlternateContent>
          <mc:Choice Requires="wps">
            <w:drawing>
              <wp:anchor distT="0" distB="0" distL="114300" distR="114300" simplePos="false" relativeHeight="251631104" behindDoc="false" locked="false" layoutInCell="true" allowOverlap="true">
                <wp:simplePos x="0" y="0"/>
                <wp:positionH relativeFrom="page">
                  <wp:posOffset>504190</wp:posOffset>
                </wp:positionH>
                <wp:positionV relativeFrom="paragraph">
                  <wp:posOffset>790575</wp:posOffset>
                </wp:positionV>
                <wp:extent cx="132080" cy="487045"/>
                <wp:effectExtent l="0" t="0" r="1905"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52" name="Text Box 24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32080" cy="48704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before="25"/>
                              <w:ind w:left="20"/>
                              <w:rPr>
                                <w:b/>
                                <w:sz w:val="14"/>
                              </w:rPr>
                            </w:pPr>
                            <w:r>
                              <w:rPr>
                                <w:b/>
                                <w:color w:val="778692"/>
                                <w:sz w:val="14"/>
                              </w:rPr>
                              <w:t>January 15</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" type="#_x0000_t202" style="position:absolute;left:0;text-align:left;margin-left:39.7pt;margin-top:62.25pt;width:10.4pt;height:38.3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47" o:spid="_x0000_s1097" stroked="f" filled="f">
                <v:textbox inset="0,0,0,0" style="layout-flow:vertical;mso-layout-flow-alt:bottom-to-top">
                  <w:txbxContent>
                    <w:p w:rsidR="00421423" w:rsidRDefault="007530F6">
                      <w:pPr>
                        <w:spacing w:before="25"/>
                        <w:ind w:left="20"/>
                        <w:rPr>
                          <w:b/>
                          <w:sz w:val="14"/>
                        </w:rPr>
                      </w:pPr>
                      <w:r>
                        <w:rPr>
                          <w:b/>
                          <w:color w:val="778692"/>
                          <w:sz w:val="14"/>
                        </w:rPr>
                        <w:t>January 15</w:t>
                      </w:r>
                    </w:p>
                  </w:txbxContent>
                </v:textbox>
                <w10:wrap anchorx="page"/>
              </v:shape>
            </w:pict>
          </mc:Fallback>
        </mc:AlternateContent>
      </w:r>
      <w:r>
        <w:rPr>
          <w:noProof/>
          <w:lang w:val="en-AU" w:eastAsia="en-AU"/>
        </w:rPr>
        <mc:AlternateContent>
          <mc:Choice Requires="wps">
            <w:drawing>
              <wp:anchor distT="0" distB="0" distL="114300" distR="114300" simplePos="false" relativeHeight="251633152" behindDoc="false" locked="false" layoutInCell="true" allowOverlap="true">
                <wp:simplePos x="0" y="0"/>
                <wp:positionH relativeFrom="page">
                  <wp:posOffset>907415</wp:posOffset>
                </wp:positionH>
                <wp:positionV relativeFrom="paragraph">
                  <wp:posOffset>790575</wp:posOffset>
                </wp:positionV>
                <wp:extent cx="129540" cy="501650"/>
                <wp:effectExtent l="2540" t="0" r="1270" b="444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51" name="Text Box 24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29540" cy="50165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before="22"/>
                              <w:ind w:left="20"/>
                              <w:rPr>
                                <w:sz w:val="14"/>
                              </w:rPr>
                            </w:pPr>
                            <w:r>
                              <w:rPr>
                                <w:color w:val="778692"/>
                                <w:sz w:val="14"/>
                              </w:rPr>
                              <w:t>February 15</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" type="#_x0000_t202" style="position:absolute;left:0;text-align:left;margin-left:71.45pt;margin-top:62.25pt;width:10.2pt;height:39.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46" o:spid="_x0000_s1098" stroked="f" filled="f">
                <v:textbox inset="0,0,0,0" style="layout-flow:vertical;mso-layout-flow-alt:bottom-to-top">
                  <w:txbxContent>
                    <w:p w:rsidR="00421423" w:rsidRDefault="007530F6">
                      <w:pPr>
                        <w:spacing w:before="22"/>
                        <w:ind w:left="20"/>
                        <w:rPr>
                          <w:sz w:val="14"/>
                        </w:rPr>
                      </w:pPr>
                      <w:r>
                        <w:rPr>
                          <w:color w:val="778692"/>
                          <w:sz w:val="14"/>
                        </w:rPr>
                        <w:t>February 15</w:t>
                      </w:r>
                    </w:p>
                  </w:txbxContent>
                </v:textbox>
                <w10:wrap anchorx="page"/>
              </v:shape>
            </w:pict>
          </mc:Fallback>
        </mc:AlternateContent>
      </w:r>
      <w:r>
        <w:rPr>
          <w:noProof/>
          <w:lang w:val="en-AU" w:eastAsia="en-AU"/>
        </w:rPr>
        <mc:AlternateContent>
          <mc:Choice Requires="wps">
            <w:drawing>
              <wp:anchor distT="0" distB="0" distL="114300" distR="114300" simplePos="false" relativeHeight="251635200" behindDoc="false" locked="false" layoutInCell="true" allowOverlap="true">
                <wp:simplePos x="0" y="0"/>
                <wp:positionH relativeFrom="page">
                  <wp:posOffset>1308100</wp:posOffset>
                </wp:positionH>
                <wp:positionV relativeFrom="paragraph">
                  <wp:posOffset>790575</wp:posOffset>
                </wp:positionV>
                <wp:extent cx="129540" cy="401320"/>
                <wp:effectExtent l="3175" t="0" r="635"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50" name="Text Box 24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29540" cy="40132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before="22"/>
                              <w:ind w:left="20"/>
                              <w:rPr>
                                <w:sz w:val="14"/>
                              </w:rPr>
                            </w:pPr>
                            <w:r>
                              <w:rPr>
                                <w:color w:val="778692"/>
                                <w:sz w:val="14"/>
                              </w:rPr>
                              <w:t>March 15</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" type="#_x0000_t202" style="position:absolute;left:0;text-align:left;margin-left:103pt;margin-top:62.25pt;width:10.2pt;height:31.6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45" o:spid="_x0000_s1099" stroked="f" filled="f">
                <v:textbox inset="0,0,0,0" style="layout-flow:vertical;mso-layout-flow-alt:bottom-to-top">
                  <w:txbxContent>
                    <w:p w:rsidR="00421423" w:rsidRDefault="007530F6">
                      <w:pPr>
                        <w:spacing w:before="22"/>
                        <w:ind w:left="20"/>
                        <w:rPr>
                          <w:sz w:val="14"/>
                        </w:rPr>
                      </w:pPr>
                      <w:r>
                        <w:rPr>
                          <w:color w:val="778692"/>
                          <w:sz w:val="14"/>
                        </w:rPr>
                        <w:t>March 15</w:t>
                      </w:r>
                    </w:p>
                  </w:txbxContent>
                </v:textbox>
                <w10:wrap anchorx="page"/>
              </v:shape>
            </w:pict>
          </mc:Fallback>
        </mc:AlternateContent>
      </w:r>
      <w:r>
        <w:rPr>
          <w:noProof/>
          <w:lang w:val="en-AU" w:eastAsia="en-AU"/>
        </w:rPr>
        <mc:AlternateContent>
          <mc:Choice Requires="wps">
            <w:drawing>
              <wp:anchor distT="0" distB="0" distL="114300" distR="114300" simplePos="false" relativeHeight="251637248" behindDoc="false" locked="false" layoutInCell="true" allowOverlap="true">
                <wp:simplePos x="0" y="0"/>
                <wp:positionH relativeFrom="page">
                  <wp:posOffset>1709420</wp:posOffset>
                </wp:positionH>
                <wp:positionV relativeFrom="paragraph">
                  <wp:posOffset>790575</wp:posOffset>
                </wp:positionV>
                <wp:extent cx="129540" cy="328930"/>
                <wp:effectExtent l="4445"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49" name="Text Box 24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29540" cy="32893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before="22"/>
                              <w:ind w:left="20"/>
                              <w:rPr>
                                <w:sz w:val="14"/>
                              </w:rPr>
                            </w:pPr>
                            <w:r>
                              <w:rPr>
                                <w:color w:val="778692"/>
                                <w:sz w:val="14"/>
                              </w:rPr>
                              <w:t>April 15</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" type="#_x0000_t202" style="position:absolute;left:0;text-align:left;margin-left:134.6pt;margin-top:62.25pt;width:10.2pt;height:25.9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44" o:spid="_x0000_s1100" stroked="f" filled="f">
                <v:textbox inset="0,0,0,0" style="layout-flow:vertical;mso-layout-flow-alt:bottom-to-top">
                  <w:txbxContent>
                    <w:p w:rsidR="00421423" w:rsidRDefault="007530F6">
                      <w:pPr>
                        <w:spacing w:before="22"/>
                        <w:ind w:left="20"/>
                        <w:rPr>
                          <w:sz w:val="14"/>
                        </w:rPr>
                      </w:pPr>
                      <w:r>
                        <w:rPr>
                          <w:color w:val="778692"/>
                          <w:sz w:val="14"/>
                        </w:rPr>
                        <w:t>April 15</w:t>
                      </w:r>
                    </w:p>
                  </w:txbxContent>
                </v:textbox>
                <w10:wrap anchorx="page"/>
              </v:shape>
            </w:pict>
          </mc:Fallback>
        </mc:AlternateContent>
      </w:r>
      <w:r>
        <w:rPr>
          <w:noProof/>
          <w:lang w:val="en-AU" w:eastAsia="en-AU"/>
        </w:rPr>
        <mc:AlternateContent>
          <mc:Choice Requires="wps">
            <w:drawing>
              <wp:anchor distT="0" distB="0" distL="114300" distR="114300" simplePos="false" relativeHeight="251639296" behindDoc="false" locked="false" layoutInCell="true" allowOverlap="true">
                <wp:simplePos x="0" y="0"/>
                <wp:positionH relativeFrom="page">
                  <wp:posOffset>2110105</wp:posOffset>
                </wp:positionH>
                <wp:positionV relativeFrom="paragraph">
                  <wp:posOffset>790575</wp:posOffset>
                </wp:positionV>
                <wp:extent cx="129540" cy="318770"/>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48" name="Text Box 24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29540" cy="31877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before="22"/>
                              <w:ind w:left="20"/>
                              <w:rPr>
                                <w:sz w:val="14"/>
                              </w:rPr>
                            </w:pPr>
                            <w:r>
                              <w:rPr>
                                <w:color w:val="778692"/>
                                <w:sz w:val="14"/>
                              </w:rPr>
                              <w:t>May 15</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" type="#_x0000_t202" style="position:absolute;left:0;text-align:left;margin-left:166.15pt;margin-top:62.25pt;width:10.2pt;height:25.1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43" o:spid="_x0000_s1101" stroked="f" filled="f">
                <v:textbox inset="0,0,0,0" style="layout-flow:vertical;mso-layout-flow-alt:bottom-to-top">
                  <w:txbxContent>
                    <w:p w:rsidR="00421423" w:rsidRDefault="007530F6">
                      <w:pPr>
                        <w:spacing w:before="22"/>
                        <w:ind w:left="20"/>
                        <w:rPr>
                          <w:sz w:val="14"/>
                        </w:rPr>
                      </w:pPr>
                      <w:r>
                        <w:rPr>
                          <w:color w:val="778692"/>
                          <w:sz w:val="14"/>
                        </w:rPr>
                        <w:t>May 15</w:t>
                      </w:r>
                    </w:p>
                  </w:txbxContent>
                </v:textbox>
                <w10:wrap anchorx="page"/>
              </v:shape>
            </w:pict>
          </mc:Fallback>
        </mc:AlternateContent>
      </w:r>
      <w:r>
        <w:rPr>
          <w:noProof/>
          <w:lang w:val="en-AU" w:eastAsia="en-AU"/>
        </w:rPr>
        <mc:AlternateContent>
          <mc:Choice Requires="wps">
            <w:drawing>
              <wp:anchor distT="0" distB="0" distL="114300" distR="114300" simplePos="false" relativeHeight="251641344" behindDoc="false" locked="false" layoutInCell="true" allowOverlap="true">
                <wp:simplePos x="0" y="0"/>
                <wp:positionH relativeFrom="page">
                  <wp:posOffset>2511425</wp:posOffset>
                </wp:positionH>
                <wp:positionV relativeFrom="paragraph">
                  <wp:posOffset>790575</wp:posOffset>
                </wp:positionV>
                <wp:extent cx="129540" cy="342265"/>
                <wp:effectExtent l="0" t="0" r="0"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47" name="Text Box 24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29540" cy="34226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before="22"/>
                              <w:ind w:left="20"/>
                              <w:rPr>
                                <w:sz w:val="14"/>
                              </w:rPr>
                            </w:pPr>
                            <w:r>
                              <w:rPr>
                                <w:color w:val="778692"/>
                                <w:sz w:val="14"/>
                              </w:rPr>
                              <w:t>June 15</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" type="#_x0000_t202" style="position:absolute;left:0;text-align:left;margin-left:197.75pt;margin-top:62.25pt;width:10.2pt;height:26.9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42" o:spid="_x0000_s1102" stroked="f" filled="f">
                <v:textbox inset="0,0,0,0" style="layout-flow:vertical;mso-layout-flow-alt:bottom-to-top">
                  <w:txbxContent>
                    <w:p w:rsidR="00421423" w:rsidRDefault="007530F6">
                      <w:pPr>
                        <w:spacing w:before="22"/>
                        <w:ind w:left="20"/>
                        <w:rPr>
                          <w:sz w:val="14"/>
                        </w:rPr>
                      </w:pPr>
                      <w:r>
                        <w:rPr>
                          <w:color w:val="778692"/>
                          <w:sz w:val="14"/>
                        </w:rPr>
                        <w:t>June 15</w:t>
                      </w:r>
                    </w:p>
                  </w:txbxContent>
                </v:textbox>
                <w10:wrap anchorx="page"/>
              </v:shape>
            </w:pict>
          </mc:Fallback>
        </mc:AlternateContent>
      </w:r>
      <w:r>
        <w:rPr>
          <w:noProof/>
          <w:lang w:val="en-AU" w:eastAsia="en-AU"/>
        </w:rPr>
        <mc:AlternateContent>
          <mc:Choice Requires="wps">
            <w:drawing>
              <wp:anchor distT="0" distB="0" distL="114300" distR="114300" simplePos="false" relativeHeight="251643392" behindDoc="false" locked="false" layoutInCell="true" allowOverlap="true">
                <wp:simplePos x="0" y="0"/>
                <wp:positionH relativeFrom="page">
                  <wp:posOffset>2912745</wp:posOffset>
                </wp:positionH>
                <wp:positionV relativeFrom="paragraph">
                  <wp:posOffset>790575</wp:posOffset>
                </wp:positionV>
                <wp:extent cx="129540" cy="309245"/>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46" name="Text Box 24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29540" cy="30924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before="22"/>
                              <w:ind w:left="20"/>
                              <w:rPr>
                                <w:sz w:val="14"/>
                              </w:rPr>
                            </w:pPr>
                            <w:r>
                              <w:rPr>
                                <w:color w:val="778692"/>
                                <w:sz w:val="14"/>
                              </w:rPr>
                              <w:t>July 15</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" type="#_x0000_t202" style="position:absolute;left:0;text-align:left;margin-left:229.35pt;margin-top:62.25pt;width:10.2pt;height:24.3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41" o:spid="_x0000_s1103" stroked="f" filled="f">
                <v:textbox inset="0,0,0,0" style="layout-flow:vertical;mso-layout-flow-alt:bottom-to-top">
                  <w:txbxContent>
                    <w:p w:rsidR="00421423" w:rsidRDefault="007530F6">
                      <w:pPr>
                        <w:spacing w:before="22"/>
                        <w:ind w:left="20"/>
                        <w:rPr>
                          <w:sz w:val="14"/>
                        </w:rPr>
                      </w:pPr>
                      <w:r>
                        <w:rPr>
                          <w:color w:val="778692"/>
                          <w:sz w:val="14"/>
                        </w:rPr>
                        <w:t>July 15</w:t>
                      </w:r>
                    </w:p>
                  </w:txbxContent>
                </v:textbox>
                <w10:wrap anchorx="page"/>
              </v:shape>
            </w:pict>
          </mc:Fallback>
        </mc:AlternateContent>
      </w:r>
      <w:r>
        <w:rPr>
          <w:noProof/>
          <w:lang w:val="en-AU" w:eastAsia="en-AU"/>
        </w:rPr>
        <mc:AlternateContent>
          <mc:Choice Requires="wps">
            <w:drawing>
              <wp:anchor distT="0" distB="0" distL="114300" distR="114300" simplePos="false" relativeHeight="251645440" behindDoc="false" locked="false" layoutInCell="true" allowOverlap="true">
                <wp:simplePos x="0" y="0"/>
                <wp:positionH relativeFrom="page">
                  <wp:posOffset>3313430</wp:posOffset>
                </wp:positionH>
                <wp:positionV relativeFrom="paragraph">
                  <wp:posOffset>790575</wp:posOffset>
                </wp:positionV>
                <wp:extent cx="129540" cy="429260"/>
                <wp:effectExtent l="0" t="0" r="0" b="6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45" name="Text Box 24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29540" cy="42926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before="22"/>
                              <w:ind w:left="20"/>
                              <w:rPr>
                                <w:sz w:val="14"/>
                              </w:rPr>
                            </w:pPr>
                            <w:r>
                              <w:rPr>
                                <w:color w:val="778692"/>
                                <w:sz w:val="14"/>
                              </w:rPr>
                              <w:t>August 15</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" type="#_x0000_t202" style="position:absolute;left:0;text-align:left;margin-left:260.9pt;margin-top:62.25pt;width:10.2pt;height:33.8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40" o:spid="_x0000_s1104" stroked="f" filled="f">
                <v:textbox inset="0,0,0,0" style="layout-flow:vertical;mso-layout-flow-alt:bottom-to-top">
                  <w:txbxContent>
                    <w:p w:rsidR="00421423" w:rsidRDefault="007530F6">
                      <w:pPr>
                        <w:spacing w:before="22"/>
                        <w:ind w:left="20"/>
                        <w:rPr>
                          <w:sz w:val="14"/>
                        </w:rPr>
                      </w:pPr>
                      <w:r>
                        <w:rPr>
                          <w:color w:val="778692"/>
                          <w:sz w:val="14"/>
                        </w:rPr>
                        <w:t>August 15</w:t>
                      </w:r>
                    </w:p>
                  </w:txbxContent>
                </v:textbox>
                <w10:wrap anchorx="page"/>
              </v:shape>
            </w:pict>
          </mc:Fallback>
        </mc:AlternateContent>
      </w:r>
      <w:r>
        <w:rPr>
          <w:noProof/>
          <w:lang w:val="en-AU" w:eastAsia="en-AU"/>
        </w:rPr>
        <mc:AlternateContent>
          <mc:Choice Requires="wps">
            <w:drawing>
              <wp:anchor distT="0" distB="0" distL="114300" distR="114300" simplePos="false" relativeHeight="251647488" behindDoc="false" locked="false" layoutInCell="true" allowOverlap="true">
                <wp:simplePos x="0" y="0"/>
                <wp:positionH relativeFrom="page">
                  <wp:posOffset>3714750</wp:posOffset>
                </wp:positionH>
                <wp:positionV relativeFrom="paragraph">
                  <wp:posOffset>790575</wp:posOffset>
                </wp:positionV>
                <wp:extent cx="129540" cy="589280"/>
                <wp:effectExtent l="0" t="0" r="3810" b="254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44" name="Text Box 23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29540" cy="58928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before="22"/>
                              <w:ind w:left="20"/>
                              <w:rPr>
                                <w:sz w:val="14"/>
                              </w:rPr>
                            </w:pPr>
                            <w:r>
                              <w:rPr>
                                <w:color w:val="778692"/>
                                <w:sz w:val="14"/>
                              </w:rPr>
                              <w:t>September 15</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" type="#_x0000_t202" style="position:absolute;left:0;text-align:left;margin-left:292.5pt;margin-top:62.25pt;width:10.2pt;height:46.4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39" o:spid="_x0000_s1105" stroked="f" filled="f">
                <v:textbox inset="0,0,0,0" style="layout-flow:vertical;mso-layout-flow-alt:bottom-to-top">
                  <w:txbxContent>
                    <w:p w:rsidR="00421423" w:rsidRDefault="007530F6">
                      <w:pPr>
                        <w:spacing w:before="22"/>
                        <w:ind w:left="20"/>
                        <w:rPr>
                          <w:sz w:val="14"/>
                        </w:rPr>
                      </w:pPr>
                      <w:r>
                        <w:rPr>
                          <w:color w:val="778692"/>
                          <w:sz w:val="14"/>
                        </w:rPr>
                        <w:t>September 15</w:t>
                      </w:r>
                    </w:p>
                  </w:txbxContent>
                </v:textbox>
                <w10:wrap anchorx="page"/>
              </v:shape>
            </w:pict>
          </mc:Fallback>
        </mc:AlternateContent>
      </w:r>
      <w:r>
        <w:rPr>
          <w:noProof/>
          <w:lang w:val="en-AU" w:eastAsia="en-AU"/>
        </w:rPr>
        <mc:AlternateContent>
          <mc:Choice Requires="wps">
            <w:drawing>
              <wp:anchor distT="0" distB="0" distL="114300" distR="114300" simplePos="false" relativeHeight="251649536" behindDoc="false" locked="false" layoutInCell="true" allowOverlap="true">
                <wp:simplePos x="0" y="0"/>
                <wp:positionH relativeFrom="page">
                  <wp:posOffset>4115435</wp:posOffset>
                </wp:positionH>
                <wp:positionV relativeFrom="paragraph">
                  <wp:posOffset>790575</wp:posOffset>
                </wp:positionV>
                <wp:extent cx="129540" cy="473710"/>
                <wp:effectExtent l="635" t="0" r="3175" b="3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43" name="Text Box 23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29540" cy="47371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before="22"/>
                              <w:ind w:left="20"/>
                              <w:rPr>
                                <w:sz w:val="14"/>
                              </w:rPr>
                            </w:pPr>
                            <w:r>
                              <w:rPr>
                                <w:color w:val="778692"/>
                                <w:sz w:val="14"/>
                              </w:rPr>
                              <w:t>October 15</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" type="#_x0000_t202" style="position:absolute;left:0;text-align:left;margin-left:324.05pt;margin-top:62.25pt;width:10.2pt;height:37.3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38" o:spid="_x0000_s1106" stroked="f" filled="f">
                <v:textbox inset="0,0,0,0" style="layout-flow:vertical;mso-layout-flow-alt:bottom-to-top">
                  <w:txbxContent>
                    <w:p w:rsidR="00421423" w:rsidRDefault="007530F6">
                      <w:pPr>
                        <w:spacing w:before="22"/>
                        <w:ind w:left="20"/>
                        <w:rPr>
                          <w:sz w:val="14"/>
                        </w:rPr>
                      </w:pPr>
                      <w:r>
                        <w:rPr>
                          <w:color w:val="778692"/>
                          <w:sz w:val="14"/>
                        </w:rPr>
                        <w:t>October 15</w:t>
                      </w:r>
                    </w:p>
                  </w:txbxContent>
                </v:textbox>
                <w10:wrap anchorx="page"/>
              </v:shape>
            </w:pict>
          </mc:Fallback>
        </mc:AlternateContent>
      </w:r>
      <w:r>
        <w:rPr>
          <w:noProof/>
          <w:lang w:val="en-AU" w:eastAsia="en-AU"/>
        </w:rPr>
        <mc:AlternateContent>
          <mc:Choice Requires="wps">
            <w:drawing>
              <wp:anchor distT="0" distB="0" distL="114300" distR="114300" simplePos="false" relativeHeight="251651584" behindDoc="false" locked="false" layoutInCell="true" allowOverlap="true">
                <wp:simplePos x="0" y="0"/>
                <wp:positionH relativeFrom="page">
                  <wp:posOffset>4516755</wp:posOffset>
                </wp:positionH>
                <wp:positionV relativeFrom="paragraph">
                  <wp:posOffset>790575</wp:posOffset>
                </wp:positionV>
                <wp:extent cx="129540" cy="562610"/>
                <wp:effectExtent l="1905" t="0" r="1905" b="6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42" name="Text Box 23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29540" cy="56261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before="22"/>
                              <w:ind w:left="20"/>
                              <w:rPr>
                                <w:sz w:val="14"/>
                              </w:rPr>
                            </w:pPr>
                            <w:r>
                              <w:rPr>
                                <w:color w:val="778692"/>
                                <w:sz w:val="14"/>
                              </w:rPr>
                              <w:t>November 15</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" type="#_x0000_t202" style="position:absolute;left:0;text-align:left;margin-left:355.65pt;margin-top:62.25pt;width:10.2pt;height:44.3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37" o:spid="_x0000_s1107" stroked="f" filled="f">
                <v:textbox inset="0,0,0,0" style="layout-flow:vertical;mso-layout-flow-alt:bottom-to-top">
                  <w:txbxContent>
                    <w:p w:rsidR="00421423" w:rsidRDefault="007530F6">
                      <w:pPr>
                        <w:spacing w:before="22"/>
                        <w:ind w:left="20"/>
                        <w:rPr>
                          <w:sz w:val="14"/>
                        </w:rPr>
                      </w:pPr>
                      <w:r>
                        <w:rPr>
                          <w:color w:val="778692"/>
                          <w:sz w:val="14"/>
                        </w:rPr>
                        <w:t>November 15</w:t>
                      </w:r>
                    </w:p>
                  </w:txbxContent>
                </v:textbox>
                <w10:wrap anchorx="page"/>
              </v:shape>
            </w:pict>
          </mc:Fallback>
        </mc:AlternateContent>
      </w:r>
      <w:r>
        <w:rPr>
          <w:noProof/>
          <w:lang w:val="en-AU" w:eastAsia="en-AU"/>
        </w:rPr>
        <mc:AlternateContent>
          <mc:Choice Requires="wps">
            <w:drawing>
              <wp:anchor distT="0" distB="0" distL="114300" distR="114300" simplePos="false" relativeHeight="251653632" behindDoc="false" locked="false" layoutInCell="true" allowOverlap="true">
                <wp:simplePos x="0" y="0"/>
                <wp:positionH relativeFrom="page">
                  <wp:posOffset>4917440</wp:posOffset>
                </wp:positionH>
                <wp:positionV relativeFrom="paragraph">
                  <wp:posOffset>790575</wp:posOffset>
                </wp:positionV>
                <wp:extent cx="129540" cy="560705"/>
                <wp:effectExtent l="2540" t="0" r="1270" b="254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41" name="Text Box 23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29540" cy="56070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before="22"/>
                              <w:ind w:left="20"/>
                              <w:rPr>
                                <w:sz w:val="14"/>
                              </w:rPr>
                            </w:pPr>
                            <w:r>
                              <w:rPr>
                                <w:color w:val="778692"/>
                                <w:sz w:val="14"/>
                              </w:rPr>
                              <w:t>December 15</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" type="#_x0000_t202" style="position:absolute;left:0;text-align:left;margin-left:387.2pt;margin-top:62.25pt;width:10.2pt;height:44.1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36" o:spid="_x0000_s1108" stroked="f" filled="f">
                <v:textbox inset="0,0,0,0" style="layout-flow:vertical;mso-layout-flow-alt:bottom-to-top">
                  <w:txbxContent>
                    <w:p w:rsidR="00421423" w:rsidRDefault="007530F6">
                      <w:pPr>
                        <w:spacing w:before="22"/>
                        <w:ind w:left="20"/>
                        <w:rPr>
                          <w:sz w:val="14"/>
                        </w:rPr>
                      </w:pPr>
                      <w:r>
                        <w:rPr>
                          <w:color w:val="778692"/>
                          <w:sz w:val="14"/>
                        </w:rPr>
                        <w:t>December 15</w:t>
                      </w:r>
                    </w:p>
                  </w:txbxContent>
                </v:textbox>
                <w10:wrap anchorx="page"/>
              </v:shape>
            </w:pict>
          </mc:Fallback>
        </mc:AlternateContent>
      </w:r>
      <w:r>
        <w:rPr>
          <w:noProof/>
          <w:lang w:val="en-AU" w:eastAsia="en-AU"/>
        </w:rPr>
        <mc:AlternateContent>
          <mc:Choice Requires="wps">
            <w:drawing>
              <wp:anchor distT="0" distB="0" distL="114300" distR="114300" simplePos="false" relativeHeight="251655680" behindDoc="false" locked="false" layoutInCell="true" allowOverlap="true">
                <wp:simplePos x="0" y="0"/>
                <wp:positionH relativeFrom="page">
                  <wp:posOffset>5318760</wp:posOffset>
                </wp:positionH>
                <wp:positionV relativeFrom="paragraph">
                  <wp:posOffset>790575</wp:posOffset>
                </wp:positionV>
                <wp:extent cx="129540" cy="463550"/>
                <wp:effectExtent l="3810" t="0" r="0" b="444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40" name="Text Box 23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29540" cy="46355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before="22"/>
                              <w:ind w:left="20"/>
                              <w:rPr>
                                <w:sz w:val="14"/>
                              </w:rPr>
                            </w:pPr>
                            <w:r>
                              <w:rPr>
                                <w:color w:val="778692"/>
                                <w:sz w:val="14"/>
                              </w:rPr>
                              <w:t>January 16</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" type="#_x0000_t202" style="position:absolute;left:0;text-align:left;margin-left:418.8pt;margin-top:62.25pt;width:10.2pt;height:36.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35" o:spid="_x0000_s1109" stroked="f" filled="f">
                <v:textbox inset="0,0,0,0" style="layout-flow:vertical;mso-layout-flow-alt:bottom-to-top">
                  <w:txbxContent>
                    <w:p w:rsidR="00421423" w:rsidRDefault="007530F6">
                      <w:pPr>
                        <w:spacing w:before="22"/>
                        <w:ind w:left="20"/>
                        <w:rPr>
                          <w:sz w:val="14"/>
                        </w:rPr>
                      </w:pPr>
                      <w:r>
                        <w:rPr>
                          <w:color w:val="778692"/>
                          <w:sz w:val="14"/>
                        </w:rPr>
                        <w:t>January 16</w:t>
                      </w:r>
                    </w:p>
                  </w:txbxContent>
                </v:textbox>
                <w10:wrap anchorx="page"/>
              </v:shape>
            </w:pict>
          </mc:Fallback>
        </mc:AlternateContent>
      </w:r>
      <w:r>
        <w:rPr>
          <w:noProof/>
          <w:lang w:val="en-AU" w:eastAsia="en-AU"/>
        </w:rPr>
        <mc:AlternateContent>
          <mc:Choice Requires="wps">
            <w:drawing>
              <wp:anchor distT="0" distB="0" distL="114300" distR="114300" simplePos="false" relativeHeight="251657728" behindDoc="false" locked="false" layoutInCell="true" allowOverlap="true">
                <wp:simplePos x="0" y="0"/>
                <wp:positionH relativeFrom="page">
                  <wp:posOffset>5717540</wp:posOffset>
                </wp:positionH>
                <wp:positionV relativeFrom="paragraph">
                  <wp:posOffset>790575</wp:posOffset>
                </wp:positionV>
                <wp:extent cx="132080" cy="526415"/>
                <wp:effectExtent l="254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39" name="Text Box 23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32080" cy="52641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before="25"/>
                              <w:ind w:left="20"/>
                              <w:rPr>
                                <w:b/>
                                <w:sz w:val="14"/>
                              </w:rPr>
                            </w:pPr>
                            <w:r>
                              <w:rPr>
                                <w:b/>
                                <w:color w:val="778692"/>
                                <w:sz w:val="14"/>
                              </w:rPr>
                              <w:t>February 16</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" type="#_x0000_t202" style="position:absolute;left:0;text-align:left;margin-left:450.2pt;margin-top:62.25pt;width:10.4pt;height:41.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34" o:spid="_x0000_s1110" stroked="f" filled="f">
                <v:textbox inset="0,0,0,0" style="layout-flow:vertical;mso-layout-flow-alt:bottom-to-top">
                  <w:txbxContent>
                    <w:p w:rsidR="00421423" w:rsidRDefault="007530F6">
                      <w:pPr>
                        <w:spacing w:before="25"/>
                        <w:ind w:left="20"/>
                        <w:rPr>
                          <w:b/>
                          <w:sz w:val="14"/>
                        </w:rPr>
                      </w:pPr>
                      <w:r>
                        <w:rPr>
                          <w:b/>
                          <w:color w:val="778692"/>
                          <w:sz w:val="14"/>
                        </w:rPr>
                        <w:t>February 16</w:t>
                      </w:r>
                    </w:p>
                  </w:txbxContent>
                </v:textbox>
                <w10:wrap anchorx="page"/>
              </v:shape>
            </w:pict>
          </mc:Fallback>
        </mc:AlternateContent>
      </w:r>
      <w:r>
        <w:rPr>
          <w:color w:val="4C4D4F"/>
          <w:sz w:val="14"/>
        </w:rPr>
        <w:t>Feb</w:t>
      </w:r>
      <w:r>
        <w:rPr>
          <w:color w:val="4C4D4F"/>
          <w:spacing w:val="-9"/>
          <w:sz w:val="14"/>
        </w:rPr>
        <w:t xml:space="preserve"> </w:t>
      </w:r>
      <w:r>
        <w:rPr>
          <w:color w:val="4C4D4F"/>
          <w:sz w:val="14"/>
        </w:rPr>
        <w:t>2015</w:t>
      </w:r>
      <w:r>
        <w:rPr>
          <w:color w:val="4C4D4F"/>
          <w:spacing w:val="-9"/>
          <w:sz w:val="14"/>
        </w:rPr>
        <w:t xml:space="preserve"> </w:t>
      </w:r>
      <w:r>
        <w:rPr>
          <w:color w:val="4C4D4F"/>
          <w:sz w:val="14"/>
        </w:rPr>
        <w:t>Victoria</w:t>
      </w:r>
      <w:r>
        <w:rPr>
          <w:color w:val="4C4D4F"/>
          <w:w w:val="96"/>
          <w:sz w:val="14"/>
        </w:rPr>
        <w:t xml:space="preserve"> </w:t>
      </w:r>
      <w:r>
        <w:rPr>
          <w:color w:val="4C4D4F"/>
          <w:sz w:val="14"/>
        </w:rPr>
        <w:t>provided support to WA</w:t>
      </w:r>
      <w:r>
        <w:rPr>
          <w:color w:val="4C4D4F"/>
          <w:spacing w:val="-5"/>
          <w:sz w:val="14"/>
        </w:rPr>
        <w:t xml:space="preserve"> </w:t>
      </w:r>
      <w:r>
        <w:rPr>
          <w:color w:val="4C4D4F"/>
          <w:sz w:val="14"/>
        </w:rPr>
        <w:t>fires</w:t>
      </w:r>
    </w:p>
    <w:p w:rsidR="00421423" w:rsidRDefault="007530F6">
      <w:pPr>
        <w:spacing w:before="105" w:line="268" w:lineRule="auto"/>
        <w:ind w:left="138" w:right="954"/>
        <w:rPr>
          <w:sz w:val="14"/>
        </w:rPr>
      </w:pPr>
      <w:r>
        <w:br w:type="column"/>
      </w:r>
      <w:r>
        <w:rPr>
          <w:color w:val="4C4D4F"/>
          <w:sz w:val="14"/>
        </w:rPr>
        <w:t>Apr 2015 Victoria provided support to NSW</w:t>
      </w:r>
      <w:r>
        <w:rPr>
          <w:color w:val="4C4D4F"/>
          <w:spacing w:val="-19"/>
          <w:sz w:val="14"/>
        </w:rPr>
        <w:t xml:space="preserve"> </w:t>
      </w:r>
      <w:r>
        <w:rPr>
          <w:color w:val="4C4D4F"/>
          <w:sz w:val="14"/>
        </w:rPr>
        <w:t>after</w:t>
      </w:r>
      <w:r>
        <w:rPr>
          <w:color w:val="4C4D4F"/>
          <w:spacing w:val="-18"/>
          <w:sz w:val="14"/>
        </w:rPr>
        <w:t xml:space="preserve"> </w:t>
      </w:r>
      <w:r>
        <w:rPr>
          <w:color w:val="4C4D4F"/>
          <w:sz w:val="14"/>
        </w:rPr>
        <w:t>severe</w:t>
      </w:r>
      <w:r>
        <w:rPr>
          <w:color w:val="4C4D4F"/>
          <w:spacing w:val="-19"/>
          <w:sz w:val="14"/>
        </w:rPr>
        <w:t xml:space="preserve"> </w:t>
      </w:r>
      <w:r>
        <w:rPr>
          <w:color w:val="4C4D4F"/>
          <w:sz w:val="14"/>
        </w:rPr>
        <w:t>weather,</w:t>
      </w:r>
      <w:r>
        <w:rPr>
          <w:color w:val="4C4D4F"/>
          <w:spacing w:val="-18"/>
          <w:sz w:val="14"/>
        </w:rPr>
        <w:t xml:space="preserve"> </w:t>
      </w:r>
      <w:r>
        <w:rPr>
          <w:color w:val="4C4D4F"/>
          <w:sz w:val="14"/>
        </w:rPr>
        <w:t>storms</w:t>
      </w:r>
      <w:r>
        <w:rPr>
          <w:color w:val="4C4D4F"/>
          <w:spacing w:val="-19"/>
          <w:sz w:val="14"/>
        </w:rPr>
        <w:t xml:space="preserve"> </w:t>
      </w:r>
      <w:r>
        <w:rPr>
          <w:color w:val="4C4D4F"/>
          <w:sz w:val="14"/>
        </w:rPr>
        <w:t>and flooding caused significant damage across NSW and southern</w:t>
      </w:r>
      <w:r>
        <w:rPr>
          <w:color w:val="4C4D4F"/>
          <w:spacing w:val="-16"/>
          <w:sz w:val="14"/>
        </w:rPr>
        <w:t xml:space="preserve"> </w:t>
      </w:r>
      <w:r>
        <w:rPr>
          <w:color w:val="4C4D4F"/>
          <w:sz w:val="14"/>
        </w:rPr>
        <w:t>QLD</w:t>
      </w:r>
    </w:p>
    <w:p w:rsidR="00421423" w:rsidRDefault="00421423">
      <w:pPr>
        <w:pStyle w:val="BodyText"/>
        <w:rPr>
          <w:sz w:val="16"/>
        </w:rPr>
      </w:pPr>
    </w:p>
    <w:p w:rsidR="00421423" w:rsidRDefault="00421423">
      <w:pPr>
        <w:pStyle w:val="BodyText"/>
        <w:spacing w:before="8"/>
        <w:rPr>
          <w:sz w:val="12"/>
        </w:rPr>
      </w:pPr>
    </w:p>
    <w:p w:rsidR="00421423" w:rsidRDefault="007530F6">
      <w:pPr>
        <w:spacing w:line="180" w:lineRule="atLeast"/>
        <w:ind w:left="636" w:right="1322" w:firstLine="390"/>
        <w:jc w:val="right"/>
        <w:rPr>
          <w:sz w:val="14"/>
        </w:rPr>
      </w:pPr>
      <w:r>
        <w:rPr>
          <w:noProof/>
          <w:lang w:val="en-AU" w:eastAsia="en-AU"/>
        </w:rPr>
        <mc:AlternateContent>
          <mc:Choice Requires="wpg">
            <w:drawing>
              <wp:anchor distT="0" distB="0" distL="114300" distR="114300" simplePos="false" relativeHeight="251627008" behindDoc="false" locked="false" layoutInCell="true" allowOverlap="true">
                <wp:simplePos x="0" y="0"/>
                <wp:positionH relativeFrom="page">
                  <wp:posOffset>1757045</wp:posOffset>
                </wp:positionH>
                <wp:positionV relativeFrom="paragraph">
                  <wp:posOffset>-95250</wp:posOffset>
                </wp:positionV>
                <wp:extent cx="43815" cy="997585"/>
                <wp:effectExtent l="4445" t="7620" r="8890" b="1397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36" name="Group 23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3815" cy="997585"/>
                          <a:chOff x="2767" y="-150"/>
                          <a:chExt cx="69" cy="1571"/>
                        </a:xfrm>
                      </wpg:grpSpPr>
                      <wps:wsp>
                        <wps:cNvPr id="237" name="Line 233"/>
                        <wps:cNvCnPr>
                          <a:cxnSpLocks noChangeShapeType="true"/>
                        </wps:cNvCnPr>
                        <wps:spPr bwMode="auto">
                          <a:xfrm>
                            <a:off x="2801" y="142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38" name="Freeform 232"/>
                        <wps:cNvSpPr>
                          <a:spLocks/>
                        </wps:cNvSpPr>
                        <wps:spPr bwMode="auto">
                          <a:xfrm>
                            <a:off x="2767" y="-150"/>
                            <a:ext cx="69" cy="69"/>
                          </a:xfrm>
                          <a:custGeom>
                            <a:avLst/>
                            <a:gdLst>
                              <a:gd name="T0" fmla="+- 0 2801 2767"/>
                              <a:gd name="T1" fmla="*/ T0 w 69"/>
                              <a:gd name="T2" fmla="+- 0 -150 -150"/>
                              <a:gd name="T3" fmla="*/ -150 h 69"/>
                              <a:gd name="T4" fmla="+- 0 2788 2767"/>
                              <a:gd name="T5" fmla="*/ T4 w 69"/>
                              <a:gd name="T6" fmla="+- 0 -147 -150"/>
                              <a:gd name="T7" fmla="*/ -147 h 69"/>
                              <a:gd name="T8" fmla="+- 0 2777 2767"/>
                              <a:gd name="T9" fmla="*/ T8 w 69"/>
                              <a:gd name="T10" fmla="+- 0 -140 -150"/>
                              <a:gd name="T11" fmla="*/ -140 h 69"/>
                              <a:gd name="T12" fmla="+- 0 2770 2767"/>
                              <a:gd name="T13" fmla="*/ T12 w 69"/>
                              <a:gd name="T14" fmla="+- 0 -129 -150"/>
                              <a:gd name="T15" fmla="*/ -129 h 69"/>
                              <a:gd name="T16" fmla="+- 0 2767 2767"/>
                              <a:gd name="T17" fmla="*/ T16 w 69"/>
                              <a:gd name="T18" fmla="+- 0 -116 -150"/>
                              <a:gd name="T19" fmla="*/ -116 h 69"/>
                              <a:gd name="T20" fmla="+- 0 2770 2767"/>
                              <a:gd name="T21" fmla="*/ T20 w 69"/>
                              <a:gd name="T22" fmla="+- 0 -102 -150"/>
                              <a:gd name="T23" fmla="*/ -102 h 69"/>
                              <a:gd name="T24" fmla="+- 0 2777 2767"/>
                              <a:gd name="T25" fmla="*/ T24 w 69"/>
                              <a:gd name="T26" fmla="+- 0 -92 -150"/>
                              <a:gd name="T27" fmla="*/ -92 h 69"/>
                              <a:gd name="T28" fmla="+- 0 2788 2767"/>
                              <a:gd name="T29" fmla="*/ T28 w 69"/>
                              <a:gd name="T30" fmla="+- 0 -84 -150"/>
                              <a:gd name="T31" fmla="*/ -84 h 69"/>
                              <a:gd name="T32" fmla="+- 0 2801 2767"/>
                              <a:gd name="T33" fmla="*/ T32 w 69"/>
                              <a:gd name="T34" fmla="+- 0 -82 -150"/>
                              <a:gd name="T35" fmla="*/ -82 h 69"/>
                              <a:gd name="T36" fmla="+- 0 2814 2767"/>
                              <a:gd name="T37" fmla="*/ T36 w 69"/>
                              <a:gd name="T38" fmla="+- 0 -84 -150"/>
                              <a:gd name="T39" fmla="*/ -84 h 69"/>
                              <a:gd name="T40" fmla="+- 0 2825 2767"/>
                              <a:gd name="T41" fmla="*/ T40 w 69"/>
                              <a:gd name="T42" fmla="+- 0 -92 -150"/>
                              <a:gd name="T43" fmla="*/ -92 h 69"/>
                              <a:gd name="T44" fmla="+- 0 2833 2767"/>
                              <a:gd name="T45" fmla="*/ T44 w 69"/>
                              <a:gd name="T46" fmla="+- 0 -102 -150"/>
                              <a:gd name="T47" fmla="*/ -102 h 69"/>
                              <a:gd name="T48" fmla="+- 0 2835 2767"/>
                              <a:gd name="T49" fmla="*/ T48 w 69"/>
                              <a:gd name="T50" fmla="+- 0 -116 -150"/>
                              <a:gd name="T51" fmla="*/ -116 h 69"/>
                              <a:gd name="T52" fmla="+- 0 2833 2767"/>
                              <a:gd name="T53" fmla="*/ T52 w 69"/>
                              <a:gd name="T54" fmla="+- 0 -129 -150"/>
                              <a:gd name="T55" fmla="*/ -129 h 69"/>
                              <a:gd name="T56" fmla="+- 0 2825 2767"/>
                              <a:gd name="T57" fmla="*/ T56 w 69"/>
                              <a:gd name="T58" fmla="+- 0 -140 -150"/>
                              <a:gd name="T59" fmla="*/ -140 h 69"/>
                              <a:gd name="T60" fmla="+- 0 2814 2767"/>
                              <a:gd name="T61" fmla="*/ T60 w 69"/>
                              <a:gd name="T62" fmla="+- 0 -147 -150"/>
                              <a:gd name="T63" fmla="*/ -147 h 69"/>
                              <a:gd name="T64" fmla="+- 0 2801 2767"/>
                              <a:gd name="T65" fmla="*/ T64 w 69"/>
                              <a:gd name="T66" fmla="+- 0 -150 -150"/>
                              <a:gd name="T67" fmla="*/ -15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8"/>
                                </a:lnTo>
                                <a:lnTo>
                                  <a:pt x="10" y="58"/>
                                </a:lnTo>
                                <a:lnTo>
                                  <a:pt x="21" y="66"/>
                                </a:lnTo>
                                <a:lnTo>
                                  <a:pt x="34" y="68"/>
                                </a:lnTo>
                                <a:lnTo>
                                  <a:pt x="47" y="66"/>
                                </a:lnTo>
                                <a:lnTo>
                                  <a:pt x="58" y="58"/>
                                </a:lnTo>
                                <a:lnTo>
                                  <a:pt x="66" y="48"/>
                                </a:lnTo>
                                <a:lnTo>
                                  <a:pt x="68" y="34"/>
                                </a:lnTo>
                                <a:lnTo>
                                  <a:pt x="66" y="21"/>
                                </a:lnTo>
                                <a:lnTo>
                                  <a:pt x="58" y="10"/>
                                </a:lnTo>
                                <a:lnTo>
                                  <a:pt x="47"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69,1571" coordorigin="2767,-150" style="position:absolute;margin-left:138.35pt;margin-top:-7.5pt;width:3.45pt;height:78.55pt;z-index:251627008;mso-position-horizontal-relative:page" id="Group 231" o:spid="_x0000_s1026">
                <v:line from="2801,1421" to="2801,1421" style="position:absolute;visibility:visible;mso-wrap-style:square" id="Line 233" o:spid="_x0000_s1027" strokecolor="#778692"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" coordsize="69,69" style="position:absolute;left:2767;top:-150;width:69;height:69;visibility:visible;mso-wrap-style:square;v-text-anchor:top" id="Freeform 232" o:spid="_x0000_s1028" path="m34,l21,3,10,10,3,21,,34,3,48r7,10l21,66r13,2l47,66,58,58,66,48,68,34,66,21,58,10,47,3,34,xe" stroked="f" fillcolor="#95368e">
                  <v:path arrowok="t" o:connecttype="custom" o:connectlocs="34,-150;21,-147;10,-140;3,-129;0,-116;3,-102;10,-92;21,-84;34,-82;47,-84;58,-92;66,-102;68,-116;66,-129;58,-140;47,-147;34,-150" o:connectangles="0,0,0,0,0,0,0,0,0,0,0,0,0,0,0,0,0"/>
                </v:shape>
                <w10:wrap anchorx="page"/>
              </v:group>
            </w:pict>
          </mc:Fallback>
        </mc:AlternateContent>
      </w:r>
      <w:r>
        <w:rPr>
          <w:color w:val="4C4D4F"/>
          <w:sz w:val="14"/>
        </w:rPr>
        <w:t>Jul 2015 Victoria</w:t>
      </w:r>
      <w:r>
        <w:rPr>
          <w:color w:val="4C4D4F"/>
          <w:w w:val="96"/>
          <w:sz w:val="14"/>
        </w:rPr>
        <w:t xml:space="preserve"> </w:t>
      </w:r>
      <w:r>
        <w:rPr>
          <w:color w:val="4C4D4F"/>
          <w:sz w:val="14"/>
        </w:rPr>
        <w:t>provided support to</w:t>
      </w:r>
      <w:r>
        <w:rPr>
          <w:color w:val="4C4D4F"/>
          <w:w w:val="102"/>
          <w:sz w:val="14"/>
        </w:rPr>
        <w:t xml:space="preserve"> </w:t>
      </w:r>
      <w:r>
        <w:rPr>
          <w:color w:val="4C4D4F"/>
          <w:sz w:val="14"/>
        </w:rPr>
        <w:t>Canada to combat fires</w:t>
      </w:r>
    </w:p>
    <w:p w:rsidR="00421423" w:rsidRDefault="007530F6">
      <w:pPr>
        <w:spacing w:line="111" w:lineRule="exact"/>
        <w:ind w:left="2303"/>
        <w:rPr>
          <w:sz w:val="14"/>
        </w:rPr>
      </w:pPr>
      <w:r>
        <w:rPr>
          <w:noProof/>
          <w:lang w:val="en-AU" w:eastAsia="en-AU"/>
        </w:rPr>
        <mc:AlternateContent>
          <mc:Choice Requires="wpg">
            <w:drawing>
              <wp:anchor distT="0" distB="0" distL="114300" distR="114300" simplePos="false" relativeHeight="251628032" behindDoc="false" locked="false" layoutInCell="true" allowOverlap="true">
                <wp:simplePos x="0" y="0"/>
                <wp:positionH relativeFrom="page">
                  <wp:posOffset>2956560</wp:posOffset>
                </wp:positionH>
                <wp:positionV relativeFrom="paragraph">
                  <wp:posOffset>57150</wp:posOffset>
                </wp:positionV>
                <wp:extent cx="43815" cy="502285"/>
                <wp:effectExtent l="3810" t="7620" r="0" b="1397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33" name="Group 22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3815" cy="502285"/>
                          <a:chOff x="4656" y="90"/>
                          <a:chExt cx="69" cy="791"/>
                        </a:xfrm>
                      </wpg:grpSpPr>
                      <wps:wsp>
                        <wps:cNvPr id="234" name="Line 230"/>
                        <wps:cNvCnPr>
                          <a:cxnSpLocks noChangeShapeType="true"/>
                        </wps:cNvCnPr>
                        <wps:spPr bwMode="auto">
                          <a:xfrm>
                            <a:off x="4690" y="88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35" name="Freeform 229"/>
                        <wps:cNvSpPr>
                          <a:spLocks/>
                        </wps:cNvSpPr>
                        <wps:spPr bwMode="auto">
                          <a:xfrm>
                            <a:off x="4655" y="89"/>
                            <a:ext cx="69" cy="69"/>
                          </a:xfrm>
                          <a:custGeom>
                            <a:avLst/>
                            <a:gdLst>
                              <a:gd name="T0" fmla="+- 0 4690 4656"/>
                              <a:gd name="T1" fmla="*/ T0 w 69"/>
                              <a:gd name="T2" fmla="+- 0 90 90"/>
                              <a:gd name="T3" fmla="*/ 90 h 69"/>
                              <a:gd name="T4" fmla="+- 0 4677 4656"/>
                              <a:gd name="T5" fmla="*/ T4 w 69"/>
                              <a:gd name="T6" fmla="+- 0 93 90"/>
                              <a:gd name="T7" fmla="*/ 93 h 69"/>
                              <a:gd name="T8" fmla="+- 0 4666 4656"/>
                              <a:gd name="T9" fmla="*/ T8 w 69"/>
                              <a:gd name="T10" fmla="+- 0 100 90"/>
                              <a:gd name="T11" fmla="*/ 100 h 69"/>
                              <a:gd name="T12" fmla="+- 0 4658 4656"/>
                              <a:gd name="T13" fmla="*/ T12 w 69"/>
                              <a:gd name="T14" fmla="+- 0 111 90"/>
                              <a:gd name="T15" fmla="*/ 111 h 69"/>
                              <a:gd name="T16" fmla="+- 0 4656 4656"/>
                              <a:gd name="T17" fmla="*/ T16 w 69"/>
                              <a:gd name="T18" fmla="+- 0 124 90"/>
                              <a:gd name="T19" fmla="*/ 124 h 69"/>
                              <a:gd name="T20" fmla="+- 0 4658 4656"/>
                              <a:gd name="T21" fmla="*/ T20 w 69"/>
                              <a:gd name="T22" fmla="+- 0 137 90"/>
                              <a:gd name="T23" fmla="*/ 137 h 69"/>
                              <a:gd name="T24" fmla="+- 0 4666 4656"/>
                              <a:gd name="T25" fmla="*/ T24 w 69"/>
                              <a:gd name="T26" fmla="+- 0 148 90"/>
                              <a:gd name="T27" fmla="*/ 148 h 69"/>
                              <a:gd name="T28" fmla="+- 0 4677 4656"/>
                              <a:gd name="T29" fmla="*/ T28 w 69"/>
                              <a:gd name="T30" fmla="+- 0 155 90"/>
                              <a:gd name="T31" fmla="*/ 155 h 69"/>
                              <a:gd name="T32" fmla="+- 0 4690 4656"/>
                              <a:gd name="T33" fmla="*/ T32 w 69"/>
                              <a:gd name="T34" fmla="+- 0 158 90"/>
                              <a:gd name="T35" fmla="*/ 158 h 69"/>
                              <a:gd name="T36" fmla="+- 0 4703 4656"/>
                              <a:gd name="T37" fmla="*/ T36 w 69"/>
                              <a:gd name="T38" fmla="+- 0 155 90"/>
                              <a:gd name="T39" fmla="*/ 155 h 69"/>
                              <a:gd name="T40" fmla="+- 0 4714 4656"/>
                              <a:gd name="T41" fmla="*/ T40 w 69"/>
                              <a:gd name="T42" fmla="+- 0 148 90"/>
                              <a:gd name="T43" fmla="*/ 148 h 69"/>
                              <a:gd name="T44" fmla="+- 0 4721 4656"/>
                              <a:gd name="T45" fmla="*/ T44 w 69"/>
                              <a:gd name="T46" fmla="+- 0 137 90"/>
                              <a:gd name="T47" fmla="*/ 137 h 69"/>
                              <a:gd name="T48" fmla="+- 0 4724 4656"/>
                              <a:gd name="T49" fmla="*/ T48 w 69"/>
                              <a:gd name="T50" fmla="+- 0 124 90"/>
                              <a:gd name="T51" fmla="*/ 124 h 69"/>
                              <a:gd name="T52" fmla="+- 0 4721 4656"/>
                              <a:gd name="T53" fmla="*/ T52 w 69"/>
                              <a:gd name="T54" fmla="+- 0 111 90"/>
                              <a:gd name="T55" fmla="*/ 111 h 69"/>
                              <a:gd name="T56" fmla="+- 0 4714 4656"/>
                              <a:gd name="T57" fmla="*/ T56 w 69"/>
                              <a:gd name="T58" fmla="+- 0 100 90"/>
                              <a:gd name="T59" fmla="*/ 100 h 69"/>
                              <a:gd name="T60" fmla="+- 0 4703 4656"/>
                              <a:gd name="T61" fmla="*/ T60 w 69"/>
                              <a:gd name="T62" fmla="+- 0 93 90"/>
                              <a:gd name="T63" fmla="*/ 93 h 69"/>
                              <a:gd name="T64" fmla="+- 0 4690 4656"/>
                              <a:gd name="T65" fmla="*/ T64 w 69"/>
                              <a:gd name="T66" fmla="+- 0 90 90"/>
                              <a:gd name="T67" fmla="*/ 9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2" y="21"/>
                                </a:lnTo>
                                <a:lnTo>
                                  <a:pt x="0" y="34"/>
                                </a:lnTo>
                                <a:lnTo>
                                  <a:pt x="2"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69,791" coordorigin="4656,90" style="position:absolute;margin-left:232.8pt;margin-top:4.5pt;width:3.45pt;height:39.55pt;z-index:251628032;mso-position-horizontal-relative:page" id="Group 228" o:spid="_x0000_s1026">
                <v:line from="4690,881" to="4690,881" style="position:absolute;visibility:visible;mso-wrap-style:square" id="Line 230" o:spid="_x0000_s1027" strokecolor="#778692"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" coordsize="69,69" style="position:absolute;left:4655;top:89;width:69;height:69;visibility:visible;mso-wrap-style:square;v-text-anchor:top" id="Freeform 229" o:spid="_x0000_s1028" path="m34,l21,3,10,10,2,21,,34,2,47r8,11l21,65r13,3l47,65,58,58,65,47,68,34,65,21,58,10,47,3,34,xe" stroked="f" fillcolor="#95368e">
                  <v:path arrowok="t" o:connecttype="custom" o:connectlocs="34,90;21,93;10,100;2,111;0,124;2,137;10,148;21,155;34,158;47,155;58,148;65,137;68,124;65,111;58,100;47,93;34,90" o:connectangles="0,0,0,0,0,0,0,0,0,0,0,0,0,0,0,0,0"/>
                </v:shape>
                <w10:wrap anchorx="page"/>
              </v:group>
            </w:pict>
          </mc:Fallback>
        </mc:AlternateContent>
      </w:r>
      <w:r>
        <w:rPr>
          <w:color w:val="4C4D4F"/>
          <w:sz w:val="14"/>
        </w:rPr>
        <w:t>Sep 2015</w:t>
      </w:r>
      <w:r>
        <w:rPr>
          <w:color w:val="4C4D4F"/>
          <w:spacing w:val="-19"/>
          <w:sz w:val="14"/>
        </w:rPr>
        <w:t xml:space="preserve"> </w:t>
      </w:r>
      <w:r>
        <w:rPr>
          <w:color w:val="4C4D4F"/>
          <w:sz w:val="14"/>
        </w:rPr>
        <w:t>Victoria</w:t>
      </w:r>
    </w:p>
    <w:p w:rsidR="00421423" w:rsidRDefault="007530F6">
      <w:pPr>
        <w:spacing w:before="19" w:line="268" w:lineRule="auto"/>
        <w:ind w:left="2177" w:right="21" w:firstLine="26"/>
        <w:rPr>
          <w:sz w:val="14"/>
        </w:rPr>
      </w:pPr>
      <w:r>
        <w:rPr>
          <w:noProof/>
          <w:lang w:val="en-AU" w:eastAsia="en-AU"/>
        </w:rPr>
        <mc:AlternateContent>
          <mc:Choice Requires="wpg">
            <w:drawing>
              <wp:anchor distT="0" distB="0" distL="114300" distR="114300" simplePos="false" relativeHeight="251629056" behindDoc="false" locked="false" layoutInCell="true" allowOverlap="true">
                <wp:simplePos x="0" y="0"/>
                <wp:positionH relativeFrom="page">
                  <wp:posOffset>3763645</wp:posOffset>
                </wp:positionH>
                <wp:positionV relativeFrom="paragraph">
                  <wp:posOffset>283845</wp:posOffset>
                </wp:positionV>
                <wp:extent cx="43815" cy="205105"/>
                <wp:effectExtent l="1270" t="0" r="2540" b="1397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30" name="Group 22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3815" cy="205105"/>
                          <a:chOff x="5927" y="447"/>
                          <a:chExt cx="69" cy="323"/>
                        </a:xfrm>
                      </wpg:grpSpPr>
                      <wps:wsp>
                        <wps:cNvPr id="231" name="Line 227"/>
                        <wps:cNvCnPr>
                          <a:cxnSpLocks noChangeShapeType="true"/>
                        </wps:cNvCnPr>
                        <wps:spPr bwMode="auto">
                          <a:xfrm>
                            <a:off x="5961" y="770"/>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32" name="Freeform 226"/>
                        <wps:cNvSpPr>
                          <a:spLocks/>
                        </wps:cNvSpPr>
                        <wps:spPr bwMode="auto">
                          <a:xfrm>
                            <a:off x="5927" y="447"/>
                            <a:ext cx="69" cy="69"/>
                          </a:xfrm>
                          <a:custGeom>
                            <a:avLst/>
                            <a:gdLst>
                              <a:gd name="T0" fmla="+- 0 5961 5927"/>
                              <a:gd name="T1" fmla="*/ T0 w 69"/>
                              <a:gd name="T2" fmla="+- 0 447 447"/>
                              <a:gd name="T3" fmla="*/ 447 h 69"/>
                              <a:gd name="T4" fmla="+- 0 5948 5927"/>
                              <a:gd name="T5" fmla="*/ T4 w 69"/>
                              <a:gd name="T6" fmla="+- 0 450 447"/>
                              <a:gd name="T7" fmla="*/ 450 h 69"/>
                              <a:gd name="T8" fmla="+- 0 5937 5927"/>
                              <a:gd name="T9" fmla="*/ T8 w 69"/>
                              <a:gd name="T10" fmla="+- 0 457 447"/>
                              <a:gd name="T11" fmla="*/ 457 h 69"/>
                              <a:gd name="T12" fmla="+- 0 5930 5927"/>
                              <a:gd name="T13" fmla="*/ T12 w 69"/>
                              <a:gd name="T14" fmla="+- 0 468 447"/>
                              <a:gd name="T15" fmla="*/ 468 h 69"/>
                              <a:gd name="T16" fmla="+- 0 5927 5927"/>
                              <a:gd name="T17" fmla="*/ T16 w 69"/>
                              <a:gd name="T18" fmla="+- 0 481 447"/>
                              <a:gd name="T19" fmla="*/ 481 h 69"/>
                              <a:gd name="T20" fmla="+- 0 5930 5927"/>
                              <a:gd name="T21" fmla="*/ T20 w 69"/>
                              <a:gd name="T22" fmla="+- 0 494 447"/>
                              <a:gd name="T23" fmla="*/ 494 h 69"/>
                              <a:gd name="T24" fmla="+- 0 5937 5927"/>
                              <a:gd name="T25" fmla="*/ T24 w 69"/>
                              <a:gd name="T26" fmla="+- 0 505 447"/>
                              <a:gd name="T27" fmla="*/ 505 h 69"/>
                              <a:gd name="T28" fmla="+- 0 5948 5927"/>
                              <a:gd name="T29" fmla="*/ T28 w 69"/>
                              <a:gd name="T30" fmla="+- 0 512 447"/>
                              <a:gd name="T31" fmla="*/ 512 h 69"/>
                              <a:gd name="T32" fmla="+- 0 5961 5927"/>
                              <a:gd name="T33" fmla="*/ T32 w 69"/>
                              <a:gd name="T34" fmla="+- 0 515 447"/>
                              <a:gd name="T35" fmla="*/ 515 h 69"/>
                              <a:gd name="T36" fmla="+- 0 5975 5927"/>
                              <a:gd name="T37" fmla="*/ T36 w 69"/>
                              <a:gd name="T38" fmla="+- 0 512 447"/>
                              <a:gd name="T39" fmla="*/ 512 h 69"/>
                              <a:gd name="T40" fmla="+- 0 5986 5927"/>
                              <a:gd name="T41" fmla="*/ T40 w 69"/>
                              <a:gd name="T42" fmla="+- 0 505 447"/>
                              <a:gd name="T43" fmla="*/ 505 h 69"/>
                              <a:gd name="T44" fmla="+- 0 5993 5927"/>
                              <a:gd name="T45" fmla="*/ T44 w 69"/>
                              <a:gd name="T46" fmla="+- 0 494 447"/>
                              <a:gd name="T47" fmla="*/ 494 h 69"/>
                              <a:gd name="T48" fmla="+- 0 5995 5927"/>
                              <a:gd name="T49" fmla="*/ T48 w 69"/>
                              <a:gd name="T50" fmla="+- 0 481 447"/>
                              <a:gd name="T51" fmla="*/ 481 h 69"/>
                              <a:gd name="T52" fmla="+- 0 5993 5927"/>
                              <a:gd name="T53" fmla="*/ T52 w 69"/>
                              <a:gd name="T54" fmla="+- 0 468 447"/>
                              <a:gd name="T55" fmla="*/ 468 h 69"/>
                              <a:gd name="T56" fmla="+- 0 5986 5927"/>
                              <a:gd name="T57" fmla="*/ T56 w 69"/>
                              <a:gd name="T58" fmla="+- 0 457 447"/>
                              <a:gd name="T59" fmla="*/ 457 h 69"/>
                              <a:gd name="T60" fmla="+- 0 5975 5927"/>
                              <a:gd name="T61" fmla="*/ T60 w 69"/>
                              <a:gd name="T62" fmla="+- 0 450 447"/>
                              <a:gd name="T63" fmla="*/ 450 h 69"/>
                              <a:gd name="T64" fmla="+- 0 5961 5927"/>
                              <a:gd name="T65" fmla="*/ T64 w 69"/>
                              <a:gd name="T66" fmla="+- 0 447 447"/>
                              <a:gd name="T67" fmla="*/ 44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7"/>
                                </a:lnTo>
                                <a:lnTo>
                                  <a:pt x="10" y="58"/>
                                </a:lnTo>
                                <a:lnTo>
                                  <a:pt x="21" y="65"/>
                                </a:lnTo>
                                <a:lnTo>
                                  <a:pt x="34" y="68"/>
                                </a:lnTo>
                                <a:lnTo>
                                  <a:pt x="48" y="65"/>
                                </a:lnTo>
                                <a:lnTo>
                                  <a:pt x="59" y="58"/>
                                </a:lnTo>
                                <a:lnTo>
                                  <a:pt x="66" y="47"/>
                                </a:lnTo>
                                <a:lnTo>
                                  <a:pt x="68" y="34"/>
                                </a:lnTo>
                                <a:lnTo>
                                  <a:pt x="66" y="21"/>
                                </a:lnTo>
                                <a:lnTo>
                                  <a:pt x="59" y="10"/>
                                </a:lnTo>
                                <a:lnTo>
                                  <a:pt x="48"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69,323" coordorigin="5927,447" style="position:absolute;margin-left:296.35pt;margin-top:22.35pt;width:3.45pt;height:16.15pt;z-index:251629056;mso-position-horizontal-relative:page" id="Group 225" o:spid="_x0000_s1026">
                <v:line from="5961,770" to="5961,770" style="position:absolute;visibility:visible;mso-wrap-style:square" id="Line 227" o:spid="_x0000_s1027" strokecolor="#778692"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" coordsize="69,69" style="position:absolute;left:5927;top:447;width:69;height:69;visibility:visible;mso-wrap-style:square;v-text-anchor:top" id="Freeform 226" o:spid="_x0000_s1028" path="m34,l21,3,10,10,3,21,,34,3,47r7,11l21,65r13,3l48,65,59,58,66,47,68,34,66,21,59,10,48,3,34,xe" stroked="f" fillcolor="#95368e">
                  <v:path arrowok="t" o:connecttype="custom" o:connectlocs="34,447;21,450;10,457;3,468;0,481;3,494;10,505;21,512;34,515;48,512;59,505;66,494;68,481;66,468;59,457;48,450;34,447" o:connectangles="0,0,0,0,0,0,0,0,0,0,0,0,0,0,0,0,0"/>
                </v:shape>
                <w10:wrap anchorx="page"/>
              </v:group>
            </w:pict>
          </mc:Fallback>
        </mc:AlternateContent>
      </w:r>
      <w:r>
        <w:rPr>
          <w:color w:val="4C4D4F"/>
          <w:sz w:val="14"/>
        </w:rPr>
        <w:t>provided support</w:t>
      </w:r>
      <w:r>
        <w:rPr>
          <w:color w:val="4C4D4F"/>
          <w:spacing w:val="-12"/>
          <w:sz w:val="14"/>
        </w:rPr>
        <w:t xml:space="preserve"> </w:t>
      </w:r>
      <w:r>
        <w:rPr>
          <w:color w:val="4C4D4F"/>
          <w:sz w:val="14"/>
        </w:rPr>
        <w:t>to USA</w:t>
      </w:r>
      <w:r>
        <w:rPr>
          <w:color w:val="4C4D4F"/>
          <w:spacing w:val="-11"/>
          <w:sz w:val="14"/>
        </w:rPr>
        <w:t xml:space="preserve"> </w:t>
      </w:r>
      <w:r>
        <w:rPr>
          <w:color w:val="4C4D4F"/>
          <w:sz w:val="14"/>
        </w:rPr>
        <w:t>to</w:t>
      </w:r>
      <w:r>
        <w:rPr>
          <w:color w:val="4C4D4F"/>
          <w:spacing w:val="-11"/>
          <w:sz w:val="14"/>
        </w:rPr>
        <w:t xml:space="preserve"> </w:t>
      </w:r>
      <w:r>
        <w:rPr>
          <w:color w:val="4C4D4F"/>
          <w:sz w:val="14"/>
        </w:rPr>
        <w:t>combat</w:t>
      </w:r>
      <w:r>
        <w:rPr>
          <w:color w:val="4C4D4F"/>
          <w:spacing w:val="-10"/>
          <w:sz w:val="14"/>
        </w:rPr>
        <w:t xml:space="preserve"> </w:t>
      </w:r>
      <w:r>
        <w:rPr>
          <w:color w:val="4C4D4F"/>
          <w:sz w:val="14"/>
        </w:rPr>
        <w:t>fires</w:t>
      </w:r>
    </w:p>
    <w:p w:rsidR="00421423" w:rsidRDefault="007530F6">
      <w:pPr>
        <w:spacing w:before="105" w:line="268" w:lineRule="auto"/>
        <w:ind w:left="175" w:right="3"/>
        <w:rPr>
          <w:sz w:val="14"/>
        </w:rPr>
      </w:pPr>
      <w:r>
        <w:br w:type="column"/>
      </w:r>
      <w:r>
        <w:rPr>
          <w:color w:val="4C4D4F"/>
          <w:sz w:val="14"/>
        </w:rPr>
        <w:t xml:space="preserve">Nov 2015 ACT firefighters provided support to </w:t>
      </w:r>
      <w:r>
        <w:rPr>
          <w:color w:val="4C4D4F"/>
          <w:w w:val="95"/>
          <w:sz w:val="14"/>
        </w:rPr>
        <w:t xml:space="preserve">Victorian firefighters during </w:t>
      </w:r>
      <w:r>
        <w:rPr>
          <w:color w:val="4C4D4F"/>
          <w:sz w:val="14"/>
        </w:rPr>
        <w:t>the management of the Somerton tip</w:t>
      </w:r>
    </w:p>
    <w:p w:rsidR="00421423" w:rsidRDefault="00421423">
      <w:pPr>
        <w:pStyle w:val="BodyText"/>
        <w:spacing w:before="1"/>
        <w:rPr>
          <w:sz w:val="16"/>
        </w:rPr>
      </w:pPr>
    </w:p>
    <w:p w:rsidR="00421423" w:rsidRDefault="007530F6">
      <w:pPr>
        <w:spacing w:line="268" w:lineRule="auto"/>
        <w:ind w:left="175" w:right="268"/>
        <w:rPr>
          <w:sz w:val="14"/>
        </w:rPr>
      </w:pPr>
      <w:r>
        <w:rPr>
          <w:noProof/>
          <w:lang w:val="en-AU" w:eastAsia="en-AU"/>
        </w:rPr>
        <mc:AlternateContent>
          <mc:Choice Requires="wpg">
            <w:drawing>
              <wp:anchor distT="0" distB="0" distL="114300" distR="114300" simplePos="false" relativeHeight="251684352" behindDoc="true" locked="false" layoutInCell="true" allowOverlap="true">
                <wp:simplePos x="0" y="0"/>
                <wp:positionH relativeFrom="page">
                  <wp:posOffset>4127500</wp:posOffset>
                </wp:positionH>
                <wp:positionV relativeFrom="paragraph">
                  <wp:posOffset>-654685</wp:posOffset>
                </wp:positionV>
                <wp:extent cx="458470" cy="1536065"/>
                <wp:effectExtent l="12700" t="3810" r="5080" b="317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25" name="Group 22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58470" cy="1536065"/>
                          <a:chOff x="6500" y="-1031"/>
                          <a:chExt cx="722" cy="2419"/>
                        </a:xfrm>
                      </wpg:grpSpPr>
                      <wps:wsp>
                        <wps:cNvPr id="226" name="Freeform 224"/>
                        <wps:cNvSpPr>
                          <a:spLocks/>
                        </wps:cNvSpPr>
                        <wps:spPr bwMode="auto">
                          <a:xfrm>
                            <a:off x="6502" y="-998"/>
                            <a:ext cx="717" cy="2383"/>
                          </a:xfrm>
                          <a:custGeom>
                            <a:avLst/>
                            <a:gdLst>
                              <a:gd name="T0" fmla="+- 0 7219 6503"/>
                              <a:gd name="T1" fmla="*/ T0 w 717"/>
                              <a:gd name="T2" fmla="+- 0 1385 -997"/>
                              <a:gd name="T3" fmla="*/ 1385 h 2383"/>
                              <a:gd name="T4" fmla="+- 0 7219 6503"/>
                              <a:gd name="T5" fmla="*/ T4 w 717"/>
                              <a:gd name="T6" fmla="+- 0 1020 -997"/>
                              <a:gd name="T7" fmla="*/ 1020 h 2383"/>
                              <a:gd name="T8" fmla="+- 0 6503 6503"/>
                              <a:gd name="T9" fmla="*/ T8 w 717"/>
                              <a:gd name="T10" fmla="+- 0 807 -997"/>
                              <a:gd name="T11" fmla="*/ 807 h 2383"/>
                              <a:gd name="T12" fmla="+- 0 6503 6503"/>
                              <a:gd name="T13" fmla="*/ T12 w 717"/>
                              <a:gd name="T14" fmla="+- 0 -997 -997"/>
                              <a:gd name="T15" fmla="*/ -997 h 2383"/>
                              <a:gd name="T16" fmla="+- 0 6670 6503"/>
                              <a:gd name="T17" fmla="*/ T16 w 717"/>
                              <a:gd name="T18" fmla="+- 0 -997 -997"/>
                              <a:gd name="T19" fmla="*/ -997 h 2383"/>
                            </a:gdLst>
                            <a:ahLst/>
                            <a:cxnLst>
                              <a:cxn ang="0">
                                <a:pos x="T1" y="T3"/>
                              </a:cxn>
                              <a:cxn ang="0">
                                <a:pos x="T5" y="T7"/>
                              </a:cxn>
                              <a:cxn ang="0">
                                <a:pos x="T9" y="T11"/>
                              </a:cxn>
                              <a:cxn ang="0">
                                <a:pos x="T13" y="T15"/>
                              </a:cxn>
                              <a:cxn ang="0">
                                <a:pos x="T17" y="T19"/>
                              </a:cxn>
                            </a:cxnLst>
                            <a:rect l="0" t="0" r="r" b="b"/>
                            <a:pathLst>
                              <a:path w="717" h="2383">
                                <a:moveTo>
                                  <a:pt x="716" y="2382"/>
                                </a:moveTo>
                                <a:lnTo>
                                  <a:pt x="716" y="2017"/>
                                </a:lnTo>
                                <a:lnTo>
                                  <a:pt x="0" y="1804"/>
                                </a:lnTo>
                                <a:lnTo>
                                  <a:pt x="0" y="0"/>
                                </a:lnTo>
                                <a:lnTo>
                                  <a:pt x="167" y="0"/>
                                </a:lnTo>
                              </a:path>
                            </a:pathLst>
                          </a:custGeom>
                          <a:noFill/>
                          <a:ln w="3175">
                            <a:solidFill>
                              <a:srgbClr val="778692"/>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227" name="Line 223"/>
                        <wps:cNvCnPr>
                          <a:cxnSpLocks noChangeShapeType="true"/>
                        </wps:cNvCnPr>
                        <wps:spPr bwMode="auto">
                          <a:xfrm>
                            <a:off x="6505" y="94"/>
                            <a:ext cx="189"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28" name="Freeform 222"/>
                        <wps:cNvSpPr>
                          <a:spLocks/>
                        </wps:cNvSpPr>
                        <wps:spPr bwMode="auto">
                          <a:xfrm>
                            <a:off x="6635" y="59"/>
                            <a:ext cx="69" cy="69"/>
                          </a:xfrm>
                          <a:custGeom>
                            <a:avLst/>
                            <a:gdLst>
                              <a:gd name="T0" fmla="+- 0 6670 6636"/>
                              <a:gd name="T1" fmla="*/ T0 w 69"/>
                              <a:gd name="T2" fmla="+- 0 60 60"/>
                              <a:gd name="T3" fmla="*/ 60 h 69"/>
                              <a:gd name="T4" fmla="+- 0 6656 6636"/>
                              <a:gd name="T5" fmla="*/ T4 w 69"/>
                              <a:gd name="T6" fmla="+- 0 62 60"/>
                              <a:gd name="T7" fmla="*/ 62 h 69"/>
                              <a:gd name="T8" fmla="+- 0 6646 6636"/>
                              <a:gd name="T9" fmla="*/ T8 w 69"/>
                              <a:gd name="T10" fmla="+- 0 70 60"/>
                              <a:gd name="T11" fmla="*/ 70 h 69"/>
                              <a:gd name="T12" fmla="+- 0 6638 6636"/>
                              <a:gd name="T13" fmla="*/ T12 w 69"/>
                              <a:gd name="T14" fmla="+- 0 80 60"/>
                              <a:gd name="T15" fmla="*/ 80 h 69"/>
                              <a:gd name="T16" fmla="+- 0 6636 6636"/>
                              <a:gd name="T17" fmla="*/ T16 w 69"/>
                              <a:gd name="T18" fmla="+- 0 94 60"/>
                              <a:gd name="T19" fmla="*/ 94 h 69"/>
                              <a:gd name="T20" fmla="+- 0 6638 6636"/>
                              <a:gd name="T21" fmla="*/ T20 w 69"/>
                              <a:gd name="T22" fmla="+- 0 107 60"/>
                              <a:gd name="T23" fmla="*/ 107 h 69"/>
                              <a:gd name="T24" fmla="+- 0 6646 6636"/>
                              <a:gd name="T25" fmla="*/ T24 w 69"/>
                              <a:gd name="T26" fmla="+- 0 118 60"/>
                              <a:gd name="T27" fmla="*/ 118 h 69"/>
                              <a:gd name="T28" fmla="+- 0 6656 6636"/>
                              <a:gd name="T29" fmla="*/ T28 w 69"/>
                              <a:gd name="T30" fmla="+- 0 125 60"/>
                              <a:gd name="T31" fmla="*/ 125 h 69"/>
                              <a:gd name="T32" fmla="+- 0 6670 6636"/>
                              <a:gd name="T33" fmla="*/ T32 w 69"/>
                              <a:gd name="T34" fmla="+- 0 128 60"/>
                              <a:gd name="T35" fmla="*/ 128 h 69"/>
                              <a:gd name="T36" fmla="+- 0 6683 6636"/>
                              <a:gd name="T37" fmla="*/ T36 w 69"/>
                              <a:gd name="T38" fmla="+- 0 125 60"/>
                              <a:gd name="T39" fmla="*/ 125 h 69"/>
                              <a:gd name="T40" fmla="+- 0 6694 6636"/>
                              <a:gd name="T41" fmla="*/ T40 w 69"/>
                              <a:gd name="T42" fmla="+- 0 118 60"/>
                              <a:gd name="T43" fmla="*/ 118 h 69"/>
                              <a:gd name="T44" fmla="+- 0 6701 6636"/>
                              <a:gd name="T45" fmla="*/ T44 w 69"/>
                              <a:gd name="T46" fmla="+- 0 107 60"/>
                              <a:gd name="T47" fmla="*/ 107 h 69"/>
                              <a:gd name="T48" fmla="+- 0 6704 6636"/>
                              <a:gd name="T49" fmla="*/ T48 w 69"/>
                              <a:gd name="T50" fmla="+- 0 94 60"/>
                              <a:gd name="T51" fmla="*/ 94 h 69"/>
                              <a:gd name="T52" fmla="+- 0 6701 6636"/>
                              <a:gd name="T53" fmla="*/ T52 w 69"/>
                              <a:gd name="T54" fmla="+- 0 80 60"/>
                              <a:gd name="T55" fmla="*/ 80 h 69"/>
                              <a:gd name="T56" fmla="+- 0 6694 6636"/>
                              <a:gd name="T57" fmla="*/ T56 w 69"/>
                              <a:gd name="T58" fmla="+- 0 70 60"/>
                              <a:gd name="T59" fmla="*/ 70 h 69"/>
                              <a:gd name="T60" fmla="+- 0 6683 6636"/>
                              <a:gd name="T61" fmla="*/ T60 w 69"/>
                              <a:gd name="T62" fmla="+- 0 62 60"/>
                              <a:gd name="T63" fmla="*/ 62 h 69"/>
                              <a:gd name="T64" fmla="+- 0 6670 6636"/>
                              <a:gd name="T65" fmla="*/ T64 w 69"/>
                              <a:gd name="T66" fmla="+- 0 60 60"/>
                              <a:gd name="T67" fmla="*/ 6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0" y="2"/>
                                </a:lnTo>
                                <a:lnTo>
                                  <a:pt x="10" y="10"/>
                                </a:lnTo>
                                <a:lnTo>
                                  <a:pt x="2" y="20"/>
                                </a:lnTo>
                                <a:lnTo>
                                  <a:pt x="0" y="34"/>
                                </a:lnTo>
                                <a:lnTo>
                                  <a:pt x="2" y="47"/>
                                </a:lnTo>
                                <a:lnTo>
                                  <a:pt x="10" y="58"/>
                                </a:lnTo>
                                <a:lnTo>
                                  <a:pt x="20" y="65"/>
                                </a:lnTo>
                                <a:lnTo>
                                  <a:pt x="34" y="68"/>
                                </a:lnTo>
                                <a:lnTo>
                                  <a:pt x="47" y="65"/>
                                </a:lnTo>
                                <a:lnTo>
                                  <a:pt x="58" y="58"/>
                                </a:lnTo>
                                <a:lnTo>
                                  <a:pt x="65" y="47"/>
                                </a:lnTo>
                                <a:lnTo>
                                  <a:pt x="68" y="34"/>
                                </a:lnTo>
                                <a:lnTo>
                                  <a:pt x="65" y="20"/>
                                </a:lnTo>
                                <a:lnTo>
                                  <a:pt x="58" y="10"/>
                                </a:lnTo>
                                <a:lnTo>
                                  <a:pt x="47" y="2"/>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229" name="Freeform 221"/>
                        <wps:cNvSpPr>
                          <a:spLocks/>
                        </wps:cNvSpPr>
                        <wps:spPr bwMode="auto">
                          <a:xfrm>
                            <a:off x="6635" y="-1032"/>
                            <a:ext cx="69" cy="69"/>
                          </a:xfrm>
                          <a:custGeom>
                            <a:avLst/>
                            <a:gdLst>
                              <a:gd name="T0" fmla="+- 0 6670 6636"/>
                              <a:gd name="T1" fmla="*/ T0 w 69"/>
                              <a:gd name="T2" fmla="+- 0 -1031 -1031"/>
                              <a:gd name="T3" fmla="*/ -1031 h 69"/>
                              <a:gd name="T4" fmla="+- 0 6656 6636"/>
                              <a:gd name="T5" fmla="*/ T4 w 69"/>
                              <a:gd name="T6" fmla="+- 0 -1029 -1031"/>
                              <a:gd name="T7" fmla="*/ -1029 h 69"/>
                              <a:gd name="T8" fmla="+- 0 6646 6636"/>
                              <a:gd name="T9" fmla="*/ T8 w 69"/>
                              <a:gd name="T10" fmla="+- 0 -1021 -1031"/>
                              <a:gd name="T11" fmla="*/ -1021 h 69"/>
                              <a:gd name="T12" fmla="+- 0 6638 6636"/>
                              <a:gd name="T13" fmla="*/ T12 w 69"/>
                              <a:gd name="T14" fmla="+- 0 -1010 -1031"/>
                              <a:gd name="T15" fmla="*/ -1010 h 69"/>
                              <a:gd name="T16" fmla="+- 0 6636 6636"/>
                              <a:gd name="T17" fmla="*/ T16 w 69"/>
                              <a:gd name="T18" fmla="+- 0 -997 -1031"/>
                              <a:gd name="T19" fmla="*/ -997 h 69"/>
                              <a:gd name="T20" fmla="+- 0 6638 6636"/>
                              <a:gd name="T21" fmla="*/ T20 w 69"/>
                              <a:gd name="T22" fmla="+- 0 -984 -1031"/>
                              <a:gd name="T23" fmla="*/ -984 h 69"/>
                              <a:gd name="T24" fmla="+- 0 6646 6636"/>
                              <a:gd name="T25" fmla="*/ T24 w 69"/>
                              <a:gd name="T26" fmla="+- 0 -973 -1031"/>
                              <a:gd name="T27" fmla="*/ -973 h 69"/>
                              <a:gd name="T28" fmla="+- 0 6656 6636"/>
                              <a:gd name="T29" fmla="*/ T28 w 69"/>
                              <a:gd name="T30" fmla="+- 0 -966 -1031"/>
                              <a:gd name="T31" fmla="*/ -966 h 69"/>
                              <a:gd name="T32" fmla="+- 0 6670 6636"/>
                              <a:gd name="T33" fmla="*/ T32 w 69"/>
                              <a:gd name="T34" fmla="+- 0 -963 -1031"/>
                              <a:gd name="T35" fmla="*/ -963 h 69"/>
                              <a:gd name="T36" fmla="+- 0 6683 6636"/>
                              <a:gd name="T37" fmla="*/ T36 w 69"/>
                              <a:gd name="T38" fmla="+- 0 -966 -1031"/>
                              <a:gd name="T39" fmla="*/ -966 h 69"/>
                              <a:gd name="T40" fmla="+- 0 6694 6636"/>
                              <a:gd name="T41" fmla="*/ T40 w 69"/>
                              <a:gd name="T42" fmla="+- 0 -973 -1031"/>
                              <a:gd name="T43" fmla="*/ -973 h 69"/>
                              <a:gd name="T44" fmla="+- 0 6701 6636"/>
                              <a:gd name="T45" fmla="*/ T44 w 69"/>
                              <a:gd name="T46" fmla="+- 0 -984 -1031"/>
                              <a:gd name="T47" fmla="*/ -984 h 69"/>
                              <a:gd name="T48" fmla="+- 0 6704 6636"/>
                              <a:gd name="T49" fmla="*/ T48 w 69"/>
                              <a:gd name="T50" fmla="+- 0 -997 -1031"/>
                              <a:gd name="T51" fmla="*/ -997 h 69"/>
                              <a:gd name="T52" fmla="+- 0 6701 6636"/>
                              <a:gd name="T53" fmla="*/ T52 w 69"/>
                              <a:gd name="T54" fmla="+- 0 -1010 -1031"/>
                              <a:gd name="T55" fmla="*/ -1010 h 69"/>
                              <a:gd name="T56" fmla="+- 0 6694 6636"/>
                              <a:gd name="T57" fmla="*/ T56 w 69"/>
                              <a:gd name="T58" fmla="+- 0 -1021 -1031"/>
                              <a:gd name="T59" fmla="*/ -1021 h 69"/>
                              <a:gd name="T60" fmla="+- 0 6683 6636"/>
                              <a:gd name="T61" fmla="*/ T60 w 69"/>
                              <a:gd name="T62" fmla="+- 0 -1029 -1031"/>
                              <a:gd name="T63" fmla="*/ -1029 h 69"/>
                              <a:gd name="T64" fmla="+- 0 6670 6636"/>
                              <a:gd name="T65" fmla="*/ T64 w 69"/>
                              <a:gd name="T66" fmla="+- 0 -1031 -1031"/>
                              <a:gd name="T67" fmla="*/ -1031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0" y="2"/>
                                </a:lnTo>
                                <a:lnTo>
                                  <a:pt x="10" y="10"/>
                                </a:lnTo>
                                <a:lnTo>
                                  <a:pt x="2" y="21"/>
                                </a:lnTo>
                                <a:lnTo>
                                  <a:pt x="0" y="34"/>
                                </a:lnTo>
                                <a:lnTo>
                                  <a:pt x="2" y="47"/>
                                </a:lnTo>
                                <a:lnTo>
                                  <a:pt x="10" y="58"/>
                                </a:lnTo>
                                <a:lnTo>
                                  <a:pt x="20" y="65"/>
                                </a:lnTo>
                                <a:lnTo>
                                  <a:pt x="34" y="68"/>
                                </a:lnTo>
                                <a:lnTo>
                                  <a:pt x="47" y="65"/>
                                </a:lnTo>
                                <a:lnTo>
                                  <a:pt x="58" y="58"/>
                                </a:lnTo>
                                <a:lnTo>
                                  <a:pt x="65" y="47"/>
                                </a:lnTo>
                                <a:lnTo>
                                  <a:pt x="68" y="34"/>
                                </a:lnTo>
                                <a:lnTo>
                                  <a:pt x="65" y="21"/>
                                </a:lnTo>
                                <a:lnTo>
                                  <a:pt x="58" y="10"/>
                                </a:lnTo>
                                <a:lnTo>
                                  <a:pt x="47" y="2"/>
                                </a:lnTo>
                                <a:lnTo>
                                  <a:pt x="34" y="0"/>
                                </a:lnTo>
                                <a:close/>
                              </a:path>
                            </a:pathLst>
                          </a:custGeom>
                          <a:solidFill>
                            <a:srgbClr val="00AEEF"/>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722,2419" coordorigin="6500,-1031" style="position:absolute;margin-left:325pt;margin-top:-51.55pt;width:36.1pt;height:120.95pt;z-index:-251632128;mso-position-horizontal-relative:page" id="Group 220" o:spid="_x0000_s1026">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" coordsize="717,2383" style="position:absolute;left:6502;top:-998;width:717;height:2383;visibility:visible;mso-wrap-style:square;v-text-anchor:top" id="Freeform 224" o:spid="_x0000_s1027" path="m716,2382r,-365l,1804,,,167,e" strokecolor="#778692" strokeweight=".25pt" filled="f">
                  <v:path arrowok="t" o:connecttype="custom" o:connectlocs="716,1385;716,1020;0,807;0,-997;167,-997" o:connectangles="0,0,0,0,0"/>
                </v:shape>
                <v:line from="6505,94" to="6694,94" style="position:absolute;visibility:visible;mso-wrap-style:square" id="Line 223" o:spid="_x0000_s1028" strokecolor="#778692"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" coordsize="69,69" style="position:absolute;left:6635;top:59;width:69;height:69;visibility:visible;mso-wrap-style:square;v-text-anchor:top" id="Freeform 222" o:spid="_x0000_s1029" path="m34,l20,2,10,10,2,20,,34,2,47r8,11l20,65r14,3l47,65,58,58,65,47,68,34,65,20,58,10,47,2,34,xe" stroked="f" fillcolor="#95368e">
                  <v:path arrowok="t" o:connecttype="custom" o:connectlocs="34,60;20,62;10,70;2,80;0,94;2,107;10,118;20,125;34,128;47,125;58,118;65,107;68,94;65,80;58,70;47,62;34,60" o:connectangles="0,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" coordsize="69,69" style="position:absolute;left:6635;top:-1032;width:69;height:69;visibility:visible;mso-wrap-style:square;v-text-anchor:top" id="Freeform 221" o:spid="_x0000_s1030" path="m34,l20,2,10,10,2,21,,34,2,47r8,11l20,65r14,3l47,65,58,58,65,47,68,34,65,21,58,10,47,2,34,xe" stroked="f" fillcolor="#00aeef">
                  <v:path arrowok="t" o:connecttype="custom" o:connectlocs="34,-1031;20,-1029;10,-1021;2,-1010;0,-997;2,-984;10,-973;20,-966;34,-963;47,-966;58,-973;65,-984;68,-997;65,-1010;58,-1021;47,-1029;34,-1031" o:connectangles="0,0,0,0,0,0,0,0,0,0,0,0,0,0,0,0,0"/>
                </v:shape>
                <w10:wrap anchorx="page"/>
              </v:group>
            </w:pict>
          </mc:Fallback>
        </mc:AlternateContent>
      </w:r>
      <w:r>
        <w:rPr>
          <w:color w:val="4C4D4F"/>
          <w:sz w:val="14"/>
        </w:rPr>
        <w:t>Nov 2015 Victoria provided support to SA to combat fires</w:t>
      </w:r>
    </w:p>
    <w:p w:rsidR="00421423" w:rsidRDefault="007530F6">
      <w:pPr>
        <w:spacing w:before="105" w:line="268" w:lineRule="auto"/>
        <w:ind w:left="175" w:right="877"/>
        <w:rPr>
          <w:sz w:val="14"/>
        </w:rPr>
      </w:pPr>
      <w:r>
        <w:br w:type="column"/>
      </w:r>
      <w:r>
        <w:rPr>
          <w:color w:val="4C4D4F"/>
          <w:sz w:val="14"/>
        </w:rPr>
        <w:t>Jan 2016 NSW and New Zealand provided support to Victorian firefighters in Otway Coast</w:t>
      </w:r>
    </w:p>
    <w:p w:rsidR="00421423" w:rsidRDefault="00421423">
      <w:pPr>
        <w:pStyle w:val="BodyText"/>
        <w:rPr>
          <w:sz w:val="16"/>
        </w:rPr>
      </w:pPr>
    </w:p>
    <w:p w:rsidR="00421423" w:rsidRDefault="00421423">
      <w:pPr>
        <w:pStyle w:val="BodyText"/>
        <w:spacing w:before="9"/>
        <w:rPr>
          <w:sz w:val="15"/>
        </w:rPr>
      </w:pPr>
    </w:p>
    <w:p w:rsidR="00421423" w:rsidRDefault="007530F6">
      <w:pPr>
        <w:spacing w:line="268" w:lineRule="auto"/>
        <w:ind w:left="175" w:right="970"/>
        <w:rPr>
          <w:sz w:val="14"/>
        </w:rPr>
      </w:pPr>
      <w:r>
        <w:rPr>
          <w:noProof/>
          <w:lang w:val="en-AU" w:eastAsia="en-AU"/>
        </w:rPr>
        <mc:AlternateContent>
          <mc:Choice Requires="wpg">
            <w:drawing>
              <wp:anchor distT="0" distB="0" distL="114300" distR="114300" simplePos="false" relativeHeight="251630080" behindDoc="false" locked="false" layoutInCell="true" allowOverlap="true">
                <wp:simplePos x="0" y="0"/>
                <wp:positionH relativeFrom="page">
                  <wp:posOffset>5382895</wp:posOffset>
                </wp:positionH>
                <wp:positionV relativeFrom="paragraph">
                  <wp:posOffset>-655320</wp:posOffset>
                </wp:positionV>
                <wp:extent cx="210185" cy="1536065"/>
                <wp:effectExtent l="10795" t="3810" r="7620" b="1270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20" name="Group 21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10185" cy="1536065"/>
                          <a:chOff x="8477" y="-1032"/>
                          <a:chExt cx="331" cy="2419"/>
                        </a:xfrm>
                      </wpg:grpSpPr>
                      <wps:wsp>
                        <wps:cNvPr id="221" name="Freeform 219"/>
                        <wps:cNvSpPr>
                          <a:spLocks/>
                        </wps:cNvSpPr>
                        <wps:spPr bwMode="auto">
                          <a:xfrm>
                            <a:off x="8479" y="-998"/>
                            <a:ext cx="295" cy="2383"/>
                          </a:xfrm>
                          <a:custGeom>
                            <a:avLst/>
                            <a:gdLst>
                              <a:gd name="T0" fmla="+- 0 8479 8479"/>
                              <a:gd name="T1" fmla="*/ T0 w 295"/>
                              <a:gd name="T2" fmla="+- 0 1385 -998"/>
                              <a:gd name="T3" fmla="*/ 1385 h 2383"/>
                              <a:gd name="T4" fmla="+- 0 8479 8479"/>
                              <a:gd name="T5" fmla="*/ T4 w 295"/>
                              <a:gd name="T6" fmla="+- 0 1019 -998"/>
                              <a:gd name="T7" fmla="*/ 1019 h 2383"/>
                              <a:gd name="T8" fmla="+- 0 8606 8479"/>
                              <a:gd name="T9" fmla="*/ T8 w 295"/>
                              <a:gd name="T10" fmla="+- 0 807 -998"/>
                              <a:gd name="T11" fmla="*/ 807 h 2383"/>
                              <a:gd name="T12" fmla="+- 0 8606 8479"/>
                              <a:gd name="T13" fmla="*/ T12 w 295"/>
                              <a:gd name="T14" fmla="+- 0 -998 -998"/>
                              <a:gd name="T15" fmla="*/ -998 h 2383"/>
                              <a:gd name="T16" fmla="+- 0 8774 8479"/>
                              <a:gd name="T17" fmla="*/ T16 w 295"/>
                              <a:gd name="T18" fmla="+- 0 -998 -998"/>
                              <a:gd name="T19" fmla="*/ -998 h 2383"/>
                            </a:gdLst>
                            <a:ahLst/>
                            <a:cxnLst>
                              <a:cxn ang="0">
                                <a:pos x="T1" y="T3"/>
                              </a:cxn>
                              <a:cxn ang="0">
                                <a:pos x="T5" y="T7"/>
                              </a:cxn>
                              <a:cxn ang="0">
                                <a:pos x="T9" y="T11"/>
                              </a:cxn>
                              <a:cxn ang="0">
                                <a:pos x="T13" y="T15"/>
                              </a:cxn>
                              <a:cxn ang="0">
                                <a:pos x="T17" y="T19"/>
                              </a:cxn>
                            </a:cxnLst>
                            <a:rect l="0" t="0" r="r" b="b"/>
                            <a:pathLst>
                              <a:path w="295" h="2383">
                                <a:moveTo>
                                  <a:pt x="0" y="2383"/>
                                </a:moveTo>
                                <a:lnTo>
                                  <a:pt x="0" y="2017"/>
                                </a:lnTo>
                                <a:lnTo>
                                  <a:pt x="127" y="1805"/>
                                </a:lnTo>
                                <a:lnTo>
                                  <a:pt x="127" y="0"/>
                                </a:lnTo>
                                <a:lnTo>
                                  <a:pt x="295" y="0"/>
                                </a:lnTo>
                              </a:path>
                            </a:pathLst>
                          </a:custGeom>
                          <a:noFill/>
                          <a:ln w="3175">
                            <a:solidFill>
                              <a:srgbClr val="778692"/>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222" name="Line 218"/>
                        <wps:cNvCnPr>
                          <a:cxnSpLocks noChangeShapeType="true"/>
                        </wps:cNvCnPr>
                        <wps:spPr bwMode="auto">
                          <a:xfrm>
                            <a:off x="8609" y="93"/>
                            <a:ext cx="189"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23" name="Freeform 217"/>
                        <wps:cNvSpPr>
                          <a:spLocks/>
                        </wps:cNvSpPr>
                        <wps:spPr bwMode="auto">
                          <a:xfrm>
                            <a:off x="8739" y="59"/>
                            <a:ext cx="69" cy="69"/>
                          </a:xfrm>
                          <a:custGeom>
                            <a:avLst/>
                            <a:gdLst>
                              <a:gd name="T0" fmla="+- 0 8774 8740"/>
                              <a:gd name="T1" fmla="*/ T0 w 69"/>
                              <a:gd name="T2" fmla="+- 0 59 59"/>
                              <a:gd name="T3" fmla="*/ 59 h 69"/>
                              <a:gd name="T4" fmla="+- 0 8760 8740"/>
                              <a:gd name="T5" fmla="*/ T4 w 69"/>
                              <a:gd name="T6" fmla="+- 0 62 59"/>
                              <a:gd name="T7" fmla="*/ 62 h 69"/>
                              <a:gd name="T8" fmla="+- 0 8750 8740"/>
                              <a:gd name="T9" fmla="*/ T8 w 69"/>
                              <a:gd name="T10" fmla="+- 0 69 59"/>
                              <a:gd name="T11" fmla="*/ 69 h 69"/>
                              <a:gd name="T12" fmla="+- 0 8742 8740"/>
                              <a:gd name="T13" fmla="*/ T12 w 69"/>
                              <a:gd name="T14" fmla="+- 0 80 59"/>
                              <a:gd name="T15" fmla="*/ 80 h 69"/>
                              <a:gd name="T16" fmla="+- 0 8740 8740"/>
                              <a:gd name="T17" fmla="*/ T16 w 69"/>
                              <a:gd name="T18" fmla="+- 0 93 59"/>
                              <a:gd name="T19" fmla="*/ 93 h 69"/>
                              <a:gd name="T20" fmla="+- 0 8742 8740"/>
                              <a:gd name="T21" fmla="*/ T20 w 69"/>
                              <a:gd name="T22" fmla="+- 0 107 59"/>
                              <a:gd name="T23" fmla="*/ 107 h 69"/>
                              <a:gd name="T24" fmla="+- 0 8750 8740"/>
                              <a:gd name="T25" fmla="*/ T24 w 69"/>
                              <a:gd name="T26" fmla="+- 0 117 59"/>
                              <a:gd name="T27" fmla="*/ 117 h 69"/>
                              <a:gd name="T28" fmla="+- 0 8760 8740"/>
                              <a:gd name="T29" fmla="*/ T28 w 69"/>
                              <a:gd name="T30" fmla="+- 0 125 59"/>
                              <a:gd name="T31" fmla="*/ 125 h 69"/>
                              <a:gd name="T32" fmla="+- 0 8774 8740"/>
                              <a:gd name="T33" fmla="*/ T32 w 69"/>
                              <a:gd name="T34" fmla="+- 0 127 59"/>
                              <a:gd name="T35" fmla="*/ 127 h 69"/>
                              <a:gd name="T36" fmla="+- 0 8787 8740"/>
                              <a:gd name="T37" fmla="*/ T36 w 69"/>
                              <a:gd name="T38" fmla="+- 0 125 59"/>
                              <a:gd name="T39" fmla="*/ 125 h 69"/>
                              <a:gd name="T40" fmla="+- 0 8798 8740"/>
                              <a:gd name="T41" fmla="*/ T40 w 69"/>
                              <a:gd name="T42" fmla="+- 0 117 59"/>
                              <a:gd name="T43" fmla="*/ 117 h 69"/>
                              <a:gd name="T44" fmla="+- 0 8805 8740"/>
                              <a:gd name="T45" fmla="*/ T44 w 69"/>
                              <a:gd name="T46" fmla="+- 0 107 59"/>
                              <a:gd name="T47" fmla="*/ 107 h 69"/>
                              <a:gd name="T48" fmla="+- 0 8808 8740"/>
                              <a:gd name="T49" fmla="*/ T48 w 69"/>
                              <a:gd name="T50" fmla="+- 0 93 59"/>
                              <a:gd name="T51" fmla="*/ 93 h 69"/>
                              <a:gd name="T52" fmla="+- 0 8805 8740"/>
                              <a:gd name="T53" fmla="*/ T52 w 69"/>
                              <a:gd name="T54" fmla="+- 0 80 59"/>
                              <a:gd name="T55" fmla="*/ 80 h 69"/>
                              <a:gd name="T56" fmla="+- 0 8798 8740"/>
                              <a:gd name="T57" fmla="*/ T56 w 69"/>
                              <a:gd name="T58" fmla="+- 0 69 59"/>
                              <a:gd name="T59" fmla="*/ 69 h 69"/>
                              <a:gd name="T60" fmla="+- 0 8787 8740"/>
                              <a:gd name="T61" fmla="*/ T60 w 69"/>
                              <a:gd name="T62" fmla="+- 0 62 59"/>
                              <a:gd name="T63" fmla="*/ 62 h 69"/>
                              <a:gd name="T64" fmla="+- 0 8774 8740"/>
                              <a:gd name="T65" fmla="*/ T64 w 69"/>
                              <a:gd name="T66" fmla="+- 0 59 59"/>
                              <a:gd name="T67" fmla="*/ 59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0" y="3"/>
                                </a:lnTo>
                                <a:lnTo>
                                  <a:pt x="10" y="10"/>
                                </a:lnTo>
                                <a:lnTo>
                                  <a:pt x="2" y="21"/>
                                </a:lnTo>
                                <a:lnTo>
                                  <a:pt x="0" y="34"/>
                                </a:lnTo>
                                <a:lnTo>
                                  <a:pt x="2" y="48"/>
                                </a:lnTo>
                                <a:lnTo>
                                  <a:pt x="10" y="58"/>
                                </a:lnTo>
                                <a:lnTo>
                                  <a:pt x="20" y="66"/>
                                </a:lnTo>
                                <a:lnTo>
                                  <a:pt x="34" y="68"/>
                                </a:lnTo>
                                <a:lnTo>
                                  <a:pt x="47" y="66"/>
                                </a:lnTo>
                                <a:lnTo>
                                  <a:pt x="58" y="58"/>
                                </a:lnTo>
                                <a:lnTo>
                                  <a:pt x="65" y="48"/>
                                </a:lnTo>
                                <a:lnTo>
                                  <a:pt x="68" y="34"/>
                                </a:lnTo>
                                <a:lnTo>
                                  <a:pt x="65" y="21"/>
                                </a:lnTo>
                                <a:lnTo>
                                  <a:pt x="58" y="10"/>
                                </a:lnTo>
                                <a:lnTo>
                                  <a:pt x="47"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224" name="Freeform 216"/>
                        <wps:cNvSpPr>
                          <a:spLocks/>
                        </wps:cNvSpPr>
                        <wps:spPr bwMode="auto">
                          <a:xfrm>
                            <a:off x="8739" y="-1032"/>
                            <a:ext cx="69" cy="69"/>
                          </a:xfrm>
                          <a:custGeom>
                            <a:avLst/>
                            <a:gdLst>
                              <a:gd name="T0" fmla="+- 0 8774 8740"/>
                              <a:gd name="T1" fmla="*/ T0 w 69"/>
                              <a:gd name="T2" fmla="+- 0 -1032 -1032"/>
                              <a:gd name="T3" fmla="*/ -1032 h 69"/>
                              <a:gd name="T4" fmla="+- 0 8760 8740"/>
                              <a:gd name="T5" fmla="*/ T4 w 69"/>
                              <a:gd name="T6" fmla="+- 0 -1029 -1032"/>
                              <a:gd name="T7" fmla="*/ -1029 h 69"/>
                              <a:gd name="T8" fmla="+- 0 8750 8740"/>
                              <a:gd name="T9" fmla="*/ T8 w 69"/>
                              <a:gd name="T10" fmla="+- 0 -1022 -1032"/>
                              <a:gd name="T11" fmla="*/ -1022 h 69"/>
                              <a:gd name="T12" fmla="+- 0 8742 8740"/>
                              <a:gd name="T13" fmla="*/ T12 w 69"/>
                              <a:gd name="T14" fmla="+- 0 -1011 -1032"/>
                              <a:gd name="T15" fmla="*/ -1011 h 69"/>
                              <a:gd name="T16" fmla="+- 0 8740 8740"/>
                              <a:gd name="T17" fmla="*/ T16 w 69"/>
                              <a:gd name="T18" fmla="+- 0 -998 -1032"/>
                              <a:gd name="T19" fmla="*/ -998 h 69"/>
                              <a:gd name="T20" fmla="+- 0 8742 8740"/>
                              <a:gd name="T21" fmla="*/ T20 w 69"/>
                              <a:gd name="T22" fmla="+- 0 -984 -1032"/>
                              <a:gd name="T23" fmla="*/ -984 h 69"/>
                              <a:gd name="T24" fmla="+- 0 8750 8740"/>
                              <a:gd name="T25" fmla="*/ T24 w 69"/>
                              <a:gd name="T26" fmla="+- 0 -974 -1032"/>
                              <a:gd name="T27" fmla="*/ -974 h 69"/>
                              <a:gd name="T28" fmla="+- 0 8760 8740"/>
                              <a:gd name="T29" fmla="*/ T28 w 69"/>
                              <a:gd name="T30" fmla="+- 0 -966 -1032"/>
                              <a:gd name="T31" fmla="*/ -966 h 69"/>
                              <a:gd name="T32" fmla="+- 0 8774 8740"/>
                              <a:gd name="T33" fmla="*/ T32 w 69"/>
                              <a:gd name="T34" fmla="+- 0 -964 -1032"/>
                              <a:gd name="T35" fmla="*/ -964 h 69"/>
                              <a:gd name="T36" fmla="+- 0 8787 8740"/>
                              <a:gd name="T37" fmla="*/ T36 w 69"/>
                              <a:gd name="T38" fmla="+- 0 -966 -1032"/>
                              <a:gd name="T39" fmla="*/ -966 h 69"/>
                              <a:gd name="T40" fmla="+- 0 8798 8740"/>
                              <a:gd name="T41" fmla="*/ T40 w 69"/>
                              <a:gd name="T42" fmla="+- 0 -974 -1032"/>
                              <a:gd name="T43" fmla="*/ -974 h 69"/>
                              <a:gd name="T44" fmla="+- 0 8805 8740"/>
                              <a:gd name="T45" fmla="*/ T44 w 69"/>
                              <a:gd name="T46" fmla="+- 0 -984 -1032"/>
                              <a:gd name="T47" fmla="*/ -984 h 69"/>
                              <a:gd name="T48" fmla="+- 0 8808 8740"/>
                              <a:gd name="T49" fmla="*/ T48 w 69"/>
                              <a:gd name="T50" fmla="+- 0 -998 -1032"/>
                              <a:gd name="T51" fmla="*/ -998 h 69"/>
                              <a:gd name="T52" fmla="+- 0 8805 8740"/>
                              <a:gd name="T53" fmla="*/ T52 w 69"/>
                              <a:gd name="T54" fmla="+- 0 -1011 -1032"/>
                              <a:gd name="T55" fmla="*/ -1011 h 69"/>
                              <a:gd name="T56" fmla="+- 0 8798 8740"/>
                              <a:gd name="T57" fmla="*/ T56 w 69"/>
                              <a:gd name="T58" fmla="+- 0 -1022 -1032"/>
                              <a:gd name="T59" fmla="*/ -1022 h 69"/>
                              <a:gd name="T60" fmla="+- 0 8787 8740"/>
                              <a:gd name="T61" fmla="*/ T60 w 69"/>
                              <a:gd name="T62" fmla="+- 0 -1029 -1032"/>
                              <a:gd name="T63" fmla="*/ -1029 h 69"/>
                              <a:gd name="T64" fmla="+- 0 8774 8740"/>
                              <a:gd name="T65" fmla="*/ T64 w 69"/>
                              <a:gd name="T66" fmla="+- 0 -1032 -1032"/>
                              <a:gd name="T67" fmla="*/ -103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0" y="3"/>
                                </a:lnTo>
                                <a:lnTo>
                                  <a:pt x="10" y="10"/>
                                </a:lnTo>
                                <a:lnTo>
                                  <a:pt x="2" y="21"/>
                                </a:lnTo>
                                <a:lnTo>
                                  <a:pt x="0" y="34"/>
                                </a:lnTo>
                                <a:lnTo>
                                  <a:pt x="2" y="48"/>
                                </a:lnTo>
                                <a:lnTo>
                                  <a:pt x="10" y="58"/>
                                </a:lnTo>
                                <a:lnTo>
                                  <a:pt x="20" y="66"/>
                                </a:lnTo>
                                <a:lnTo>
                                  <a:pt x="34" y="68"/>
                                </a:lnTo>
                                <a:lnTo>
                                  <a:pt x="47" y="66"/>
                                </a:lnTo>
                                <a:lnTo>
                                  <a:pt x="58" y="58"/>
                                </a:lnTo>
                                <a:lnTo>
                                  <a:pt x="65" y="48"/>
                                </a:lnTo>
                                <a:lnTo>
                                  <a:pt x="68" y="34"/>
                                </a:lnTo>
                                <a:lnTo>
                                  <a:pt x="65" y="21"/>
                                </a:lnTo>
                                <a:lnTo>
                                  <a:pt x="58" y="10"/>
                                </a:lnTo>
                                <a:lnTo>
                                  <a:pt x="47" y="3"/>
                                </a:lnTo>
                                <a:lnTo>
                                  <a:pt x="34" y="0"/>
                                </a:lnTo>
                                <a:close/>
                              </a:path>
                            </a:pathLst>
                          </a:custGeom>
                          <a:solidFill>
                            <a:srgbClr val="00AEEF"/>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331,2419" coordorigin="8477,-1032" style="position:absolute;margin-left:423.85pt;margin-top:-51.6pt;width:16.55pt;height:120.95pt;z-index:251630080;mso-position-horizontal-relative:page" id="Group 215" o:spid="_x0000_s1026">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" coordsize="295,2383" style="position:absolute;left:8479;top:-998;width:295;height:2383;visibility:visible;mso-wrap-style:square;v-text-anchor:top" id="Freeform 219" o:spid="_x0000_s1027" path="m,2383l,2017,127,1805,127,,295,e" strokecolor="#778692" strokeweight=".25pt" filled="f">
                  <v:path arrowok="t" o:connecttype="custom" o:connectlocs="0,1385;0,1019;127,807;127,-998;295,-998" o:connectangles="0,0,0,0,0"/>
                </v:shape>
                <v:line from="8609,93" to="8798,93" style="position:absolute;visibility:visible;mso-wrap-style:square" id="Line 218" o:spid="_x0000_s1028" strokecolor="#778692"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" coordsize="69,69" style="position:absolute;left:8739;top:59;width:69;height:69;visibility:visible;mso-wrap-style:square;v-text-anchor:top" id="Freeform 217" o:spid="_x0000_s1029" path="m34,l20,3,10,10,2,21,,34,2,48r8,10l20,66r14,2l47,66,58,58,65,48,68,34,65,21,58,10,47,3,34,xe" stroked="f" fillcolor="#95368e">
                  <v:path arrowok="t" o:connecttype="custom" o:connectlocs="34,59;20,62;10,69;2,80;0,93;2,107;10,117;20,125;34,127;47,125;58,117;65,107;68,93;65,80;58,69;47,62;34,59" o:connectangles="0,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" coordsize="69,69" style="position:absolute;left:8739;top:-1032;width:69;height:69;visibility:visible;mso-wrap-style:square;v-text-anchor:top" id="Freeform 216" o:spid="_x0000_s1030" path="m34,l20,3,10,10,2,21,,34,2,48r8,10l20,66r14,2l47,66,58,58,65,48,68,34,65,21,58,10,47,3,34,xe" stroked="f" fillcolor="#00aeef">
                  <v:path arrowok="t" o:connecttype="custom" o:connectlocs="34,-1032;20,-1029;10,-1022;2,-1011;0,-998;2,-984;10,-974;20,-966;34,-964;47,-966;58,-974;65,-984;68,-998;65,-1011;58,-1022;47,-1029;34,-1032" o:connectangles="0,0,0,0,0,0,0,0,0,0,0,0,0,0,0,0,0"/>
                </v:shape>
                <w10:wrap anchorx="page"/>
              </v:group>
            </w:pict>
          </mc:Fallback>
        </mc:AlternateContent>
      </w:r>
      <w:r>
        <w:rPr>
          <w:color w:val="4C4D4F"/>
          <w:sz w:val="14"/>
        </w:rPr>
        <w:t>Jan 2016 Victoria provided support to Tasmania to combat fires</w:t>
      </w:r>
    </w:p>
    <w:p w:rsidR="00421423" w:rsidRDefault="00421423">
      <w:pPr>
        <w:spacing w:line="268" w:lineRule="auto"/>
        <w:rPr>
          <w:sz w:val="14"/>
        </w:rPr>
        <w:sectPr w:rsidR="00421423">
          <w:type w:val="continuous"/>
          <w:pgSz w:w="11910" w:h="16840"/>
          <w:pgMar w:top="1260" w:right="420" w:bottom="280" w:left="700" w:header="720" w:footer="720" w:gutter="0"/>
          <w:cols w:equalWidth="false" w:space="720" w:num="4">
            <w:col w:w="1887" w:space="40"/>
            <w:col w:w="3431" w:space="564"/>
            <w:col w:w="1809" w:space="322"/>
            <w:col w:w="2737"/>
          </w:cols>
        </w:sectPr>
      </w:pPr>
    </w:p>
    <w:p w:rsidR="00421423" w:rsidRDefault="00421423">
      <w:pPr>
        <w:pStyle w:val="BodyText"/>
        <w:spacing w:before="7"/>
        <w:rPr>
          <w:sz w:val="2"/>
        </w:rPr>
      </w:pPr>
    </w:p>
    <w:p w:rsidR="00421423" w:rsidRDefault="007530F6">
      <w:pPr>
        <w:pStyle w:val="BodyText"/>
        <w:spacing w:line="173" w:lineRule="exact"/>
        <w:ind w:left="806"/>
        <w:rPr>
          <w:sz w:val="17"/>
        </w:rPr>
      </w:pPr>
      <w:r>
        <w:rPr>
          <w:noProof/>
          <w:lang w:val="en-AU" w:eastAsia="en-AU"/>
        </w:rPr>
        <mc:AlternateContent>
          <mc:Choice Requires="wps">
            <w:drawing>
              <wp:anchor distT="0" distB="0" distL="0" distR="0" simplePos="false" relativeHeight="251695616" behindDoc="true" locked="false" layoutInCell="true" allowOverlap="true">
                <wp:simplePos x="0" y="0"/>
                <wp:positionH relativeFrom="page">
                  <wp:posOffset>571500</wp:posOffset>
                </wp:positionH>
                <wp:positionV relativeFrom="paragraph">
                  <wp:posOffset>169545</wp:posOffset>
                </wp:positionV>
                <wp:extent cx="5212080" cy="107950"/>
                <wp:effectExtent l="0" t="0" r="0" b="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19" name="Rectangle 21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noChangeArrowheads="true"/>
                      </wps:cNvSpPr>
                      <wps:spPr bwMode="auto">
                        <a:xfrm>
                          <a:off x="0" y="0"/>
                          <a:ext cx="5212080" cy="107950"/>
                        </a:xfrm>
                        <a:prstGeom prst="rect">
                          <a:avLst/>
                        </a:prstGeom>
                        <a:solidFill>
                          <a:srgbClr val="95368E"/>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rect xmlns:v="urn:schemas-microsoft-com:vml" xmlns:xvml="urn:schemas-microsoft-com:office:excel" xmlns:o="urn:schemas-microsoft-com:office:office" xmlns:w10="urn:schemas-microsoft-com:office:word" xmlns:pvml="urn:schemas-microsoft-com:office:powerpoint" style="position:absolute;margin-left:45pt;margin-top:13.35pt;width:410.4pt;height:8.5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id="Rectangle 214" o:spid="_x0000_s1026" stroked="f" fillcolor="#95368e">
                <w10:wrap type="topAndBottom" anchorx="page"/>
              </v:rect>
            </w:pict>
          </mc:Fallback>
        </mc:AlternateContent>
      </w:r>
      <w:r>
        <w:rPr>
          <w:noProof/>
          <w:position w:val="-2"/>
          <w:sz w:val="17"/>
          <w:lang w:val="en-AU" w:eastAsia="en-AU"/>
        </w:rPr>
        <mc:AlternateContent>
          <mc:Choice Requires="wpg">
            <w:drawing>
              <wp:inline distT="0" distB="0" distL="0" distR="0">
                <wp:extent cx="43815" cy="108585"/>
                <wp:effectExtent l="3810" t="3810" r="0" b="1143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16" name="Group 21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3815" cy="108585"/>
                          <a:chOff x="0" y="0"/>
                          <a:chExt cx="69" cy="171"/>
                        </a:xfrm>
                      </wpg:grpSpPr>
                      <wps:wsp>
                        <wps:cNvPr id="217" name="Line 213"/>
                        <wps:cNvCnPr>
                          <a:cxnSpLocks noChangeShapeType="true"/>
                        </wps:cNvCnPr>
                        <wps:spPr bwMode="auto">
                          <a:xfrm>
                            <a:off x="34" y="17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18" name="Freeform 212"/>
                        <wps:cNvSpPr>
                          <a:spLocks/>
                        </wps:cNvSpPr>
                        <wps:spPr bwMode="auto">
                          <a:xfrm>
                            <a:off x="0" y="0"/>
                            <a:ext cx="69" cy="69"/>
                          </a:xfrm>
                          <a:custGeom>
                            <a:avLst/>
                            <a:gdLst>
                              <a:gd name="T0" fmla="*/ 34 w 69"/>
                              <a:gd name="T1" fmla="*/ 0 h 69"/>
                              <a:gd name="T2" fmla="*/ 21 w 69"/>
                              <a:gd name="T3" fmla="*/ 3 h 69"/>
                              <a:gd name="T4" fmla="*/ 10 w 69"/>
                              <a:gd name="T5" fmla="*/ 10 h 69"/>
                              <a:gd name="T6" fmla="*/ 3 w 69"/>
                              <a:gd name="T7" fmla="*/ 21 h 69"/>
                              <a:gd name="T8" fmla="*/ 0 w 69"/>
                              <a:gd name="T9" fmla="*/ 34 h 69"/>
                              <a:gd name="T10" fmla="*/ 3 w 69"/>
                              <a:gd name="T11" fmla="*/ 47 h 69"/>
                              <a:gd name="T12" fmla="*/ 10 w 69"/>
                              <a:gd name="T13" fmla="*/ 58 h 69"/>
                              <a:gd name="T14" fmla="*/ 21 w 69"/>
                              <a:gd name="T15" fmla="*/ 65 h 69"/>
                              <a:gd name="T16" fmla="*/ 34 w 69"/>
                              <a:gd name="T17" fmla="*/ 68 h 69"/>
                              <a:gd name="T18" fmla="*/ 47 w 69"/>
                              <a:gd name="T19" fmla="*/ 65 h 69"/>
                              <a:gd name="T20" fmla="*/ 58 w 69"/>
                              <a:gd name="T21" fmla="*/ 58 h 69"/>
                              <a:gd name="T22" fmla="*/ 65 w 69"/>
                              <a:gd name="T23" fmla="*/ 47 h 69"/>
                              <a:gd name="T24" fmla="*/ 68 w 69"/>
                              <a:gd name="T25" fmla="*/ 34 h 69"/>
                              <a:gd name="T26" fmla="*/ 65 w 69"/>
                              <a:gd name="T27" fmla="*/ 21 h 69"/>
                              <a:gd name="T28" fmla="*/ 58 w 69"/>
                              <a:gd name="T29" fmla="*/ 10 h 69"/>
                              <a:gd name="T30" fmla="*/ 47 w 69"/>
                              <a:gd name="T31" fmla="*/ 3 h 69"/>
                              <a:gd name="T32" fmla="*/ 34 w 69"/>
                              <a:gd name="T33"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 h="69">
                                <a:moveTo>
                                  <a:pt x="34" y="0"/>
                                </a:moveTo>
                                <a:lnTo>
                                  <a:pt x="21" y="3"/>
                                </a:lnTo>
                                <a:lnTo>
                                  <a:pt x="10" y="10"/>
                                </a:lnTo>
                                <a:lnTo>
                                  <a:pt x="3" y="21"/>
                                </a:lnTo>
                                <a:lnTo>
                                  <a:pt x="0" y="34"/>
                                </a:lnTo>
                                <a:lnTo>
                                  <a:pt x="3"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69,171" style="width:3.45pt;height:8.55pt;mso-position-horizontal-relative:char;mso-position-vertical-relative:line" id="Group 211" o:spid="_x0000_s1026">
                <v:line from="34,171" to="34,171" style="position:absolute;visibility:visible;mso-wrap-style:square" id="Line 213" o:spid="_x0000_s1027" strokecolor="#778692"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" coordsize="69,69" style="position:absolute;width:69;height:69;visibility:visible;mso-wrap-style:square;v-text-anchor:top" id="Freeform 212" o:spid="_x0000_s1028" path="m34,l21,3,10,10,3,21,,34,3,47r7,11l21,65r13,3l47,65,58,58,65,47,68,34,65,21,58,10,47,3,34,xe" stroked="f" fillcolor="#95368e">
                  <v:path arrowok="t" o:connecttype="custom" o:connectlocs="34,0;21,3;10,10;3,21;0,34;3,47;10,58;21,65;34,68;47,65;58,58;65,47;68,34;65,21;58,10;47,3;34,0" o:connectangles="0,0,0,0,0,0,0,0,0,0,0,0,0,0,0,0,0"/>
                </v:shape>
                <w10:anchorlock/>
              </v:group>
            </w:pict>
          </mc:Fallback>
        </mc:AlternateContent>
      </w:r>
    </w:p>
    <w:p w:rsidR="00421423" w:rsidRDefault="00421423">
      <w:pPr>
        <w:pStyle w:val="BodyText"/>
        <w:spacing w:before="9"/>
        <w:rPr>
          <w:sz w:val="6"/>
        </w:rPr>
      </w:pPr>
    </w:p>
    <w:p w:rsidR="00421423" w:rsidRDefault="007530F6">
      <w:pPr>
        <w:pStyle w:val="BodyText"/>
        <w:spacing w:line="64" w:lineRule="exact"/>
        <w:ind w:left="200"/>
        <w:rPr>
          <w:sz w:val="6"/>
        </w:rPr>
      </w:pPr>
      <w:r>
        <w:rPr>
          <w:noProof/>
          <w:sz w:val="6"/>
          <w:lang w:val="en-AU" w:eastAsia="en-AU"/>
        </w:rPr>
        <mc:AlternateContent>
          <mc:Choice Requires="wpg">
            <w:drawing>
              <wp:inline distT="0" distB="0" distL="0" distR="0">
                <wp:extent cx="5219700" cy="39370"/>
                <wp:effectExtent l="0" t="3810" r="0" b="444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99" name="Group 19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219700" cy="39370"/>
                          <a:chOff x="0" y="0"/>
                          <a:chExt cx="8220" cy="62"/>
                        </a:xfrm>
                      </wpg:grpSpPr>
                      <wps:wsp>
                        <wps:cNvPr id="200" name="Line 210"/>
                        <wps:cNvCnPr>
                          <a:cxnSpLocks noChangeShapeType="true"/>
                        </wps:cNvCnPr>
                        <wps:spPr bwMode="auto">
                          <a:xfrm>
                            <a:off x="10" y="10"/>
                            <a:ext cx="8199"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01" name="Freeform 209"/>
                        <wps:cNvSpPr>
                          <a:spLocks/>
                        </wps:cNvSpPr>
                        <wps:spPr bwMode="auto">
                          <a:xfrm>
                            <a:off x="0" y="0"/>
                            <a:ext cx="20" cy="20"/>
                          </a:xfrm>
                          <a:custGeom>
                            <a:avLst/>
                            <a:gdLst>
                              <a:gd name="T0" fmla="*/ 16 w 20"/>
                              <a:gd name="T1" fmla="*/ 0 h 20"/>
                              <a:gd name="T2" fmla="*/ 4 w 20"/>
                              <a:gd name="T3" fmla="*/ 0 h 20"/>
                              <a:gd name="T4" fmla="*/ 0 w 20"/>
                              <a:gd name="T5" fmla="*/ 4 h 20"/>
                              <a:gd name="T6" fmla="*/ 0 w 20"/>
                              <a:gd name="T7" fmla="*/ 16 h 20"/>
                              <a:gd name="T8" fmla="*/ 4 w 20"/>
                              <a:gd name="T9" fmla="*/ 20 h 20"/>
                              <a:gd name="T10" fmla="*/ 16 w 20"/>
                              <a:gd name="T11" fmla="*/ 20 h 20"/>
                              <a:gd name="T12" fmla="*/ 20 w 20"/>
                              <a:gd name="T13" fmla="*/ 16 h 20"/>
                              <a:gd name="T14" fmla="*/ 20 w 20"/>
                              <a:gd name="T15" fmla="*/ 4 h 20"/>
                              <a:gd name="T16" fmla="*/ 16 w 20"/>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0">
                                <a:moveTo>
                                  <a:pt x="16" y="0"/>
                                </a:moveTo>
                                <a:lnTo>
                                  <a:pt x="4" y="0"/>
                                </a:lnTo>
                                <a:lnTo>
                                  <a:pt x="0" y="4"/>
                                </a:lnTo>
                                <a:lnTo>
                                  <a:pt x="0" y="16"/>
                                </a:lnTo>
                                <a:lnTo>
                                  <a:pt x="4" y="20"/>
                                </a:lnTo>
                                <a:lnTo>
                                  <a:pt x="16" y="20"/>
                                </a:lnTo>
                                <a:lnTo>
                                  <a:pt x="20" y="16"/>
                                </a:lnTo>
                                <a:lnTo>
                                  <a:pt x="20" y="4"/>
                                </a:lnTo>
                                <a:lnTo>
                                  <a:pt x="16" y="0"/>
                                </a:lnTo>
                                <a:close/>
                              </a:path>
                            </a:pathLst>
                          </a:custGeom>
                          <a:solidFill>
                            <a:srgbClr val="778692"/>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202" name="Freeform 208"/>
                        <wps:cNvSpPr>
                          <a:spLocks/>
                        </wps:cNvSpPr>
                        <wps:spPr bwMode="auto">
                          <a:xfrm>
                            <a:off x="8199" y="0"/>
                            <a:ext cx="20" cy="20"/>
                          </a:xfrm>
                          <a:custGeom>
                            <a:avLst/>
                            <a:gdLst>
                              <a:gd name="T0" fmla="+- 0 8215 8199"/>
                              <a:gd name="T1" fmla="*/ T0 w 20"/>
                              <a:gd name="T2" fmla="*/ 0 h 20"/>
                              <a:gd name="T3" fmla="+- 0 8204 8199"/>
                              <a:gd name="T4" fmla="*/ T3 w 20"/>
                              <a:gd name="T5" fmla="*/ 0 h 20"/>
                              <a:gd name="T6" fmla="+- 0 8199 8199"/>
                              <a:gd name="T7" fmla="*/ T6 w 20"/>
                              <a:gd name="T8" fmla="*/ 4 h 20"/>
                              <a:gd name="T9" fmla="+- 0 8199 8199"/>
                              <a:gd name="T10" fmla="*/ T9 w 20"/>
                              <a:gd name="T11" fmla="*/ 16 h 20"/>
                              <a:gd name="T12" fmla="+- 0 8204 8199"/>
                              <a:gd name="T13" fmla="*/ T12 w 20"/>
                              <a:gd name="T14" fmla="*/ 20 h 20"/>
                              <a:gd name="T15" fmla="+- 0 8215 8199"/>
                              <a:gd name="T16" fmla="*/ T15 w 20"/>
                              <a:gd name="T17" fmla="*/ 20 h 20"/>
                              <a:gd name="T18" fmla="+- 0 8219 8199"/>
                              <a:gd name="T19" fmla="*/ T18 w 20"/>
                              <a:gd name="T20" fmla="*/ 16 h 20"/>
                              <a:gd name="T21" fmla="+- 0 8219 8199"/>
                              <a:gd name="T22" fmla="*/ T21 w 20"/>
                              <a:gd name="T23" fmla="*/ 4 h 20"/>
                              <a:gd name="T24" fmla="+- 0 8215 8199"/>
                              <a:gd name="T25" fmla="*/ T24 w 20"/>
                              <a:gd name="T26" fmla="*/ 0 h 2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20" h="20">
                                <a:moveTo>
                                  <a:pt x="16" y="0"/>
                                </a:moveTo>
                                <a:lnTo>
                                  <a:pt x="5" y="0"/>
                                </a:lnTo>
                                <a:lnTo>
                                  <a:pt x="0" y="4"/>
                                </a:lnTo>
                                <a:lnTo>
                                  <a:pt x="0" y="16"/>
                                </a:lnTo>
                                <a:lnTo>
                                  <a:pt x="5" y="20"/>
                                </a:lnTo>
                                <a:lnTo>
                                  <a:pt x="16" y="20"/>
                                </a:lnTo>
                                <a:lnTo>
                                  <a:pt x="20" y="16"/>
                                </a:lnTo>
                                <a:lnTo>
                                  <a:pt x="20" y="4"/>
                                </a:lnTo>
                                <a:lnTo>
                                  <a:pt x="16" y="0"/>
                                </a:lnTo>
                                <a:close/>
                              </a:path>
                            </a:pathLst>
                          </a:custGeom>
                          <a:solidFill>
                            <a:srgbClr val="778692"/>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203" name="Line 207"/>
                        <wps:cNvCnPr>
                          <a:cxnSpLocks noChangeShapeType="true"/>
                        </wps:cNvCnPr>
                        <wps:spPr bwMode="auto">
                          <a:xfrm>
                            <a:off x="634" y="6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04" name="Line 206"/>
                        <wps:cNvCnPr>
                          <a:cxnSpLocks noChangeShapeType="true"/>
                        </wps:cNvCnPr>
                        <wps:spPr bwMode="auto">
                          <a:xfrm>
                            <a:off x="3159" y="6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05" name="Line 205"/>
                        <wps:cNvCnPr>
                          <a:cxnSpLocks noChangeShapeType="true"/>
                        </wps:cNvCnPr>
                        <wps:spPr bwMode="auto">
                          <a:xfrm>
                            <a:off x="5684" y="6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06" name="Line 204"/>
                        <wps:cNvCnPr>
                          <a:cxnSpLocks noChangeShapeType="true"/>
                        </wps:cNvCnPr>
                        <wps:spPr bwMode="auto">
                          <a:xfrm>
                            <a:off x="1897" y="6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07" name="Line 203"/>
                        <wps:cNvCnPr>
                          <a:cxnSpLocks noChangeShapeType="true"/>
                        </wps:cNvCnPr>
                        <wps:spPr bwMode="auto">
                          <a:xfrm>
                            <a:off x="4421" y="6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08" name="Line 202"/>
                        <wps:cNvCnPr>
                          <a:cxnSpLocks noChangeShapeType="true"/>
                        </wps:cNvCnPr>
                        <wps:spPr bwMode="auto">
                          <a:xfrm>
                            <a:off x="6946" y="6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09" name="Line 201"/>
                        <wps:cNvCnPr>
                          <a:cxnSpLocks noChangeShapeType="true"/>
                        </wps:cNvCnPr>
                        <wps:spPr bwMode="auto">
                          <a:xfrm>
                            <a:off x="1265" y="6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10" name="Line 200"/>
                        <wps:cNvCnPr>
                          <a:cxnSpLocks noChangeShapeType="true"/>
                        </wps:cNvCnPr>
                        <wps:spPr bwMode="auto">
                          <a:xfrm>
                            <a:off x="3790" y="6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11" name="Line 199"/>
                        <wps:cNvCnPr>
                          <a:cxnSpLocks noChangeShapeType="true"/>
                        </wps:cNvCnPr>
                        <wps:spPr bwMode="auto">
                          <a:xfrm>
                            <a:off x="6315" y="6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12" name="Line 198"/>
                        <wps:cNvCnPr>
                          <a:cxnSpLocks noChangeShapeType="true"/>
                        </wps:cNvCnPr>
                        <wps:spPr bwMode="auto">
                          <a:xfrm>
                            <a:off x="8209" y="6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13" name="Line 197"/>
                        <wps:cNvCnPr>
                          <a:cxnSpLocks noChangeShapeType="true"/>
                        </wps:cNvCnPr>
                        <wps:spPr bwMode="auto">
                          <a:xfrm>
                            <a:off x="2528" y="6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14" name="Line 196"/>
                        <wps:cNvCnPr>
                          <a:cxnSpLocks noChangeShapeType="true"/>
                        </wps:cNvCnPr>
                        <wps:spPr bwMode="auto">
                          <a:xfrm>
                            <a:off x="5053" y="6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15" name="Line 195"/>
                        <wps:cNvCnPr>
                          <a:cxnSpLocks noChangeShapeType="true"/>
                        </wps:cNvCnPr>
                        <wps:spPr bwMode="auto">
                          <a:xfrm>
                            <a:off x="7577" y="6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8220,62" style="width:411pt;height:3.1pt;mso-position-horizontal-relative:char;mso-position-vertical-relative:line" id="Group 194" o:spid="_x0000_s1026">
                <v:line from="10,10" to="8209,10" style="position:absolute;visibility:visible;mso-wrap-style:square" id="Line 210" o:spid="_x0000_s1027" strokecolor="#778692"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" coordsize="20,20" style="position:absolute;width:20;height:20;visibility:visible;mso-wrap-style:square;v-text-anchor:top" id="Freeform 209" o:spid="_x0000_s1028" path="m16,l4,,,4,,16r4,4l16,20r4,-4l20,4,16,xe" stroked="f" fillcolor="#778692">
                  <v:path arrowok="t" o:connecttype="custom" o:connectlocs="16,0;4,0;0,4;0,16;4,20;16,20;20,16;20,4;16,0" o:connectangles="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" coordsize="20,20" style="position:absolute;left:8199;width:20;height:20;visibility:visible;mso-wrap-style:square;v-text-anchor:top" id="Freeform 208" o:spid="_x0000_s1029" path="m16,l5,,,4,,16r5,4l16,20r4,-4l20,4,16,xe" stroked="f" fillcolor="#778692">
                  <v:path arrowok="t" o:connecttype="custom" o:connectlocs="16,0;5,0;0,4;0,16;5,20;16,20;20,16;20,4;16,0" o:connectangles="0,0,0,0,0,0,0,0,0"/>
                </v:shape>
                <v:line from="634,61" to="634,61" style="position:absolute;visibility:visible;mso-wrap-style:square" id="Line 207" o:spid="_x0000_s1030" strokecolor="#778692" strokeweight=".25pt" o:connectortype="straight"/>
                <v:line from="3159,61" to="3159,61" style="position:absolute;visibility:visible;mso-wrap-style:square" id="Line 206" o:spid="_x0000_s1031" strokecolor="#778692" strokeweight=".25pt" o:connectortype="straight"/>
                <v:line from="5684,61" to="5684,61" style="position:absolute;visibility:visible;mso-wrap-style:square" id="Line 205" o:spid="_x0000_s1032" strokecolor="#778692" strokeweight=".25pt" o:connectortype="straight"/>
                <v:line from="1897,61" to="1897,61" style="position:absolute;visibility:visible;mso-wrap-style:square" id="Line 204" o:spid="_x0000_s1033" strokecolor="#778692" strokeweight=".25pt" o:connectortype="straight"/>
                <v:line from="4421,61" to="4421,61" style="position:absolute;visibility:visible;mso-wrap-style:square" id="Line 203" o:spid="_x0000_s1034" strokecolor="#778692" strokeweight=".25pt" o:connectortype="straight"/>
                <v:line from="6946,61" to="6946,61" style="position:absolute;visibility:visible;mso-wrap-style:square" id="Line 202" o:spid="_x0000_s1035" strokecolor="#778692" strokeweight=".25pt" o:connectortype="straight"/>
                <v:line from="1265,61" to="1265,61" style="position:absolute;visibility:visible;mso-wrap-style:square" id="Line 201" o:spid="_x0000_s1036" strokecolor="#778692" strokeweight=".25pt" o:connectortype="straight"/>
                <v:line from="3790,61" to="3790,61" style="position:absolute;visibility:visible;mso-wrap-style:square" id="Line 200" o:spid="_x0000_s1037" strokecolor="#778692" strokeweight=".25pt" o:connectortype="straight"/>
                <v:line from="6315,61" to="6315,61" style="position:absolute;visibility:visible;mso-wrap-style:square" id="Line 199" o:spid="_x0000_s1038" strokecolor="#778692" strokeweight=".25pt" o:connectortype="straight"/>
                <v:line from="8209,61" to="8209,61" style="position:absolute;visibility:visible;mso-wrap-style:square" id="Line 198" o:spid="_x0000_s1039" strokecolor="#778692" strokeweight=".25pt" o:connectortype="straight"/>
                <v:line from="2528,61" to="2528,61" style="position:absolute;visibility:visible;mso-wrap-style:square" id="Line 197" o:spid="_x0000_s1040" strokecolor="#778692" strokeweight=".25pt" o:connectortype="straight"/>
                <v:line from="5053,61" to="5053,61" style="position:absolute;visibility:visible;mso-wrap-style:square" id="Line 196" o:spid="_x0000_s1041" strokecolor="#778692" strokeweight=".25pt" o:connectortype="straight"/>
                <v:line from="7577,61" to="7577,61" style="position:absolute;visibility:visible;mso-wrap-style:square" id="Line 195" o:spid="_x0000_s1042" strokecolor="#778692" strokeweight=".25pt" o:connectortype="straight"/>
                <w10:anchorlock/>
              </v:group>
            </w:pict>
          </mc:Fallback>
        </mc:AlternateContent>
      </w:r>
    </w:p>
    <w:p w:rsidR="00421423" w:rsidRDefault="00421423">
      <w:pPr>
        <w:spacing w:line="64" w:lineRule="exact"/>
        <w:rPr>
          <w:sz w:val="6"/>
        </w:rPr>
        <w:sectPr w:rsidR="00421423">
          <w:type w:val="continuous"/>
          <w:pgSz w:w="11910" w:h="16840"/>
          <w:pgMar w:top="1260" w:right="420" w:bottom="280" w:left="700" w:header="720" w:footer="720" w:gutter="0"/>
          <w:cols w:space="720"/>
        </w:sectPr>
      </w:pPr>
    </w:p>
    <w:p w:rsidR="00421423" w:rsidRDefault="007530F6">
      <w:pPr>
        <w:pStyle w:val="Heading1"/>
        <w:numPr>
          <w:ilvl w:val="0"/>
          <w:numId w:val="4"/>
        </w:numPr>
        <w:tabs>
          <w:tab w:val="left" w:pos="729"/>
        </w:tabs>
        <w:spacing w:before="198" w:line="225" w:lineRule="auto"/>
        <w:ind w:right="4034" w:hanging="578"/>
      </w:pPr>
      <w:r>
        <w:rPr>
          <w:noProof/>
          <w:lang w:val="en-AU" w:eastAsia="en-AU"/>
        </w:rPr>
        <w:lastRenderedPageBreak/>
        <mc:AlternateContent>
          <mc:Choice Requires="wpg">
            <w:drawing>
              <wp:anchor distT="0" distB="0" distL="114300" distR="114300" simplePos="false" relativeHeight="251685376" behindDoc="true" locked="false" layoutInCell="true" allowOverlap="true">
                <wp:simplePos x="0" y="0"/>
                <wp:positionH relativeFrom="page">
                  <wp:posOffset>189230</wp:posOffset>
                </wp:positionH>
                <wp:positionV relativeFrom="page">
                  <wp:posOffset>2296795</wp:posOffset>
                </wp:positionV>
                <wp:extent cx="2568575" cy="5133340"/>
                <wp:effectExtent l="0" t="1270" r="4445"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77" name="Group 17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568575" cy="5133340"/>
                          <a:chOff x="298" y="3617"/>
                          <a:chExt cx="4045" cy="8084"/>
                        </a:xfrm>
                      </wpg:grpSpPr>
                      <pic:pic>
                        <pic:nvPicPr>
                          <pic:cNvPr id="178" name="Picture 193"/>
                          <pic:cNvPicPr>
                            <a:picLocks noChangeAspect="true" noChangeArrowheads="true"/>
                          </pic:cNvPicPr>
                        </pic:nvPicPr>
                        <pic:blipFill>
                          <a:blip r:embed="rId149">
                            <a:extLst>
                              <a:ext uri="{28A0092B-C50C-407E-A947-70E740481C1C}">
                                <a14:useLocalDpi val="false"/>
                              </a:ext>
                            </a:extLst>
                          </a:blip>
                          <a:srcRect/>
                          <a:stretch>
                            <a:fillRect/>
                          </a:stretch>
                        </pic:blipFill>
                        <pic:spPr bwMode="auto">
                          <a:xfrm>
                            <a:off x="297" y="3617"/>
                            <a:ext cx="1994" cy="301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79" name="Picture 192"/>
                          <pic:cNvPicPr>
                            <a:picLocks noChangeAspect="true" noChangeArrowheads="true"/>
                          </pic:cNvPicPr>
                        </pic:nvPicPr>
                        <pic:blipFill>
                          <a:blip r:embed="rId150">
                            <a:extLst>
                              <a:ext uri="{28A0092B-C50C-407E-A947-70E740481C1C}">
                                <a14:useLocalDpi val="false"/>
                              </a:ext>
                            </a:extLst>
                          </a:blip>
                          <a:srcRect/>
                          <a:stretch>
                            <a:fillRect/>
                          </a:stretch>
                        </pic:blipFill>
                        <pic:spPr bwMode="auto">
                          <a:xfrm>
                            <a:off x="2291" y="6633"/>
                            <a:ext cx="2052" cy="205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80" name="Picture 191"/>
                          <pic:cNvPicPr>
                            <a:picLocks noChangeAspect="true" noChangeArrowheads="true"/>
                          </pic:cNvPicPr>
                        </pic:nvPicPr>
                        <pic:blipFill>
                          <a:blip r:embed="rId151">
                            <a:extLst>
                              <a:ext uri="{28A0092B-C50C-407E-A947-70E740481C1C}">
                                <a14:useLocalDpi val="false"/>
                              </a:ext>
                            </a:extLst>
                          </a:blip>
                          <a:srcRect/>
                          <a:stretch>
                            <a:fillRect/>
                          </a:stretch>
                        </pic:blipFill>
                        <pic:spPr bwMode="auto">
                          <a:xfrm>
                            <a:off x="1148" y="6738"/>
                            <a:ext cx="23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81" name="Picture 190"/>
                          <pic:cNvPicPr>
                            <a:picLocks noChangeAspect="true" noChangeArrowheads="true"/>
                          </pic:cNvPicPr>
                        </pic:nvPicPr>
                        <pic:blipFill>
                          <a:blip r:embed="rId10">
                            <a:extLst>
                              <a:ext uri="{28A0092B-C50C-407E-A947-70E740481C1C}">
                                <a14:useLocalDpi val="false"/>
                              </a:ext>
                            </a:extLst>
                          </a:blip>
                          <a:srcRect/>
                          <a:stretch>
                            <a:fillRect/>
                          </a:stretch>
                        </pic:blipFill>
                        <pic:spPr bwMode="auto">
                          <a:xfrm>
                            <a:off x="1232" y="6655"/>
                            <a:ext cx="6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82" name="Picture 189"/>
                          <pic:cNvPicPr>
                            <a:picLocks noChangeAspect="true" noChangeArrowheads="true"/>
                          </pic:cNvPicPr>
                        </pic:nvPicPr>
                        <pic:blipFill>
                          <a:blip r:embed="rId152">
                            <a:extLst>
                              <a:ext uri="{28A0092B-C50C-407E-A947-70E740481C1C}">
                                <a14:useLocalDpi val="false"/>
                              </a:ext>
                            </a:extLst>
                          </a:blip>
                          <a:srcRect/>
                          <a:stretch>
                            <a:fillRect/>
                          </a:stretch>
                        </pic:blipFill>
                        <pic:spPr bwMode="auto">
                          <a:xfrm>
                            <a:off x="1065" y="6822"/>
                            <a:ext cx="40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83" name="Picture 188"/>
                          <pic:cNvPicPr>
                            <a:picLocks noChangeAspect="true" noChangeArrowheads="true"/>
                          </pic:cNvPicPr>
                        </pic:nvPicPr>
                        <pic:blipFill>
                          <a:blip r:embed="rId114">
                            <a:extLst>
                              <a:ext uri="{28A0092B-C50C-407E-A947-70E740481C1C}">
                                <a14:useLocalDpi val="false"/>
                              </a:ext>
                            </a:extLst>
                          </a:blip>
                          <a:srcRect/>
                          <a:stretch>
                            <a:fillRect/>
                          </a:stretch>
                        </pic:blipFill>
                        <pic:spPr bwMode="auto">
                          <a:xfrm>
                            <a:off x="649" y="7237"/>
                            <a:ext cx="1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84" name="Picture 187"/>
                          <pic:cNvPicPr>
                            <a:picLocks noChangeAspect="true" noChangeArrowheads="true"/>
                          </pic:cNvPicPr>
                        </pic:nvPicPr>
                        <pic:blipFill>
                          <a:blip r:embed="rId153">
                            <a:extLst>
                              <a:ext uri="{28A0092B-C50C-407E-A947-70E740481C1C}">
                                <a14:useLocalDpi val="false"/>
                              </a:ext>
                            </a:extLst>
                          </a:blip>
                          <a:srcRect/>
                          <a:stretch>
                            <a:fillRect/>
                          </a:stretch>
                        </pic:blipFill>
                        <pic:spPr bwMode="auto">
                          <a:xfrm>
                            <a:off x="317" y="7570"/>
                            <a:ext cx="18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85" name="Picture 186"/>
                          <pic:cNvPicPr>
                            <a:picLocks noChangeAspect="true" noChangeArrowheads="true"/>
                          </pic:cNvPicPr>
                        </pic:nvPicPr>
                        <pic:blipFill>
                          <a:blip r:embed="rId154">
                            <a:extLst>
                              <a:ext uri="{28A0092B-C50C-407E-A947-70E740481C1C}">
                                <a14:useLocalDpi val="false"/>
                              </a:ext>
                            </a:extLst>
                          </a:blip>
                          <a:srcRect/>
                          <a:stretch>
                            <a:fillRect/>
                          </a:stretch>
                        </pic:blipFill>
                        <pic:spPr bwMode="auto">
                          <a:xfrm>
                            <a:off x="400" y="7487"/>
                            <a:ext cx="173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86" name="Picture 185"/>
                          <pic:cNvPicPr>
                            <a:picLocks noChangeAspect="true" noChangeArrowheads="true"/>
                          </pic:cNvPicPr>
                        </pic:nvPicPr>
                        <pic:blipFill>
                          <a:blip r:embed="rId155">
                            <a:extLst>
                              <a:ext uri="{28A0092B-C50C-407E-A947-70E740481C1C}">
                                <a14:useLocalDpi val="false"/>
                              </a:ext>
                            </a:extLst>
                          </a:blip>
                          <a:srcRect/>
                          <a:stretch>
                            <a:fillRect/>
                          </a:stretch>
                        </pic:blipFill>
                        <pic:spPr bwMode="auto">
                          <a:xfrm>
                            <a:off x="982" y="6905"/>
                            <a:ext cx="5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87" name="Picture 184"/>
                          <pic:cNvPicPr>
                            <a:picLocks noChangeAspect="true" noChangeArrowheads="true"/>
                          </pic:cNvPicPr>
                        </pic:nvPicPr>
                        <pic:blipFill>
                          <a:blip r:embed="rId156">
                            <a:extLst>
                              <a:ext uri="{28A0092B-C50C-407E-A947-70E740481C1C}">
                                <a14:useLocalDpi val="false"/>
                              </a:ext>
                            </a:extLst>
                          </a:blip>
                          <a:srcRect/>
                          <a:stretch>
                            <a:fillRect/>
                          </a:stretch>
                        </pic:blipFill>
                        <pic:spPr bwMode="auto">
                          <a:xfrm>
                            <a:off x="816" y="7071"/>
                            <a:ext cx="89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88" name="Picture 183"/>
                          <pic:cNvPicPr>
                            <a:picLocks noChangeAspect="true" noChangeArrowheads="true"/>
                          </pic:cNvPicPr>
                        </pic:nvPicPr>
                        <pic:blipFill>
                          <a:blip r:embed="rId157">
                            <a:extLst>
                              <a:ext uri="{28A0092B-C50C-407E-A947-70E740481C1C}">
                                <a14:useLocalDpi val="false"/>
                              </a:ext>
                            </a:extLst>
                          </a:blip>
                          <a:srcRect/>
                          <a:stretch>
                            <a:fillRect/>
                          </a:stretch>
                        </pic:blipFill>
                        <pic:spPr bwMode="auto">
                          <a:xfrm>
                            <a:off x="899" y="6988"/>
                            <a:ext cx="732"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89" name="Picture 182"/>
                          <pic:cNvPicPr>
                            <a:picLocks noChangeAspect="true" noChangeArrowheads="true"/>
                          </pic:cNvPicPr>
                        </pic:nvPicPr>
                        <pic:blipFill>
                          <a:blip r:embed="rId120">
                            <a:extLst>
                              <a:ext uri="{28A0092B-C50C-407E-A947-70E740481C1C}">
                                <a14:useLocalDpi val="false"/>
                              </a:ext>
                            </a:extLst>
                          </a:blip>
                          <a:srcRect/>
                          <a:stretch>
                            <a:fillRect/>
                          </a:stretch>
                        </pic:blipFill>
                        <pic:spPr bwMode="auto">
                          <a:xfrm>
                            <a:off x="566" y="7321"/>
                            <a:ext cx="139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90" name="Picture 181"/>
                          <pic:cNvPicPr>
                            <a:picLocks noChangeAspect="true" noChangeArrowheads="true"/>
                          </pic:cNvPicPr>
                        </pic:nvPicPr>
                        <pic:blipFill>
                          <a:blip r:embed="rId158">
                            <a:extLst>
                              <a:ext uri="{28A0092B-C50C-407E-A947-70E740481C1C}">
                                <a14:useLocalDpi val="false"/>
                              </a:ext>
                            </a:extLst>
                          </a:blip>
                          <a:srcRect/>
                          <a:stretch>
                            <a:fillRect/>
                          </a:stretch>
                        </pic:blipFill>
                        <pic:spPr bwMode="auto">
                          <a:xfrm>
                            <a:off x="733" y="7154"/>
                            <a:ext cx="106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91" name="Picture 180"/>
                          <pic:cNvPicPr>
                            <a:picLocks noChangeAspect="true" noChangeArrowheads="true"/>
                          </pic:cNvPicPr>
                        </pic:nvPicPr>
                        <pic:blipFill>
                          <a:blip r:embed="rId159">
                            <a:extLst>
                              <a:ext uri="{28A0092B-C50C-407E-A947-70E740481C1C}">
                                <a14:useLocalDpi val="false"/>
                              </a:ext>
                            </a:extLst>
                          </a:blip>
                          <a:srcRect/>
                          <a:stretch>
                            <a:fillRect/>
                          </a:stretch>
                        </pic:blipFill>
                        <pic:spPr bwMode="auto">
                          <a:xfrm>
                            <a:off x="483" y="7404"/>
                            <a:ext cx="156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92" name="Picture 179"/>
                          <pic:cNvPicPr>
                            <a:picLocks noChangeAspect="true" noChangeArrowheads="true"/>
                          </pic:cNvPicPr>
                        </pic:nvPicPr>
                        <pic:blipFill>
                          <a:blip r:embed="rId160">
                            <a:extLst>
                              <a:ext uri="{28A0092B-C50C-407E-A947-70E740481C1C}">
                                <a14:useLocalDpi val="false"/>
                              </a:ext>
                            </a:extLst>
                          </a:blip>
                          <a:srcRect/>
                          <a:stretch>
                            <a:fillRect/>
                          </a:stretch>
                        </pic:blipFill>
                        <pic:spPr bwMode="auto">
                          <a:xfrm>
                            <a:off x="663" y="8684"/>
                            <a:ext cx="1231" cy="62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93" name="Picture 178"/>
                          <pic:cNvPicPr>
                            <a:picLocks noChangeAspect="true" noChangeArrowheads="true"/>
                          </pic:cNvPicPr>
                        </pic:nvPicPr>
                        <pic:blipFill>
                          <a:blip r:embed="rId161">
                            <a:extLst>
                              <a:ext uri="{28A0092B-C50C-407E-A947-70E740481C1C}">
                                <a14:useLocalDpi val="false"/>
                              </a:ext>
                            </a:extLst>
                          </a:blip>
                          <a:srcRect/>
                          <a:stretch>
                            <a:fillRect/>
                          </a:stretch>
                        </pic:blipFill>
                        <pic:spPr bwMode="auto">
                          <a:xfrm>
                            <a:off x="1148" y="8568"/>
                            <a:ext cx="23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94" name="Picture 177"/>
                          <pic:cNvPicPr>
                            <a:picLocks noChangeAspect="true" noChangeArrowheads="true"/>
                          </pic:cNvPicPr>
                        </pic:nvPicPr>
                        <pic:blipFill>
                          <a:blip r:embed="rId10">
                            <a:extLst>
                              <a:ext uri="{28A0092B-C50C-407E-A947-70E740481C1C}">
                                <a14:useLocalDpi val="false"/>
                              </a:ext>
                            </a:extLst>
                          </a:blip>
                          <a:srcRect/>
                          <a:stretch>
                            <a:fillRect/>
                          </a:stretch>
                        </pic:blipFill>
                        <pic:spPr bwMode="auto">
                          <a:xfrm>
                            <a:off x="1232" y="8651"/>
                            <a:ext cx="6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95" name="Picture 176"/>
                          <pic:cNvPicPr>
                            <a:picLocks noChangeAspect="true" noChangeArrowheads="true"/>
                          </pic:cNvPicPr>
                        </pic:nvPicPr>
                        <pic:blipFill>
                          <a:blip r:embed="rId162">
                            <a:extLst>
                              <a:ext uri="{28A0092B-C50C-407E-A947-70E740481C1C}">
                                <a14:useLocalDpi val="false"/>
                              </a:ext>
                            </a:extLst>
                          </a:blip>
                          <a:srcRect/>
                          <a:stretch>
                            <a:fillRect/>
                          </a:stretch>
                        </pic:blipFill>
                        <pic:spPr bwMode="auto">
                          <a:xfrm>
                            <a:off x="297" y="9414"/>
                            <a:ext cx="1994" cy="131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96" name="Picture 175"/>
                          <pic:cNvPicPr>
                            <a:picLocks noChangeAspect="true" noChangeArrowheads="true"/>
                          </pic:cNvPicPr>
                        </pic:nvPicPr>
                        <pic:blipFill>
                          <a:blip r:embed="rId163">
                            <a:extLst>
                              <a:ext uri="{28A0092B-C50C-407E-A947-70E740481C1C}">
                                <a14:useLocalDpi val="false"/>
                              </a:ext>
                            </a:extLst>
                          </a:blip>
                          <a:srcRect/>
                          <a:stretch>
                            <a:fillRect/>
                          </a:stretch>
                        </pic:blipFill>
                        <pic:spPr bwMode="auto">
                          <a:xfrm>
                            <a:off x="297" y="8684"/>
                            <a:ext cx="1994" cy="171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97" name="Picture 174"/>
                          <pic:cNvPicPr>
                            <a:picLocks noChangeAspect="true" noChangeArrowheads="true"/>
                          </pic:cNvPicPr>
                        </pic:nvPicPr>
                        <pic:blipFill>
                          <a:blip r:embed="rId164">
                            <a:extLst>
                              <a:ext uri="{28A0092B-C50C-407E-A947-70E740481C1C}">
                                <a14:useLocalDpi val="false"/>
                              </a:ext>
                            </a:extLst>
                          </a:blip>
                          <a:srcRect/>
                          <a:stretch>
                            <a:fillRect/>
                          </a:stretch>
                        </pic:blipFill>
                        <pic:spPr bwMode="auto">
                          <a:xfrm>
                            <a:off x="1065" y="8485"/>
                            <a:ext cx="40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98" name="Picture 173"/>
                          <pic:cNvPicPr>
                            <a:picLocks noChangeAspect="true" noChangeArrowheads="true"/>
                          </pic:cNvPicPr>
                        </pic:nvPicPr>
                        <pic:blipFill>
                          <a:blip r:embed="rId165">
                            <a:extLst>
                              <a:ext uri="{28A0092B-C50C-407E-A947-70E740481C1C}">
                                <a14:useLocalDpi val="false"/>
                              </a:ext>
                            </a:extLst>
                          </a:blip>
                          <a:srcRect/>
                          <a:stretch>
                            <a:fillRect/>
                          </a:stretch>
                        </pic:blipFill>
                        <pic:spPr bwMode="auto">
                          <a:xfrm>
                            <a:off x="297" y="6633"/>
                            <a:ext cx="3141" cy="506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045,8084" coordorigin="298,3617" style="position:absolute;margin-left:14.9pt;margin-top:180.85pt;width:202.25pt;height:404.2pt;z-index:-251631104;mso-position-horizontal-relative:page;mso-position-vertical-relative:page" id="Group 172"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" type="#_x0000_t75" style="position:absolute;left:297;top:3617;width:1994;height:3016;visibility:visible;mso-wrap-style:square" id="Picture 193" o:spid="_x0000_s1027">
                  <v:imagedata o:title="" r:id="rId16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" type="#_x0000_t75" style="position:absolute;left:2291;top:6633;width:2052;height:2052;visibility:visible;mso-wrap-style:square" id="Picture 192" o:spid="_x0000_s1028">
                  <v:imagedata o:title="" r:id="rId16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" type="#_x0000_t75" style="position:absolute;left:1148;top:6738;width:233;height:11;visibility:visible;mso-wrap-style:square" id="Picture 191" o:spid="_x0000_s1029">
                  <v:imagedata o:title="" r:id="rId16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" type="#_x0000_t75" style="position:absolute;left:1232;top:6655;width:67;height:11;visibility:visible;mso-wrap-style:square" id="Picture 190" o:spid="_x0000_s1030">
                  <v:imagedata o:title="" r:id="rId6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" type="#_x0000_t75" style="position:absolute;left:1065;top:6822;width:400;height:11;visibility:visible;mso-wrap-style:square" id="Picture 189" o:spid="_x0000_s1031">
                  <v:imagedata o:title="" r:id="rId16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" type="#_x0000_t75" style="position:absolute;left:649;top:7237;width:1231;height:11;visibility:visible;mso-wrap-style:square" id="Picture 188" o:spid="_x0000_s1032">
                  <v:imagedata o:title="" r:id="rId13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" type="#_x0000_t75" style="position:absolute;left:317;top:7570;width:1896;height:11;visibility:visible;mso-wrap-style:square" id="Picture 187" o:spid="_x0000_s1033">
                  <v:imagedata o:title="" r:id="rId17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" type="#_x0000_t75" style="position:absolute;left:400;top:7487;width:1730;height:11;visibility:visible;mso-wrap-style:square" id="Picture 186" o:spid="_x0000_s1034">
                  <v:imagedata o:title="" r:id="rId17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" type="#_x0000_t75" style="position:absolute;left:982;top:6905;width:566;height:11;visibility:visible;mso-wrap-style:square" id="Picture 185" o:spid="_x0000_s1035">
                  <v:imagedata o:title="" r:id="rId17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" type="#_x0000_t75" style="position:absolute;left:816;top:7071;width:899;height:11;visibility:visible;mso-wrap-style:square" id="Picture 184" o:spid="_x0000_s1036">
                  <v:imagedata o:title="" r:id="rId17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" type="#_x0000_t75" style="position:absolute;left:899;top:6988;width:732;height:11;visibility:visible;mso-wrap-style:square" id="Picture 183" o:spid="_x0000_s1037">
                  <v:imagedata o:title="" r:id="rId17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" type="#_x0000_t75" style="position:absolute;left:566;top:7321;width:1397;height:11;visibility:visible;mso-wrap-style:square" id="Picture 182" o:spid="_x0000_s1038">
                  <v:imagedata o:title="" r:id="rId14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" type="#_x0000_t75" style="position:absolute;left:733;top:7154;width:1065;height:11;visibility:visible;mso-wrap-style:square" id="Picture 181" o:spid="_x0000_s1039">
                  <v:imagedata o:title="" r:id="rId17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" type="#_x0000_t75" style="position:absolute;left:483;top:7404;width:1564;height:11;visibility:visible;mso-wrap-style:square" id="Picture 180" o:spid="_x0000_s1040">
                  <v:imagedata o:title="" r:id="rId17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" type="#_x0000_t75" style="position:absolute;left:663;top:8684;width:1231;height:629;visibility:visible;mso-wrap-style:square" id="Picture 179" o:spid="_x0000_s1041">
                  <v:imagedata o:title="" r:id="rId17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" type="#_x0000_t75" style="position:absolute;left:1148;top:8568;width:233;height:11;visibility:visible;mso-wrap-style:square" id="Picture 178" o:spid="_x0000_s1042">
                  <v:imagedata o:title="" r:id="rId17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" type="#_x0000_t75" style="position:absolute;left:1232;top:8651;width:67;height:11;visibility:visible;mso-wrap-style:square" id="Picture 177" o:spid="_x0000_s1043">
                  <v:imagedata o:title="" r:id="rId6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" type="#_x0000_t75" style="position:absolute;left:297;top:9414;width:1994;height:1314;visibility:visible;mso-wrap-style:square" id="Picture 176" o:spid="_x0000_s1044">
                  <v:imagedata o:title="" r:id="rId17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" type="#_x0000_t75" style="position:absolute;left:297;top:8684;width:1994;height:1710;visibility:visible;mso-wrap-style:square" id="Picture 175" o:spid="_x0000_s1045">
                  <v:imagedata o:title="" r:id="rId18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" type="#_x0000_t75" style="position:absolute;left:1065;top:8485;width:400;height:11;visibility:visible;mso-wrap-style:square" id="Picture 174" o:spid="_x0000_s1046">
                  <v:imagedata o:title="" r:id="rId18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" type="#_x0000_t75" style="position:absolute;left:297;top:6633;width:3141;height:5068;visibility:visible;mso-wrap-style:square" id="Picture 173" o:spid="_x0000_s1047">
                  <v:imagedata o:title="" r:id="rId182"/>
                </v:shape>
                <w10:wrap anchorx="page" anchory="page"/>
              </v:group>
            </w:pict>
          </mc:Fallback>
        </mc:AlternateContent>
      </w:r>
      <w:r>
        <w:rPr>
          <w:color w:val="95368E"/>
          <w:w w:val="95"/>
        </w:rPr>
        <w:t>Monitoring implementation of improvements across</w:t>
      </w:r>
      <w:r>
        <w:rPr>
          <w:color w:val="95368E"/>
          <w:spacing w:val="-47"/>
          <w:w w:val="95"/>
        </w:rPr>
        <w:t xml:space="preserve"> </w:t>
      </w:r>
      <w:r>
        <w:rPr>
          <w:color w:val="95368E"/>
          <w:w w:val="95"/>
        </w:rPr>
        <w:t>the</w:t>
      </w:r>
    </w:p>
    <w:p w:rsidR="00421423" w:rsidRDefault="007530F6">
      <w:pPr>
        <w:spacing w:line="565" w:lineRule="exact"/>
        <w:ind w:left="728"/>
        <w:rPr>
          <w:sz w:val="52"/>
        </w:rPr>
      </w:pPr>
      <w:r>
        <w:rPr>
          <w:color w:val="95368E"/>
          <w:sz w:val="52"/>
        </w:rPr>
        <w:t>emergency management system</w:t>
      </w:r>
    </w:p>
    <w:p w:rsidR="00421423" w:rsidRDefault="00421423">
      <w:pPr>
        <w:pStyle w:val="BodyText"/>
        <w:spacing w:before="6"/>
        <w:rPr>
          <w:sz w:val="54"/>
        </w:rPr>
      </w:pPr>
    </w:p>
    <w:p w:rsidR="00421423" w:rsidRDefault="007530F6">
      <w:pPr>
        <w:pStyle w:val="BodyText"/>
        <w:spacing w:before="1" w:line="254" w:lineRule="auto"/>
        <w:ind w:left="5451" w:right="545"/>
      </w:pPr>
      <w:r>
        <w:rPr>
          <w:color w:val="4C4D4F"/>
        </w:rPr>
        <w:t>Assurance</w:t>
      </w:r>
      <w:r>
        <w:rPr>
          <w:color w:val="4C4D4F"/>
          <w:spacing w:val="-20"/>
        </w:rPr>
        <w:t xml:space="preserve"> </w:t>
      </w:r>
      <w:r>
        <w:rPr>
          <w:color w:val="4C4D4F"/>
        </w:rPr>
        <w:t>activities</w:t>
      </w:r>
      <w:r>
        <w:rPr>
          <w:color w:val="4C4D4F"/>
          <w:spacing w:val="-19"/>
        </w:rPr>
        <w:t xml:space="preserve"> </w:t>
      </w:r>
      <w:r>
        <w:rPr>
          <w:color w:val="4C4D4F"/>
        </w:rPr>
        <w:t>are</w:t>
      </w:r>
      <w:r>
        <w:rPr>
          <w:color w:val="4C4D4F"/>
          <w:spacing w:val="-19"/>
        </w:rPr>
        <w:t xml:space="preserve"> </w:t>
      </w:r>
      <w:r>
        <w:rPr>
          <w:color w:val="4C4D4F"/>
        </w:rPr>
        <w:t>vital</w:t>
      </w:r>
      <w:r>
        <w:rPr>
          <w:color w:val="4C4D4F"/>
          <w:spacing w:val="-20"/>
        </w:rPr>
        <w:t xml:space="preserve"> </w:t>
      </w:r>
      <w:r>
        <w:rPr>
          <w:color w:val="4C4D4F"/>
        </w:rPr>
        <w:t>to</w:t>
      </w:r>
      <w:r>
        <w:rPr>
          <w:color w:val="4C4D4F"/>
          <w:spacing w:val="-19"/>
        </w:rPr>
        <w:t xml:space="preserve"> </w:t>
      </w:r>
      <w:r>
        <w:rPr>
          <w:color w:val="4C4D4F"/>
        </w:rPr>
        <w:t>ensure</w:t>
      </w:r>
      <w:r>
        <w:rPr>
          <w:color w:val="4C4D4F"/>
          <w:spacing w:val="-19"/>
        </w:rPr>
        <w:t xml:space="preserve"> </w:t>
      </w:r>
      <w:r>
        <w:rPr>
          <w:color w:val="4C4D4F"/>
        </w:rPr>
        <w:t>Victoria’s</w:t>
      </w:r>
      <w:r>
        <w:rPr>
          <w:color w:val="4C4D4F"/>
          <w:spacing w:val="-20"/>
        </w:rPr>
        <w:t xml:space="preserve"> </w:t>
      </w:r>
      <w:r>
        <w:rPr>
          <w:color w:val="4C4D4F"/>
        </w:rPr>
        <w:t>emergency management</w:t>
      </w:r>
      <w:r>
        <w:rPr>
          <w:color w:val="4C4D4F"/>
          <w:spacing w:val="-25"/>
        </w:rPr>
        <w:t xml:space="preserve"> </w:t>
      </w:r>
      <w:r>
        <w:rPr>
          <w:color w:val="4C4D4F"/>
        </w:rPr>
        <w:t>system</w:t>
      </w:r>
      <w:r>
        <w:rPr>
          <w:color w:val="4C4D4F"/>
          <w:spacing w:val="-25"/>
        </w:rPr>
        <w:t xml:space="preserve"> </w:t>
      </w:r>
      <w:r>
        <w:rPr>
          <w:color w:val="4C4D4F"/>
        </w:rPr>
        <w:t>operates</w:t>
      </w:r>
      <w:r>
        <w:rPr>
          <w:color w:val="4C4D4F"/>
          <w:spacing w:val="-25"/>
        </w:rPr>
        <w:t xml:space="preserve"> </w:t>
      </w:r>
      <w:r>
        <w:rPr>
          <w:color w:val="4C4D4F"/>
        </w:rPr>
        <w:t>effectively</w:t>
      </w:r>
      <w:r>
        <w:rPr>
          <w:color w:val="4C4D4F"/>
          <w:spacing w:val="-24"/>
        </w:rPr>
        <w:t xml:space="preserve"> </w:t>
      </w:r>
      <w:r>
        <w:rPr>
          <w:color w:val="4C4D4F"/>
        </w:rPr>
        <w:t>to</w:t>
      </w:r>
      <w:r>
        <w:rPr>
          <w:color w:val="4C4D4F"/>
          <w:spacing w:val="-25"/>
        </w:rPr>
        <w:t xml:space="preserve"> </w:t>
      </w:r>
      <w:r>
        <w:rPr>
          <w:color w:val="4C4D4F"/>
        </w:rPr>
        <w:t>help</w:t>
      </w:r>
      <w:r>
        <w:rPr>
          <w:color w:val="4C4D4F"/>
          <w:spacing w:val="-25"/>
        </w:rPr>
        <w:t xml:space="preserve"> </w:t>
      </w:r>
      <w:r>
        <w:rPr>
          <w:color w:val="4C4D4F"/>
        </w:rPr>
        <w:t>communities prepare</w:t>
      </w:r>
      <w:r>
        <w:rPr>
          <w:color w:val="4C4D4F"/>
          <w:spacing w:val="-14"/>
        </w:rPr>
        <w:t xml:space="preserve"> </w:t>
      </w:r>
      <w:r>
        <w:rPr>
          <w:color w:val="4C4D4F"/>
          <w:spacing w:val="-5"/>
        </w:rPr>
        <w:t>for,</w:t>
      </w:r>
      <w:r>
        <w:rPr>
          <w:color w:val="4C4D4F"/>
          <w:spacing w:val="-13"/>
        </w:rPr>
        <w:t xml:space="preserve"> </w:t>
      </w:r>
      <w:r>
        <w:rPr>
          <w:color w:val="4C4D4F"/>
        </w:rPr>
        <w:t>respond</w:t>
      </w:r>
      <w:r>
        <w:rPr>
          <w:color w:val="4C4D4F"/>
          <w:spacing w:val="-14"/>
        </w:rPr>
        <w:t xml:space="preserve"> </w:t>
      </w:r>
      <w:r>
        <w:rPr>
          <w:color w:val="4C4D4F"/>
        </w:rPr>
        <w:t>to</w:t>
      </w:r>
      <w:r>
        <w:rPr>
          <w:color w:val="4C4D4F"/>
          <w:spacing w:val="-13"/>
        </w:rPr>
        <w:t xml:space="preserve"> </w:t>
      </w:r>
      <w:r>
        <w:rPr>
          <w:color w:val="4C4D4F"/>
        </w:rPr>
        <w:t>and</w:t>
      </w:r>
      <w:r>
        <w:rPr>
          <w:color w:val="4C4D4F"/>
          <w:spacing w:val="-14"/>
        </w:rPr>
        <w:t xml:space="preserve"> </w:t>
      </w:r>
      <w:r>
        <w:rPr>
          <w:color w:val="4C4D4F"/>
        </w:rPr>
        <w:t>recover</w:t>
      </w:r>
      <w:r>
        <w:rPr>
          <w:color w:val="4C4D4F"/>
          <w:spacing w:val="-13"/>
        </w:rPr>
        <w:t xml:space="preserve"> </w:t>
      </w:r>
      <w:r>
        <w:rPr>
          <w:color w:val="4C4D4F"/>
        </w:rPr>
        <w:t>from</w:t>
      </w:r>
      <w:r>
        <w:rPr>
          <w:color w:val="4C4D4F"/>
          <w:spacing w:val="-13"/>
        </w:rPr>
        <w:t xml:space="preserve"> </w:t>
      </w:r>
      <w:r>
        <w:rPr>
          <w:color w:val="4C4D4F"/>
        </w:rPr>
        <w:t>emergency</w:t>
      </w:r>
      <w:r>
        <w:rPr>
          <w:color w:val="4C4D4F"/>
          <w:spacing w:val="-14"/>
        </w:rPr>
        <w:t xml:space="preserve"> </w:t>
      </w:r>
      <w:r>
        <w:rPr>
          <w:color w:val="4C4D4F"/>
        </w:rPr>
        <w:t>events.</w:t>
      </w:r>
    </w:p>
    <w:p w:rsidR="00421423" w:rsidRDefault="007530F6">
      <w:pPr>
        <w:pStyle w:val="BodyText"/>
        <w:spacing w:before="171" w:line="254" w:lineRule="auto"/>
        <w:ind w:left="5451" w:right="676"/>
      </w:pPr>
      <w:r>
        <w:rPr>
          <w:color w:val="4C4D4F"/>
        </w:rPr>
        <w:t>This section seeks to summarise the monitoring activities undertaken</w:t>
      </w:r>
      <w:r>
        <w:rPr>
          <w:color w:val="4C4D4F"/>
          <w:spacing w:val="-19"/>
        </w:rPr>
        <w:t xml:space="preserve"> </w:t>
      </w:r>
      <w:r>
        <w:rPr>
          <w:color w:val="4C4D4F"/>
        </w:rPr>
        <w:t>by</w:t>
      </w:r>
      <w:r>
        <w:rPr>
          <w:color w:val="4C4D4F"/>
          <w:spacing w:val="-19"/>
        </w:rPr>
        <w:t xml:space="preserve"> </w:t>
      </w:r>
      <w:r>
        <w:rPr>
          <w:color w:val="4C4D4F"/>
        </w:rPr>
        <w:t>IGEM</w:t>
      </w:r>
      <w:r>
        <w:rPr>
          <w:color w:val="4C4D4F"/>
          <w:spacing w:val="-18"/>
        </w:rPr>
        <w:t xml:space="preserve"> </w:t>
      </w:r>
      <w:r>
        <w:rPr>
          <w:color w:val="4C4D4F"/>
        </w:rPr>
        <w:t>for</w:t>
      </w:r>
      <w:r>
        <w:rPr>
          <w:color w:val="4C4D4F"/>
          <w:spacing w:val="-19"/>
        </w:rPr>
        <w:t xml:space="preserve"> </w:t>
      </w:r>
      <w:r>
        <w:rPr>
          <w:color w:val="4C4D4F"/>
        </w:rPr>
        <w:t>actions</w:t>
      </w:r>
      <w:r>
        <w:rPr>
          <w:color w:val="4C4D4F"/>
          <w:spacing w:val="-18"/>
        </w:rPr>
        <w:t xml:space="preserve"> </w:t>
      </w:r>
      <w:r>
        <w:rPr>
          <w:color w:val="4C4D4F"/>
        </w:rPr>
        <w:t>and</w:t>
      </w:r>
      <w:r>
        <w:rPr>
          <w:color w:val="4C4D4F"/>
          <w:spacing w:val="-19"/>
        </w:rPr>
        <w:t xml:space="preserve"> </w:t>
      </w:r>
      <w:r>
        <w:rPr>
          <w:color w:val="4C4D4F"/>
        </w:rPr>
        <w:t>recommendations</w:t>
      </w:r>
      <w:r>
        <w:rPr>
          <w:color w:val="4C4D4F"/>
          <w:spacing w:val="-18"/>
        </w:rPr>
        <w:t xml:space="preserve"> </w:t>
      </w:r>
      <w:r>
        <w:rPr>
          <w:color w:val="4C4D4F"/>
        </w:rPr>
        <w:t>from key assurance reports. These reports span across the spectrum</w:t>
      </w:r>
      <w:r>
        <w:rPr>
          <w:color w:val="4C4D4F"/>
          <w:spacing w:val="-18"/>
        </w:rPr>
        <w:t xml:space="preserve"> </w:t>
      </w:r>
      <w:r>
        <w:rPr>
          <w:color w:val="4C4D4F"/>
        </w:rPr>
        <w:t>of</w:t>
      </w:r>
      <w:r>
        <w:rPr>
          <w:color w:val="4C4D4F"/>
          <w:spacing w:val="-18"/>
        </w:rPr>
        <w:t xml:space="preserve"> </w:t>
      </w:r>
      <w:r>
        <w:rPr>
          <w:color w:val="4C4D4F"/>
        </w:rPr>
        <w:t>risk</w:t>
      </w:r>
      <w:r>
        <w:rPr>
          <w:color w:val="4C4D4F"/>
          <w:spacing w:val="-17"/>
        </w:rPr>
        <w:t xml:space="preserve"> </w:t>
      </w:r>
      <w:r>
        <w:rPr>
          <w:color w:val="4C4D4F"/>
        </w:rPr>
        <w:t>and</w:t>
      </w:r>
      <w:r>
        <w:rPr>
          <w:color w:val="4C4D4F"/>
          <w:spacing w:val="-18"/>
        </w:rPr>
        <w:t xml:space="preserve"> </w:t>
      </w:r>
      <w:r>
        <w:rPr>
          <w:color w:val="4C4D4F"/>
        </w:rPr>
        <w:t>resilience,</w:t>
      </w:r>
      <w:r>
        <w:rPr>
          <w:color w:val="4C4D4F"/>
          <w:spacing w:val="-18"/>
        </w:rPr>
        <w:t xml:space="preserve"> </w:t>
      </w:r>
      <w:r>
        <w:rPr>
          <w:color w:val="4C4D4F"/>
        </w:rPr>
        <w:t>capability</w:t>
      </w:r>
      <w:r>
        <w:rPr>
          <w:color w:val="4C4D4F"/>
          <w:spacing w:val="-17"/>
        </w:rPr>
        <w:t xml:space="preserve"> </w:t>
      </w:r>
      <w:r>
        <w:rPr>
          <w:color w:val="4C4D4F"/>
        </w:rPr>
        <w:t>and</w:t>
      </w:r>
      <w:r>
        <w:rPr>
          <w:color w:val="4C4D4F"/>
          <w:spacing w:val="-18"/>
        </w:rPr>
        <w:t xml:space="preserve"> </w:t>
      </w:r>
      <w:r>
        <w:rPr>
          <w:color w:val="4C4D4F"/>
        </w:rPr>
        <w:t>response</w:t>
      </w:r>
      <w:r>
        <w:rPr>
          <w:color w:val="4C4D4F"/>
          <w:spacing w:val="-17"/>
        </w:rPr>
        <w:t xml:space="preserve"> </w:t>
      </w:r>
      <w:r>
        <w:rPr>
          <w:color w:val="4C4D4F"/>
        </w:rPr>
        <w:t>and relief</w:t>
      </w:r>
      <w:r>
        <w:rPr>
          <w:color w:val="4C4D4F"/>
          <w:spacing w:val="-17"/>
        </w:rPr>
        <w:t xml:space="preserve"> </w:t>
      </w:r>
      <w:r>
        <w:rPr>
          <w:color w:val="4C4D4F"/>
        </w:rPr>
        <w:t>and</w:t>
      </w:r>
      <w:r>
        <w:rPr>
          <w:color w:val="4C4D4F"/>
          <w:spacing w:val="-16"/>
        </w:rPr>
        <w:t xml:space="preserve"> </w:t>
      </w:r>
      <w:r>
        <w:rPr>
          <w:color w:val="4C4D4F"/>
          <w:spacing w:val="-3"/>
        </w:rPr>
        <w:t>recovery.</w:t>
      </w:r>
      <w:r>
        <w:rPr>
          <w:color w:val="4C4D4F"/>
          <w:spacing w:val="-16"/>
        </w:rPr>
        <w:t xml:space="preserve"> </w:t>
      </w:r>
      <w:r>
        <w:rPr>
          <w:color w:val="4C4D4F"/>
        </w:rPr>
        <w:t>Subsequent</w:t>
      </w:r>
      <w:r>
        <w:rPr>
          <w:color w:val="4C4D4F"/>
          <w:spacing w:val="-16"/>
        </w:rPr>
        <w:t xml:space="preserve"> </w:t>
      </w:r>
      <w:r>
        <w:rPr>
          <w:color w:val="4C4D4F"/>
        </w:rPr>
        <w:t>sections</w:t>
      </w:r>
      <w:r>
        <w:rPr>
          <w:color w:val="4C4D4F"/>
          <w:spacing w:val="-17"/>
        </w:rPr>
        <w:t xml:space="preserve"> </w:t>
      </w:r>
      <w:r>
        <w:rPr>
          <w:color w:val="4C4D4F"/>
        </w:rPr>
        <w:t>of</w:t>
      </w:r>
      <w:r>
        <w:rPr>
          <w:color w:val="4C4D4F"/>
          <w:spacing w:val="-16"/>
        </w:rPr>
        <w:t xml:space="preserve"> </w:t>
      </w:r>
      <w:r>
        <w:rPr>
          <w:color w:val="4C4D4F"/>
        </w:rPr>
        <w:t>this</w:t>
      </w:r>
      <w:r>
        <w:rPr>
          <w:color w:val="4C4D4F"/>
          <w:spacing w:val="-16"/>
        </w:rPr>
        <w:t xml:space="preserve"> </w:t>
      </w:r>
      <w:r>
        <w:rPr>
          <w:color w:val="4C4D4F"/>
        </w:rPr>
        <w:t>report</w:t>
      </w:r>
      <w:r>
        <w:rPr>
          <w:color w:val="4C4D4F"/>
          <w:spacing w:val="-16"/>
        </w:rPr>
        <w:t xml:space="preserve"> </w:t>
      </w:r>
      <w:r>
        <w:rPr>
          <w:color w:val="4C4D4F"/>
        </w:rPr>
        <w:t>focus on</w:t>
      </w:r>
      <w:r>
        <w:rPr>
          <w:color w:val="4C4D4F"/>
          <w:spacing w:val="-15"/>
        </w:rPr>
        <w:t xml:space="preserve"> </w:t>
      </w:r>
      <w:r>
        <w:rPr>
          <w:color w:val="4C4D4F"/>
        </w:rPr>
        <w:t>activities</w:t>
      </w:r>
      <w:r>
        <w:rPr>
          <w:color w:val="4C4D4F"/>
          <w:spacing w:val="-14"/>
        </w:rPr>
        <w:t xml:space="preserve"> </w:t>
      </w:r>
      <w:r>
        <w:rPr>
          <w:color w:val="4C4D4F"/>
        </w:rPr>
        <w:t>with</w:t>
      </w:r>
      <w:r>
        <w:rPr>
          <w:color w:val="4C4D4F"/>
          <w:spacing w:val="-14"/>
        </w:rPr>
        <w:t xml:space="preserve"> </w:t>
      </w:r>
      <w:r>
        <w:rPr>
          <w:color w:val="4C4D4F"/>
        </w:rPr>
        <w:t>a</w:t>
      </w:r>
      <w:r>
        <w:rPr>
          <w:color w:val="4C4D4F"/>
          <w:spacing w:val="-14"/>
        </w:rPr>
        <w:t xml:space="preserve"> </w:t>
      </w:r>
      <w:r>
        <w:rPr>
          <w:color w:val="4C4D4F"/>
        </w:rPr>
        <w:t>specific</w:t>
      </w:r>
      <w:r>
        <w:rPr>
          <w:color w:val="4C4D4F"/>
          <w:spacing w:val="-15"/>
        </w:rPr>
        <w:t xml:space="preserve"> </w:t>
      </w:r>
      <w:r>
        <w:rPr>
          <w:color w:val="4C4D4F"/>
        </w:rPr>
        <w:t>emphasis</w:t>
      </w:r>
      <w:r>
        <w:rPr>
          <w:color w:val="4C4D4F"/>
          <w:spacing w:val="-14"/>
        </w:rPr>
        <w:t xml:space="preserve"> </w:t>
      </w:r>
      <w:r>
        <w:rPr>
          <w:color w:val="4C4D4F"/>
        </w:rPr>
        <w:t>on</w:t>
      </w:r>
      <w:r>
        <w:rPr>
          <w:color w:val="4C4D4F"/>
          <w:spacing w:val="-14"/>
        </w:rPr>
        <w:t xml:space="preserve"> </w:t>
      </w:r>
      <w:r>
        <w:rPr>
          <w:color w:val="4C4D4F"/>
        </w:rPr>
        <w:t>each</w:t>
      </w:r>
      <w:r>
        <w:rPr>
          <w:color w:val="4C4D4F"/>
          <w:spacing w:val="-14"/>
        </w:rPr>
        <w:t xml:space="preserve"> </w:t>
      </w:r>
      <w:r>
        <w:rPr>
          <w:color w:val="4C4D4F"/>
        </w:rPr>
        <w:t>of</w:t>
      </w:r>
      <w:r>
        <w:rPr>
          <w:color w:val="4C4D4F"/>
          <w:spacing w:val="-14"/>
        </w:rPr>
        <w:t xml:space="preserve"> </w:t>
      </w:r>
      <w:r>
        <w:rPr>
          <w:color w:val="4C4D4F"/>
        </w:rPr>
        <w:t>these</w:t>
      </w:r>
      <w:r>
        <w:rPr>
          <w:color w:val="4C4D4F"/>
          <w:spacing w:val="-15"/>
        </w:rPr>
        <w:t xml:space="preserve"> </w:t>
      </w:r>
      <w:r>
        <w:rPr>
          <w:color w:val="4C4D4F"/>
        </w:rPr>
        <w:t>three phases of emergency</w:t>
      </w:r>
      <w:r>
        <w:rPr>
          <w:color w:val="4C4D4F"/>
          <w:spacing w:val="-7"/>
        </w:rPr>
        <w:t xml:space="preserve"> </w:t>
      </w:r>
      <w:r>
        <w:rPr>
          <w:color w:val="4C4D4F"/>
        </w:rPr>
        <w:t>management.</w:t>
      </w:r>
    </w:p>
    <w:p w:rsidR="00421423" w:rsidRDefault="007530F6">
      <w:pPr>
        <w:pStyle w:val="BodyText"/>
        <w:spacing w:before="174" w:line="254" w:lineRule="auto"/>
        <w:ind w:left="5451" w:right="466"/>
      </w:pPr>
      <w:r>
        <w:rPr>
          <w:color w:val="4C4D4F"/>
        </w:rPr>
        <w:t>IGEM acknowledges the effort, dedication and pro</w:t>
      </w:r>
      <w:r>
        <w:rPr>
          <w:color w:val="4C4D4F"/>
        </w:rPr>
        <w:t>gress of the sector in implementing the actions and recommendations from numerous reviews and inquiries throughout 2015 and into 2016. This is reflected in the findings of the major implementation reports outlined in this section.</w:t>
      </w:r>
    </w:p>
    <w:p w:rsidR="00421423" w:rsidRDefault="00421423">
      <w:pPr>
        <w:spacing w:line="254" w:lineRule="auto"/>
        <w:sectPr w:rsidR="00421423">
          <w:pgSz w:w="11910" w:h="16840"/>
          <w:pgMar w:top="1580" w:right="420" w:bottom="280" w:left="700" w:header="720" w:footer="720" w:gutter="0"/>
          <w:cols w:space="720"/>
        </w:sectPr>
      </w:pPr>
    </w:p>
    <w:p w:rsidR="00421423" w:rsidRDefault="007530F6">
      <w:pPr>
        <w:spacing w:before="132"/>
        <w:ind w:right="1196"/>
        <w:jc w:val="right"/>
        <w:rPr>
          <w:b/>
          <w:sz w:val="13"/>
        </w:rPr>
      </w:pPr>
      <w:r>
        <w:rPr>
          <w:noProof/>
          <w:lang w:val="en-AU" w:eastAsia="en-AU"/>
        </w:rPr>
        <w:lastRenderedPageBreak/>
        <mc:AlternateContent>
          <mc:Choice Requires="wps">
            <w:drawing>
              <wp:anchor distT="0" distB="0" distL="114300" distR="114300" simplePos="false" relativeHeight="251663872" behindDoc="false" locked="false" layoutInCell="true" allowOverlap="true">
                <wp:simplePos x="0" y="0"/>
                <wp:positionH relativeFrom="page">
                  <wp:posOffset>6663690</wp:posOffset>
                </wp:positionH>
                <wp:positionV relativeFrom="paragraph">
                  <wp:posOffset>85725</wp:posOffset>
                </wp:positionV>
                <wp:extent cx="0" cy="200025"/>
                <wp:effectExtent l="5715" t="12700" r="13335" b="635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76" name="Line 17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200025"/>
                        </a:xfrm>
                        <a:prstGeom prst="line">
                          <a:avLst/>
                        </a:prstGeom>
                        <a:noFill/>
                        <a:ln w="6350">
                          <a:solidFill>
                            <a:srgbClr val="8D98A3"/>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24.7pt,6.75pt" to="524.7pt,22.5pt"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id="Line 171" o:spid="_x0000_s1026" strokecolor="#8d98a3" strokeweight=".5pt">
                <w10:wrap anchorx="page"/>
              </v:line>
            </w:pict>
          </mc:Fallback>
        </mc:AlternateContent>
      </w:r>
      <w:r>
        <w:rPr>
          <w:noProof/>
          <w:lang w:val="en-AU" w:eastAsia="en-AU"/>
        </w:rPr>
        <mc:AlternateContent>
          <mc:Choice Requires="wps">
            <w:drawing>
              <wp:anchor distT="0" distB="0" distL="114300" distR="114300" simplePos="false" relativeHeight="251664896" behindDoc="false" locked="false" layoutInCell="true" allowOverlap="true">
                <wp:simplePos x="0" y="0"/>
                <wp:positionH relativeFrom="page">
                  <wp:posOffset>6765925</wp:posOffset>
                </wp:positionH>
                <wp:positionV relativeFrom="paragraph">
                  <wp:posOffset>55245</wp:posOffset>
                </wp:positionV>
                <wp:extent cx="254635" cy="260985"/>
                <wp:effectExtent l="3175" t="1270" r="0" b="444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75" name="Text Box 17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254635" cy="2609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line="410" w:lineRule="exact"/>
                              <w:rPr>
                                <w:sz w:val="36"/>
                              </w:rPr>
                            </w:pPr>
                            <w:r>
                              <w:rPr>
                                <w:color w:val="95368E"/>
                                <w:sz w:val="36"/>
                              </w:rPr>
                              <w:t>15</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" type="#_x0000_t202" style="position:absolute;left:0;text-align:left;margin-left:532.75pt;margin-top:4.35pt;width:20.05pt;height:20.5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170" o:spid="_x0000_s1111" stroked="f" filled="f">
                <v:textbox inset="0,0,0,0">
                  <w:txbxContent>
                    <w:p w:rsidR="00421423" w:rsidRDefault="007530F6">
                      <w:pPr>
                        <w:spacing w:line="410" w:lineRule="exact"/>
                        <w:rPr>
                          <w:sz w:val="36"/>
                        </w:rPr>
                      </w:pPr>
                      <w:r>
                        <w:rPr>
                          <w:color w:val="95368E"/>
                          <w:sz w:val="36"/>
                        </w:rPr>
                        <w:t>15</w:t>
                      </w:r>
                    </w:p>
                  </w:txbxContent>
                </v:textbox>
                <w10:wrap anchorx="page"/>
              </v:shape>
            </w:pict>
          </mc:Fallback>
        </mc:AlternateContent>
      </w:r>
      <w:r>
        <w:rPr>
          <w:b/>
          <w:color w:val="778692"/>
          <w:sz w:val="13"/>
        </w:rPr>
        <w:t>2015–16</w:t>
      </w:r>
      <w:r>
        <w:rPr>
          <w:b/>
          <w:color w:val="778692"/>
          <w:spacing w:val="-10"/>
          <w:sz w:val="13"/>
        </w:rPr>
        <w:t xml:space="preserve"> </w:t>
      </w:r>
      <w:r>
        <w:rPr>
          <w:b/>
          <w:color w:val="778692"/>
          <w:sz w:val="13"/>
        </w:rPr>
        <w:t>Annual</w:t>
      </w:r>
      <w:r>
        <w:rPr>
          <w:b/>
          <w:color w:val="778692"/>
          <w:spacing w:val="-10"/>
          <w:sz w:val="13"/>
        </w:rPr>
        <w:t xml:space="preserve"> </w:t>
      </w:r>
      <w:r>
        <w:rPr>
          <w:b/>
          <w:color w:val="778692"/>
          <w:sz w:val="13"/>
        </w:rPr>
        <w:t>Assurance</w:t>
      </w:r>
      <w:r>
        <w:rPr>
          <w:b/>
          <w:color w:val="778692"/>
          <w:spacing w:val="-10"/>
          <w:sz w:val="13"/>
        </w:rPr>
        <w:t xml:space="preserve"> </w:t>
      </w:r>
      <w:r>
        <w:rPr>
          <w:b/>
          <w:color w:val="778692"/>
          <w:sz w:val="13"/>
        </w:rPr>
        <w:t>Summary</w:t>
      </w:r>
    </w:p>
    <w:p w:rsidR="00421423" w:rsidRDefault="007530F6">
      <w:pPr>
        <w:spacing w:before="21"/>
        <w:ind w:right="1196"/>
        <w:jc w:val="right"/>
        <w:rPr>
          <w:sz w:val="13"/>
        </w:rPr>
      </w:pPr>
      <w:r>
        <w:rPr>
          <w:color w:val="778692"/>
          <w:sz w:val="13"/>
        </w:rPr>
        <w:t>The Year in</w:t>
      </w:r>
      <w:r>
        <w:rPr>
          <w:color w:val="778692"/>
          <w:spacing w:val="-20"/>
          <w:sz w:val="13"/>
        </w:rPr>
        <w:t xml:space="preserve"> </w:t>
      </w:r>
      <w:r>
        <w:rPr>
          <w:color w:val="778692"/>
          <w:sz w:val="13"/>
        </w:rPr>
        <w:t>Review</w:t>
      </w: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spacing w:before="3"/>
        <w:rPr>
          <w:sz w:val="26"/>
        </w:rPr>
      </w:pPr>
    </w:p>
    <w:p w:rsidR="00421423" w:rsidRDefault="00421423">
      <w:pPr>
        <w:rPr>
          <w:sz w:val="26"/>
        </w:rPr>
        <w:sectPr w:rsidR="00421423">
          <w:pgSz w:w="11910" w:h="16840"/>
          <w:pgMar w:top="680" w:right="420" w:bottom="280" w:left="700" w:header="720" w:footer="720" w:gutter="0"/>
          <w:cols w:space="720"/>
        </w:sectPr>
      </w:pPr>
    </w:p>
    <w:p w:rsidR="00421423" w:rsidRDefault="007530F6">
      <w:pPr>
        <w:pStyle w:val="Heading3"/>
        <w:numPr>
          <w:ilvl w:val="1"/>
          <w:numId w:val="4"/>
        </w:numPr>
        <w:tabs>
          <w:tab w:val="left" w:pos="607"/>
        </w:tabs>
        <w:spacing w:line="321" w:lineRule="exact"/>
        <w:ind w:hanging="467"/>
      </w:pPr>
      <w:r>
        <w:rPr>
          <w:color w:val="95368E"/>
          <w:spacing w:val="-3"/>
          <w:w w:val="95"/>
        </w:rPr>
        <w:t xml:space="preserve">Victorian </w:t>
      </w:r>
      <w:r>
        <w:rPr>
          <w:color w:val="95368E"/>
          <w:spacing w:val="-4"/>
          <w:w w:val="95"/>
        </w:rPr>
        <w:t xml:space="preserve">Bushfires </w:t>
      </w:r>
      <w:r>
        <w:rPr>
          <w:color w:val="95368E"/>
          <w:spacing w:val="-3"/>
          <w:w w:val="95"/>
        </w:rPr>
        <w:t>Royal</w:t>
      </w:r>
      <w:r>
        <w:rPr>
          <w:color w:val="95368E"/>
          <w:spacing w:val="32"/>
          <w:w w:val="95"/>
        </w:rPr>
        <w:t xml:space="preserve"> </w:t>
      </w:r>
      <w:r>
        <w:rPr>
          <w:color w:val="95368E"/>
          <w:spacing w:val="-3"/>
          <w:w w:val="95"/>
        </w:rPr>
        <w:t>Commission</w:t>
      </w:r>
    </w:p>
    <w:p w:rsidR="00421423" w:rsidRDefault="007530F6">
      <w:pPr>
        <w:spacing w:line="321" w:lineRule="exact"/>
        <w:ind w:left="606"/>
        <w:rPr>
          <w:sz w:val="28"/>
        </w:rPr>
      </w:pPr>
      <w:r>
        <w:rPr>
          <w:color w:val="95368E"/>
          <w:sz w:val="28"/>
        </w:rPr>
        <w:t>– 2015 Progress Report</w:t>
      </w:r>
    </w:p>
    <w:p w:rsidR="00421423" w:rsidRDefault="007530F6">
      <w:pPr>
        <w:pStyle w:val="BodyText"/>
        <w:spacing w:before="105" w:line="254" w:lineRule="auto"/>
        <w:ind w:left="150"/>
      </w:pPr>
      <w:r>
        <w:rPr>
          <w:color w:val="4C4D4F"/>
        </w:rPr>
        <w:t xml:space="preserve">In August 2015, IGEM released its first report examining the </w:t>
      </w:r>
      <w:r>
        <w:rPr>
          <w:color w:val="4C4D4F"/>
          <w:spacing w:val="-4"/>
        </w:rPr>
        <w:t>sector’s</w:t>
      </w:r>
      <w:r>
        <w:rPr>
          <w:color w:val="4C4D4F"/>
          <w:spacing w:val="-19"/>
        </w:rPr>
        <w:t xml:space="preserve"> </w:t>
      </w:r>
      <w:r>
        <w:rPr>
          <w:color w:val="4C4D4F"/>
        </w:rPr>
        <w:t>progress</w:t>
      </w:r>
      <w:r>
        <w:rPr>
          <w:color w:val="4C4D4F"/>
          <w:spacing w:val="-18"/>
        </w:rPr>
        <w:t xml:space="preserve"> </w:t>
      </w:r>
      <w:r>
        <w:rPr>
          <w:color w:val="4C4D4F"/>
        </w:rPr>
        <w:t>in</w:t>
      </w:r>
      <w:r>
        <w:rPr>
          <w:color w:val="4C4D4F"/>
          <w:spacing w:val="-18"/>
        </w:rPr>
        <w:t xml:space="preserve"> </w:t>
      </w:r>
      <w:r>
        <w:rPr>
          <w:color w:val="4C4D4F"/>
        </w:rPr>
        <w:t>implementing</w:t>
      </w:r>
      <w:r>
        <w:rPr>
          <w:color w:val="4C4D4F"/>
          <w:spacing w:val="-19"/>
        </w:rPr>
        <w:t xml:space="preserve"> </w:t>
      </w:r>
      <w:r>
        <w:rPr>
          <w:color w:val="4C4D4F"/>
        </w:rPr>
        <w:t>the</w:t>
      </w:r>
      <w:r>
        <w:rPr>
          <w:color w:val="4C4D4F"/>
          <w:spacing w:val="-18"/>
        </w:rPr>
        <w:t xml:space="preserve"> </w:t>
      </w:r>
      <w:r>
        <w:rPr>
          <w:color w:val="4C4D4F"/>
        </w:rPr>
        <w:t>ongoing</w:t>
      </w:r>
      <w:r>
        <w:rPr>
          <w:color w:val="4C4D4F"/>
          <w:spacing w:val="-18"/>
        </w:rPr>
        <w:t xml:space="preserve"> </w:t>
      </w:r>
      <w:r>
        <w:rPr>
          <w:color w:val="4C4D4F"/>
        </w:rPr>
        <w:t>actions</w:t>
      </w:r>
      <w:r>
        <w:rPr>
          <w:color w:val="4C4D4F"/>
          <w:spacing w:val="-18"/>
        </w:rPr>
        <w:t xml:space="preserve"> </w:t>
      </w:r>
      <w:r>
        <w:rPr>
          <w:color w:val="4C4D4F"/>
        </w:rPr>
        <w:t>from</w:t>
      </w:r>
      <w:r>
        <w:rPr>
          <w:color w:val="4C4D4F"/>
          <w:spacing w:val="-19"/>
        </w:rPr>
        <w:t xml:space="preserve"> </w:t>
      </w:r>
      <w:r>
        <w:rPr>
          <w:color w:val="4C4D4F"/>
        </w:rPr>
        <w:t xml:space="preserve">the </w:t>
      </w:r>
      <w:r>
        <w:rPr>
          <w:color w:val="4C4D4F"/>
          <w:w w:val="95"/>
        </w:rPr>
        <w:t xml:space="preserve">Victorian Bushfires Royal Commission Implementation </w:t>
      </w:r>
      <w:r>
        <w:rPr>
          <w:color w:val="4C4D4F"/>
          <w:spacing w:val="-4"/>
          <w:w w:val="95"/>
        </w:rPr>
        <w:t xml:space="preserve">Monitor’s </w:t>
      </w:r>
      <w:r>
        <w:rPr>
          <w:color w:val="4C4D4F"/>
        </w:rPr>
        <w:t>2014</w:t>
      </w:r>
      <w:r>
        <w:rPr>
          <w:color w:val="4C4D4F"/>
          <w:spacing w:val="-11"/>
        </w:rPr>
        <w:t xml:space="preserve"> </w:t>
      </w:r>
      <w:r>
        <w:rPr>
          <w:color w:val="4C4D4F"/>
        </w:rPr>
        <w:t>final</w:t>
      </w:r>
      <w:r>
        <w:rPr>
          <w:color w:val="4C4D4F"/>
          <w:spacing w:val="-11"/>
        </w:rPr>
        <w:t xml:space="preserve"> </w:t>
      </w:r>
      <w:r>
        <w:rPr>
          <w:color w:val="4C4D4F"/>
        </w:rPr>
        <w:t>report.</w:t>
      </w:r>
      <w:r>
        <w:rPr>
          <w:color w:val="4C4D4F"/>
          <w:spacing w:val="-10"/>
        </w:rPr>
        <w:t xml:space="preserve"> </w:t>
      </w:r>
      <w:r>
        <w:rPr>
          <w:color w:val="4C4D4F"/>
        </w:rPr>
        <w:t>Of</w:t>
      </w:r>
      <w:r>
        <w:rPr>
          <w:color w:val="4C4D4F"/>
          <w:spacing w:val="-11"/>
        </w:rPr>
        <w:t xml:space="preserve"> </w:t>
      </w:r>
      <w:r>
        <w:rPr>
          <w:color w:val="4C4D4F"/>
        </w:rPr>
        <w:t>the</w:t>
      </w:r>
      <w:r>
        <w:rPr>
          <w:color w:val="4C4D4F"/>
          <w:spacing w:val="-10"/>
        </w:rPr>
        <w:t xml:space="preserve"> </w:t>
      </w:r>
      <w:r>
        <w:rPr>
          <w:color w:val="4C4D4F"/>
        </w:rPr>
        <w:t>total</w:t>
      </w:r>
      <w:r>
        <w:rPr>
          <w:color w:val="4C4D4F"/>
          <w:spacing w:val="-11"/>
        </w:rPr>
        <w:t xml:space="preserve"> </w:t>
      </w:r>
      <w:r>
        <w:rPr>
          <w:color w:val="4C4D4F"/>
        </w:rPr>
        <w:t>21</w:t>
      </w:r>
      <w:r>
        <w:rPr>
          <w:color w:val="4C4D4F"/>
          <w:spacing w:val="-11"/>
        </w:rPr>
        <w:t xml:space="preserve"> </w:t>
      </w:r>
      <w:r>
        <w:rPr>
          <w:color w:val="4C4D4F"/>
        </w:rPr>
        <w:t>ongoing</w:t>
      </w:r>
      <w:r>
        <w:rPr>
          <w:color w:val="4C4D4F"/>
          <w:spacing w:val="-10"/>
        </w:rPr>
        <w:t xml:space="preserve"> </w:t>
      </w:r>
      <w:r>
        <w:rPr>
          <w:color w:val="4C4D4F"/>
        </w:rPr>
        <w:t>actions,</w:t>
      </w:r>
      <w:r>
        <w:rPr>
          <w:color w:val="4C4D4F"/>
          <w:spacing w:val="-11"/>
        </w:rPr>
        <w:t xml:space="preserve"> </w:t>
      </w:r>
      <w:r>
        <w:rPr>
          <w:color w:val="4C4D4F"/>
        </w:rPr>
        <w:t>IGEM</w:t>
      </w:r>
      <w:r>
        <w:rPr>
          <w:color w:val="4C4D4F"/>
          <w:spacing w:val="-10"/>
        </w:rPr>
        <w:t xml:space="preserve"> </w:t>
      </w:r>
      <w:r>
        <w:rPr>
          <w:color w:val="4C4D4F"/>
        </w:rPr>
        <w:t xml:space="preserve">found that eight actions were complete, two were closed, and </w:t>
      </w:r>
      <w:r>
        <w:rPr>
          <w:color w:val="4C4D4F"/>
          <w:spacing w:val="-3"/>
        </w:rPr>
        <w:t xml:space="preserve">expected </w:t>
      </w:r>
      <w:r>
        <w:rPr>
          <w:color w:val="4C4D4F"/>
        </w:rPr>
        <w:t xml:space="preserve">the </w:t>
      </w:r>
      <w:r>
        <w:rPr>
          <w:color w:val="4C4D4F"/>
          <w:spacing w:val="-3"/>
        </w:rPr>
        <w:t xml:space="preserve">remaining </w:t>
      </w:r>
      <w:r>
        <w:rPr>
          <w:color w:val="4C4D4F"/>
        </w:rPr>
        <w:t xml:space="preserve">11 </w:t>
      </w:r>
      <w:r>
        <w:rPr>
          <w:color w:val="4C4D4F"/>
          <w:spacing w:val="-3"/>
        </w:rPr>
        <w:t xml:space="preserve">actions </w:t>
      </w:r>
      <w:r>
        <w:rPr>
          <w:color w:val="4C4D4F"/>
        </w:rPr>
        <w:t xml:space="preserve">to be </w:t>
      </w:r>
      <w:r>
        <w:rPr>
          <w:color w:val="4C4D4F"/>
          <w:spacing w:val="-3"/>
        </w:rPr>
        <w:t xml:space="preserve">completed within the </w:t>
      </w:r>
      <w:r>
        <w:rPr>
          <w:color w:val="4C4D4F"/>
        </w:rPr>
        <w:t>follow</w:t>
      </w:r>
      <w:r>
        <w:rPr>
          <w:color w:val="4C4D4F"/>
        </w:rPr>
        <w:t>ing 12</w:t>
      </w:r>
      <w:r>
        <w:rPr>
          <w:color w:val="4C4D4F"/>
          <w:spacing w:val="-1"/>
        </w:rPr>
        <w:t xml:space="preserve"> </w:t>
      </w:r>
      <w:r>
        <w:rPr>
          <w:color w:val="4C4D4F"/>
        </w:rPr>
        <w:t>months.</w:t>
      </w:r>
    </w:p>
    <w:p w:rsidR="00421423" w:rsidRDefault="007530F6">
      <w:pPr>
        <w:pStyle w:val="BodyText"/>
        <w:spacing w:before="174"/>
        <w:ind w:left="150"/>
      </w:pPr>
      <w:r>
        <w:rPr>
          <w:color w:val="4C4D4F"/>
        </w:rPr>
        <w:t>Key</w:t>
      </w:r>
      <w:r>
        <w:rPr>
          <w:color w:val="4C4D4F"/>
          <w:spacing w:val="-18"/>
        </w:rPr>
        <w:t xml:space="preserve"> </w:t>
      </w:r>
      <w:r>
        <w:rPr>
          <w:color w:val="4C4D4F"/>
        </w:rPr>
        <w:t>achievements</w:t>
      </w:r>
      <w:r>
        <w:rPr>
          <w:color w:val="4C4D4F"/>
          <w:spacing w:val="-18"/>
        </w:rPr>
        <w:t xml:space="preserve"> </w:t>
      </w:r>
      <w:r>
        <w:rPr>
          <w:color w:val="4C4D4F"/>
        </w:rPr>
        <w:t>outlined</w:t>
      </w:r>
      <w:r>
        <w:rPr>
          <w:color w:val="4C4D4F"/>
          <w:spacing w:val="-18"/>
        </w:rPr>
        <w:t xml:space="preserve"> </w:t>
      </w:r>
      <w:r>
        <w:rPr>
          <w:color w:val="4C4D4F"/>
        </w:rPr>
        <w:t>in</w:t>
      </w:r>
      <w:r>
        <w:rPr>
          <w:color w:val="4C4D4F"/>
          <w:spacing w:val="-18"/>
        </w:rPr>
        <w:t xml:space="preserve"> </w:t>
      </w:r>
      <w:r>
        <w:rPr>
          <w:color w:val="4C4D4F"/>
          <w:spacing w:val="-4"/>
        </w:rPr>
        <w:t>IGEM’s</w:t>
      </w:r>
      <w:r>
        <w:rPr>
          <w:color w:val="4C4D4F"/>
          <w:spacing w:val="-18"/>
        </w:rPr>
        <w:t xml:space="preserve"> </w:t>
      </w:r>
      <w:r>
        <w:rPr>
          <w:color w:val="4C4D4F"/>
        </w:rPr>
        <w:t>progress</w:t>
      </w:r>
      <w:r>
        <w:rPr>
          <w:color w:val="4C4D4F"/>
          <w:spacing w:val="-18"/>
        </w:rPr>
        <w:t xml:space="preserve"> </w:t>
      </w:r>
      <w:r>
        <w:rPr>
          <w:color w:val="4C4D4F"/>
        </w:rPr>
        <w:t>report</w:t>
      </w:r>
      <w:r>
        <w:rPr>
          <w:color w:val="4C4D4F"/>
          <w:spacing w:val="-18"/>
        </w:rPr>
        <w:t xml:space="preserve"> </w:t>
      </w:r>
      <w:r>
        <w:rPr>
          <w:color w:val="4C4D4F"/>
        </w:rPr>
        <w:t>included:</w:t>
      </w:r>
    </w:p>
    <w:p w:rsidR="00421423" w:rsidRDefault="007530F6">
      <w:pPr>
        <w:pStyle w:val="ListParagraph"/>
        <w:numPr>
          <w:ilvl w:val="0"/>
          <w:numId w:val="3"/>
        </w:numPr>
        <w:tabs>
          <w:tab w:val="left" w:pos="323"/>
        </w:tabs>
        <w:spacing w:before="127" w:line="254" w:lineRule="auto"/>
        <w:ind w:right="168" w:hanging="170"/>
        <w:rPr>
          <w:sz w:val="18"/>
        </w:rPr>
      </w:pPr>
      <w:r>
        <w:rPr>
          <w:color w:val="4C4D4F"/>
          <w:w w:val="95"/>
          <w:sz w:val="18"/>
        </w:rPr>
        <w:t xml:space="preserve">the completion of the Resilient Community </w:t>
      </w:r>
      <w:r>
        <w:rPr>
          <w:color w:val="4C4D4F"/>
          <w:spacing w:val="-3"/>
          <w:w w:val="95"/>
          <w:sz w:val="18"/>
        </w:rPr>
        <w:t>Program</w:t>
      </w:r>
      <w:r>
        <w:rPr>
          <w:color w:val="4C4D4F"/>
          <w:spacing w:val="-22"/>
          <w:w w:val="95"/>
          <w:sz w:val="18"/>
        </w:rPr>
        <w:t xml:space="preserve"> </w:t>
      </w:r>
      <w:r>
        <w:rPr>
          <w:color w:val="4C4D4F"/>
          <w:w w:val="95"/>
          <w:sz w:val="18"/>
        </w:rPr>
        <w:t xml:space="preserve">(formerly </w:t>
      </w:r>
      <w:r>
        <w:rPr>
          <w:color w:val="4C4D4F"/>
          <w:sz w:val="18"/>
        </w:rPr>
        <w:t>Fire Ready Communities), with projects including local government</w:t>
      </w:r>
      <w:r>
        <w:rPr>
          <w:color w:val="4C4D4F"/>
          <w:spacing w:val="-17"/>
          <w:sz w:val="18"/>
        </w:rPr>
        <w:t xml:space="preserve"> </w:t>
      </w:r>
      <w:r>
        <w:rPr>
          <w:color w:val="4C4D4F"/>
          <w:sz w:val="18"/>
        </w:rPr>
        <w:t>planning,</w:t>
      </w:r>
      <w:r>
        <w:rPr>
          <w:color w:val="4C4D4F"/>
          <w:spacing w:val="-17"/>
          <w:sz w:val="18"/>
        </w:rPr>
        <w:t xml:space="preserve"> </w:t>
      </w:r>
      <w:r>
        <w:rPr>
          <w:color w:val="4C4D4F"/>
          <w:sz w:val="18"/>
        </w:rPr>
        <w:t>community</w:t>
      </w:r>
      <w:r>
        <w:rPr>
          <w:color w:val="4C4D4F"/>
          <w:spacing w:val="-17"/>
          <w:sz w:val="18"/>
        </w:rPr>
        <w:t xml:space="preserve"> </w:t>
      </w:r>
      <w:r>
        <w:rPr>
          <w:color w:val="4C4D4F"/>
          <w:sz w:val="18"/>
        </w:rPr>
        <w:t>education</w:t>
      </w:r>
      <w:r>
        <w:rPr>
          <w:color w:val="4C4D4F"/>
          <w:spacing w:val="-16"/>
          <w:sz w:val="18"/>
        </w:rPr>
        <w:t xml:space="preserve"> </w:t>
      </w:r>
      <w:r>
        <w:rPr>
          <w:color w:val="4C4D4F"/>
          <w:sz w:val="18"/>
        </w:rPr>
        <w:t>and</w:t>
      </w:r>
      <w:r>
        <w:rPr>
          <w:color w:val="4C4D4F"/>
          <w:spacing w:val="-17"/>
          <w:sz w:val="18"/>
        </w:rPr>
        <w:t xml:space="preserve"> </w:t>
      </w:r>
      <w:r>
        <w:rPr>
          <w:color w:val="4C4D4F"/>
          <w:sz w:val="18"/>
        </w:rPr>
        <w:t>programs to build community</w:t>
      </w:r>
      <w:r>
        <w:rPr>
          <w:color w:val="4C4D4F"/>
          <w:spacing w:val="-2"/>
          <w:sz w:val="18"/>
        </w:rPr>
        <w:t xml:space="preserve"> </w:t>
      </w:r>
      <w:r>
        <w:rPr>
          <w:color w:val="4C4D4F"/>
          <w:sz w:val="18"/>
        </w:rPr>
        <w:t>networks</w:t>
      </w:r>
    </w:p>
    <w:p w:rsidR="00421423" w:rsidRDefault="007530F6">
      <w:pPr>
        <w:pStyle w:val="ListParagraph"/>
        <w:numPr>
          <w:ilvl w:val="0"/>
          <w:numId w:val="3"/>
        </w:numPr>
        <w:tabs>
          <w:tab w:val="left" w:pos="321"/>
        </w:tabs>
        <w:spacing w:before="115" w:line="254" w:lineRule="auto"/>
        <w:ind w:right="270" w:hanging="170"/>
        <w:rPr>
          <w:sz w:val="18"/>
        </w:rPr>
      </w:pPr>
      <w:r>
        <w:rPr>
          <w:color w:val="4C4D4F"/>
          <w:sz w:val="18"/>
        </w:rPr>
        <w:t>significant</w:t>
      </w:r>
      <w:r>
        <w:rPr>
          <w:color w:val="4C4D4F"/>
          <w:spacing w:val="-18"/>
          <w:sz w:val="18"/>
        </w:rPr>
        <w:t xml:space="preserve"> </w:t>
      </w:r>
      <w:r>
        <w:rPr>
          <w:color w:val="4C4D4F"/>
          <w:sz w:val="18"/>
        </w:rPr>
        <w:t>progress</w:t>
      </w:r>
      <w:r>
        <w:rPr>
          <w:color w:val="4C4D4F"/>
          <w:spacing w:val="-18"/>
          <w:sz w:val="18"/>
        </w:rPr>
        <w:t xml:space="preserve"> </w:t>
      </w:r>
      <w:r>
        <w:rPr>
          <w:color w:val="4C4D4F"/>
          <w:sz w:val="18"/>
        </w:rPr>
        <w:t>in</w:t>
      </w:r>
      <w:r>
        <w:rPr>
          <w:color w:val="4C4D4F"/>
          <w:spacing w:val="-18"/>
          <w:sz w:val="18"/>
        </w:rPr>
        <w:t xml:space="preserve"> </w:t>
      </w:r>
      <w:r>
        <w:rPr>
          <w:color w:val="4C4D4F"/>
          <w:sz w:val="18"/>
        </w:rPr>
        <w:t>implementing</w:t>
      </w:r>
      <w:r>
        <w:rPr>
          <w:color w:val="4C4D4F"/>
          <w:spacing w:val="-18"/>
          <w:sz w:val="18"/>
        </w:rPr>
        <w:t xml:space="preserve"> </w:t>
      </w:r>
      <w:r>
        <w:rPr>
          <w:color w:val="4C4D4F"/>
          <w:sz w:val="18"/>
        </w:rPr>
        <w:t>reforms</w:t>
      </w:r>
      <w:r>
        <w:rPr>
          <w:color w:val="4C4D4F"/>
          <w:spacing w:val="-17"/>
          <w:sz w:val="18"/>
        </w:rPr>
        <w:t xml:space="preserve"> </w:t>
      </w:r>
      <w:r>
        <w:rPr>
          <w:color w:val="4C4D4F"/>
          <w:sz w:val="18"/>
        </w:rPr>
        <w:t>to</w:t>
      </w:r>
      <w:r>
        <w:rPr>
          <w:color w:val="4C4D4F"/>
          <w:spacing w:val="-18"/>
          <w:sz w:val="18"/>
        </w:rPr>
        <w:t xml:space="preserve"> </w:t>
      </w:r>
      <w:r>
        <w:rPr>
          <w:color w:val="4C4D4F"/>
          <w:sz w:val="18"/>
        </w:rPr>
        <w:t>Victoria’s emergency management planning arrangements, which when</w:t>
      </w:r>
      <w:r>
        <w:rPr>
          <w:color w:val="4C4D4F"/>
          <w:spacing w:val="-26"/>
          <w:sz w:val="18"/>
        </w:rPr>
        <w:t xml:space="preserve"> </w:t>
      </w:r>
      <w:r>
        <w:rPr>
          <w:color w:val="4C4D4F"/>
          <w:sz w:val="18"/>
        </w:rPr>
        <w:t>fully</w:t>
      </w:r>
      <w:r>
        <w:rPr>
          <w:color w:val="4C4D4F"/>
          <w:spacing w:val="-26"/>
          <w:sz w:val="18"/>
        </w:rPr>
        <w:t xml:space="preserve"> </w:t>
      </w:r>
      <w:r>
        <w:rPr>
          <w:color w:val="4C4D4F"/>
          <w:sz w:val="18"/>
        </w:rPr>
        <w:t>implemented</w:t>
      </w:r>
      <w:r>
        <w:rPr>
          <w:color w:val="4C4D4F"/>
          <w:spacing w:val="-25"/>
          <w:sz w:val="18"/>
        </w:rPr>
        <w:t xml:space="preserve"> </w:t>
      </w:r>
      <w:r>
        <w:rPr>
          <w:color w:val="4C4D4F"/>
          <w:sz w:val="18"/>
        </w:rPr>
        <w:t>will</w:t>
      </w:r>
      <w:r>
        <w:rPr>
          <w:color w:val="4C4D4F"/>
          <w:spacing w:val="-26"/>
          <w:sz w:val="18"/>
        </w:rPr>
        <w:t xml:space="preserve"> </w:t>
      </w:r>
      <w:r>
        <w:rPr>
          <w:color w:val="4C4D4F"/>
          <w:sz w:val="18"/>
        </w:rPr>
        <w:t>provide</w:t>
      </w:r>
      <w:r>
        <w:rPr>
          <w:color w:val="4C4D4F"/>
          <w:spacing w:val="-25"/>
          <w:sz w:val="18"/>
        </w:rPr>
        <w:t xml:space="preserve"> </w:t>
      </w:r>
      <w:r>
        <w:rPr>
          <w:color w:val="4C4D4F"/>
          <w:sz w:val="18"/>
        </w:rPr>
        <w:t>enhanced</w:t>
      </w:r>
      <w:r>
        <w:rPr>
          <w:color w:val="4C4D4F"/>
          <w:spacing w:val="-26"/>
          <w:sz w:val="18"/>
        </w:rPr>
        <w:t xml:space="preserve"> </w:t>
      </w:r>
      <w:r>
        <w:rPr>
          <w:color w:val="4C4D4F"/>
          <w:sz w:val="18"/>
        </w:rPr>
        <w:t>governance arrangements</w:t>
      </w:r>
      <w:r>
        <w:rPr>
          <w:color w:val="4C4D4F"/>
          <w:spacing w:val="-21"/>
          <w:sz w:val="18"/>
        </w:rPr>
        <w:t xml:space="preserve"> </w:t>
      </w:r>
      <w:r>
        <w:rPr>
          <w:color w:val="4C4D4F"/>
          <w:sz w:val="18"/>
        </w:rPr>
        <w:t>at</w:t>
      </w:r>
      <w:r>
        <w:rPr>
          <w:color w:val="4C4D4F"/>
          <w:spacing w:val="-20"/>
          <w:sz w:val="18"/>
        </w:rPr>
        <w:t xml:space="preserve"> </w:t>
      </w:r>
      <w:r>
        <w:rPr>
          <w:color w:val="4C4D4F"/>
          <w:sz w:val="18"/>
        </w:rPr>
        <w:t>all</w:t>
      </w:r>
      <w:r>
        <w:rPr>
          <w:color w:val="4C4D4F"/>
          <w:spacing w:val="-21"/>
          <w:sz w:val="18"/>
        </w:rPr>
        <w:t xml:space="preserve"> </w:t>
      </w:r>
      <w:r>
        <w:rPr>
          <w:color w:val="4C4D4F"/>
          <w:sz w:val="18"/>
        </w:rPr>
        <w:t>levels</w:t>
      </w:r>
      <w:r>
        <w:rPr>
          <w:color w:val="4C4D4F"/>
          <w:spacing w:val="-20"/>
          <w:sz w:val="18"/>
        </w:rPr>
        <w:t xml:space="preserve"> </w:t>
      </w:r>
      <w:r>
        <w:rPr>
          <w:color w:val="4C4D4F"/>
          <w:sz w:val="18"/>
        </w:rPr>
        <w:t>to</w:t>
      </w:r>
      <w:r>
        <w:rPr>
          <w:color w:val="4C4D4F"/>
          <w:spacing w:val="-20"/>
          <w:sz w:val="18"/>
        </w:rPr>
        <w:t xml:space="preserve"> </w:t>
      </w:r>
      <w:r>
        <w:rPr>
          <w:color w:val="4C4D4F"/>
          <w:sz w:val="18"/>
        </w:rPr>
        <w:t>enable</w:t>
      </w:r>
      <w:r>
        <w:rPr>
          <w:color w:val="4C4D4F"/>
          <w:spacing w:val="-21"/>
          <w:sz w:val="18"/>
        </w:rPr>
        <w:t xml:space="preserve"> </w:t>
      </w:r>
      <w:r>
        <w:rPr>
          <w:color w:val="4C4D4F"/>
          <w:sz w:val="18"/>
        </w:rPr>
        <w:t>integrated</w:t>
      </w:r>
      <w:r>
        <w:rPr>
          <w:color w:val="4C4D4F"/>
          <w:spacing w:val="-20"/>
          <w:sz w:val="18"/>
        </w:rPr>
        <w:t xml:space="preserve"> </w:t>
      </w:r>
      <w:r>
        <w:rPr>
          <w:color w:val="4C4D4F"/>
          <w:sz w:val="18"/>
        </w:rPr>
        <w:t>all</w:t>
      </w:r>
      <w:r>
        <w:rPr>
          <w:color w:val="4C4D4F"/>
          <w:spacing w:val="-21"/>
          <w:sz w:val="18"/>
        </w:rPr>
        <w:t xml:space="preserve"> </w:t>
      </w:r>
      <w:r>
        <w:rPr>
          <w:color w:val="4C4D4F"/>
          <w:sz w:val="18"/>
        </w:rPr>
        <w:t>hazards emergency management planning across</w:t>
      </w:r>
      <w:r>
        <w:rPr>
          <w:color w:val="4C4D4F"/>
          <w:spacing w:val="-31"/>
          <w:sz w:val="18"/>
        </w:rPr>
        <w:t xml:space="preserve"> </w:t>
      </w:r>
      <w:r>
        <w:rPr>
          <w:color w:val="4C4D4F"/>
          <w:sz w:val="18"/>
        </w:rPr>
        <w:t>Victoria</w:t>
      </w:r>
    </w:p>
    <w:p w:rsidR="00421423" w:rsidRDefault="007530F6">
      <w:pPr>
        <w:pStyle w:val="ListParagraph"/>
        <w:numPr>
          <w:ilvl w:val="0"/>
          <w:numId w:val="3"/>
        </w:numPr>
        <w:tabs>
          <w:tab w:val="left" w:pos="321"/>
        </w:tabs>
        <w:spacing w:before="117" w:line="254" w:lineRule="auto"/>
        <w:ind w:right="88" w:hanging="170"/>
        <w:rPr>
          <w:sz w:val="18"/>
        </w:rPr>
      </w:pPr>
      <w:r>
        <w:rPr>
          <w:color w:val="4C4D4F"/>
          <w:sz w:val="18"/>
        </w:rPr>
        <w:t>further</w:t>
      </w:r>
      <w:r>
        <w:rPr>
          <w:color w:val="4C4D4F"/>
          <w:spacing w:val="-19"/>
          <w:sz w:val="18"/>
        </w:rPr>
        <w:t xml:space="preserve"> </w:t>
      </w:r>
      <w:r>
        <w:rPr>
          <w:color w:val="4C4D4F"/>
          <w:sz w:val="18"/>
        </w:rPr>
        <w:t>progress</w:t>
      </w:r>
      <w:r>
        <w:rPr>
          <w:color w:val="4C4D4F"/>
          <w:spacing w:val="-19"/>
          <w:sz w:val="18"/>
        </w:rPr>
        <w:t xml:space="preserve"> </w:t>
      </w:r>
      <w:r>
        <w:rPr>
          <w:color w:val="4C4D4F"/>
          <w:sz w:val="18"/>
        </w:rPr>
        <w:t>in</w:t>
      </w:r>
      <w:r>
        <w:rPr>
          <w:color w:val="4C4D4F"/>
          <w:spacing w:val="-18"/>
          <w:sz w:val="18"/>
        </w:rPr>
        <w:t xml:space="preserve"> </w:t>
      </w:r>
      <w:r>
        <w:rPr>
          <w:color w:val="4C4D4F"/>
          <w:sz w:val="18"/>
        </w:rPr>
        <w:t>delivering</w:t>
      </w:r>
      <w:r>
        <w:rPr>
          <w:color w:val="4C4D4F"/>
          <w:spacing w:val="-19"/>
          <w:sz w:val="18"/>
        </w:rPr>
        <w:t xml:space="preserve"> </w:t>
      </w:r>
      <w:r>
        <w:rPr>
          <w:color w:val="4C4D4F"/>
          <w:sz w:val="18"/>
        </w:rPr>
        <w:t>the</w:t>
      </w:r>
      <w:r>
        <w:rPr>
          <w:color w:val="4C4D4F"/>
          <w:spacing w:val="-19"/>
          <w:sz w:val="18"/>
        </w:rPr>
        <w:t xml:space="preserve"> </w:t>
      </w:r>
      <w:r>
        <w:rPr>
          <w:color w:val="4C4D4F"/>
          <w:sz w:val="18"/>
        </w:rPr>
        <w:t>Powerline</w:t>
      </w:r>
      <w:r>
        <w:rPr>
          <w:color w:val="4C4D4F"/>
          <w:spacing w:val="-18"/>
          <w:sz w:val="18"/>
        </w:rPr>
        <w:t xml:space="preserve"> </w:t>
      </w:r>
      <w:r>
        <w:rPr>
          <w:color w:val="4C4D4F"/>
          <w:sz w:val="18"/>
        </w:rPr>
        <w:t>Bushfire</w:t>
      </w:r>
      <w:r>
        <w:rPr>
          <w:color w:val="4C4D4F"/>
          <w:spacing w:val="-19"/>
          <w:sz w:val="18"/>
        </w:rPr>
        <w:t xml:space="preserve"> </w:t>
      </w:r>
      <w:r>
        <w:rPr>
          <w:color w:val="4C4D4F"/>
          <w:sz w:val="18"/>
        </w:rPr>
        <w:t>Safety Program aimed at reducing the likelihood of Victoria’s electricity</w:t>
      </w:r>
      <w:r>
        <w:rPr>
          <w:color w:val="4C4D4F"/>
          <w:spacing w:val="-24"/>
          <w:sz w:val="18"/>
        </w:rPr>
        <w:t xml:space="preserve"> </w:t>
      </w:r>
      <w:r>
        <w:rPr>
          <w:color w:val="4C4D4F"/>
          <w:sz w:val="18"/>
        </w:rPr>
        <w:t>distribution</w:t>
      </w:r>
      <w:r>
        <w:rPr>
          <w:color w:val="4C4D4F"/>
          <w:spacing w:val="-23"/>
          <w:sz w:val="18"/>
        </w:rPr>
        <w:t xml:space="preserve"> </w:t>
      </w:r>
      <w:r>
        <w:rPr>
          <w:color w:val="4C4D4F"/>
          <w:sz w:val="18"/>
        </w:rPr>
        <w:t>system</w:t>
      </w:r>
      <w:r>
        <w:rPr>
          <w:color w:val="4C4D4F"/>
          <w:spacing w:val="-24"/>
          <w:sz w:val="18"/>
        </w:rPr>
        <w:t xml:space="preserve"> </w:t>
      </w:r>
      <w:r>
        <w:rPr>
          <w:color w:val="4C4D4F"/>
          <w:sz w:val="18"/>
        </w:rPr>
        <w:t>causing</w:t>
      </w:r>
      <w:r>
        <w:rPr>
          <w:color w:val="4C4D4F"/>
          <w:spacing w:val="-23"/>
          <w:sz w:val="18"/>
        </w:rPr>
        <w:t xml:space="preserve"> </w:t>
      </w:r>
      <w:r>
        <w:rPr>
          <w:color w:val="4C4D4F"/>
          <w:sz w:val="18"/>
        </w:rPr>
        <w:t>a</w:t>
      </w:r>
      <w:r>
        <w:rPr>
          <w:color w:val="4C4D4F"/>
          <w:spacing w:val="-24"/>
          <w:sz w:val="18"/>
        </w:rPr>
        <w:t xml:space="preserve"> </w:t>
      </w:r>
      <w:r>
        <w:rPr>
          <w:color w:val="4C4D4F"/>
          <w:sz w:val="18"/>
        </w:rPr>
        <w:t>catastrophic</w:t>
      </w:r>
      <w:r>
        <w:rPr>
          <w:color w:val="4C4D4F"/>
          <w:spacing w:val="-23"/>
          <w:sz w:val="18"/>
        </w:rPr>
        <w:t xml:space="preserve"> </w:t>
      </w:r>
      <w:r>
        <w:rPr>
          <w:color w:val="4C4D4F"/>
          <w:sz w:val="18"/>
        </w:rPr>
        <w:t>bushfire in the</w:t>
      </w:r>
      <w:r>
        <w:rPr>
          <w:color w:val="4C4D4F"/>
          <w:spacing w:val="-1"/>
          <w:sz w:val="18"/>
        </w:rPr>
        <w:t xml:space="preserve"> </w:t>
      </w:r>
      <w:r>
        <w:rPr>
          <w:color w:val="4C4D4F"/>
          <w:sz w:val="18"/>
        </w:rPr>
        <w:t>future.</w:t>
      </w:r>
    </w:p>
    <w:p w:rsidR="00421423" w:rsidRDefault="007530F6">
      <w:pPr>
        <w:spacing w:before="172" w:line="254" w:lineRule="auto"/>
        <w:ind w:left="150" w:right="40"/>
        <w:rPr>
          <w:sz w:val="18"/>
        </w:rPr>
      </w:pPr>
      <w:r>
        <w:rPr>
          <w:color w:val="4C4D4F"/>
          <w:sz w:val="18"/>
        </w:rPr>
        <w:t>Please</w:t>
      </w:r>
      <w:r>
        <w:rPr>
          <w:color w:val="4C4D4F"/>
          <w:spacing w:val="-19"/>
          <w:sz w:val="18"/>
        </w:rPr>
        <w:t xml:space="preserve"> </w:t>
      </w:r>
      <w:r>
        <w:rPr>
          <w:color w:val="4C4D4F"/>
          <w:sz w:val="18"/>
        </w:rPr>
        <w:t>refer</w:t>
      </w:r>
      <w:r>
        <w:rPr>
          <w:color w:val="4C4D4F"/>
          <w:spacing w:val="-19"/>
          <w:sz w:val="18"/>
        </w:rPr>
        <w:t xml:space="preserve"> </w:t>
      </w:r>
      <w:r>
        <w:rPr>
          <w:color w:val="4C4D4F"/>
          <w:sz w:val="18"/>
        </w:rPr>
        <w:t>to</w:t>
      </w:r>
      <w:r>
        <w:rPr>
          <w:color w:val="4C4D4F"/>
          <w:spacing w:val="-19"/>
          <w:sz w:val="18"/>
        </w:rPr>
        <w:t xml:space="preserve"> </w:t>
      </w:r>
      <w:r>
        <w:rPr>
          <w:color w:val="4C4D4F"/>
          <w:sz w:val="18"/>
        </w:rPr>
        <w:t>the</w:t>
      </w:r>
      <w:r>
        <w:rPr>
          <w:color w:val="4C4D4F"/>
          <w:spacing w:val="-19"/>
          <w:sz w:val="18"/>
        </w:rPr>
        <w:t xml:space="preserve"> </w:t>
      </w:r>
      <w:r>
        <w:rPr>
          <w:i/>
          <w:color w:val="4C4D4F"/>
          <w:sz w:val="18"/>
        </w:rPr>
        <w:t>Progress</w:t>
      </w:r>
      <w:r>
        <w:rPr>
          <w:i/>
          <w:color w:val="4C4D4F"/>
          <w:spacing w:val="-19"/>
          <w:sz w:val="18"/>
        </w:rPr>
        <w:t xml:space="preserve"> </w:t>
      </w:r>
      <w:r>
        <w:rPr>
          <w:i/>
          <w:color w:val="4C4D4F"/>
          <w:sz w:val="18"/>
        </w:rPr>
        <w:t>Report,</w:t>
      </w:r>
      <w:r>
        <w:rPr>
          <w:i/>
          <w:color w:val="4C4D4F"/>
          <w:spacing w:val="-19"/>
          <w:sz w:val="18"/>
        </w:rPr>
        <w:t xml:space="preserve"> </w:t>
      </w:r>
      <w:r>
        <w:rPr>
          <w:i/>
          <w:color w:val="4C4D4F"/>
          <w:sz w:val="18"/>
        </w:rPr>
        <w:t>Victorian</w:t>
      </w:r>
      <w:r>
        <w:rPr>
          <w:i/>
          <w:color w:val="4C4D4F"/>
          <w:spacing w:val="-19"/>
          <w:sz w:val="18"/>
        </w:rPr>
        <w:t xml:space="preserve"> </w:t>
      </w:r>
      <w:r>
        <w:rPr>
          <w:i/>
          <w:color w:val="4C4D4F"/>
          <w:sz w:val="18"/>
        </w:rPr>
        <w:t>Bushfires</w:t>
      </w:r>
      <w:r>
        <w:rPr>
          <w:i/>
          <w:color w:val="4C4D4F"/>
          <w:spacing w:val="-19"/>
          <w:sz w:val="18"/>
        </w:rPr>
        <w:t xml:space="preserve"> </w:t>
      </w:r>
      <w:r>
        <w:rPr>
          <w:i/>
          <w:color w:val="4C4D4F"/>
          <w:sz w:val="18"/>
        </w:rPr>
        <w:t xml:space="preserve">Royal </w:t>
      </w:r>
      <w:r>
        <w:rPr>
          <w:i/>
          <w:color w:val="4C4D4F"/>
          <w:spacing w:val="-3"/>
          <w:sz w:val="18"/>
        </w:rPr>
        <w:t>Commission,</w:t>
      </w:r>
      <w:r>
        <w:rPr>
          <w:i/>
          <w:color w:val="4C4D4F"/>
          <w:spacing w:val="-27"/>
          <w:sz w:val="18"/>
        </w:rPr>
        <w:t xml:space="preserve"> </w:t>
      </w:r>
      <w:r>
        <w:rPr>
          <w:i/>
          <w:color w:val="4C4D4F"/>
          <w:spacing w:val="-3"/>
          <w:sz w:val="18"/>
        </w:rPr>
        <w:t>Implementation</w:t>
      </w:r>
      <w:r>
        <w:rPr>
          <w:i/>
          <w:color w:val="4C4D4F"/>
          <w:spacing w:val="-26"/>
          <w:sz w:val="18"/>
        </w:rPr>
        <w:t xml:space="preserve"> </w:t>
      </w:r>
      <w:r>
        <w:rPr>
          <w:i/>
          <w:color w:val="4C4D4F"/>
          <w:sz w:val="18"/>
        </w:rPr>
        <w:t>of</w:t>
      </w:r>
      <w:r>
        <w:rPr>
          <w:i/>
          <w:color w:val="4C4D4F"/>
          <w:spacing w:val="-26"/>
          <w:sz w:val="18"/>
        </w:rPr>
        <w:t xml:space="preserve"> </w:t>
      </w:r>
      <w:r>
        <w:rPr>
          <w:i/>
          <w:color w:val="4C4D4F"/>
          <w:spacing w:val="-3"/>
          <w:sz w:val="18"/>
        </w:rPr>
        <w:t>recommendations</w:t>
      </w:r>
      <w:r>
        <w:rPr>
          <w:i/>
          <w:color w:val="4C4D4F"/>
          <w:spacing w:val="-26"/>
          <w:sz w:val="18"/>
        </w:rPr>
        <w:t xml:space="preserve"> </w:t>
      </w:r>
      <w:r>
        <w:rPr>
          <w:i/>
          <w:color w:val="4C4D4F"/>
          <w:sz w:val="18"/>
        </w:rPr>
        <w:t>and</w:t>
      </w:r>
      <w:r>
        <w:rPr>
          <w:i/>
          <w:color w:val="4C4D4F"/>
          <w:spacing w:val="-26"/>
          <w:sz w:val="18"/>
        </w:rPr>
        <w:t xml:space="preserve"> </w:t>
      </w:r>
      <w:r>
        <w:rPr>
          <w:i/>
          <w:color w:val="4C4D4F"/>
          <w:spacing w:val="-3"/>
          <w:sz w:val="18"/>
        </w:rPr>
        <w:t>actions</w:t>
      </w:r>
      <w:r>
        <w:rPr>
          <w:i/>
          <w:color w:val="4C4D4F"/>
          <w:spacing w:val="-26"/>
          <w:sz w:val="18"/>
        </w:rPr>
        <w:t xml:space="preserve"> </w:t>
      </w:r>
      <w:r>
        <w:rPr>
          <w:color w:val="4C4D4F"/>
          <w:position w:val="6"/>
          <w:sz w:val="10"/>
        </w:rPr>
        <w:t xml:space="preserve">[11] </w:t>
      </w:r>
      <w:r>
        <w:rPr>
          <w:color w:val="4C4D4F"/>
          <w:sz w:val="18"/>
        </w:rPr>
        <w:t xml:space="preserve">for </w:t>
      </w:r>
      <w:r>
        <w:rPr>
          <w:color w:val="4C4D4F"/>
          <w:spacing w:val="-3"/>
          <w:sz w:val="18"/>
        </w:rPr>
        <w:t xml:space="preserve">IGEM’s </w:t>
      </w:r>
      <w:r>
        <w:rPr>
          <w:color w:val="4C4D4F"/>
          <w:sz w:val="18"/>
        </w:rPr>
        <w:t>detailed findings on the implementation progress of the 21 ongoing Victorian Bushfires Royal Commission (VBRC)</w:t>
      </w:r>
      <w:r>
        <w:rPr>
          <w:color w:val="4C4D4F"/>
          <w:spacing w:val="-12"/>
          <w:sz w:val="18"/>
        </w:rPr>
        <w:t xml:space="preserve"> </w:t>
      </w:r>
      <w:r>
        <w:rPr>
          <w:color w:val="4C4D4F"/>
          <w:sz w:val="18"/>
        </w:rPr>
        <w:t>actions.</w:t>
      </w:r>
      <w:r>
        <w:rPr>
          <w:color w:val="4C4D4F"/>
          <w:spacing w:val="-11"/>
          <w:sz w:val="18"/>
        </w:rPr>
        <w:t xml:space="preserve"> </w:t>
      </w:r>
      <w:r>
        <w:rPr>
          <w:color w:val="4C4D4F"/>
          <w:sz w:val="18"/>
        </w:rPr>
        <w:t>IGEM</w:t>
      </w:r>
      <w:r>
        <w:rPr>
          <w:color w:val="4C4D4F"/>
          <w:spacing w:val="-11"/>
          <w:sz w:val="18"/>
        </w:rPr>
        <w:t xml:space="preserve"> </w:t>
      </w:r>
      <w:r>
        <w:rPr>
          <w:color w:val="4C4D4F"/>
          <w:sz w:val="18"/>
        </w:rPr>
        <w:t>will</w:t>
      </w:r>
      <w:r>
        <w:rPr>
          <w:color w:val="4C4D4F"/>
          <w:spacing w:val="-11"/>
          <w:sz w:val="18"/>
        </w:rPr>
        <w:t xml:space="preserve"> </w:t>
      </w:r>
      <w:r>
        <w:rPr>
          <w:color w:val="4C4D4F"/>
          <w:sz w:val="18"/>
        </w:rPr>
        <w:t>prepare</w:t>
      </w:r>
      <w:r>
        <w:rPr>
          <w:color w:val="4C4D4F"/>
          <w:spacing w:val="-12"/>
          <w:sz w:val="18"/>
        </w:rPr>
        <w:t xml:space="preserve"> </w:t>
      </w:r>
      <w:r>
        <w:rPr>
          <w:color w:val="4C4D4F"/>
          <w:sz w:val="18"/>
        </w:rPr>
        <w:t>a</w:t>
      </w:r>
      <w:r>
        <w:rPr>
          <w:color w:val="4C4D4F"/>
          <w:spacing w:val="-11"/>
          <w:sz w:val="18"/>
        </w:rPr>
        <w:t xml:space="preserve"> </w:t>
      </w:r>
      <w:r>
        <w:rPr>
          <w:color w:val="4C4D4F"/>
          <w:sz w:val="18"/>
        </w:rPr>
        <w:t>2016</w:t>
      </w:r>
      <w:r>
        <w:rPr>
          <w:color w:val="4C4D4F"/>
          <w:spacing w:val="-11"/>
          <w:sz w:val="18"/>
        </w:rPr>
        <w:t xml:space="preserve"> </w:t>
      </w:r>
      <w:r>
        <w:rPr>
          <w:color w:val="4C4D4F"/>
          <w:sz w:val="18"/>
        </w:rPr>
        <w:t>progress</w:t>
      </w:r>
      <w:r>
        <w:rPr>
          <w:color w:val="4C4D4F"/>
          <w:spacing w:val="-11"/>
          <w:sz w:val="18"/>
        </w:rPr>
        <w:t xml:space="preserve"> </w:t>
      </w:r>
      <w:r>
        <w:rPr>
          <w:color w:val="4C4D4F"/>
          <w:sz w:val="18"/>
        </w:rPr>
        <w:t>report</w:t>
      </w:r>
    </w:p>
    <w:p w:rsidR="00421423" w:rsidRDefault="007530F6">
      <w:pPr>
        <w:pStyle w:val="BodyText"/>
        <w:spacing w:before="4"/>
        <w:ind w:left="150"/>
      </w:pPr>
      <w:r>
        <w:rPr>
          <w:color w:val="4C4D4F"/>
        </w:rPr>
        <w:t>to be provided to government in the second half of</w:t>
      </w:r>
      <w:r>
        <w:rPr>
          <w:color w:val="4C4D4F"/>
          <w:spacing w:val="-19"/>
        </w:rPr>
        <w:t xml:space="preserve"> </w:t>
      </w:r>
      <w:r>
        <w:rPr>
          <w:color w:val="4C4D4F"/>
        </w:rPr>
        <w:t>2016.</w:t>
      </w:r>
    </w:p>
    <w:p w:rsidR="00421423" w:rsidRDefault="007530F6">
      <w:pPr>
        <w:pStyle w:val="Heading3"/>
        <w:numPr>
          <w:ilvl w:val="1"/>
          <w:numId w:val="4"/>
        </w:numPr>
        <w:tabs>
          <w:tab w:val="left" w:pos="618"/>
        </w:tabs>
        <w:ind w:right="1100" w:hanging="467"/>
      </w:pPr>
      <w:r>
        <w:rPr>
          <w:color w:val="95368E"/>
          <w:w w:val="97"/>
        </w:rPr>
        <w:br w:type="column"/>
      </w:r>
      <w:r>
        <w:rPr>
          <w:color w:val="95368E"/>
        </w:rPr>
        <w:t>Hazelwood Mine Fire Inquiry Implementation</w:t>
      </w:r>
      <w:r>
        <w:rPr>
          <w:color w:val="95368E"/>
          <w:spacing w:val="-31"/>
        </w:rPr>
        <w:t xml:space="preserve"> </w:t>
      </w:r>
      <w:r>
        <w:rPr>
          <w:color w:val="95368E"/>
        </w:rPr>
        <w:t>Monitor</w:t>
      </w:r>
      <w:r>
        <w:rPr>
          <w:color w:val="95368E"/>
          <w:spacing w:val="-31"/>
        </w:rPr>
        <w:t xml:space="preserve"> </w:t>
      </w:r>
      <w:r>
        <w:rPr>
          <w:color w:val="95368E"/>
        </w:rPr>
        <w:t>–</w:t>
      </w:r>
      <w:r>
        <w:rPr>
          <w:color w:val="95368E"/>
          <w:spacing w:val="-31"/>
        </w:rPr>
        <w:t xml:space="preserve"> </w:t>
      </w:r>
      <w:r>
        <w:rPr>
          <w:color w:val="95368E"/>
        </w:rPr>
        <w:t>2015 Annual</w:t>
      </w:r>
      <w:r>
        <w:rPr>
          <w:color w:val="95368E"/>
          <w:spacing w:val="-3"/>
        </w:rPr>
        <w:t xml:space="preserve"> </w:t>
      </w:r>
      <w:r>
        <w:rPr>
          <w:color w:val="95368E"/>
        </w:rPr>
        <w:t>Report</w:t>
      </w:r>
    </w:p>
    <w:p w:rsidR="00421423" w:rsidRDefault="007530F6">
      <w:pPr>
        <w:pStyle w:val="BodyText"/>
        <w:spacing w:before="101" w:line="254" w:lineRule="auto"/>
        <w:ind w:left="150" w:right="594"/>
      </w:pPr>
      <w:r>
        <w:rPr>
          <w:color w:val="4C4D4F"/>
        </w:rPr>
        <w:t xml:space="preserve">In response to the 2014 Hazelwood Mine Fire event, which </w:t>
      </w:r>
      <w:r>
        <w:rPr>
          <w:color w:val="4C4D4F"/>
          <w:spacing w:val="-3"/>
        </w:rPr>
        <w:t>resulted</w:t>
      </w:r>
      <w:r>
        <w:rPr>
          <w:color w:val="4C4D4F"/>
          <w:spacing w:val="-27"/>
        </w:rPr>
        <w:t xml:space="preserve"> </w:t>
      </w:r>
      <w:r>
        <w:rPr>
          <w:color w:val="4C4D4F"/>
        </w:rPr>
        <w:t>in</w:t>
      </w:r>
      <w:r>
        <w:rPr>
          <w:color w:val="4C4D4F"/>
          <w:spacing w:val="-27"/>
        </w:rPr>
        <w:t xml:space="preserve"> </w:t>
      </w:r>
      <w:r>
        <w:rPr>
          <w:color w:val="4C4D4F"/>
        </w:rPr>
        <w:t>significant</w:t>
      </w:r>
      <w:r>
        <w:rPr>
          <w:color w:val="4C4D4F"/>
          <w:spacing w:val="-26"/>
        </w:rPr>
        <w:t xml:space="preserve"> </w:t>
      </w:r>
      <w:r>
        <w:rPr>
          <w:color w:val="4C4D4F"/>
        </w:rPr>
        <w:t>health</w:t>
      </w:r>
      <w:r>
        <w:rPr>
          <w:color w:val="4C4D4F"/>
          <w:spacing w:val="-27"/>
        </w:rPr>
        <w:t xml:space="preserve"> </w:t>
      </w:r>
      <w:r>
        <w:rPr>
          <w:color w:val="4C4D4F"/>
        </w:rPr>
        <w:t>and</w:t>
      </w:r>
      <w:r>
        <w:rPr>
          <w:color w:val="4C4D4F"/>
          <w:spacing w:val="-27"/>
        </w:rPr>
        <w:t xml:space="preserve"> </w:t>
      </w:r>
      <w:r>
        <w:rPr>
          <w:color w:val="4C4D4F"/>
        </w:rPr>
        <w:t>economic</w:t>
      </w:r>
      <w:r>
        <w:rPr>
          <w:color w:val="4C4D4F"/>
          <w:spacing w:val="-26"/>
        </w:rPr>
        <w:t xml:space="preserve"> </w:t>
      </w:r>
      <w:r>
        <w:rPr>
          <w:color w:val="4C4D4F"/>
        </w:rPr>
        <w:t>impacts</w:t>
      </w:r>
      <w:r>
        <w:rPr>
          <w:color w:val="4C4D4F"/>
          <w:spacing w:val="-27"/>
        </w:rPr>
        <w:t xml:space="preserve"> </w:t>
      </w:r>
      <w:r>
        <w:rPr>
          <w:color w:val="4C4D4F"/>
        </w:rPr>
        <w:t>for</w:t>
      </w:r>
      <w:r>
        <w:rPr>
          <w:color w:val="4C4D4F"/>
          <w:spacing w:val="-26"/>
        </w:rPr>
        <w:t xml:space="preserve"> </w:t>
      </w:r>
      <w:r>
        <w:rPr>
          <w:color w:val="4C4D4F"/>
          <w:spacing w:val="-3"/>
        </w:rPr>
        <w:t xml:space="preserve">Latrobe </w:t>
      </w:r>
      <w:r>
        <w:rPr>
          <w:color w:val="4C4D4F"/>
        </w:rPr>
        <w:t xml:space="preserve">Valley communities, a Board of Inquiry was established to </w:t>
      </w:r>
      <w:r>
        <w:rPr>
          <w:color w:val="4C4D4F"/>
          <w:spacing w:val="-3"/>
        </w:rPr>
        <w:t>inquire</w:t>
      </w:r>
      <w:r>
        <w:rPr>
          <w:color w:val="4C4D4F"/>
          <w:spacing w:val="-15"/>
        </w:rPr>
        <w:t xml:space="preserve"> </w:t>
      </w:r>
      <w:r>
        <w:rPr>
          <w:color w:val="4C4D4F"/>
        </w:rPr>
        <w:t>into,</w:t>
      </w:r>
      <w:r>
        <w:rPr>
          <w:color w:val="4C4D4F"/>
          <w:spacing w:val="-15"/>
        </w:rPr>
        <w:t xml:space="preserve"> </w:t>
      </w:r>
      <w:r>
        <w:rPr>
          <w:color w:val="4C4D4F"/>
          <w:spacing w:val="-3"/>
        </w:rPr>
        <w:t>report</w:t>
      </w:r>
      <w:r>
        <w:rPr>
          <w:color w:val="4C4D4F"/>
          <w:spacing w:val="-15"/>
        </w:rPr>
        <w:t xml:space="preserve"> </w:t>
      </w:r>
      <w:r>
        <w:rPr>
          <w:color w:val="4C4D4F"/>
        </w:rPr>
        <w:t>on</w:t>
      </w:r>
      <w:r>
        <w:rPr>
          <w:color w:val="4C4D4F"/>
          <w:spacing w:val="-15"/>
        </w:rPr>
        <w:t xml:space="preserve"> </w:t>
      </w:r>
      <w:r>
        <w:rPr>
          <w:color w:val="4C4D4F"/>
        </w:rPr>
        <w:t>and</w:t>
      </w:r>
      <w:r>
        <w:rPr>
          <w:color w:val="4C4D4F"/>
          <w:spacing w:val="-15"/>
        </w:rPr>
        <w:t xml:space="preserve"> </w:t>
      </w:r>
      <w:r>
        <w:rPr>
          <w:color w:val="4C4D4F"/>
        </w:rPr>
        <w:t>make</w:t>
      </w:r>
      <w:r>
        <w:rPr>
          <w:color w:val="4C4D4F"/>
          <w:spacing w:val="-15"/>
        </w:rPr>
        <w:t xml:space="preserve"> </w:t>
      </w:r>
      <w:r>
        <w:rPr>
          <w:color w:val="4C4D4F"/>
        </w:rPr>
        <w:t>any</w:t>
      </w:r>
      <w:r>
        <w:rPr>
          <w:color w:val="4C4D4F"/>
          <w:spacing w:val="-15"/>
        </w:rPr>
        <w:t xml:space="preserve"> </w:t>
      </w:r>
      <w:r>
        <w:rPr>
          <w:color w:val="4C4D4F"/>
          <w:spacing w:val="-3"/>
        </w:rPr>
        <w:t>recommendations</w:t>
      </w:r>
      <w:r>
        <w:rPr>
          <w:color w:val="4C4D4F"/>
          <w:spacing w:val="-15"/>
        </w:rPr>
        <w:t xml:space="preserve"> </w:t>
      </w:r>
      <w:r>
        <w:rPr>
          <w:color w:val="4C4D4F"/>
        </w:rPr>
        <w:t>that</w:t>
      </w:r>
      <w:r>
        <w:rPr>
          <w:color w:val="4C4D4F"/>
          <w:spacing w:val="-15"/>
        </w:rPr>
        <w:t xml:space="preserve"> </w:t>
      </w:r>
      <w:r>
        <w:rPr>
          <w:color w:val="4C4D4F"/>
        </w:rPr>
        <w:t>it considered appropriate in relation</w:t>
      </w:r>
      <w:r>
        <w:rPr>
          <w:color w:val="4C4D4F"/>
          <w:spacing w:val="-9"/>
        </w:rPr>
        <w:t xml:space="preserve"> </w:t>
      </w:r>
      <w:r>
        <w:rPr>
          <w:color w:val="4C4D4F"/>
        </w:rPr>
        <w:t>to:</w:t>
      </w:r>
    </w:p>
    <w:p w:rsidR="00421423" w:rsidRDefault="007530F6">
      <w:pPr>
        <w:pStyle w:val="ListParagraph"/>
        <w:numPr>
          <w:ilvl w:val="0"/>
          <w:numId w:val="3"/>
        </w:numPr>
        <w:tabs>
          <w:tab w:val="left" w:pos="321"/>
        </w:tabs>
        <w:spacing w:before="173"/>
        <w:ind w:hanging="170"/>
        <w:rPr>
          <w:sz w:val="18"/>
        </w:rPr>
      </w:pPr>
      <w:r>
        <w:rPr>
          <w:color w:val="4C4D4F"/>
          <w:sz w:val="18"/>
        </w:rPr>
        <w:t>the origin and the circumstances of the</w:t>
      </w:r>
      <w:r>
        <w:rPr>
          <w:color w:val="4C4D4F"/>
          <w:spacing w:val="-17"/>
          <w:sz w:val="18"/>
        </w:rPr>
        <w:t xml:space="preserve"> </w:t>
      </w:r>
      <w:r>
        <w:rPr>
          <w:color w:val="4C4D4F"/>
          <w:sz w:val="18"/>
        </w:rPr>
        <w:t>fire</w:t>
      </w:r>
    </w:p>
    <w:p w:rsidR="00421423" w:rsidRDefault="007530F6">
      <w:pPr>
        <w:pStyle w:val="ListParagraph"/>
        <w:numPr>
          <w:ilvl w:val="0"/>
          <w:numId w:val="3"/>
        </w:numPr>
        <w:tabs>
          <w:tab w:val="left" w:pos="321"/>
        </w:tabs>
        <w:spacing w:before="127" w:line="254" w:lineRule="auto"/>
        <w:ind w:right="777" w:hanging="170"/>
        <w:rPr>
          <w:sz w:val="18"/>
        </w:rPr>
      </w:pPr>
      <w:r>
        <w:rPr>
          <w:color w:val="4C4D4F"/>
          <w:sz w:val="18"/>
        </w:rPr>
        <w:t>the adequacy and eff</w:t>
      </w:r>
      <w:r>
        <w:rPr>
          <w:color w:val="4C4D4F"/>
          <w:sz w:val="18"/>
        </w:rPr>
        <w:t>ectiveness of fire management measures</w:t>
      </w:r>
      <w:r>
        <w:rPr>
          <w:color w:val="4C4D4F"/>
          <w:spacing w:val="-17"/>
          <w:sz w:val="18"/>
        </w:rPr>
        <w:t xml:space="preserve"> </w:t>
      </w:r>
      <w:r>
        <w:rPr>
          <w:color w:val="4C4D4F"/>
          <w:sz w:val="18"/>
        </w:rPr>
        <w:t>taken</w:t>
      </w:r>
      <w:r>
        <w:rPr>
          <w:color w:val="4C4D4F"/>
          <w:spacing w:val="-16"/>
          <w:sz w:val="18"/>
        </w:rPr>
        <w:t xml:space="preserve"> </w:t>
      </w:r>
      <w:r>
        <w:rPr>
          <w:color w:val="4C4D4F"/>
          <w:sz w:val="18"/>
        </w:rPr>
        <w:t>by</w:t>
      </w:r>
      <w:r>
        <w:rPr>
          <w:color w:val="4C4D4F"/>
          <w:spacing w:val="-16"/>
          <w:sz w:val="18"/>
        </w:rPr>
        <w:t xml:space="preserve"> </w:t>
      </w:r>
      <w:r>
        <w:rPr>
          <w:color w:val="4C4D4F"/>
          <w:sz w:val="18"/>
        </w:rPr>
        <w:t>the</w:t>
      </w:r>
      <w:r>
        <w:rPr>
          <w:color w:val="4C4D4F"/>
          <w:spacing w:val="-16"/>
          <w:sz w:val="18"/>
        </w:rPr>
        <w:t xml:space="preserve"> </w:t>
      </w:r>
      <w:r>
        <w:rPr>
          <w:color w:val="4C4D4F"/>
          <w:sz w:val="18"/>
        </w:rPr>
        <w:t>mine</w:t>
      </w:r>
      <w:r>
        <w:rPr>
          <w:color w:val="4C4D4F"/>
          <w:spacing w:val="-16"/>
          <w:sz w:val="18"/>
        </w:rPr>
        <w:t xml:space="preserve"> </w:t>
      </w:r>
      <w:r>
        <w:rPr>
          <w:color w:val="4C4D4F"/>
          <w:spacing w:val="-3"/>
          <w:sz w:val="18"/>
        </w:rPr>
        <w:t>owner,</w:t>
      </w:r>
      <w:r>
        <w:rPr>
          <w:color w:val="4C4D4F"/>
          <w:spacing w:val="-16"/>
          <w:sz w:val="18"/>
        </w:rPr>
        <w:t xml:space="preserve"> </w:t>
      </w:r>
      <w:r>
        <w:rPr>
          <w:color w:val="4C4D4F"/>
          <w:sz w:val="18"/>
        </w:rPr>
        <w:t>operator</w:t>
      </w:r>
      <w:r>
        <w:rPr>
          <w:color w:val="4C4D4F"/>
          <w:spacing w:val="-16"/>
          <w:sz w:val="18"/>
        </w:rPr>
        <w:t xml:space="preserve"> </w:t>
      </w:r>
      <w:r>
        <w:rPr>
          <w:color w:val="4C4D4F"/>
          <w:sz w:val="18"/>
        </w:rPr>
        <w:t>and</w:t>
      </w:r>
      <w:r>
        <w:rPr>
          <w:color w:val="4C4D4F"/>
          <w:spacing w:val="-16"/>
          <w:sz w:val="18"/>
        </w:rPr>
        <w:t xml:space="preserve"> </w:t>
      </w:r>
      <w:r>
        <w:rPr>
          <w:color w:val="4C4D4F"/>
          <w:sz w:val="18"/>
        </w:rPr>
        <w:t>licence holder ENGIE (formerly GDF</w:t>
      </w:r>
      <w:r>
        <w:rPr>
          <w:color w:val="4C4D4F"/>
          <w:spacing w:val="-20"/>
          <w:sz w:val="18"/>
        </w:rPr>
        <w:t xml:space="preserve"> </w:t>
      </w:r>
      <w:r>
        <w:rPr>
          <w:color w:val="4C4D4F"/>
          <w:sz w:val="18"/>
        </w:rPr>
        <w:t>SUEZ)</w:t>
      </w:r>
    </w:p>
    <w:p w:rsidR="00421423" w:rsidRDefault="007530F6">
      <w:pPr>
        <w:pStyle w:val="ListParagraph"/>
        <w:numPr>
          <w:ilvl w:val="0"/>
          <w:numId w:val="3"/>
        </w:numPr>
        <w:tabs>
          <w:tab w:val="left" w:pos="321"/>
        </w:tabs>
        <w:spacing w:before="115" w:line="254" w:lineRule="auto"/>
        <w:ind w:right="997" w:hanging="170"/>
        <w:rPr>
          <w:sz w:val="18"/>
        </w:rPr>
      </w:pPr>
      <w:r>
        <w:rPr>
          <w:color w:val="4C4D4F"/>
          <w:sz w:val="18"/>
        </w:rPr>
        <w:t>the</w:t>
      </w:r>
      <w:r>
        <w:rPr>
          <w:color w:val="4C4D4F"/>
          <w:spacing w:val="-19"/>
          <w:sz w:val="18"/>
        </w:rPr>
        <w:t xml:space="preserve"> </w:t>
      </w:r>
      <w:r>
        <w:rPr>
          <w:color w:val="4C4D4F"/>
          <w:sz w:val="18"/>
        </w:rPr>
        <w:t>adequacy</w:t>
      </w:r>
      <w:r>
        <w:rPr>
          <w:color w:val="4C4D4F"/>
          <w:spacing w:val="-18"/>
          <w:sz w:val="18"/>
        </w:rPr>
        <w:t xml:space="preserve"> </w:t>
      </w:r>
      <w:r>
        <w:rPr>
          <w:color w:val="4C4D4F"/>
          <w:sz w:val="18"/>
        </w:rPr>
        <w:t>and</w:t>
      </w:r>
      <w:r>
        <w:rPr>
          <w:color w:val="4C4D4F"/>
          <w:spacing w:val="-18"/>
          <w:sz w:val="18"/>
        </w:rPr>
        <w:t xml:space="preserve"> </w:t>
      </w:r>
      <w:r>
        <w:rPr>
          <w:color w:val="4C4D4F"/>
          <w:sz w:val="18"/>
        </w:rPr>
        <w:t>effectiveness</w:t>
      </w:r>
      <w:r>
        <w:rPr>
          <w:color w:val="4C4D4F"/>
          <w:spacing w:val="-18"/>
          <w:sz w:val="18"/>
        </w:rPr>
        <w:t xml:space="preserve"> </w:t>
      </w:r>
      <w:r>
        <w:rPr>
          <w:color w:val="4C4D4F"/>
          <w:sz w:val="18"/>
        </w:rPr>
        <w:t>of</w:t>
      </w:r>
      <w:r>
        <w:rPr>
          <w:color w:val="4C4D4F"/>
          <w:spacing w:val="-18"/>
          <w:sz w:val="18"/>
        </w:rPr>
        <w:t xml:space="preserve"> </w:t>
      </w:r>
      <w:r>
        <w:rPr>
          <w:color w:val="4C4D4F"/>
          <w:sz w:val="18"/>
        </w:rPr>
        <w:t>the</w:t>
      </w:r>
      <w:r>
        <w:rPr>
          <w:color w:val="4C4D4F"/>
          <w:spacing w:val="-18"/>
          <w:sz w:val="18"/>
        </w:rPr>
        <w:t xml:space="preserve"> </w:t>
      </w:r>
      <w:r>
        <w:rPr>
          <w:color w:val="4C4D4F"/>
          <w:sz w:val="18"/>
        </w:rPr>
        <w:t>application</w:t>
      </w:r>
      <w:r>
        <w:rPr>
          <w:color w:val="4C4D4F"/>
          <w:spacing w:val="-18"/>
          <w:sz w:val="18"/>
        </w:rPr>
        <w:t xml:space="preserve"> </w:t>
      </w:r>
      <w:r>
        <w:rPr>
          <w:color w:val="4C4D4F"/>
          <w:sz w:val="18"/>
        </w:rPr>
        <w:t>and administration of relevant regulatory</w:t>
      </w:r>
      <w:r>
        <w:rPr>
          <w:color w:val="4C4D4F"/>
          <w:spacing w:val="-31"/>
          <w:sz w:val="18"/>
        </w:rPr>
        <w:t xml:space="preserve"> </w:t>
      </w:r>
      <w:r>
        <w:rPr>
          <w:color w:val="4C4D4F"/>
          <w:sz w:val="18"/>
        </w:rPr>
        <w:t>regimes</w:t>
      </w:r>
    </w:p>
    <w:p w:rsidR="00421423" w:rsidRDefault="007530F6">
      <w:pPr>
        <w:pStyle w:val="ListParagraph"/>
        <w:numPr>
          <w:ilvl w:val="0"/>
          <w:numId w:val="3"/>
        </w:numPr>
        <w:tabs>
          <w:tab w:val="left" w:pos="319"/>
        </w:tabs>
        <w:spacing w:before="114" w:line="254" w:lineRule="auto"/>
        <w:ind w:right="591" w:hanging="170"/>
        <w:rPr>
          <w:sz w:val="18"/>
        </w:rPr>
      </w:pPr>
      <w:r>
        <w:rPr>
          <w:color w:val="4C4D4F"/>
          <w:sz w:val="18"/>
        </w:rPr>
        <w:t>the</w:t>
      </w:r>
      <w:r>
        <w:rPr>
          <w:color w:val="4C4D4F"/>
          <w:spacing w:val="-9"/>
          <w:sz w:val="18"/>
        </w:rPr>
        <w:t xml:space="preserve"> </w:t>
      </w:r>
      <w:r>
        <w:rPr>
          <w:color w:val="4C4D4F"/>
          <w:sz w:val="18"/>
        </w:rPr>
        <w:t>adequacy</w:t>
      </w:r>
      <w:r>
        <w:rPr>
          <w:color w:val="4C4D4F"/>
          <w:spacing w:val="-8"/>
          <w:sz w:val="18"/>
        </w:rPr>
        <w:t xml:space="preserve"> </w:t>
      </w:r>
      <w:r>
        <w:rPr>
          <w:color w:val="4C4D4F"/>
          <w:sz w:val="18"/>
        </w:rPr>
        <w:t>and</w:t>
      </w:r>
      <w:r>
        <w:rPr>
          <w:color w:val="4C4D4F"/>
          <w:spacing w:val="-9"/>
          <w:sz w:val="18"/>
        </w:rPr>
        <w:t xml:space="preserve"> </w:t>
      </w:r>
      <w:r>
        <w:rPr>
          <w:color w:val="4C4D4F"/>
          <w:sz w:val="18"/>
        </w:rPr>
        <w:t>effectiveness</w:t>
      </w:r>
      <w:r>
        <w:rPr>
          <w:color w:val="4C4D4F"/>
          <w:spacing w:val="-8"/>
          <w:sz w:val="18"/>
        </w:rPr>
        <w:t xml:space="preserve"> </w:t>
      </w:r>
      <w:r>
        <w:rPr>
          <w:color w:val="4C4D4F"/>
          <w:sz w:val="18"/>
        </w:rPr>
        <w:t>of</w:t>
      </w:r>
      <w:r>
        <w:rPr>
          <w:color w:val="4C4D4F"/>
          <w:spacing w:val="-9"/>
          <w:sz w:val="18"/>
        </w:rPr>
        <w:t xml:space="preserve"> </w:t>
      </w:r>
      <w:r>
        <w:rPr>
          <w:color w:val="4C4D4F"/>
          <w:sz w:val="18"/>
        </w:rPr>
        <w:t>the</w:t>
      </w:r>
      <w:r>
        <w:rPr>
          <w:color w:val="4C4D4F"/>
          <w:spacing w:val="-8"/>
          <w:sz w:val="18"/>
        </w:rPr>
        <w:t xml:space="preserve"> </w:t>
      </w:r>
      <w:r>
        <w:rPr>
          <w:color w:val="4C4D4F"/>
          <w:sz w:val="18"/>
        </w:rPr>
        <w:t>response</w:t>
      </w:r>
      <w:r>
        <w:rPr>
          <w:color w:val="4C4D4F"/>
          <w:spacing w:val="-9"/>
          <w:sz w:val="18"/>
        </w:rPr>
        <w:t xml:space="preserve"> </w:t>
      </w:r>
      <w:r>
        <w:rPr>
          <w:color w:val="4C4D4F"/>
          <w:sz w:val="18"/>
        </w:rPr>
        <w:t>to</w:t>
      </w:r>
      <w:r>
        <w:rPr>
          <w:color w:val="4C4D4F"/>
          <w:spacing w:val="-8"/>
          <w:sz w:val="18"/>
        </w:rPr>
        <w:t xml:space="preserve"> </w:t>
      </w:r>
      <w:r>
        <w:rPr>
          <w:color w:val="4C4D4F"/>
          <w:sz w:val="18"/>
        </w:rPr>
        <w:t>the</w:t>
      </w:r>
      <w:r>
        <w:rPr>
          <w:color w:val="4C4D4F"/>
          <w:spacing w:val="-9"/>
          <w:sz w:val="18"/>
        </w:rPr>
        <w:t xml:space="preserve"> </w:t>
      </w:r>
      <w:r>
        <w:rPr>
          <w:color w:val="4C4D4F"/>
          <w:sz w:val="18"/>
        </w:rPr>
        <w:t>fire by the owner, operator and licensee and all relevant agencies, including informing affected communities and responding to the effects on and risks to, the affected communities</w:t>
      </w:r>
    </w:p>
    <w:p w:rsidR="00421423" w:rsidRDefault="007530F6">
      <w:pPr>
        <w:pStyle w:val="ListParagraph"/>
        <w:numPr>
          <w:ilvl w:val="0"/>
          <w:numId w:val="3"/>
        </w:numPr>
        <w:tabs>
          <w:tab w:val="left" w:pos="321"/>
        </w:tabs>
        <w:spacing w:before="117"/>
        <w:ind w:hanging="170"/>
        <w:rPr>
          <w:sz w:val="18"/>
        </w:rPr>
      </w:pPr>
      <w:r>
        <w:rPr>
          <w:color w:val="4C4D4F"/>
          <w:sz w:val="18"/>
        </w:rPr>
        <w:t>any other relevant related</w:t>
      </w:r>
      <w:r>
        <w:rPr>
          <w:color w:val="4C4D4F"/>
          <w:spacing w:val="-8"/>
          <w:sz w:val="18"/>
        </w:rPr>
        <w:t xml:space="preserve"> </w:t>
      </w:r>
      <w:r>
        <w:rPr>
          <w:color w:val="4C4D4F"/>
          <w:sz w:val="18"/>
        </w:rPr>
        <w:t>matters.</w:t>
      </w:r>
    </w:p>
    <w:p w:rsidR="00421423" w:rsidRDefault="00421423">
      <w:pPr>
        <w:pStyle w:val="BodyText"/>
        <w:spacing w:before="10"/>
        <w:rPr>
          <w:sz w:val="15"/>
        </w:rPr>
      </w:pPr>
    </w:p>
    <w:p w:rsidR="00421423" w:rsidRDefault="007530F6">
      <w:pPr>
        <w:pStyle w:val="BodyText"/>
        <w:spacing w:line="254" w:lineRule="auto"/>
        <w:ind w:left="150" w:right="426"/>
      </w:pPr>
      <w:r>
        <w:rPr>
          <w:color w:val="4C4D4F"/>
        </w:rPr>
        <w:t>The</w:t>
      </w:r>
      <w:r>
        <w:rPr>
          <w:color w:val="4C4D4F"/>
          <w:spacing w:val="-9"/>
        </w:rPr>
        <w:t xml:space="preserve"> </w:t>
      </w:r>
      <w:r>
        <w:rPr>
          <w:color w:val="4C4D4F"/>
        </w:rPr>
        <w:t>Board</w:t>
      </w:r>
      <w:r>
        <w:rPr>
          <w:color w:val="4C4D4F"/>
          <w:spacing w:val="-8"/>
        </w:rPr>
        <w:t xml:space="preserve"> </w:t>
      </w:r>
      <w:r>
        <w:rPr>
          <w:color w:val="4C4D4F"/>
        </w:rPr>
        <w:t>of</w:t>
      </w:r>
      <w:r>
        <w:rPr>
          <w:color w:val="4C4D4F"/>
          <w:spacing w:val="-9"/>
        </w:rPr>
        <w:t xml:space="preserve"> </w:t>
      </w:r>
      <w:r>
        <w:rPr>
          <w:color w:val="4C4D4F"/>
        </w:rPr>
        <w:t>Inquiry</w:t>
      </w:r>
      <w:r>
        <w:rPr>
          <w:color w:val="4C4D4F"/>
          <w:spacing w:val="-8"/>
        </w:rPr>
        <w:t xml:space="preserve"> </w:t>
      </w:r>
      <w:r>
        <w:rPr>
          <w:color w:val="4C4D4F"/>
        </w:rPr>
        <w:t>m</w:t>
      </w:r>
      <w:r>
        <w:rPr>
          <w:color w:val="4C4D4F"/>
        </w:rPr>
        <w:t>ade</w:t>
      </w:r>
      <w:r>
        <w:rPr>
          <w:color w:val="4C4D4F"/>
          <w:spacing w:val="-8"/>
        </w:rPr>
        <w:t xml:space="preserve"> </w:t>
      </w:r>
      <w:r>
        <w:rPr>
          <w:color w:val="4C4D4F"/>
        </w:rPr>
        <w:t>18</w:t>
      </w:r>
      <w:r>
        <w:rPr>
          <w:color w:val="4C4D4F"/>
          <w:spacing w:val="-9"/>
        </w:rPr>
        <w:t xml:space="preserve"> </w:t>
      </w:r>
      <w:r>
        <w:rPr>
          <w:color w:val="4C4D4F"/>
        </w:rPr>
        <w:t>recommendations</w:t>
      </w:r>
      <w:r>
        <w:rPr>
          <w:color w:val="4C4D4F"/>
          <w:spacing w:val="-8"/>
        </w:rPr>
        <w:t xml:space="preserve"> </w:t>
      </w:r>
      <w:r>
        <w:rPr>
          <w:color w:val="4C4D4F"/>
        </w:rPr>
        <w:t>and</w:t>
      </w:r>
      <w:r>
        <w:rPr>
          <w:color w:val="4C4D4F"/>
          <w:spacing w:val="-8"/>
        </w:rPr>
        <w:t xml:space="preserve"> </w:t>
      </w:r>
      <w:r>
        <w:rPr>
          <w:color w:val="4C4D4F"/>
        </w:rPr>
        <w:t>affirmed 57 additional commitments (affirmations) made by the State and ENGIE to improve their emergency management arrangements for the</w:t>
      </w:r>
      <w:r>
        <w:rPr>
          <w:color w:val="4C4D4F"/>
          <w:spacing w:val="6"/>
        </w:rPr>
        <w:t xml:space="preserve"> </w:t>
      </w:r>
      <w:r>
        <w:rPr>
          <w:color w:val="4C4D4F"/>
        </w:rPr>
        <w:t>future.</w:t>
      </w:r>
    </w:p>
    <w:p w:rsidR="00421423" w:rsidRDefault="007530F6">
      <w:pPr>
        <w:pStyle w:val="BodyText"/>
        <w:spacing w:before="172" w:line="254" w:lineRule="auto"/>
        <w:ind w:left="150" w:right="544"/>
      </w:pPr>
      <w:r>
        <w:rPr>
          <w:color w:val="4C4D4F"/>
        </w:rPr>
        <w:t>IGEM, together with the Hazelwood Mine Fire Inquiry Implementation Monitor, were ass</w:t>
      </w:r>
      <w:r>
        <w:rPr>
          <w:color w:val="4C4D4F"/>
        </w:rPr>
        <w:t xml:space="preserve">igned responsibility for </w:t>
      </w:r>
      <w:r>
        <w:rPr>
          <w:color w:val="4C4D4F"/>
          <w:spacing w:val="-3"/>
        </w:rPr>
        <w:t>reporting</w:t>
      </w:r>
      <w:r>
        <w:rPr>
          <w:color w:val="4C4D4F"/>
          <w:spacing w:val="-28"/>
        </w:rPr>
        <w:t xml:space="preserve"> </w:t>
      </w:r>
      <w:r>
        <w:rPr>
          <w:color w:val="4C4D4F"/>
        </w:rPr>
        <w:t>on</w:t>
      </w:r>
      <w:r>
        <w:rPr>
          <w:color w:val="4C4D4F"/>
          <w:spacing w:val="-27"/>
        </w:rPr>
        <w:t xml:space="preserve"> </w:t>
      </w:r>
      <w:r>
        <w:rPr>
          <w:color w:val="4C4D4F"/>
        </w:rPr>
        <w:t>the</w:t>
      </w:r>
      <w:r>
        <w:rPr>
          <w:color w:val="4C4D4F"/>
          <w:spacing w:val="-28"/>
        </w:rPr>
        <w:t xml:space="preserve"> </w:t>
      </w:r>
      <w:r>
        <w:rPr>
          <w:color w:val="4C4D4F"/>
        </w:rPr>
        <w:t>implementation</w:t>
      </w:r>
      <w:r>
        <w:rPr>
          <w:color w:val="4C4D4F"/>
          <w:spacing w:val="-27"/>
        </w:rPr>
        <w:t xml:space="preserve"> </w:t>
      </w:r>
      <w:r>
        <w:rPr>
          <w:color w:val="4C4D4F"/>
        </w:rPr>
        <w:t>progress</w:t>
      </w:r>
      <w:r>
        <w:rPr>
          <w:color w:val="4C4D4F"/>
          <w:spacing w:val="-25"/>
        </w:rPr>
        <w:t xml:space="preserve"> </w:t>
      </w:r>
      <w:r>
        <w:rPr>
          <w:color w:val="4C4D4F"/>
        </w:rPr>
        <w:t>of</w:t>
      </w:r>
      <w:r>
        <w:rPr>
          <w:color w:val="4C4D4F"/>
          <w:spacing w:val="-26"/>
        </w:rPr>
        <w:t xml:space="preserve"> </w:t>
      </w:r>
      <w:r>
        <w:rPr>
          <w:color w:val="4C4D4F"/>
        </w:rPr>
        <w:t>recommendations and associated</w:t>
      </w:r>
      <w:r>
        <w:rPr>
          <w:color w:val="4C4D4F"/>
          <w:spacing w:val="-3"/>
        </w:rPr>
        <w:t xml:space="preserve"> </w:t>
      </w:r>
      <w:r>
        <w:rPr>
          <w:color w:val="4C4D4F"/>
        </w:rPr>
        <w:t>affirmations.</w:t>
      </w:r>
    </w:p>
    <w:p w:rsidR="00421423" w:rsidRDefault="007530F6">
      <w:pPr>
        <w:spacing w:before="173" w:line="254" w:lineRule="auto"/>
        <w:ind w:left="150" w:right="395"/>
        <w:rPr>
          <w:sz w:val="18"/>
        </w:rPr>
      </w:pPr>
      <w:r>
        <w:rPr>
          <w:color w:val="4C4D4F"/>
          <w:w w:val="95"/>
          <w:sz w:val="18"/>
        </w:rPr>
        <w:t xml:space="preserve">The </w:t>
      </w:r>
      <w:r>
        <w:rPr>
          <w:i/>
          <w:color w:val="4C4D4F"/>
          <w:w w:val="95"/>
          <w:sz w:val="18"/>
        </w:rPr>
        <w:t xml:space="preserve">Hazelwood Mine Fire Inquiry Implementation Monitor Annual </w:t>
      </w:r>
      <w:r>
        <w:rPr>
          <w:i/>
          <w:color w:val="4C4D4F"/>
          <w:sz w:val="18"/>
        </w:rPr>
        <w:t xml:space="preserve">Report 2015 </w:t>
      </w:r>
      <w:r>
        <w:rPr>
          <w:color w:val="4C4D4F"/>
          <w:position w:val="6"/>
          <w:sz w:val="10"/>
        </w:rPr>
        <w:t>[12]</w:t>
      </w:r>
      <w:r>
        <w:rPr>
          <w:color w:val="4C4D4F"/>
          <w:sz w:val="18"/>
        </w:rPr>
        <w:t>, which includes IGEM’s annual report, was released in November 2015. The Implementation Monitor and IGEM found positive progress by the State and ENGIE in implementing the recommendations and affirmations.</w:t>
      </w:r>
    </w:p>
    <w:p w:rsidR="00421423" w:rsidRDefault="00421423">
      <w:pPr>
        <w:spacing w:line="254" w:lineRule="auto"/>
        <w:rPr>
          <w:sz w:val="18"/>
        </w:rPr>
        <w:sectPr w:rsidR="00421423">
          <w:type w:val="continuous"/>
          <w:pgSz w:w="11910" w:h="16840"/>
          <w:pgMar w:top="1260" w:right="420" w:bottom="280" w:left="700" w:header="720" w:footer="720" w:gutter="0"/>
          <w:cols w:equalWidth="false" w:space="720" w:num="2">
            <w:col w:w="5092" w:space="209"/>
            <w:col w:w="5489"/>
          </w:cols>
        </w:sectPr>
      </w:pPr>
    </w:p>
    <w:p w:rsidR="00421423" w:rsidRDefault="007530F6">
      <w:pPr>
        <w:spacing w:before="84"/>
        <w:ind w:left="150"/>
        <w:rPr>
          <w:sz w:val="36"/>
        </w:rPr>
      </w:pPr>
      <w:r>
        <w:rPr>
          <w:color w:val="95368E"/>
          <w:sz w:val="36"/>
        </w:rPr>
        <w:lastRenderedPageBreak/>
        <w:t>16</w:t>
      </w: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rPr>
          <w:sz w:val="20"/>
        </w:rPr>
        <w:sectPr w:rsidR="00421423">
          <w:pgSz w:w="11910" w:h="16840"/>
          <w:pgMar w:top="680" w:right="420" w:bottom="280" w:left="700" w:header="720" w:footer="720" w:gutter="0"/>
          <w:cols w:space="720"/>
        </w:sectPr>
      </w:pPr>
    </w:p>
    <w:p w:rsidR="00421423" w:rsidRDefault="00421423">
      <w:pPr>
        <w:pStyle w:val="BodyText"/>
        <w:spacing w:before="11"/>
        <w:rPr>
          <w:sz w:val="25"/>
        </w:rPr>
      </w:pPr>
    </w:p>
    <w:p w:rsidR="00421423" w:rsidRDefault="007530F6">
      <w:pPr>
        <w:pStyle w:val="BodyText"/>
        <w:spacing w:line="254" w:lineRule="auto"/>
        <w:ind w:left="150" w:right="159"/>
      </w:pPr>
      <w:r>
        <w:rPr>
          <w:color w:val="4C4D4F"/>
        </w:rPr>
        <w:t>Victoria’s</w:t>
      </w:r>
      <w:r>
        <w:rPr>
          <w:color w:val="4C4D4F"/>
          <w:spacing w:val="-26"/>
        </w:rPr>
        <w:t xml:space="preserve"> </w:t>
      </w:r>
      <w:r>
        <w:rPr>
          <w:color w:val="4C4D4F"/>
        </w:rPr>
        <w:t>emergency</w:t>
      </w:r>
      <w:r>
        <w:rPr>
          <w:color w:val="4C4D4F"/>
          <w:spacing w:val="-25"/>
        </w:rPr>
        <w:t xml:space="preserve"> </w:t>
      </w:r>
      <w:r>
        <w:rPr>
          <w:color w:val="4C4D4F"/>
        </w:rPr>
        <w:t>management</w:t>
      </w:r>
      <w:r>
        <w:rPr>
          <w:color w:val="4C4D4F"/>
          <w:spacing w:val="-26"/>
        </w:rPr>
        <w:t xml:space="preserve"> </w:t>
      </w:r>
      <w:r>
        <w:rPr>
          <w:color w:val="4C4D4F"/>
        </w:rPr>
        <w:t>reforms</w:t>
      </w:r>
      <w:r>
        <w:rPr>
          <w:color w:val="4C4D4F"/>
          <w:spacing w:val="-25"/>
        </w:rPr>
        <w:t xml:space="preserve"> </w:t>
      </w:r>
      <w:r>
        <w:rPr>
          <w:color w:val="4C4D4F"/>
        </w:rPr>
        <w:t>are</w:t>
      </w:r>
      <w:r>
        <w:rPr>
          <w:color w:val="4C4D4F"/>
          <w:spacing w:val="-25"/>
        </w:rPr>
        <w:t xml:space="preserve"> </w:t>
      </w:r>
      <w:r>
        <w:rPr>
          <w:color w:val="4C4D4F"/>
        </w:rPr>
        <w:t>still</w:t>
      </w:r>
      <w:r>
        <w:rPr>
          <w:color w:val="4C4D4F"/>
          <w:spacing w:val="-26"/>
        </w:rPr>
        <w:t xml:space="preserve"> </w:t>
      </w:r>
      <w:r>
        <w:rPr>
          <w:color w:val="4C4D4F"/>
        </w:rPr>
        <w:t>ongoing,</w:t>
      </w:r>
      <w:r>
        <w:rPr>
          <w:color w:val="4C4D4F"/>
          <w:spacing w:val="-25"/>
        </w:rPr>
        <w:t xml:space="preserve"> </w:t>
      </w:r>
      <w:r>
        <w:rPr>
          <w:color w:val="4C4D4F"/>
        </w:rPr>
        <w:t>a number</w:t>
      </w:r>
      <w:r>
        <w:rPr>
          <w:color w:val="4C4D4F"/>
          <w:spacing w:val="-10"/>
        </w:rPr>
        <w:t xml:space="preserve"> </w:t>
      </w:r>
      <w:r>
        <w:rPr>
          <w:color w:val="4C4D4F"/>
        </w:rPr>
        <w:t>of</w:t>
      </w:r>
      <w:r>
        <w:rPr>
          <w:color w:val="4C4D4F"/>
          <w:spacing w:val="-10"/>
        </w:rPr>
        <w:t xml:space="preserve"> </w:t>
      </w:r>
      <w:r>
        <w:rPr>
          <w:color w:val="4C4D4F"/>
        </w:rPr>
        <w:t>Inquiry</w:t>
      </w:r>
      <w:r>
        <w:rPr>
          <w:color w:val="4C4D4F"/>
          <w:spacing w:val="-10"/>
        </w:rPr>
        <w:t xml:space="preserve"> </w:t>
      </w:r>
      <w:r>
        <w:rPr>
          <w:color w:val="4C4D4F"/>
        </w:rPr>
        <w:t>recommendations</w:t>
      </w:r>
      <w:r>
        <w:rPr>
          <w:color w:val="4C4D4F"/>
          <w:spacing w:val="-10"/>
        </w:rPr>
        <w:t xml:space="preserve"> </w:t>
      </w:r>
      <w:r>
        <w:rPr>
          <w:color w:val="4C4D4F"/>
        </w:rPr>
        <w:t>and</w:t>
      </w:r>
      <w:r>
        <w:rPr>
          <w:color w:val="4C4D4F"/>
          <w:spacing w:val="-10"/>
        </w:rPr>
        <w:t xml:space="preserve"> </w:t>
      </w:r>
      <w:r>
        <w:rPr>
          <w:color w:val="4C4D4F"/>
        </w:rPr>
        <w:t>affirmations</w:t>
      </w:r>
      <w:r>
        <w:rPr>
          <w:color w:val="4C4D4F"/>
          <w:spacing w:val="-10"/>
        </w:rPr>
        <w:t xml:space="preserve"> </w:t>
      </w:r>
      <w:r>
        <w:rPr>
          <w:color w:val="4C4D4F"/>
        </w:rPr>
        <w:t>will</w:t>
      </w:r>
      <w:r>
        <w:rPr>
          <w:color w:val="4C4D4F"/>
          <w:spacing w:val="-9"/>
        </w:rPr>
        <w:t xml:space="preserve"> </w:t>
      </w:r>
      <w:r>
        <w:rPr>
          <w:color w:val="4C4D4F"/>
        </w:rPr>
        <w:t>not be fully complete until emergency management reforms are fully</w:t>
      </w:r>
      <w:r>
        <w:rPr>
          <w:color w:val="4C4D4F"/>
          <w:spacing w:val="-1"/>
        </w:rPr>
        <w:t xml:space="preserve"> </w:t>
      </w:r>
      <w:r>
        <w:rPr>
          <w:color w:val="4C4D4F"/>
        </w:rPr>
        <w:t>implemented.</w:t>
      </w:r>
    </w:p>
    <w:p w:rsidR="00421423" w:rsidRDefault="007530F6">
      <w:pPr>
        <w:spacing w:before="172" w:line="254" w:lineRule="auto"/>
        <w:ind w:left="150" w:right="233"/>
        <w:rPr>
          <w:sz w:val="18"/>
        </w:rPr>
      </w:pPr>
      <w:r>
        <w:rPr>
          <w:color w:val="4C4D4F"/>
          <w:sz w:val="18"/>
        </w:rPr>
        <w:t xml:space="preserve">Please refer to the full </w:t>
      </w:r>
      <w:r>
        <w:rPr>
          <w:i/>
          <w:color w:val="4C4D4F"/>
          <w:sz w:val="18"/>
        </w:rPr>
        <w:t xml:space="preserve">Hazelwood Mine Fire Inquiry Implementation Monitor Annual Report 2015 </w:t>
      </w:r>
      <w:r>
        <w:rPr>
          <w:color w:val="4C4D4F"/>
          <w:position w:val="6"/>
          <w:sz w:val="10"/>
        </w:rPr>
        <w:t xml:space="preserve">[12] </w:t>
      </w:r>
      <w:r>
        <w:rPr>
          <w:color w:val="4C4D4F"/>
          <w:sz w:val="18"/>
        </w:rPr>
        <w:t>for the Implementation</w:t>
      </w:r>
      <w:r>
        <w:rPr>
          <w:color w:val="4C4D4F"/>
          <w:spacing w:val="-16"/>
          <w:sz w:val="18"/>
        </w:rPr>
        <w:t xml:space="preserve"> </w:t>
      </w:r>
      <w:r>
        <w:rPr>
          <w:color w:val="4C4D4F"/>
          <w:sz w:val="18"/>
        </w:rPr>
        <w:t>Monitor</w:t>
      </w:r>
      <w:r>
        <w:rPr>
          <w:color w:val="4C4D4F"/>
          <w:spacing w:val="-16"/>
          <w:sz w:val="18"/>
        </w:rPr>
        <w:t xml:space="preserve"> </w:t>
      </w:r>
      <w:r>
        <w:rPr>
          <w:color w:val="4C4D4F"/>
          <w:sz w:val="18"/>
        </w:rPr>
        <w:t>and</w:t>
      </w:r>
      <w:r>
        <w:rPr>
          <w:color w:val="4C4D4F"/>
          <w:spacing w:val="-16"/>
          <w:sz w:val="18"/>
        </w:rPr>
        <w:t xml:space="preserve"> </w:t>
      </w:r>
      <w:r>
        <w:rPr>
          <w:color w:val="4C4D4F"/>
          <w:spacing w:val="-4"/>
          <w:sz w:val="18"/>
        </w:rPr>
        <w:t>IGEM’s</w:t>
      </w:r>
      <w:r>
        <w:rPr>
          <w:color w:val="4C4D4F"/>
          <w:spacing w:val="-15"/>
          <w:sz w:val="18"/>
        </w:rPr>
        <w:t xml:space="preserve"> </w:t>
      </w:r>
      <w:r>
        <w:rPr>
          <w:color w:val="4C4D4F"/>
          <w:sz w:val="18"/>
        </w:rPr>
        <w:t>detailed</w:t>
      </w:r>
      <w:r>
        <w:rPr>
          <w:color w:val="4C4D4F"/>
          <w:spacing w:val="-16"/>
          <w:sz w:val="18"/>
        </w:rPr>
        <w:t xml:space="preserve"> </w:t>
      </w:r>
      <w:r>
        <w:rPr>
          <w:color w:val="4C4D4F"/>
          <w:sz w:val="18"/>
        </w:rPr>
        <w:t>findings</w:t>
      </w:r>
      <w:r>
        <w:rPr>
          <w:color w:val="4C4D4F"/>
          <w:spacing w:val="-16"/>
          <w:sz w:val="18"/>
        </w:rPr>
        <w:t xml:space="preserve"> </w:t>
      </w:r>
      <w:r>
        <w:rPr>
          <w:color w:val="4C4D4F"/>
          <w:sz w:val="18"/>
        </w:rPr>
        <w:t>on</w:t>
      </w:r>
      <w:r>
        <w:rPr>
          <w:color w:val="4C4D4F"/>
          <w:spacing w:val="-16"/>
          <w:sz w:val="18"/>
        </w:rPr>
        <w:t xml:space="preserve"> </w:t>
      </w:r>
      <w:r>
        <w:rPr>
          <w:color w:val="4C4D4F"/>
          <w:sz w:val="18"/>
        </w:rPr>
        <w:t>the implementation</w:t>
      </w:r>
      <w:r>
        <w:rPr>
          <w:color w:val="4C4D4F"/>
          <w:spacing w:val="-16"/>
          <w:sz w:val="18"/>
        </w:rPr>
        <w:t xml:space="preserve"> </w:t>
      </w:r>
      <w:r>
        <w:rPr>
          <w:color w:val="4C4D4F"/>
          <w:sz w:val="18"/>
        </w:rPr>
        <w:t>progress</w:t>
      </w:r>
      <w:r>
        <w:rPr>
          <w:color w:val="4C4D4F"/>
          <w:spacing w:val="-16"/>
          <w:sz w:val="18"/>
        </w:rPr>
        <w:t xml:space="preserve"> </w:t>
      </w:r>
      <w:r>
        <w:rPr>
          <w:color w:val="4C4D4F"/>
          <w:sz w:val="18"/>
        </w:rPr>
        <w:t>of</w:t>
      </w:r>
      <w:r>
        <w:rPr>
          <w:color w:val="4C4D4F"/>
          <w:spacing w:val="-16"/>
          <w:sz w:val="18"/>
        </w:rPr>
        <w:t xml:space="preserve"> </w:t>
      </w:r>
      <w:r>
        <w:rPr>
          <w:color w:val="4C4D4F"/>
          <w:sz w:val="18"/>
        </w:rPr>
        <w:t>the</w:t>
      </w:r>
      <w:r>
        <w:rPr>
          <w:color w:val="4C4D4F"/>
          <w:spacing w:val="-16"/>
          <w:sz w:val="18"/>
        </w:rPr>
        <w:t xml:space="preserve"> </w:t>
      </w:r>
      <w:r>
        <w:rPr>
          <w:color w:val="4C4D4F"/>
          <w:sz w:val="18"/>
        </w:rPr>
        <w:t>18</w:t>
      </w:r>
      <w:r>
        <w:rPr>
          <w:color w:val="4C4D4F"/>
          <w:spacing w:val="-16"/>
          <w:sz w:val="18"/>
        </w:rPr>
        <w:t xml:space="preserve"> </w:t>
      </w:r>
      <w:r>
        <w:rPr>
          <w:color w:val="4C4D4F"/>
          <w:sz w:val="18"/>
        </w:rPr>
        <w:t>recommendations</w:t>
      </w:r>
      <w:r>
        <w:rPr>
          <w:color w:val="4C4D4F"/>
          <w:spacing w:val="-16"/>
          <w:sz w:val="18"/>
        </w:rPr>
        <w:t xml:space="preserve"> </w:t>
      </w:r>
      <w:r>
        <w:rPr>
          <w:color w:val="4C4D4F"/>
          <w:sz w:val="18"/>
        </w:rPr>
        <w:t>and</w:t>
      </w:r>
      <w:r>
        <w:rPr>
          <w:color w:val="4C4D4F"/>
          <w:spacing w:val="-16"/>
          <w:sz w:val="18"/>
        </w:rPr>
        <w:t xml:space="preserve"> </w:t>
      </w:r>
      <w:r>
        <w:rPr>
          <w:color w:val="4C4D4F"/>
          <w:sz w:val="18"/>
        </w:rPr>
        <w:t>57 affirmations.</w:t>
      </w:r>
    </w:p>
    <w:p w:rsidR="00421423" w:rsidRDefault="007530F6">
      <w:pPr>
        <w:pStyle w:val="BodyText"/>
        <w:spacing w:before="173" w:line="254" w:lineRule="auto"/>
        <w:ind w:left="150" w:right="93"/>
      </w:pPr>
      <w:r>
        <w:rPr>
          <w:color w:val="4C4D4F"/>
        </w:rPr>
        <w:t>In</w:t>
      </w:r>
      <w:r>
        <w:rPr>
          <w:color w:val="4C4D4F"/>
          <w:spacing w:val="-16"/>
        </w:rPr>
        <w:t xml:space="preserve"> </w:t>
      </w:r>
      <w:r>
        <w:rPr>
          <w:color w:val="4C4D4F"/>
        </w:rPr>
        <w:t>May</w:t>
      </w:r>
      <w:r>
        <w:rPr>
          <w:color w:val="4C4D4F"/>
          <w:spacing w:val="-16"/>
        </w:rPr>
        <w:t xml:space="preserve"> </w:t>
      </w:r>
      <w:r>
        <w:rPr>
          <w:color w:val="4C4D4F"/>
        </w:rPr>
        <w:t>2015,</w:t>
      </w:r>
      <w:r>
        <w:rPr>
          <w:color w:val="4C4D4F"/>
          <w:spacing w:val="-16"/>
        </w:rPr>
        <w:t xml:space="preserve"> </w:t>
      </w:r>
      <w:r>
        <w:rPr>
          <w:color w:val="4C4D4F"/>
        </w:rPr>
        <w:t>government</w:t>
      </w:r>
      <w:r>
        <w:rPr>
          <w:color w:val="4C4D4F"/>
          <w:spacing w:val="-15"/>
        </w:rPr>
        <w:t xml:space="preserve"> </w:t>
      </w:r>
      <w:r>
        <w:rPr>
          <w:color w:val="4C4D4F"/>
        </w:rPr>
        <w:t>reopened</w:t>
      </w:r>
      <w:r>
        <w:rPr>
          <w:color w:val="4C4D4F"/>
          <w:spacing w:val="-16"/>
        </w:rPr>
        <w:t xml:space="preserve"> </w:t>
      </w:r>
      <w:r>
        <w:rPr>
          <w:color w:val="4C4D4F"/>
        </w:rPr>
        <w:t>the</w:t>
      </w:r>
      <w:r>
        <w:rPr>
          <w:color w:val="4C4D4F"/>
          <w:spacing w:val="-16"/>
        </w:rPr>
        <w:t xml:space="preserve"> </w:t>
      </w:r>
      <w:r>
        <w:rPr>
          <w:color w:val="4C4D4F"/>
        </w:rPr>
        <w:t>Hazelw</w:t>
      </w:r>
      <w:r>
        <w:rPr>
          <w:color w:val="4C4D4F"/>
        </w:rPr>
        <w:t>ood</w:t>
      </w:r>
      <w:r>
        <w:rPr>
          <w:color w:val="4C4D4F"/>
          <w:spacing w:val="-15"/>
        </w:rPr>
        <w:t xml:space="preserve"> </w:t>
      </w:r>
      <w:r>
        <w:rPr>
          <w:color w:val="4C4D4F"/>
        </w:rPr>
        <w:t>Mine</w:t>
      </w:r>
      <w:r>
        <w:rPr>
          <w:color w:val="4C4D4F"/>
          <w:spacing w:val="-16"/>
        </w:rPr>
        <w:t xml:space="preserve"> </w:t>
      </w:r>
      <w:r>
        <w:rPr>
          <w:color w:val="4C4D4F"/>
        </w:rPr>
        <w:t xml:space="preserve">Fire </w:t>
      </w:r>
      <w:r>
        <w:rPr>
          <w:color w:val="4C4D4F"/>
          <w:spacing w:val="-3"/>
        </w:rPr>
        <w:t>Inquiry.</w:t>
      </w:r>
      <w:r>
        <w:rPr>
          <w:color w:val="4C4D4F"/>
          <w:spacing w:val="-15"/>
        </w:rPr>
        <w:t xml:space="preserve"> </w:t>
      </w:r>
      <w:r>
        <w:rPr>
          <w:color w:val="4C4D4F"/>
        </w:rPr>
        <w:t>The</w:t>
      </w:r>
      <w:r>
        <w:rPr>
          <w:color w:val="4C4D4F"/>
          <w:spacing w:val="-15"/>
        </w:rPr>
        <w:t xml:space="preserve"> </w:t>
      </w:r>
      <w:r>
        <w:rPr>
          <w:color w:val="4C4D4F"/>
        </w:rPr>
        <w:t>new</w:t>
      </w:r>
      <w:r>
        <w:rPr>
          <w:color w:val="4C4D4F"/>
          <w:spacing w:val="-14"/>
        </w:rPr>
        <w:t xml:space="preserve"> </w:t>
      </w:r>
      <w:r>
        <w:rPr>
          <w:color w:val="4C4D4F"/>
        </w:rPr>
        <w:t>terms</w:t>
      </w:r>
      <w:r>
        <w:rPr>
          <w:color w:val="4C4D4F"/>
          <w:spacing w:val="-15"/>
        </w:rPr>
        <w:t xml:space="preserve"> </w:t>
      </w:r>
      <w:r>
        <w:rPr>
          <w:color w:val="4C4D4F"/>
        </w:rPr>
        <w:t>of</w:t>
      </w:r>
      <w:r>
        <w:rPr>
          <w:color w:val="4C4D4F"/>
          <w:spacing w:val="-14"/>
        </w:rPr>
        <w:t xml:space="preserve"> </w:t>
      </w:r>
      <w:r>
        <w:rPr>
          <w:color w:val="4C4D4F"/>
        </w:rPr>
        <w:t>reference</w:t>
      </w:r>
      <w:r>
        <w:rPr>
          <w:color w:val="4C4D4F"/>
          <w:spacing w:val="-15"/>
        </w:rPr>
        <w:t xml:space="preserve"> </w:t>
      </w:r>
      <w:r>
        <w:rPr>
          <w:color w:val="4C4D4F"/>
        </w:rPr>
        <w:t>focused</w:t>
      </w:r>
      <w:r>
        <w:rPr>
          <w:color w:val="4C4D4F"/>
          <w:spacing w:val="-14"/>
        </w:rPr>
        <w:t xml:space="preserve"> </w:t>
      </w:r>
      <w:r>
        <w:rPr>
          <w:color w:val="4C4D4F"/>
        </w:rPr>
        <w:t>on</w:t>
      </w:r>
      <w:r>
        <w:rPr>
          <w:color w:val="4C4D4F"/>
          <w:spacing w:val="-15"/>
        </w:rPr>
        <w:t xml:space="preserve"> </w:t>
      </w:r>
      <w:r>
        <w:rPr>
          <w:color w:val="4C4D4F"/>
        </w:rPr>
        <w:t>human</w:t>
      </w:r>
      <w:r>
        <w:rPr>
          <w:color w:val="4C4D4F"/>
          <w:spacing w:val="-14"/>
        </w:rPr>
        <w:t xml:space="preserve"> </w:t>
      </w:r>
      <w:r>
        <w:rPr>
          <w:color w:val="4C4D4F"/>
        </w:rPr>
        <w:t>health impacts</w:t>
      </w:r>
      <w:r>
        <w:rPr>
          <w:color w:val="4C4D4F"/>
          <w:spacing w:val="-15"/>
        </w:rPr>
        <w:t xml:space="preserve"> </w:t>
      </w:r>
      <w:r>
        <w:rPr>
          <w:color w:val="4C4D4F"/>
        </w:rPr>
        <w:t>and</w:t>
      </w:r>
      <w:r>
        <w:rPr>
          <w:color w:val="4C4D4F"/>
          <w:spacing w:val="-14"/>
        </w:rPr>
        <w:t xml:space="preserve"> </w:t>
      </w:r>
      <w:r>
        <w:rPr>
          <w:color w:val="4C4D4F"/>
        </w:rPr>
        <w:t>mine</w:t>
      </w:r>
      <w:r>
        <w:rPr>
          <w:color w:val="4C4D4F"/>
          <w:spacing w:val="-14"/>
        </w:rPr>
        <w:t xml:space="preserve"> </w:t>
      </w:r>
      <w:r>
        <w:rPr>
          <w:color w:val="4C4D4F"/>
        </w:rPr>
        <w:t>rehabilitation.</w:t>
      </w:r>
      <w:r>
        <w:rPr>
          <w:color w:val="4C4D4F"/>
          <w:spacing w:val="-14"/>
        </w:rPr>
        <w:t xml:space="preserve"> </w:t>
      </w:r>
      <w:r>
        <w:rPr>
          <w:color w:val="4C4D4F"/>
        </w:rPr>
        <w:t>In</w:t>
      </w:r>
      <w:r>
        <w:rPr>
          <w:color w:val="4C4D4F"/>
          <w:spacing w:val="-14"/>
        </w:rPr>
        <w:t xml:space="preserve"> </w:t>
      </w:r>
      <w:r>
        <w:rPr>
          <w:color w:val="4C4D4F"/>
        </w:rPr>
        <w:t>April</w:t>
      </w:r>
      <w:r>
        <w:rPr>
          <w:color w:val="4C4D4F"/>
          <w:spacing w:val="-15"/>
        </w:rPr>
        <w:t xml:space="preserve"> </w:t>
      </w:r>
      <w:r>
        <w:rPr>
          <w:color w:val="4C4D4F"/>
        </w:rPr>
        <w:t>2016,</w:t>
      </w:r>
      <w:r>
        <w:rPr>
          <w:color w:val="4C4D4F"/>
          <w:spacing w:val="-14"/>
        </w:rPr>
        <w:t xml:space="preserve"> </w:t>
      </w:r>
      <w:r>
        <w:rPr>
          <w:color w:val="4C4D4F"/>
        </w:rPr>
        <w:t>the</w:t>
      </w:r>
      <w:r>
        <w:rPr>
          <w:color w:val="4C4D4F"/>
          <w:spacing w:val="-14"/>
        </w:rPr>
        <w:t xml:space="preserve"> </w:t>
      </w:r>
      <w:r>
        <w:rPr>
          <w:color w:val="4C4D4F"/>
        </w:rPr>
        <w:t>Board</w:t>
      </w:r>
      <w:r>
        <w:rPr>
          <w:color w:val="4C4D4F"/>
          <w:spacing w:val="-14"/>
        </w:rPr>
        <w:t xml:space="preserve"> </w:t>
      </w:r>
      <w:r>
        <w:rPr>
          <w:color w:val="4C4D4F"/>
        </w:rPr>
        <w:t>of</w:t>
      </w:r>
      <w:r>
        <w:rPr>
          <w:color w:val="4C4D4F"/>
          <w:spacing w:val="-14"/>
        </w:rPr>
        <w:t xml:space="preserve"> </w:t>
      </w:r>
      <w:r>
        <w:rPr>
          <w:color w:val="4C4D4F"/>
        </w:rPr>
        <w:t>the Hazelwood Mine Fire Inquiry delivered the fourth and final volume of its</w:t>
      </w:r>
      <w:r>
        <w:rPr>
          <w:color w:val="4C4D4F"/>
          <w:spacing w:val="-2"/>
        </w:rPr>
        <w:t xml:space="preserve"> </w:t>
      </w:r>
      <w:r>
        <w:rPr>
          <w:color w:val="4C4D4F"/>
        </w:rPr>
        <w:t>report.</w:t>
      </w:r>
    </w:p>
    <w:p w:rsidR="00421423" w:rsidRDefault="007530F6">
      <w:pPr>
        <w:pStyle w:val="BodyText"/>
        <w:spacing w:before="173" w:line="254" w:lineRule="auto"/>
        <w:ind w:left="150" w:right="26"/>
      </w:pPr>
      <w:r>
        <w:rPr>
          <w:color w:val="4C4D4F"/>
          <w:spacing w:val="-3"/>
        </w:rPr>
        <w:t>From</w:t>
      </w:r>
      <w:r>
        <w:rPr>
          <w:color w:val="4C4D4F"/>
          <w:spacing w:val="-21"/>
        </w:rPr>
        <w:t xml:space="preserve"> </w:t>
      </w:r>
      <w:r>
        <w:rPr>
          <w:color w:val="4C4D4F"/>
        </w:rPr>
        <w:t>16</w:t>
      </w:r>
      <w:r>
        <w:rPr>
          <w:color w:val="4C4D4F"/>
          <w:spacing w:val="-20"/>
        </w:rPr>
        <w:t xml:space="preserve"> </w:t>
      </w:r>
      <w:r>
        <w:rPr>
          <w:color w:val="4C4D4F"/>
          <w:spacing w:val="-3"/>
        </w:rPr>
        <w:t>March</w:t>
      </w:r>
      <w:r>
        <w:rPr>
          <w:color w:val="4C4D4F"/>
          <w:spacing w:val="-21"/>
        </w:rPr>
        <w:t xml:space="preserve"> </w:t>
      </w:r>
      <w:r>
        <w:rPr>
          <w:color w:val="4C4D4F"/>
        </w:rPr>
        <w:t>2016,</w:t>
      </w:r>
      <w:r>
        <w:rPr>
          <w:color w:val="4C4D4F"/>
          <w:spacing w:val="-20"/>
        </w:rPr>
        <w:t xml:space="preserve"> </w:t>
      </w:r>
      <w:r>
        <w:rPr>
          <w:color w:val="4C4D4F"/>
        </w:rPr>
        <w:t>IGEM</w:t>
      </w:r>
      <w:r>
        <w:rPr>
          <w:color w:val="4C4D4F"/>
          <w:spacing w:val="-20"/>
        </w:rPr>
        <w:t xml:space="preserve"> </w:t>
      </w:r>
      <w:r>
        <w:rPr>
          <w:color w:val="4C4D4F"/>
        </w:rPr>
        <w:t>assumed</w:t>
      </w:r>
      <w:r>
        <w:rPr>
          <w:color w:val="4C4D4F"/>
          <w:spacing w:val="-21"/>
        </w:rPr>
        <w:t xml:space="preserve"> </w:t>
      </w:r>
      <w:r>
        <w:rPr>
          <w:color w:val="4C4D4F"/>
          <w:spacing w:val="-3"/>
        </w:rPr>
        <w:t>responsibility</w:t>
      </w:r>
      <w:r>
        <w:rPr>
          <w:color w:val="4C4D4F"/>
          <w:spacing w:val="-20"/>
        </w:rPr>
        <w:t xml:space="preserve"> </w:t>
      </w:r>
      <w:r>
        <w:rPr>
          <w:color w:val="4C4D4F"/>
        </w:rPr>
        <w:t>for</w:t>
      </w:r>
      <w:r>
        <w:rPr>
          <w:color w:val="4C4D4F"/>
          <w:spacing w:val="-20"/>
        </w:rPr>
        <w:t xml:space="preserve"> </w:t>
      </w:r>
      <w:r>
        <w:rPr>
          <w:color w:val="4C4D4F"/>
          <w:spacing w:val="-3"/>
        </w:rPr>
        <w:t xml:space="preserve">reporting </w:t>
      </w:r>
      <w:r>
        <w:rPr>
          <w:color w:val="4C4D4F"/>
        </w:rPr>
        <w:t>on the implementation progress of all recommendations and associated affirmations emanating from the 2014 Hazelwood Mine</w:t>
      </w:r>
      <w:r>
        <w:rPr>
          <w:color w:val="4C4D4F"/>
          <w:spacing w:val="-26"/>
        </w:rPr>
        <w:t xml:space="preserve"> </w:t>
      </w:r>
      <w:r>
        <w:rPr>
          <w:color w:val="4C4D4F"/>
        </w:rPr>
        <w:t>Fire</w:t>
      </w:r>
      <w:r>
        <w:rPr>
          <w:color w:val="4C4D4F"/>
          <w:spacing w:val="-25"/>
        </w:rPr>
        <w:t xml:space="preserve"> </w:t>
      </w:r>
      <w:r>
        <w:rPr>
          <w:color w:val="4C4D4F"/>
        </w:rPr>
        <w:t>Inquiry</w:t>
      </w:r>
      <w:r>
        <w:rPr>
          <w:color w:val="4C4D4F"/>
          <w:spacing w:val="-25"/>
        </w:rPr>
        <w:t xml:space="preserve"> </w:t>
      </w:r>
      <w:r>
        <w:rPr>
          <w:color w:val="4C4D4F"/>
        </w:rPr>
        <w:t>Report.</w:t>
      </w:r>
      <w:r>
        <w:rPr>
          <w:color w:val="4C4D4F"/>
          <w:spacing w:val="-25"/>
        </w:rPr>
        <w:t xml:space="preserve"> </w:t>
      </w:r>
      <w:r>
        <w:rPr>
          <w:color w:val="4C4D4F"/>
        </w:rPr>
        <w:t>In</w:t>
      </w:r>
      <w:r>
        <w:rPr>
          <w:color w:val="4C4D4F"/>
          <w:spacing w:val="-26"/>
        </w:rPr>
        <w:t xml:space="preserve"> </w:t>
      </w:r>
      <w:r>
        <w:rPr>
          <w:color w:val="4C4D4F"/>
        </w:rPr>
        <w:t>the</w:t>
      </w:r>
      <w:r>
        <w:rPr>
          <w:color w:val="4C4D4F"/>
          <w:spacing w:val="-25"/>
        </w:rPr>
        <w:t xml:space="preserve"> </w:t>
      </w:r>
      <w:r>
        <w:rPr>
          <w:color w:val="4C4D4F"/>
        </w:rPr>
        <w:t>2016–17</w:t>
      </w:r>
      <w:r>
        <w:rPr>
          <w:color w:val="4C4D4F"/>
          <w:spacing w:val="-25"/>
        </w:rPr>
        <w:t xml:space="preserve"> </w:t>
      </w:r>
      <w:r>
        <w:rPr>
          <w:color w:val="4C4D4F"/>
        </w:rPr>
        <w:t>State</w:t>
      </w:r>
      <w:r>
        <w:rPr>
          <w:color w:val="4C4D4F"/>
          <w:spacing w:val="-25"/>
        </w:rPr>
        <w:t xml:space="preserve"> </w:t>
      </w:r>
      <w:r>
        <w:rPr>
          <w:color w:val="4C4D4F"/>
        </w:rPr>
        <w:t>Budget,</w:t>
      </w:r>
      <w:r>
        <w:rPr>
          <w:color w:val="4C4D4F"/>
          <w:spacing w:val="-26"/>
        </w:rPr>
        <w:t xml:space="preserve"> </w:t>
      </w:r>
      <w:r>
        <w:rPr>
          <w:color w:val="4C4D4F"/>
        </w:rPr>
        <w:t>released on 27 April 2016, it was announced that IGEM would monitor and report on progress in implementing all recommendations and</w:t>
      </w:r>
      <w:r>
        <w:rPr>
          <w:color w:val="4C4D4F"/>
          <w:spacing w:val="-14"/>
        </w:rPr>
        <w:t xml:space="preserve"> </w:t>
      </w:r>
      <w:r>
        <w:rPr>
          <w:color w:val="4C4D4F"/>
        </w:rPr>
        <w:t>affirmations</w:t>
      </w:r>
      <w:r>
        <w:rPr>
          <w:color w:val="4C4D4F"/>
          <w:spacing w:val="-14"/>
        </w:rPr>
        <w:t xml:space="preserve"> </w:t>
      </w:r>
      <w:r>
        <w:rPr>
          <w:color w:val="4C4D4F"/>
        </w:rPr>
        <w:t>from</w:t>
      </w:r>
      <w:r>
        <w:rPr>
          <w:color w:val="4C4D4F"/>
          <w:spacing w:val="-14"/>
        </w:rPr>
        <w:t xml:space="preserve"> </w:t>
      </w:r>
      <w:r>
        <w:rPr>
          <w:color w:val="4C4D4F"/>
        </w:rPr>
        <w:t>the</w:t>
      </w:r>
      <w:r>
        <w:rPr>
          <w:color w:val="4C4D4F"/>
          <w:spacing w:val="-13"/>
        </w:rPr>
        <w:t xml:space="preserve"> </w:t>
      </w:r>
      <w:r>
        <w:rPr>
          <w:color w:val="4C4D4F"/>
        </w:rPr>
        <w:t>2014</w:t>
      </w:r>
      <w:r>
        <w:rPr>
          <w:color w:val="4C4D4F"/>
          <w:spacing w:val="-14"/>
        </w:rPr>
        <w:t xml:space="preserve"> </w:t>
      </w:r>
      <w:r>
        <w:rPr>
          <w:color w:val="4C4D4F"/>
        </w:rPr>
        <w:t>and</w:t>
      </w:r>
      <w:r>
        <w:rPr>
          <w:color w:val="4C4D4F"/>
          <w:spacing w:val="-14"/>
        </w:rPr>
        <w:t xml:space="preserve"> </w:t>
      </w:r>
      <w:r>
        <w:rPr>
          <w:color w:val="4C4D4F"/>
        </w:rPr>
        <w:t>2015–16</w:t>
      </w:r>
      <w:r>
        <w:rPr>
          <w:color w:val="4C4D4F"/>
          <w:spacing w:val="-13"/>
        </w:rPr>
        <w:t xml:space="preserve"> </w:t>
      </w:r>
      <w:r>
        <w:rPr>
          <w:color w:val="4C4D4F"/>
        </w:rPr>
        <w:t>reopened</w:t>
      </w:r>
      <w:r>
        <w:rPr>
          <w:color w:val="4C4D4F"/>
          <w:spacing w:val="-14"/>
        </w:rPr>
        <w:t xml:space="preserve"> </w:t>
      </w:r>
      <w:r>
        <w:rPr>
          <w:color w:val="4C4D4F"/>
        </w:rPr>
        <w:t>Inquiry Reports.</w:t>
      </w:r>
      <w:r>
        <w:rPr>
          <w:color w:val="4C4D4F"/>
          <w:spacing w:val="-26"/>
        </w:rPr>
        <w:t xml:space="preserve"> </w:t>
      </w:r>
      <w:r>
        <w:rPr>
          <w:color w:val="4C4D4F"/>
        </w:rPr>
        <w:t>IGEM</w:t>
      </w:r>
      <w:r>
        <w:rPr>
          <w:color w:val="4C4D4F"/>
          <w:spacing w:val="-26"/>
        </w:rPr>
        <w:t xml:space="preserve"> </w:t>
      </w:r>
      <w:r>
        <w:rPr>
          <w:color w:val="4C4D4F"/>
        </w:rPr>
        <w:t>will</w:t>
      </w:r>
      <w:r>
        <w:rPr>
          <w:color w:val="4C4D4F"/>
          <w:spacing w:val="-27"/>
        </w:rPr>
        <w:t xml:space="preserve"> </w:t>
      </w:r>
      <w:r>
        <w:rPr>
          <w:color w:val="4C4D4F"/>
        </w:rPr>
        <w:t>prepare</w:t>
      </w:r>
      <w:r>
        <w:rPr>
          <w:color w:val="4C4D4F"/>
          <w:spacing w:val="-26"/>
        </w:rPr>
        <w:t xml:space="preserve"> </w:t>
      </w:r>
      <w:r>
        <w:rPr>
          <w:color w:val="4C4D4F"/>
        </w:rPr>
        <w:t>a</w:t>
      </w:r>
      <w:r>
        <w:rPr>
          <w:color w:val="4C4D4F"/>
          <w:spacing w:val="-26"/>
        </w:rPr>
        <w:t xml:space="preserve"> </w:t>
      </w:r>
      <w:r>
        <w:rPr>
          <w:color w:val="4C4D4F"/>
        </w:rPr>
        <w:t>2016</w:t>
      </w:r>
      <w:r>
        <w:rPr>
          <w:color w:val="4C4D4F"/>
          <w:spacing w:val="-26"/>
        </w:rPr>
        <w:t xml:space="preserve"> </w:t>
      </w:r>
      <w:r>
        <w:rPr>
          <w:color w:val="4C4D4F"/>
        </w:rPr>
        <w:t>annual</w:t>
      </w:r>
      <w:r>
        <w:rPr>
          <w:color w:val="4C4D4F"/>
          <w:spacing w:val="-26"/>
        </w:rPr>
        <w:t xml:space="preserve"> </w:t>
      </w:r>
      <w:r>
        <w:rPr>
          <w:color w:val="4C4D4F"/>
        </w:rPr>
        <w:t>report</w:t>
      </w:r>
      <w:r>
        <w:rPr>
          <w:color w:val="4C4D4F"/>
          <w:spacing w:val="-26"/>
        </w:rPr>
        <w:t xml:space="preserve"> </w:t>
      </w:r>
      <w:r>
        <w:rPr>
          <w:color w:val="4C4D4F"/>
        </w:rPr>
        <w:t>for</w:t>
      </w:r>
      <w:r>
        <w:rPr>
          <w:color w:val="4C4D4F"/>
          <w:spacing w:val="-26"/>
        </w:rPr>
        <w:t xml:space="preserve"> </w:t>
      </w:r>
      <w:r>
        <w:rPr>
          <w:color w:val="4C4D4F"/>
        </w:rPr>
        <w:t>government in the</w:t>
      </w:r>
      <w:r>
        <w:rPr>
          <w:color w:val="4C4D4F"/>
        </w:rPr>
        <w:t xml:space="preserve"> second half of</w:t>
      </w:r>
      <w:r>
        <w:rPr>
          <w:color w:val="4C4D4F"/>
          <w:spacing w:val="12"/>
        </w:rPr>
        <w:t xml:space="preserve"> </w:t>
      </w:r>
      <w:r>
        <w:rPr>
          <w:color w:val="4C4D4F"/>
        </w:rPr>
        <w:t>2016.</w:t>
      </w:r>
    </w:p>
    <w:p w:rsidR="00421423" w:rsidRDefault="007530F6">
      <w:pPr>
        <w:pStyle w:val="Heading3"/>
        <w:numPr>
          <w:ilvl w:val="1"/>
          <w:numId w:val="4"/>
        </w:numPr>
        <w:tabs>
          <w:tab w:val="left" w:pos="618"/>
        </w:tabs>
        <w:spacing w:before="276"/>
        <w:ind w:right="724" w:hanging="467"/>
      </w:pPr>
      <w:r>
        <w:rPr>
          <w:color w:val="95368E"/>
          <w:spacing w:val="1"/>
          <w:w w:val="88"/>
        </w:rPr>
        <w:br w:type="column"/>
      </w:r>
      <w:r>
        <w:rPr>
          <w:color w:val="95368E"/>
          <w:w w:val="95"/>
        </w:rPr>
        <w:t xml:space="preserve">Victorian Emergency Management </w:t>
      </w:r>
      <w:r>
        <w:rPr>
          <w:color w:val="95368E"/>
        </w:rPr>
        <w:t>Strategic Action Plan 2015–18 Annual Progress</w:t>
      </w:r>
      <w:r>
        <w:rPr>
          <w:color w:val="95368E"/>
          <w:spacing w:val="-14"/>
        </w:rPr>
        <w:t xml:space="preserve"> </w:t>
      </w:r>
      <w:r>
        <w:rPr>
          <w:color w:val="95368E"/>
        </w:rPr>
        <w:t>Report</w:t>
      </w:r>
    </w:p>
    <w:p w:rsidR="00421423" w:rsidRDefault="007530F6">
      <w:pPr>
        <w:pStyle w:val="BodyText"/>
        <w:spacing w:before="101" w:line="254" w:lineRule="auto"/>
        <w:ind w:left="150" w:right="584"/>
      </w:pPr>
      <w:r>
        <w:rPr>
          <w:color w:val="4C4D4F"/>
          <w:spacing w:val="-10"/>
        </w:rPr>
        <w:t>To</w:t>
      </w:r>
      <w:r>
        <w:rPr>
          <w:color w:val="4C4D4F"/>
          <w:spacing w:val="-18"/>
        </w:rPr>
        <w:t xml:space="preserve"> </w:t>
      </w:r>
      <w:r>
        <w:rPr>
          <w:color w:val="4C4D4F"/>
        </w:rPr>
        <w:t>meet</w:t>
      </w:r>
      <w:r>
        <w:rPr>
          <w:color w:val="4C4D4F"/>
          <w:spacing w:val="-17"/>
        </w:rPr>
        <w:t xml:space="preserve"> </w:t>
      </w:r>
      <w:r>
        <w:rPr>
          <w:color w:val="4C4D4F"/>
        </w:rPr>
        <w:t>its</w:t>
      </w:r>
      <w:r>
        <w:rPr>
          <w:color w:val="4C4D4F"/>
          <w:spacing w:val="-18"/>
        </w:rPr>
        <w:t xml:space="preserve"> </w:t>
      </w:r>
      <w:r>
        <w:rPr>
          <w:color w:val="4C4D4F"/>
        </w:rPr>
        <w:t>obligation</w:t>
      </w:r>
      <w:r>
        <w:rPr>
          <w:color w:val="4C4D4F"/>
          <w:spacing w:val="-17"/>
        </w:rPr>
        <w:t xml:space="preserve"> </w:t>
      </w:r>
      <w:r>
        <w:rPr>
          <w:color w:val="4C4D4F"/>
        </w:rPr>
        <w:t>under</w:t>
      </w:r>
      <w:r>
        <w:rPr>
          <w:color w:val="4C4D4F"/>
          <w:spacing w:val="-17"/>
        </w:rPr>
        <w:t xml:space="preserve"> </w:t>
      </w:r>
      <w:r>
        <w:rPr>
          <w:color w:val="4C4D4F"/>
        </w:rPr>
        <w:t>section</w:t>
      </w:r>
      <w:r>
        <w:rPr>
          <w:color w:val="4C4D4F"/>
          <w:spacing w:val="-18"/>
        </w:rPr>
        <w:t xml:space="preserve"> </w:t>
      </w:r>
      <w:r>
        <w:rPr>
          <w:color w:val="4C4D4F"/>
        </w:rPr>
        <w:t>64(1)(e)</w:t>
      </w:r>
      <w:r>
        <w:rPr>
          <w:color w:val="4C4D4F"/>
          <w:spacing w:val="-17"/>
        </w:rPr>
        <w:t xml:space="preserve"> </w:t>
      </w:r>
      <w:r>
        <w:rPr>
          <w:color w:val="4C4D4F"/>
        </w:rPr>
        <w:t>of</w:t>
      </w:r>
      <w:r>
        <w:rPr>
          <w:color w:val="4C4D4F"/>
          <w:spacing w:val="-17"/>
        </w:rPr>
        <w:t xml:space="preserve"> </w:t>
      </w:r>
      <w:r>
        <w:rPr>
          <w:color w:val="4C4D4F"/>
        </w:rPr>
        <w:t>the</w:t>
      </w:r>
      <w:r>
        <w:rPr>
          <w:color w:val="4C4D4F"/>
          <w:spacing w:val="-18"/>
        </w:rPr>
        <w:t xml:space="preserve"> </w:t>
      </w:r>
      <w:r>
        <w:rPr>
          <w:color w:val="4C4D4F"/>
        </w:rPr>
        <w:t>Act,</w:t>
      </w:r>
      <w:r>
        <w:rPr>
          <w:color w:val="4C4D4F"/>
          <w:spacing w:val="-17"/>
        </w:rPr>
        <w:t xml:space="preserve"> </w:t>
      </w:r>
      <w:r>
        <w:rPr>
          <w:color w:val="4C4D4F"/>
        </w:rPr>
        <w:t>IGEM reports</w:t>
      </w:r>
      <w:r>
        <w:rPr>
          <w:color w:val="4C4D4F"/>
          <w:spacing w:val="-17"/>
        </w:rPr>
        <w:t xml:space="preserve"> </w:t>
      </w:r>
      <w:r>
        <w:rPr>
          <w:color w:val="4C4D4F"/>
        </w:rPr>
        <w:t>to</w:t>
      </w:r>
      <w:r>
        <w:rPr>
          <w:color w:val="4C4D4F"/>
          <w:spacing w:val="-17"/>
        </w:rPr>
        <w:t xml:space="preserve"> </w:t>
      </w:r>
      <w:r>
        <w:rPr>
          <w:color w:val="4C4D4F"/>
        </w:rPr>
        <w:t>government</w:t>
      </w:r>
      <w:r>
        <w:rPr>
          <w:color w:val="4C4D4F"/>
          <w:spacing w:val="-17"/>
        </w:rPr>
        <w:t xml:space="preserve"> </w:t>
      </w:r>
      <w:r>
        <w:rPr>
          <w:color w:val="4C4D4F"/>
        </w:rPr>
        <w:t>on</w:t>
      </w:r>
      <w:r>
        <w:rPr>
          <w:color w:val="4C4D4F"/>
          <w:spacing w:val="-17"/>
        </w:rPr>
        <w:t xml:space="preserve"> </w:t>
      </w:r>
      <w:r>
        <w:rPr>
          <w:color w:val="4C4D4F"/>
        </w:rPr>
        <w:t>the</w:t>
      </w:r>
      <w:r>
        <w:rPr>
          <w:color w:val="4C4D4F"/>
          <w:spacing w:val="-16"/>
        </w:rPr>
        <w:t xml:space="preserve"> </w:t>
      </w:r>
      <w:r>
        <w:rPr>
          <w:color w:val="4C4D4F"/>
          <w:spacing w:val="-4"/>
        </w:rPr>
        <w:t>SAP’s</w:t>
      </w:r>
      <w:r>
        <w:rPr>
          <w:color w:val="4C4D4F"/>
          <w:spacing w:val="-17"/>
        </w:rPr>
        <w:t xml:space="preserve"> </w:t>
      </w:r>
      <w:r>
        <w:rPr>
          <w:color w:val="4C4D4F"/>
        </w:rPr>
        <w:t>implementation</w:t>
      </w:r>
      <w:r>
        <w:rPr>
          <w:color w:val="4C4D4F"/>
          <w:spacing w:val="-17"/>
        </w:rPr>
        <w:t xml:space="preserve"> </w:t>
      </w:r>
      <w:r>
        <w:rPr>
          <w:color w:val="4C4D4F"/>
        </w:rPr>
        <w:t xml:space="preserve">progress biannually – an interim report and an annual report. IGEM provided its first interim report to government on the implementation </w:t>
      </w:r>
      <w:r>
        <w:rPr>
          <w:color w:val="4C4D4F"/>
          <w:spacing w:val="-3"/>
        </w:rPr>
        <w:t xml:space="preserve">progress </w:t>
      </w:r>
      <w:r>
        <w:rPr>
          <w:color w:val="4C4D4F"/>
        </w:rPr>
        <w:t xml:space="preserve">of the SAP in December 2015. In May 2016, IGEM </w:t>
      </w:r>
      <w:r>
        <w:rPr>
          <w:color w:val="4C4D4F"/>
          <w:spacing w:val="-3"/>
        </w:rPr>
        <w:t xml:space="preserve">delivered </w:t>
      </w:r>
      <w:r>
        <w:rPr>
          <w:color w:val="4C4D4F"/>
        </w:rPr>
        <w:t xml:space="preserve">its first annual </w:t>
      </w:r>
      <w:r>
        <w:rPr>
          <w:color w:val="4C4D4F"/>
          <w:spacing w:val="-3"/>
        </w:rPr>
        <w:t xml:space="preserve">progress report </w:t>
      </w:r>
      <w:r>
        <w:rPr>
          <w:color w:val="4C4D4F"/>
        </w:rPr>
        <w:t>to government.</w:t>
      </w:r>
    </w:p>
    <w:p w:rsidR="00421423" w:rsidRDefault="007530F6">
      <w:pPr>
        <w:pStyle w:val="BodyText"/>
        <w:spacing w:before="174" w:line="254" w:lineRule="auto"/>
        <w:ind w:left="150" w:right="825"/>
      </w:pPr>
      <w:r>
        <w:rPr>
          <w:color w:val="4C4D4F"/>
        </w:rPr>
        <w:t>The</w:t>
      </w:r>
      <w:r>
        <w:rPr>
          <w:color w:val="4C4D4F"/>
          <w:spacing w:val="-16"/>
        </w:rPr>
        <w:t xml:space="preserve"> </w:t>
      </w:r>
      <w:r>
        <w:rPr>
          <w:color w:val="4C4D4F"/>
          <w:spacing w:val="-7"/>
        </w:rPr>
        <w:t>S</w:t>
      </w:r>
      <w:r>
        <w:rPr>
          <w:color w:val="4C4D4F"/>
          <w:spacing w:val="-7"/>
        </w:rPr>
        <w:t>AP,</w:t>
      </w:r>
      <w:r>
        <w:rPr>
          <w:color w:val="4C4D4F"/>
          <w:spacing w:val="-15"/>
        </w:rPr>
        <w:t xml:space="preserve"> </w:t>
      </w:r>
      <w:r>
        <w:rPr>
          <w:color w:val="4C4D4F"/>
        </w:rPr>
        <w:t>released</w:t>
      </w:r>
      <w:r>
        <w:rPr>
          <w:color w:val="4C4D4F"/>
          <w:spacing w:val="-16"/>
        </w:rPr>
        <w:t xml:space="preserve"> </w:t>
      </w:r>
      <w:r>
        <w:rPr>
          <w:color w:val="4C4D4F"/>
        </w:rPr>
        <w:t>in</w:t>
      </w:r>
      <w:r>
        <w:rPr>
          <w:color w:val="4C4D4F"/>
          <w:spacing w:val="-15"/>
        </w:rPr>
        <w:t xml:space="preserve"> </w:t>
      </w:r>
      <w:r>
        <w:rPr>
          <w:color w:val="4C4D4F"/>
        </w:rPr>
        <w:t>July</w:t>
      </w:r>
      <w:r>
        <w:rPr>
          <w:color w:val="4C4D4F"/>
          <w:spacing w:val="-15"/>
        </w:rPr>
        <w:t xml:space="preserve"> </w:t>
      </w:r>
      <w:r>
        <w:rPr>
          <w:color w:val="4C4D4F"/>
        </w:rPr>
        <w:t>2015,</w:t>
      </w:r>
      <w:r>
        <w:rPr>
          <w:color w:val="4C4D4F"/>
          <w:spacing w:val="-16"/>
        </w:rPr>
        <w:t xml:space="preserve"> </w:t>
      </w:r>
      <w:r>
        <w:rPr>
          <w:color w:val="4C4D4F"/>
        </w:rPr>
        <w:t>comprises</w:t>
      </w:r>
      <w:r>
        <w:rPr>
          <w:color w:val="4C4D4F"/>
          <w:spacing w:val="-15"/>
        </w:rPr>
        <w:t xml:space="preserve"> </w:t>
      </w:r>
      <w:r>
        <w:rPr>
          <w:color w:val="4C4D4F"/>
        </w:rPr>
        <w:t>30</w:t>
      </w:r>
      <w:r>
        <w:rPr>
          <w:color w:val="4C4D4F"/>
          <w:spacing w:val="-16"/>
        </w:rPr>
        <w:t xml:space="preserve"> </w:t>
      </w:r>
      <w:r>
        <w:rPr>
          <w:color w:val="4C4D4F"/>
        </w:rPr>
        <w:t>state-level strategic</w:t>
      </w:r>
      <w:r>
        <w:rPr>
          <w:color w:val="4C4D4F"/>
          <w:spacing w:val="-25"/>
        </w:rPr>
        <w:t xml:space="preserve"> </w:t>
      </w:r>
      <w:r>
        <w:rPr>
          <w:color w:val="4C4D4F"/>
        </w:rPr>
        <w:t>actions</w:t>
      </w:r>
      <w:r>
        <w:rPr>
          <w:color w:val="4C4D4F"/>
          <w:spacing w:val="-25"/>
        </w:rPr>
        <w:t xml:space="preserve"> </w:t>
      </w:r>
      <w:r>
        <w:rPr>
          <w:color w:val="4C4D4F"/>
        </w:rPr>
        <w:t>aimed</w:t>
      </w:r>
      <w:r>
        <w:rPr>
          <w:color w:val="4C4D4F"/>
          <w:spacing w:val="-25"/>
        </w:rPr>
        <w:t xml:space="preserve"> </w:t>
      </w:r>
      <w:r>
        <w:rPr>
          <w:color w:val="4C4D4F"/>
        </w:rPr>
        <w:t>at</w:t>
      </w:r>
      <w:r>
        <w:rPr>
          <w:color w:val="4C4D4F"/>
          <w:spacing w:val="-25"/>
        </w:rPr>
        <w:t xml:space="preserve"> </w:t>
      </w:r>
      <w:r>
        <w:rPr>
          <w:color w:val="4C4D4F"/>
        </w:rPr>
        <w:t>enhancing</w:t>
      </w:r>
      <w:r>
        <w:rPr>
          <w:color w:val="4C4D4F"/>
          <w:spacing w:val="-25"/>
        </w:rPr>
        <w:t xml:space="preserve"> </w:t>
      </w:r>
      <w:r>
        <w:rPr>
          <w:color w:val="4C4D4F"/>
        </w:rPr>
        <w:t>Victoria’s</w:t>
      </w:r>
      <w:r>
        <w:rPr>
          <w:color w:val="4C4D4F"/>
          <w:spacing w:val="-24"/>
        </w:rPr>
        <w:t xml:space="preserve"> </w:t>
      </w:r>
      <w:r>
        <w:rPr>
          <w:color w:val="4C4D4F"/>
        </w:rPr>
        <w:t>emergency management system. These strategic actions vary in complexity,</w:t>
      </w:r>
      <w:r>
        <w:rPr>
          <w:color w:val="4C4D4F"/>
          <w:spacing w:val="-25"/>
        </w:rPr>
        <w:t xml:space="preserve"> </w:t>
      </w:r>
      <w:r>
        <w:rPr>
          <w:color w:val="4C4D4F"/>
        </w:rPr>
        <w:t>duration</w:t>
      </w:r>
      <w:r>
        <w:rPr>
          <w:color w:val="4C4D4F"/>
          <w:spacing w:val="-25"/>
        </w:rPr>
        <w:t xml:space="preserve"> </w:t>
      </w:r>
      <w:r>
        <w:rPr>
          <w:color w:val="4C4D4F"/>
        </w:rPr>
        <w:t>and</w:t>
      </w:r>
      <w:r>
        <w:rPr>
          <w:color w:val="4C4D4F"/>
          <w:spacing w:val="-25"/>
        </w:rPr>
        <w:t xml:space="preserve"> </w:t>
      </w:r>
      <w:r>
        <w:rPr>
          <w:color w:val="4C4D4F"/>
        </w:rPr>
        <w:t>resource</w:t>
      </w:r>
      <w:r>
        <w:rPr>
          <w:color w:val="4C4D4F"/>
          <w:spacing w:val="-25"/>
        </w:rPr>
        <w:t xml:space="preserve"> </w:t>
      </w:r>
      <w:r>
        <w:rPr>
          <w:color w:val="4C4D4F"/>
        </w:rPr>
        <w:t>requirements,</w:t>
      </w:r>
      <w:r>
        <w:rPr>
          <w:color w:val="4C4D4F"/>
          <w:spacing w:val="-25"/>
        </w:rPr>
        <w:t xml:space="preserve"> </w:t>
      </w:r>
      <w:r>
        <w:rPr>
          <w:color w:val="4C4D4F"/>
        </w:rPr>
        <w:t>and</w:t>
      </w:r>
      <w:r>
        <w:rPr>
          <w:color w:val="4C4D4F"/>
          <w:spacing w:val="-25"/>
        </w:rPr>
        <w:t xml:space="preserve"> </w:t>
      </w:r>
      <w:r>
        <w:rPr>
          <w:color w:val="4C4D4F"/>
        </w:rPr>
        <w:t>span across four</w:t>
      </w:r>
      <w:r>
        <w:rPr>
          <w:color w:val="4C4D4F"/>
          <w:spacing w:val="-2"/>
        </w:rPr>
        <w:t xml:space="preserve"> </w:t>
      </w:r>
      <w:r>
        <w:rPr>
          <w:color w:val="4C4D4F"/>
        </w:rPr>
        <w:t>themes:</w:t>
      </w:r>
    </w:p>
    <w:p w:rsidR="00421423" w:rsidRDefault="007530F6">
      <w:pPr>
        <w:pStyle w:val="ListParagraph"/>
        <w:numPr>
          <w:ilvl w:val="0"/>
          <w:numId w:val="3"/>
        </w:numPr>
        <w:tabs>
          <w:tab w:val="left" w:pos="321"/>
        </w:tabs>
        <w:spacing w:before="173"/>
        <w:ind w:hanging="170"/>
        <w:rPr>
          <w:sz w:val="18"/>
        </w:rPr>
      </w:pPr>
      <w:r>
        <w:rPr>
          <w:color w:val="4C4D4F"/>
          <w:sz w:val="18"/>
        </w:rPr>
        <w:t>Communities and</w:t>
      </w:r>
      <w:r>
        <w:rPr>
          <w:color w:val="4C4D4F"/>
          <w:spacing w:val="-3"/>
          <w:sz w:val="18"/>
        </w:rPr>
        <w:t xml:space="preserve"> </w:t>
      </w:r>
      <w:r>
        <w:rPr>
          <w:color w:val="4C4D4F"/>
          <w:sz w:val="18"/>
        </w:rPr>
        <w:t>business</w:t>
      </w:r>
    </w:p>
    <w:p w:rsidR="00421423" w:rsidRDefault="00421423">
      <w:pPr>
        <w:pStyle w:val="BodyText"/>
        <w:spacing w:before="11"/>
        <w:rPr>
          <w:sz w:val="15"/>
        </w:rPr>
      </w:pPr>
    </w:p>
    <w:p w:rsidR="00421423" w:rsidRDefault="007530F6">
      <w:pPr>
        <w:pStyle w:val="ListParagraph"/>
        <w:numPr>
          <w:ilvl w:val="0"/>
          <w:numId w:val="3"/>
        </w:numPr>
        <w:tabs>
          <w:tab w:val="left" w:pos="321"/>
        </w:tabs>
        <w:spacing w:before="0"/>
        <w:ind w:hanging="170"/>
        <w:rPr>
          <w:sz w:val="18"/>
        </w:rPr>
      </w:pPr>
      <w:r>
        <w:rPr>
          <w:color w:val="4C4D4F"/>
          <w:sz w:val="18"/>
        </w:rPr>
        <w:t>People and</w:t>
      </w:r>
      <w:r>
        <w:rPr>
          <w:color w:val="4C4D4F"/>
          <w:spacing w:val="-2"/>
          <w:sz w:val="18"/>
        </w:rPr>
        <w:t xml:space="preserve"> </w:t>
      </w:r>
      <w:r>
        <w:rPr>
          <w:color w:val="4C4D4F"/>
          <w:sz w:val="18"/>
        </w:rPr>
        <w:t>culture</w:t>
      </w:r>
    </w:p>
    <w:p w:rsidR="00421423" w:rsidRDefault="00421423">
      <w:pPr>
        <w:pStyle w:val="BodyText"/>
        <w:spacing w:before="10"/>
        <w:rPr>
          <w:sz w:val="15"/>
        </w:rPr>
      </w:pPr>
    </w:p>
    <w:p w:rsidR="00421423" w:rsidRDefault="007530F6">
      <w:pPr>
        <w:pStyle w:val="ListParagraph"/>
        <w:numPr>
          <w:ilvl w:val="0"/>
          <w:numId w:val="3"/>
        </w:numPr>
        <w:tabs>
          <w:tab w:val="left" w:pos="321"/>
        </w:tabs>
        <w:spacing w:before="0"/>
        <w:ind w:hanging="170"/>
        <w:rPr>
          <w:sz w:val="18"/>
        </w:rPr>
      </w:pPr>
      <w:r>
        <w:rPr>
          <w:color w:val="4C4D4F"/>
          <w:sz w:val="18"/>
        </w:rPr>
        <w:t>Governance</w:t>
      </w:r>
    </w:p>
    <w:p w:rsidR="00421423" w:rsidRDefault="00421423">
      <w:pPr>
        <w:pStyle w:val="BodyText"/>
        <w:spacing w:before="11"/>
        <w:rPr>
          <w:sz w:val="15"/>
        </w:rPr>
      </w:pPr>
    </w:p>
    <w:p w:rsidR="00421423" w:rsidRDefault="007530F6">
      <w:pPr>
        <w:pStyle w:val="ListParagraph"/>
        <w:numPr>
          <w:ilvl w:val="0"/>
          <w:numId w:val="3"/>
        </w:numPr>
        <w:tabs>
          <w:tab w:val="left" w:pos="321"/>
        </w:tabs>
        <w:spacing w:before="0"/>
        <w:ind w:hanging="170"/>
        <w:rPr>
          <w:sz w:val="18"/>
        </w:rPr>
      </w:pPr>
      <w:r>
        <w:rPr>
          <w:color w:val="4C4D4F"/>
          <w:sz w:val="18"/>
        </w:rPr>
        <w:t>Services and</w:t>
      </w:r>
      <w:r>
        <w:rPr>
          <w:color w:val="4C4D4F"/>
          <w:spacing w:val="-2"/>
          <w:sz w:val="18"/>
        </w:rPr>
        <w:t xml:space="preserve"> </w:t>
      </w:r>
      <w:r>
        <w:rPr>
          <w:color w:val="4C4D4F"/>
          <w:sz w:val="18"/>
        </w:rPr>
        <w:t>systems.</w:t>
      </w:r>
    </w:p>
    <w:p w:rsidR="00421423" w:rsidRDefault="00421423">
      <w:pPr>
        <w:pStyle w:val="BodyText"/>
        <w:spacing w:before="10"/>
        <w:rPr>
          <w:sz w:val="15"/>
        </w:rPr>
      </w:pPr>
    </w:p>
    <w:p w:rsidR="00421423" w:rsidRDefault="007530F6">
      <w:pPr>
        <w:pStyle w:val="BodyText"/>
        <w:spacing w:before="1" w:line="254" w:lineRule="auto"/>
        <w:ind w:left="150" w:right="564"/>
      </w:pPr>
      <w:r>
        <w:rPr>
          <w:color w:val="4C4D4F"/>
        </w:rPr>
        <w:t>The</w:t>
      </w:r>
      <w:r>
        <w:rPr>
          <w:color w:val="4C4D4F"/>
          <w:spacing w:val="-15"/>
        </w:rPr>
        <w:t xml:space="preserve"> </w:t>
      </w:r>
      <w:r>
        <w:rPr>
          <w:color w:val="4C4D4F"/>
          <w:spacing w:val="-7"/>
        </w:rPr>
        <w:t>SAP,</w:t>
      </w:r>
      <w:r>
        <w:rPr>
          <w:color w:val="4C4D4F"/>
          <w:spacing w:val="-15"/>
        </w:rPr>
        <w:t xml:space="preserve"> </w:t>
      </w:r>
      <w:r>
        <w:rPr>
          <w:color w:val="4C4D4F"/>
        </w:rPr>
        <w:t>containing</w:t>
      </w:r>
      <w:r>
        <w:rPr>
          <w:color w:val="4C4D4F"/>
          <w:spacing w:val="-15"/>
        </w:rPr>
        <w:t xml:space="preserve"> </w:t>
      </w:r>
      <w:r>
        <w:rPr>
          <w:color w:val="4C4D4F"/>
        </w:rPr>
        <w:t>details</w:t>
      </w:r>
      <w:r>
        <w:rPr>
          <w:color w:val="4C4D4F"/>
          <w:spacing w:val="-15"/>
        </w:rPr>
        <w:t xml:space="preserve"> </w:t>
      </w:r>
      <w:r>
        <w:rPr>
          <w:color w:val="4C4D4F"/>
        </w:rPr>
        <w:t>on</w:t>
      </w:r>
      <w:r>
        <w:rPr>
          <w:color w:val="4C4D4F"/>
          <w:spacing w:val="-15"/>
        </w:rPr>
        <w:t xml:space="preserve"> </w:t>
      </w:r>
      <w:r>
        <w:rPr>
          <w:color w:val="4C4D4F"/>
        </w:rPr>
        <w:t>all</w:t>
      </w:r>
      <w:r>
        <w:rPr>
          <w:color w:val="4C4D4F"/>
          <w:spacing w:val="-15"/>
        </w:rPr>
        <w:t xml:space="preserve"> </w:t>
      </w:r>
      <w:r>
        <w:rPr>
          <w:color w:val="4C4D4F"/>
        </w:rPr>
        <w:t>30</w:t>
      </w:r>
      <w:r>
        <w:rPr>
          <w:color w:val="4C4D4F"/>
          <w:spacing w:val="-15"/>
        </w:rPr>
        <w:t xml:space="preserve"> </w:t>
      </w:r>
      <w:r>
        <w:rPr>
          <w:color w:val="4C4D4F"/>
        </w:rPr>
        <w:t>strategic</w:t>
      </w:r>
      <w:r>
        <w:rPr>
          <w:color w:val="4C4D4F"/>
          <w:spacing w:val="-15"/>
        </w:rPr>
        <w:t xml:space="preserve"> </w:t>
      </w:r>
      <w:r>
        <w:rPr>
          <w:color w:val="4C4D4F"/>
        </w:rPr>
        <w:t>actions,</w:t>
      </w:r>
      <w:r>
        <w:rPr>
          <w:color w:val="4C4D4F"/>
          <w:spacing w:val="-15"/>
        </w:rPr>
        <w:t xml:space="preserve"> </w:t>
      </w:r>
      <w:r>
        <w:rPr>
          <w:color w:val="4C4D4F"/>
        </w:rPr>
        <w:t>can</w:t>
      </w:r>
      <w:r>
        <w:rPr>
          <w:color w:val="4C4D4F"/>
          <w:spacing w:val="-15"/>
        </w:rPr>
        <w:t xml:space="preserve"> </w:t>
      </w:r>
      <w:r>
        <w:rPr>
          <w:color w:val="4C4D4F"/>
        </w:rPr>
        <w:t xml:space="preserve">be viewed on </w:t>
      </w:r>
      <w:r>
        <w:rPr>
          <w:color w:val="4C4D4F"/>
          <w:spacing w:val="-4"/>
        </w:rPr>
        <w:t>EMV’s</w:t>
      </w:r>
      <w:r>
        <w:rPr>
          <w:color w:val="4C4D4F"/>
          <w:spacing w:val="-3"/>
        </w:rPr>
        <w:t xml:space="preserve"> </w:t>
      </w:r>
      <w:r>
        <w:rPr>
          <w:color w:val="4C4D4F"/>
        </w:rPr>
        <w:t>website.</w:t>
      </w:r>
    </w:p>
    <w:p w:rsidR="00421423" w:rsidRDefault="007530F6">
      <w:pPr>
        <w:pStyle w:val="BodyText"/>
        <w:spacing w:before="171" w:line="254" w:lineRule="auto"/>
        <w:ind w:left="150" w:right="466"/>
      </w:pPr>
      <w:r>
        <w:rPr>
          <w:color w:val="4C4D4F"/>
        </w:rPr>
        <w:t>In the first annual progress report, IGEM found that 22 of the 30 strategic actions are progressing satisfactorily, which are at varying levels of planning, scoping or implementation.</w:t>
      </w:r>
    </w:p>
    <w:p w:rsidR="00421423" w:rsidRDefault="007530F6">
      <w:pPr>
        <w:pStyle w:val="BodyText"/>
        <w:spacing w:before="1" w:line="254" w:lineRule="auto"/>
        <w:ind w:left="150" w:right="799"/>
      </w:pPr>
      <w:r>
        <w:rPr>
          <w:color w:val="4C4D4F"/>
        </w:rPr>
        <w:t>The</w:t>
      </w:r>
      <w:r>
        <w:rPr>
          <w:color w:val="4C4D4F"/>
          <w:spacing w:val="-26"/>
        </w:rPr>
        <w:t xml:space="preserve"> </w:t>
      </w:r>
      <w:r>
        <w:rPr>
          <w:color w:val="4C4D4F"/>
          <w:spacing w:val="-3"/>
        </w:rPr>
        <w:t>remaining</w:t>
      </w:r>
      <w:r>
        <w:rPr>
          <w:color w:val="4C4D4F"/>
          <w:spacing w:val="-26"/>
        </w:rPr>
        <w:t xml:space="preserve"> </w:t>
      </w:r>
      <w:r>
        <w:rPr>
          <w:color w:val="4C4D4F"/>
        </w:rPr>
        <w:t>eight</w:t>
      </w:r>
      <w:r>
        <w:rPr>
          <w:color w:val="4C4D4F"/>
          <w:spacing w:val="-26"/>
        </w:rPr>
        <w:t xml:space="preserve"> </w:t>
      </w:r>
      <w:r>
        <w:rPr>
          <w:color w:val="4C4D4F"/>
        </w:rPr>
        <w:t>actions</w:t>
      </w:r>
      <w:r>
        <w:rPr>
          <w:color w:val="4C4D4F"/>
          <w:spacing w:val="-26"/>
        </w:rPr>
        <w:t xml:space="preserve"> </w:t>
      </w:r>
      <w:r>
        <w:rPr>
          <w:color w:val="4C4D4F"/>
          <w:spacing w:val="-3"/>
        </w:rPr>
        <w:t>are</w:t>
      </w:r>
      <w:r>
        <w:rPr>
          <w:color w:val="4C4D4F"/>
          <w:spacing w:val="-25"/>
        </w:rPr>
        <w:t xml:space="preserve"> </w:t>
      </w:r>
      <w:r>
        <w:rPr>
          <w:color w:val="4C4D4F"/>
        </w:rPr>
        <w:t>scheduled</w:t>
      </w:r>
      <w:r>
        <w:rPr>
          <w:color w:val="4C4D4F"/>
          <w:spacing w:val="-26"/>
        </w:rPr>
        <w:t xml:space="preserve"> </w:t>
      </w:r>
      <w:r>
        <w:rPr>
          <w:color w:val="4C4D4F"/>
        </w:rPr>
        <w:t>to</w:t>
      </w:r>
      <w:r>
        <w:rPr>
          <w:color w:val="4C4D4F"/>
          <w:spacing w:val="-26"/>
        </w:rPr>
        <w:t xml:space="preserve"> </w:t>
      </w:r>
      <w:r>
        <w:rPr>
          <w:color w:val="4C4D4F"/>
        </w:rPr>
        <w:t>commence</w:t>
      </w:r>
      <w:r>
        <w:rPr>
          <w:color w:val="4C4D4F"/>
          <w:spacing w:val="-26"/>
        </w:rPr>
        <w:t xml:space="preserve"> </w:t>
      </w:r>
      <w:r>
        <w:rPr>
          <w:color w:val="4C4D4F"/>
        </w:rPr>
        <w:t>by 2017–18.</w:t>
      </w:r>
    </w:p>
    <w:p w:rsidR="00421423" w:rsidRDefault="007530F6">
      <w:pPr>
        <w:pStyle w:val="BodyText"/>
        <w:spacing w:before="172" w:line="254" w:lineRule="auto"/>
        <w:ind w:left="150" w:right="420"/>
      </w:pPr>
      <w:r>
        <w:rPr>
          <w:color w:val="4C4D4F"/>
        </w:rPr>
        <w:t>IGEM</w:t>
      </w:r>
      <w:r>
        <w:rPr>
          <w:color w:val="4C4D4F"/>
          <w:spacing w:val="-15"/>
        </w:rPr>
        <w:t xml:space="preserve"> </w:t>
      </w:r>
      <w:r>
        <w:rPr>
          <w:color w:val="4C4D4F"/>
        </w:rPr>
        <w:t>w</w:t>
      </w:r>
      <w:r>
        <w:rPr>
          <w:color w:val="4C4D4F"/>
        </w:rPr>
        <w:t>ill</w:t>
      </w:r>
      <w:r>
        <w:rPr>
          <w:color w:val="4C4D4F"/>
          <w:spacing w:val="-15"/>
        </w:rPr>
        <w:t xml:space="preserve"> </w:t>
      </w:r>
      <w:r>
        <w:rPr>
          <w:color w:val="4C4D4F"/>
        </w:rPr>
        <w:t>continue</w:t>
      </w:r>
      <w:r>
        <w:rPr>
          <w:color w:val="4C4D4F"/>
          <w:spacing w:val="-15"/>
        </w:rPr>
        <w:t xml:space="preserve"> </w:t>
      </w:r>
      <w:r>
        <w:rPr>
          <w:color w:val="4C4D4F"/>
        </w:rPr>
        <w:t>to</w:t>
      </w:r>
      <w:r>
        <w:rPr>
          <w:color w:val="4C4D4F"/>
          <w:spacing w:val="-15"/>
        </w:rPr>
        <w:t xml:space="preserve"> </w:t>
      </w:r>
      <w:r>
        <w:rPr>
          <w:color w:val="4C4D4F"/>
        </w:rPr>
        <w:t>monitor</w:t>
      </w:r>
      <w:r>
        <w:rPr>
          <w:color w:val="4C4D4F"/>
          <w:spacing w:val="-15"/>
        </w:rPr>
        <w:t xml:space="preserve"> </w:t>
      </w:r>
      <w:r>
        <w:rPr>
          <w:color w:val="4C4D4F"/>
        </w:rPr>
        <w:t>and</w:t>
      </w:r>
      <w:r>
        <w:rPr>
          <w:color w:val="4C4D4F"/>
          <w:spacing w:val="-14"/>
        </w:rPr>
        <w:t xml:space="preserve"> </w:t>
      </w:r>
      <w:r>
        <w:rPr>
          <w:color w:val="4C4D4F"/>
        </w:rPr>
        <w:t>report</w:t>
      </w:r>
      <w:r>
        <w:rPr>
          <w:color w:val="4C4D4F"/>
          <w:spacing w:val="-15"/>
        </w:rPr>
        <w:t xml:space="preserve"> </w:t>
      </w:r>
      <w:r>
        <w:rPr>
          <w:color w:val="4C4D4F"/>
        </w:rPr>
        <w:t>on</w:t>
      </w:r>
      <w:r>
        <w:rPr>
          <w:color w:val="4C4D4F"/>
          <w:spacing w:val="-15"/>
        </w:rPr>
        <w:t xml:space="preserve"> </w:t>
      </w:r>
      <w:r>
        <w:rPr>
          <w:color w:val="4C4D4F"/>
        </w:rPr>
        <w:t>the</w:t>
      </w:r>
      <w:r>
        <w:rPr>
          <w:color w:val="4C4D4F"/>
          <w:spacing w:val="-15"/>
        </w:rPr>
        <w:t xml:space="preserve"> </w:t>
      </w:r>
      <w:r>
        <w:rPr>
          <w:color w:val="4C4D4F"/>
        </w:rPr>
        <w:t>implementation of the</w:t>
      </w:r>
      <w:r>
        <w:rPr>
          <w:color w:val="4C4D4F"/>
          <w:spacing w:val="-1"/>
        </w:rPr>
        <w:t xml:space="preserve"> </w:t>
      </w:r>
      <w:r>
        <w:rPr>
          <w:color w:val="4C4D4F"/>
          <w:spacing w:val="-7"/>
        </w:rPr>
        <w:t>SAP.</w:t>
      </w:r>
    </w:p>
    <w:p w:rsidR="00421423" w:rsidRDefault="00421423">
      <w:pPr>
        <w:spacing w:line="254" w:lineRule="auto"/>
        <w:sectPr w:rsidR="00421423">
          <w:type w:val="continuous"/>
          <w:pgSz w:w="11910" w:h="16840"/>
          <w:pgMar w:top="1260" w:right="420" w:bottom="280" w:left="700" w:header="720" w:footer="720" w:gutter="0"/>
          <w:cols w:equalWidth="false" w:space="720" w:num="2">
            <w:col w:w="5094" w:space="207"/>
            <w:col w:w="5489"/>
          </w:cols>
        </w:sectPr>
      </w:pPr>
    </w:p>
    <w:p w:rsidR="00421423" w:rsidRDefault="007530F6">
      <w:pPr>
        <w:spacing w:before="132"/>
        <w:ind w:right="1196"/>
        <w:jc w:val="right"/>
        <w:rPr>
          <w:b/>
          <w:sz w:val="13"/>
        </w:rPr>
      </w:pPr>
      <w:r>
        <w:rPr>
          <w:noProof/>
          <w:lang w:val="en-AU" w:eastAsia="en-AU"/>
        </w:rPr>
        <w:lastRenderedPageBreak/>
        <mc:AlternateContent>
          <mc:Choice Requires="wps">
            <w:drawing>
              <wp:anchor distT="0" distB="0" distL="114300" distR="114300" simplePos="false" relativeHeight="251665920" behindDoc="false" locked="false" layoutInCell="true" allowOverlap="true">
                <wp:simplePos x="0" y="0"/>
                <wp:positionH relativeFrom="page">
                  <wp:posOffset>6663690</wp:posOffset>
                </wp:positionH>
                <wp:positionV relativeFrom="paragraph">
                  <wp:posOffset>85725</wp:posOffset>
                </wp:positionV>
                <wp:extent cx="0" cy="200025"/>
                <wp:effectExtent l="5715" t="12700" r="13335" b="635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74" name="Line 16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200025"/>
                        </a:xfrm>
                        <a:prstGeom prst="line">
                          <a:avLst/>
                        </a:prstGeom>
                        <a:noFill/>
                        <a:ln w="6350">
                          <a:solidFill>
                            <a:srgbClr val="8D98A3"/>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24.7pt,6.75pt" to="524.7pt,22.5pt"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id="Line 169" o:spid="_x0000_s1026" strokecolor="#8d98a3" strokeweight=".5pt">
                <w10:wrap anchorx="page"/>
              </v:line>
            </w:pict>
          </mc:Fallback>
        </mc:AlternateContent>
      </w:r>
      <w:r>
        <w:rPr>
          <w:noProof/>
          <w:lang w:val="en-AU" w:eastAsia="en-AU"/>
        </w:rPr>
        <mc:AlternateContent>
          <mc:Choice Requires="wps">
            <w:drawing>
              <wp:anchor distT="0" distB="0" distL="114300" distR="114300" simplePos="false" relativeHeight="251666944" behindDoc="false" locked="false" layoutInCell="true" allowOverlap="true">
                <wp:simplePos x="0" y="0"/>
                <wp:positionH relativeFrom="page">
                  <wp:posOffset>6765925</wp:posOffset>
                </wp:positionH>
                <wp:positionV relativeFrom="paragraph">
                  <wp:posOffset>55245</wp:posOffset>
                </wp:positionV>
                <wp:extent cx="254635" cy="260985"/>
                <wp:effectExtent l="3175" t="1270" r="0" b="444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73" name="Text Box 16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254635" cy="2609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line="410" w:lineRule="exact"/>
                              <w:rPr>
                                <w:sz w:val="36"/>
                              </w:rPr>
                            </w:pPr>
                            <w:r>
                              <w:rPr>
                                <w:color w:val="95368E"/>
                                <w:sz w:val="36"/>
                              </w:rPr>
                              <w:t>17</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" type="#_x0000_t202" style="position:absolute;left:0;text-align:left;margin-left:532.75pt;margin-top:4.35pt;width:20.05pt;height:20.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168" o:spid="_x0000_s1112" stroked="f" filled="f">
                <v:textbox inset="0,0,0,0">
                  <w:txbxContent>
                    <w:p w:rsidR="00421423" w:rsidRDefault="007530F6">
                      <w:pPr>
                        <w:spacing w:line="410" w:lineRule="exact"/>
                        <w:rPr>
                          <w:sz w:val="36"/>
                        </w:rPr>
                      </w:pPr>
                      <w:r>
                        <w:rPr>
                          <w:color w:val="95368E"/>
                          <w:sz w:val="36"/>
                        </w:rPr>
                        <w:t>17</w:t>
                      </w:r>
                    </w:p>
                  </w:txbxContent>
                </v:textbox>
                <w10:wrap anchorx="page"/>
              </v:shape>
            </w:pict>
          </mc:Fallback>
        </mc:AlternateContent>
      </w:r>
      <w:r>
        <w:rPr>
          <w:b/>
          <w:color w:val="778692"/>
          <w:sz w:val="13"/>
        </w:rPr>
        <w:t>2015–16</w:t>
      </w:r>
      <w:r>
        <w:rPr>
          <w:b/>
          <w:color w:val="778692"/>
          <w:spacing w:val="-10"/>
          <w:sz w:val="13"/>
        </w:rPr>
        <w:t xml:space="preserve"> </w:t>
      </w:r>
      <w:r>
        <w:rPr>
          <w:b/>
          <w:color w:val="778692"/>
          <w:sz w:val="13"/>
        </w:rPr>
        <w:t>Annual</w:t>
      </w:r>
      <w:r>
        <w:rPr>
          <w:b/>
          <w:color w:val="778692"/>
          <w:spacing w:val="-10"/>
          <w:sz w:val="13"/>
        </w:rPr>
        <w:t xml:space="preserve"> </w:t>
      </w:r>
      <w:r>
        <w:rPr>
          <w:b/>
          <w:color w:val="778692"/>
          <w:sz w:val="13"/>
        </w:rPr>
        <w:t>Assurance</w:t>
      </w:r>
      <w:r>
        <w:rPr>
          <w:b/>
          <w:color w:val="778692"/>
          <w:spacing w:val="-10"/>
          <w:sz w:val="13"/>
        </w:rPr>
        <w:t xml:space="preserve"> </w:t>
      </w:r>
      <w:r>
        <w:rPr>
          <w:b/>
          <w:color w:val="778692"/>
          <w:sz w:val="13"/>
        </w:rPr>
        <w:t>Summary</w:t>
      </w:r>
    </w:p>
    <w:p w:rsidR="00421423" w:rsidRDefault="007530F6">
      <w:pPr>
        <w:spacing w:before="21"/>
        <w:ind w:right="1196"/>
        <w:jc w:val="right"/>
        <w:rPr>
          <w:sz w:val="13"/>
        </w:rPr>
      </w:pPr>
      <w:r>
        <w:rPr>
          <w:color w:val="778692"/>
          <w:sz w:val="13"/>
        </w:rPr>
        <w:t>The Year in</w:t>
      </w:r>
      <w:r>
        <w:rPr>
          <w:color w:val="778692"/>
          <w:spacing w:val="-20"/>
          <w:sz w:val="13"/>
        </w:rPr>
        <w:t xml:space="preserve"> </w:t>
      </w:r>
      <w:r>
        <w:rPr>
          <w:color w:val="778692"/>
          <w:sz w:val="13"/>
        </w:rPr>
        <w:t>Review</w:t>
      </w: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spacing w:before="7"/>
      </w:pPr>
    </w:p>
    <w:p w:rsidR="00421423" w:rsidRDefault="00421423">
      <w:pPr>
        <w:sectPr w:rsidR="00421423">
          <w:pgSz w:w="11910" w:h="16840"/>
          <w:pgMar w:top="680" w:right="420" w:bottom="280" w:left="700" w:header="720" w:footer="720" w:gutter="0"/>
          <w:cols w:space="720"/>
        </w:sectPr>
      </w:pPr>
    </w:p>
    <w:p w:rsidR="00421423" w:rsidRDefault="007530F6">
      <w:pPr>
        <w:pStyle w:val="Heading3"/>
        <w:numPr>
          <w:ilvl w:val="1"/>
          <w:numId w:val="4"/>
        </w:numPr>
        <w:tabs>
          <w:tab w:val="left" w:pos="618"/>
        </w:tabs>
        <w:ind w:right="44" w:hanging="467"/>
      </w:pPr>
      <w:r>
        <w:rPr>
          <w:color w:val="95368E"/>
        </w:rPr>
        <w:t xml:space="preserve">Interim Progress Report: </w:t>
      </w:r>
      <w:r>
        <w:rPr>
          <w:color w:val="95368E"/>
          <w:w w:val="95"/>
        </w:rPr>
        <w:t xml:space="preserve">Implementation of recommendations </w:t>
      </w:r>
      <w:r>
        <w:rPr>
          <w:color w:val="95368E"/>
        </w:rPr>
        <w:t>and commitments following the Independent Investigation</w:t>
      </w:r>
      <w:r>
        <w:rPr>
          <w:color w:val="95368E"/>
          <w:spacing w:val="-17"/>
        </w:rPr>
        <w:t xml:space="preserve"> </w:t>
      </w:r>
      <w:r>
        <w:rPr>
          <w:color w:val="95368E"/>
        </w:rPr>
        <w:t>of</w:t>
      </w:r>
    </w:p>
    <w:p w:rsidR="00421423" w:rsidRDefault="007530F6">
      <w:pPr>
        <w:spacing w:line="314" w:lineRule="exact"/>
        <w:ind w:left="617"/>
        <w:rPr>
          <w:sz w:val="28"/>
        </w:rPr>
      </w:pPr>
      <w:r>
        <w:rPr>
          <w:color w:val="95368E"/>
          <w:sz w:val="28"/>
        </w:rPr>
        <w:t>the Lancefield-Cobaw Fire 2016</w:t>
      </w:r>
    </w:p>
    <w:p w:rsidR="00421423" w:rsidRDefault="007530F6">
      <w:pPr>
        <w:pStyle w:val="BodyText"/>
        <w:spacing w:before="105" w:line="254" w:lineRule="auto"/>
        <w:ind w:left="150" w:right="349"/>
      </w:pPr>
      <w:r>
        <w:rPr>
          <w:color w:val="4C4D4F"/>
        </w:rPr>
        <w:t>In November 2015, an independent investigation of the Lancefield-Cobaw fire was released by government. This independent</w:t>
      </w:r>
      <w:r>
        <w:rPr>
          <w:color w:val="4C4D4F"/>
          <w:spacing w:val="-20"/>
        </w:rPr>
        <w:t xml:space="preserve"> </w:t>
      </w:r>
      <w:r>
        <w:rPr>
          <w:color w:val="4C4D4F"/>
          <w:spacing w:val="-3"/>
        </w:rPr>
        <w:t>inquiry,</w:t>
      </w:r>
      <w:r>
        <w:rPr>
          <w:color w:val="4C4D4F"/>
          <w:spacing w:val="-19"/>
        </w:rPr>
        <w:t xml:space="preserve"> </w:t>
      </w:r>
      <w:r>
        <w:rPr>
          <w:color w:val="4C4D4F"/>
        </w:rPr>
        <w:t>led</w:t>
      </w:r>
      <w:r>
        <w:rPr>
          <w:color w:val="4C4D4F"/>
          <w:spacing w:val="-20"/>
        </w:rPr>
        <w:t xml:space="preserve"> </w:t>
      </w:r>
      <w:r>
        <w:rPr>
          <w:color w:val="4C4D4F"/>
        </w:rPr>
        <w:t>by</w:t>
      </w:r>
      <w:r>
        <w:rPr>
          <w:color w:val="4C4D4F"/>
          <w:spacing w:val="-22"/>
        </w:rPr>
        <w:t xml:space="preserve"> </w:t>
      </w:r>
      <w:r>
        <w:rPr>
          <w:color w:val="4C4D4F"/>
        </w:rPr>
        <w:t>Mr</w:t>
      </w:r>
      <w:r>
        <w:rPr>
          <w:color w:val="4C4D4F"/>
          <w:spacing w:val="-22"/>
        </w:rPr>
        <w:t xml:space="preserve"> </w:t>
      </w:r>
      <w:r>
        <w:rPr>
          <w:color w:val="4C4D4F"/>
        </w:rPr>
        <w:t>Murray</w:t>
      </w:r>
      <w:r>
        <w:rPr>
          <w:color w:val="4C4D4F"/>
          <w:spacing w:val="-22"/>
        </w:rPr>
        <w:t xml:space="preserve"> </w:t>
      </w:r>
      <w:r>
        <w:rPr>
          <w:color w:val="4C4D4F"/>
        </w:rPr>
        <w:t>Carter</w:t>
      </w:r>
      <w:r>
        <w:rPr>
          <w:color w:val="4C4D4F"/>
          <w:spacing w:val="-22"/>
        </w:rPr>
        <w:t xml:space="preserve"> </w:t>
      </w:r>
      <w:r>
        <w:rPr>
          <w:color w:val="4C4D4F"/>
          <w:spacing w:val="-3"/>
        </w:rPr>
        <w:t>(Director</w:t>
      </w:r>
      <w:r>
        <w:rPr>
          <w:color w:val="4C4D4F"/>
          <w:spacing w:val="-21"/>
        </w:rPr>
        <w:t xml:space="preserve"> </w:t>
      </w:r>
      <w:r>
        <w:rPr>
          <w:color w:val="4C4D4F"/>
        </w:rPr>
        <w:t>of</w:t>
      </w:r>
      <w:r>
        <w:rPr>
          <w:color w:val="4C4D4F"/>
          <w:spacing w:val="-22"/>
        </w:rPr>
        <w:t xml:space="preserve"> </w:t>
      </w:r>
      <w:r>
        <w:rPr>
          <w:color w:val="4C4D4F"/>
          <w:spacing w:val="-2"/>
        </w:rPr>
        <w:t xml:space="preserve">the </w:t>
      </w:r>
      <w:r>
        <w:rPr>
          <w:color w:val="4C4D4F"/>
        </w:rPr>
        <w:t>Office</w:t>
      </w:r>
      <w:r>
        <w:rPr>
          <w:color w:val="4C4D4F"/>
          <w:spacing w:val="-25"/>
        </w:rPr>
        <w:t xml:space="preserve"> </w:t>
      </w:r>
      <w:r>
        <w:rPr>
          <w:color w:val="4C4D4F"/>
        </w:rPr>
        <w:t>of</w:t>
      </w:r>
      <w:r>
        <w:rPr>
          <w:color w:val="4C4D4F"/>
          <w:spacing w:val="-24"/>
        </w:rPr>
        <w:t xml:space="preserve"> </w:t>
      </w:r>
      <w:r>
        <w:rPr>
          <w:color w:val="4C4D4F"/>
          <w:spacing w:val="-3"/>
        </w:rPr>
        <w:t>Bushfire</w:t>
      </w:r>
      <w:r>
        <w:rPr>
          <w:color w:val="4C4D4F"/>
          <w:spacing w:val="-25"/>
        </w:rPr>
        <w:t xml:space="preserve"> </w:t>
      </w:r>
      <w:r>
        <w:rPr>
          <w:color w:val="4C4D4F"/>
        </w:rPr>
        <w:t>Risk</w:t>
      </w:r>
      <w:r>
        <w:rPr>
          <w:color w:val="4C4D4F"/>
          <w:spacing w:val="-24"/>
        </w:rPr>
        <w:t xml:space="preserve"> </w:t>
      </w:r>
      <w:r>
        <w:rPr>
          <w:color w:val="4C4D4F"/>
        </w:rPr>
        <w:t>Management</w:t>
      </w:r>
      <w:r>
        <w:rPr>
          <w:color w:val="4C4D4F"/>
          <w:spacing w:val="-24"/>
        </w:rPr>
        <w:t xml:space="preserve"> </w:t>
      </w:r>
      <w:r>
        <w:rPr>
          <w:color w:val="4C4D4F"/>
        </w:rPr>
        <w:t>in</w:t>
      </w:r>
      <w:r>
        <w:rPr>
          <w:color w:val="4C4D4F"/>
          <w:spacing w:val="-22"/>
        </w:rPr>
        <w:t xml:space="preserve"> </w:t>
      </w:r>
      <w:r>
        <w:rPr>
          <w:color w:val="4C4D4F"/>
        </w:rPr>
        <w:t>Western</w:t>
      </w:r>
      <w:r>
        <w:rPr>
          <w:color w:val="4C4D4F"/>
          <w:spacing w:val="-23"/>
        </w:rPr>
        <w:t xml:space="preserve"> </w:t>
      </w:r>
      <w:r>
        <w:rPr>
          <w:color w:val="4C4D4F"/>
        </w:rPr>
        <w:t>Australia), contained 22</w:t>
      </w:r>
      <w:r>
        <w:rPr>
          <w:color w:val="4C4D4F"/>
          <w:spacing w:val="-3"/>
        </w:rPr>
        <w:t xml:space="preserve"> </w:t>
      </w:r>
      <w:r>
        <w:rPr>
          <w:color w:val="4C4D4F"/>
        </w:rPr>
        <w:t>recommendations.</w:t>
      </w:r>
    </w:p>
    <w:p w:rsidR="00421423" w:rsidRDefault="007530F6">
      <w:pPr>
        <w:pStyle w:val="BodyText"/>
        <w:spacing w:before="173" w:line="254" w:lineRule="auto"/>
        <w:ind w:left="150" w:right="34"/>
      </w:pPr>
      <w:r>
        <w:rPr>
          <w:color w:val="4C4D4F"/>
        </w:rPr>
        <w:t>The Department of Environment, Land, Water and Planning (DELWP)</w:t>
      </w:r>
      <w:r>
        <w:rPr>
          <w:color w:val="4C4D4F"/>
          <w:spacing w:val="-25"/>
        </w:rPr>
        <w:t xml:space="preserve"> </w:t>
      </w:r>
      <w:r>
        <w:rPr>
          <w:color w:val="4C4D4F"/>
        </w:rPr>
        <w:t>accepted</w:t>
      </w:r>
      <w:r>
        <w:rPr>
          <w:color w:val="4C4D4F"/>
          <w:spacing w:val="-25"/>
        </w:rPr>
        <w:t xml:space="preserve"> </w:t>
      </w:r>
      <w:r>
        <w:rPr>
          <w:color w:val="4C4D4F"/>
        </w:rPr>
        <w:t>and</w:t>
      </w:r>
      <w:r>
        <w:rPr>
          <w:color w:val="4C4D4F"/>
          <w:spacing w:val="-25"/>
        </w:rPr>
        <w:t xml:space="preserve"> </w:t>
      </w:r>
      <w:r>
        <w:rPr>
          <w:color w:val="4C4D4F"/>
        </w:rPr>
        <w:t>will</w:t>
      </w:r>
      <w:r>
        <w:rPr>
          <w:color w:val="4C4D4F"/>
          <w:spacing w:val="-25"/>
        </w:rPr>
        <w:t xml:space="preserve"> </w:t>
      </w:r>
      <w:r>
        <w:rPr>
          <w:color w:val="4C4D4F"/>
        </w:rPr>
        <w:t>implement</w:t>
      </w:r>
      <w:r>
        <w:rPr>
          <w:color w:val="4C4D4F"/>
          <w:spacing w:val="-24"/>
        </w:rPr>
        <w:t xml:space="preserve"> </w:t>
      </w:r>
      <w:r>
        <w:rPr>
          <w:color w:val="4C4D4F"/>
        </w:rPr>
        <w:t>all</w:t>
      </w:r>
      <w:r>
        <w:rPr>
          <w:color w:val="4C4D4F"/>
          <w:spacing w:val="-25"/>
        </w:rPr>
        <w:t xml:space="preserve"> </w:t>
      </w:r>
      <w:r>
        <w:rPr>
          <w:color w:val="4C4D4F"/>
        </w:rPr>
        <w:t>22</w:t>
      </w:r>
      <w:r>
        <w:rPr>
          <w:color w:val="4C4D4F"/>
          <w:spacing w:val="-25"/>
        </w:rPr>
        <w:t xml:space="preserve"> </w:t>
      </w:r>
      <w:r>
        <w:rPr>
          <w:color w:val="4C4D4F"/>
        </w:rPr>
        <w:t xml:space="preserve">recommendations and 10 additional commitments as part of a work </w:t>
      </w:r>
      <w:r>
        <w:rPr>
          <w:color w:val="4C4D4F"/>
        </w:rPr>
        <w:t xml:space="preserve">program that also encompasses </w:t>
      </w:r>
      <w:r>
        <w:rPr>
          <w:color w:val="4C4D4F"/>
          <w:spacing w:val="-3"/>
        </w:rPr>
        <w:t xml:space="preserve">implementing </w:t>
      </w:r>
      <w:r>
        <w:rPr>
          <w:color w:val="4C4D4F"/>
        </w:rPr>
        <w:t xml:space="preserve">a </w:t>
      </w:r>
      <w:r>
        <w:rPr>
          <w:color w:val="4C4D4F"/>
          <w:spacing w:val="-3"/>
        </w:rPr>
        <w:t xml:space="preserve">community </w:t>
      </w:r>
      <w:r>
        <w:rPr>
          <w:color w:val="4C4D4F"/>
          <w:spacing w:val="-4"/>
        </w:rPr>
        <w:t xml:space="preserve">centred </w:t>
      </w:r>
      <w:r>
        <w:rPr>
          <w:color w:val="4C4D4F"/>
          <w:spacing w:val="-3"/>
        </w:rPr>
        <w:t xml:space="preserve">vision </w:t>
      </w:r>
      <w:r>
        <w:rPr>
          <w:color w:val="4C4D4F"/>
        </w:rPr>
        <w:t xml:space="preserve">as </w:t>
      </w:r>
      <w:r>
        <w:rPr>
          <w:color w:val="4C4D4F"/>
          <w:spacing w:val="-3"/>
        </w:rPr>
        <w:t xml:space="preserve">articulated </w:t>
      </w:r>
      <w:r>
        <w:rPr>
          <w:color w:val="4C4D4F"/>
        </w:rPr>
        <w:t xml:space="preserve">in </w:t>
      </w:r>
      <w:r>
        <w:rPr>
          <w:i/>
          <w:color w:val="4C4D4F"/>
          <w:spacing w:val="-3"/>
        </w:rPr>
        <w:t xml:space="preserve">Safer </w:t>
      </w:r>
      <w:r>
        <w:rPr>
          <w:i/>
          <w:color w:val="4C4D4F"/>
          <w:spacing w:val="-5"/>
        </w:rPr>
        <w:t>Together</w:t>
      </w:r>
      <w:r>
        <w:rPr>
          <w:color w:val="4C4D4F"/>
          <w:spacing w:val="-5"/>
        </w:rPr>
        <w:t xml:space="preserve">. </w:t>
      </w:r>
      <w:r>
        <w:rPr>
          <w:color w:val="4C4D4F"/>
          <w:spacing w:val="-4"/>
        </w:rPr>
        <w:t xml:space="preserve">For </w:t>
      </w:r>
      <w:r>
        <w:rPr>
          <w:color w:val="4C4D4F"/>
          <w:spacing w:val="-6"/>
        </w:rPr>
        <w:t xml:space="preserve">assurance purposes, </w:t>
      </w:r>
      <w:r>
        <w:rPr>
          <w:color w:val="4C4D4F"/>
          <w:spacing w:val="-5"/>
        </w:rPr>
        <w:t xml:space="preserve">IGEM </w:t>
      </w:r>
      <w:r>
        <w:rPr>
          <w:color w:val="4C4D4F"/>
          <w:spacing w:val="-6"/>
        </w:rPr>
        <w:t xml:space="preserve">commenced monitoring </w:t>
      </w:r>
      <w:r>
        <w:rPr>
          <w:color w:val="4C4D4F"/>
          <w:spacing w:val="-4"/>
        </w:rPr>
        <w:t xml:space="preserve">the </w:t>
      </w:r>
      <w:r>
        <w:rPr>
          <w:color w:val="4C4D4F"/>
          <w:spacing w:val="-6"/>
        </w:rPr>
        <w:t xml:space="preserve">implementation </w:t>
      </w:r>
      <w:r>
        <w:rPr>
          <w:color w:val="4C4D4F"/>
        </w:rPr>
        <w:t>of the work program as well as managing the prompt investigation and reporting</w:t>
      </w:r>
      <w:r>
        <w:rPr>
          <w:color w:val="4C4D4F"/>
          <w:spacing w:val="-19"/>
        </w:rPr>
        <w:t xml:space="preserve"> </w:t>
      </w:r>
      <w:r>
        <w:rPr>
          <w:color w:val="4C4D4F"/>
        </w:rPr>
        <w:t>of</w:t>
      </w:r>
      <w:r>
        <w:rPr>
          <w:color w:val="4C4D4F"/>
          <w:spacing w:val="-18"/>
        </w:rPr>
        <w:t xml:space="preserve"> </w:t>
      </w:r>
      <w:r>
        <w:rPr>
          <w:color w:val="4C4D4F"/>
        </w:rPr>
        <w:t>future</w:t>
      </w:r>
      <w:r>
        <w:rPr>
          <w:color w:val="4C4D4F"/>
          <w:spacing w:val="-18"/>
        </w:rPr>
        <w:t xml:space="preserve"> </w:t>
      </w:r>
      <w:r>
        <w:rPr>
          <w:color w:val="4C4D4F"/>
        </w:rPr>
        <w:t>breaches</w:t>
      </w:r>
      <w:r>
        <w:rPr>
          <w:color w:val="4C4D4F"/>
          <w:spacing w:val="-18"/>
        </w:rPr>
        <w:t xml:space="preserve"> </w:t>
      </w:r>
      <w:r>
        <w:rPr>
          <w:color w:val="4C4D4F"/>
        </w:rPr>
        <w:t>of</w:t>
      </w:r>
      <w:r>
        <w:rPr>
          <w:color w:val="4C4D4F"/>
          <w:spacing w:val="-19"/>
        </w:rPr>
        <w:t xml:space="preserve"> </w:t>
      </w:r>
      <w:r>
        <w:rPr>
          <w:color w:val="4C4D4F"/>
        </w:rPr>
        <w:t>planned</w:t>
      </w:r>
      <w:r>
        <w:rPr>
          <w:color w:val="4C4D4F"/>
          <w:spacing w:val="-18"/>
        </w:rPr>
        <w:t xml:space="preserve"> </w:t>
      </w:r>
      <w:r>
        <w:rPr>
          <w:color w:val="4C4D4F"/>
        </w:rPr>
        <w:t>burn</w:t>
      </w:r>
      <w:r>
        <w:rPr>
          <w:color w:val="4C4D4F"/>
          <w:spacing w:val="-18"/>
        </w:rPr>
        <w:t xml:space="preserve"> </w:t>
      </w:r>
      <w:r>
        <w:rPr>
          <w:color w:val="4C4D4F"/>
        </w:rPr>
        <w:t>containment</w:t>
      </w:r>
      <w:r>
        <w:rPr>
          <w:color w:val="4C4D4F"/>
          <w:spacing w:val="-18"/>
        </w:rPr>
        <w:t xml:space="preserve"> </w:t>
      </w:r>
      <w:r>
        <w:rPr>
          <w:color w:val="4C4D4F"/>
        </w:rPr>
        <w:t>lines.</w:t>
      </w:r>
    </w:p>
    <w:p w:rsidR="00421423" w:rsidRDefault="007530F6">
      <w:pPr>
        <w:pStyle w:val="BodyText"/>
        <w:spacing w:before="175" w:line="254" w:lineRule="auto"/>
        <w:ind w:left="150" w:right="347"/>
      </w:pPr>
      <w:r>
        <w:rPr>
          <w:color w:val="4C4D4F"/>
        </w:rPr>
        <w:t>In February 2016, IGEM released its findings on the implementation</w:t>
      </w:r>
      <w:r>
        <w:rPr>
          <w:color w:val="4C4D4F"/>
          <w:spacing w:val="-12"/>
        </w:rPr>
        <w:t xml:space="preserve"> </w:t>
      </w:r>
      <w:r>
        <w:rPr>
          <w:color w:val="4C4D4F"/>
        </w:rPr>
        <w:t>status</w:t>
      </w:r>
      <w:r>
        <w:rPr>
          <w:color w:val="4C4D4F"/>
          <w:spacing w:val="-12"/>
        </w:rPr>
        <w:t xml:space="preserve"> </w:t>
      </w:r>
      <w:r>
        <w:rPr>
          <w:color w:val="4C4D4F"/>
        </w:rPr>
        <w:t>of</w:t>
      </w:r>
      <w:r>
        <w:rPr>
          <w:color w:val="4C4D4F"/>
          <w:spacing w:val="-12"/>
        </w:rPr>
        <w:t xml:space="preserve"> </w:t>
      </w:r>
      <w:r>
        <w:rPr>
          <w:color w:val="4C4D4F"/>
        </w:rPr>
        <w:t>the</w:t>
      </w:r>
      <w:r>
        <w:rPr>
          <w:color w:val="4C4D4F"/>
          <w:spacing w:val="-11"/>
        </w:rPr>
        <w:t xml:space="preserve"> </w:t>
      </w:r>
      <w:r>
        <w:rPr>
          <w:color w:val="4C4D4F"/>
        </w:rPr>
        <w:t>22</w:t>
      </w:r>
      <w:r>
        <w:rPr>
          <w:color w:val="4C4D4F"/>
          <w:spacing w:val="-12"/>
        </w:rPr>
        <w:t xml:space="preserve"> </w:t>
      </w:r>
      <w:r>
        <w:rPr>
          <w:color w:val="4C4D4F"/>
        </w:rPr>
        <w:t>recommendations</w:t>
      </w:r>
      <w:r>
        <w:rPr>
          <w:color w:val="4C4D4F"/>
          <w:spacing w:val="-12"/>
        </w:rPr>
        <w:t xml:space="preserve"> </w:t>
      </w:r>
      <w:r>
        <w:rPr>
          <w:color w:val="4C4D4F"/>
        </w:rPr>
        <w:t>and</w:t>
      </w:r>
      <w:r>
        <w:rPr>
          <w:color w:val="4C4D4F"/>
          <w:spacing w:val="-12"/>
        </w:rPr>
        <w:t xml:space="preserve"> </w:t>
      </w:r>
      <w:r>
        <w:rPr>
          <w:color w:val="4C4D4F"/>
        </w:rPr>
        <w:t>10 commitments</w:t>
      </w:r>
      <w:r>
        <w:rPr>
          <w:color w:val="4C4D4F"/>
          <w:spacing w:val="-25"/>
        </w:rPr>
        <w:t xml:space="preserve"> </w:t>
      </w:r>
      <w:r>
        <w:rPr>
          <w:color w:val="4C4D4F"/>
        </w:rPr>
        <w:t>following</w:t>
      </w:r>
      <w:r>
        <w:rPr>
          <w:color w:val="4C4D4F"/>
          <w:spacing w:val="-24"/>
        </w:rPr>
        <w:t xml:space="preserve"> </w:t>
      </w:r>
      <w:r>
        <w:rPr>
          <w:color w:val="4C4D4F"/>
        </w:rPr>
        <w:t>the</w:t>
      </w:r>
      <w:r>
        <w:rPr>
          <w:color w:val="4C4D4F"/>
          <w:spacing w:val="-24"/>
        </w:rPr>
        <w:t xml:space="preserve"> </w:t>
      </w:r>
      <w:r>
        <w:rPr>
          <w:color w:val="4C4D4F"/>
        </w:rPr>
        <w:t>Lancefield-Cobaw</w:t>
      </w:r>
      <w:r>
        <w:rPr>
          <w:color w:val="4C4D4F"/>
          <w:spacing w:val="-25"/>
        </w:rPr>
        <w:t xml:space="preserve"> </w:t>
      </w:r>
      <w:r>
        <w:rPr>
          <w:color w:val="4C4D4F"/>
        </w:rPr>
        <w:t>independent</w:t>
      </w:r>
      <w:r>
        <w:rPr>
          <w:color w:val="4C4D4F"/>
          <w:w w:val="97"/>
        </w:rPr>
        <w:t xml:space="preserve"> </w:t>
      </w:r>
      <w:r>
        <w:rPr>
          <w:color w:val="4C4D4F"/>
        </w:rPr>
        <w:t>investigation.</w:t>
      </w:r>
    </w:p>
    <w:p w:rsidR="00421423" w:rsidRDefault="007530F6">
      <w:pPr>
        <w:pStyle w:val="BodyText"/>
        <w:spacing w:before="172" w:line="254" w:lineRule="auto"/>
        <w:ind w:left="150" w:right="271"/>
      </w:pPr>
      <w:r>
        <w:rPr>
          <w:color w:val="4C4D4F"/>
        </w:rPr>
        <w:t>In</w:t>
      </w:r>
      <w:r>
        <w:rPr>
          <w:color w:val="4C4D4F"/>
          <w:spacing w:val="-19"/>
        </w:rPr>
        <w:t xml:space="preserve"> </w:t>
      </w:r>
      <w:r>
        <w:rPr>
          <w:color w:val="4C4D4F"/>
        </w:rPr>
        <w:t>the</w:t>
      </w:r>
      <w:r>
        <w:rPr>
          <w:color w:val="4C4D4F"/>
          <w:spacing w:val="-18"/>
        </w:rPr>
        <w:t xml:space="preserve"> </w:t>
      </w:r>
      <w:r>
        <w:rPr>
          <w:color w:val="4C4D4F"/>
        </w:rPr>
        <w:t>first</w:t>
      </w:r>
      <w:r>
        <w:rPr>
          <w:color w:val="4C4D4F"/>
          <w:spacing w:val="-18"/>
        </w:rPr>
        <w:t xml:space="preserve"> </w:t>
      </w:r>
      <w:r>
        <w:rPr>
          <w:color w:val="4C4D4F"/>
        </w:rPr>
        <w:t>interim</w:t>
      </w:r>
      <w:r>
        <w:rPr>
          <w:color w:val="4C4D4F"/>
          <w:spacing w:val="-18"/>
        </w:rPr>
        <w:t xml:space="preserve"> </w:t>
      </w:r>
      <w:r>
        <w:rPr>
          <w:color w:val="4C4D4F"/>
        </w:rPr>
        <w:t>report,</w:t>
      </w:r>
      <w:r>
        <w:rPr>
          <w:color w:val="4C4D4F"/>
          <w:spacing w:val="-18"/>
        </w:rPr>
        <w:t xml:space="preserve"> </w:t>
      </w:r>
      <w:r>
        <w:rPr>
          <w:color w:val="4C4D4F"/>
        </w:rPr>
        <w:t>IGEM</w:t>
      </w:r>
      <w:r>
        <w:rPr>
          <w:color w:val="4C4D4F"/>
          <w:spacing w:val="-18"/>
        </w:rPr>
        <w:t xml:space="preserve"> </w:t>
      </w:r>
      <w:r>
        <w:rPr>
          <w:color w:val="4C4D4F"/>
        </w:rPr>
        <w:t>found</w:t>
      </w:r>
      <w:r>
        <w:rPr>
          <w:color w:val="4C4D4F"/>
          <w:spacing w:val="-18"/>
        </w:rPr>
        <w:t xml:space="preserve"> </w:t>
      </w:r>
      <w:r>
        <w:rPr>
          <w:color w:val="4C4D4F"/>
        </w:rPr>
        <w:t>that</w:t>
      </w:r>
      <w:r>
        <w:rPr>
          <w:color w:val="4C4D4F"/>
          <w:spacing w:val="-18"/>
        </w:rPr>
        <w:t xml:space="preserve"> </w:t>
      </w:r>
      <w:r>
        <w:rPr>
          <w:color w:val="4C4D4F"/>
        </w:rPr>
        <w:t>DELWP</w:t>
      </w:r>
      <w:r>
        <w:rPr>
          <w:color w:val="4C4D4F"/>
          <w:spacing w:val="-18"/>
        </w:rPr>
        <w:t xml:space="preserve"> </w:t>
      </w:r>
      <w:r>
        <w:rPr>
          <w:color w:val="4C4D4F"/>
        </w:rPr>
        <w:t>is</w:t>
      </w:r>
      <w:r>
        <w:rPr>
          <w:color w:val="4C4D4F"/>
          <w:spacing w:val="-18"/>
        </w:rPr>
        <w:t xml:space="preserve"> </w:t>
      </w:r>
      <w:r>
        <w:rPr>
          <w:color w:val="4C4D4F"/>
        </w:rPr>
        <w:t xml:space="preserve">making satisfactory progress. One recommendation and three commitments had been completed, with the remainder </w:t>
      </w:r>
      <w:r>
        <w:rPr>
          <w:color w:val="4C4D4F"/>
          <w:spacing w:val="-3"/>
        </w:rPr>
        <w:t>reported</w:t>
      </w:r>
      <w:r>
        <w:rPr>
          <w:color w:val="4C4D4F"/>
          <w:spacing w:val="-20"/>
        </w:rPr>
        <w:t xml:space="preserve"> </w:t>
      </w:r>
      <w:r>
        <w:rPr>
          <w:color w:val="4C4D4F"/>
        </w:rPr>
        <w:t>by</w:t>
      </w:r>
      <w:r>
        <w:rPr>
          <w:color w:val="4C4D4F"/>
          <w:spacing w:val="-19"/>
        </w:rPr>
        <w:t xml:space="preserve"> </w:t>
      </w:r>
      <w:r>
        <w:rPr>
          <w:color w:val="4C4D4F"/>
          <w:spacing w:val="-4"/>
        </w:rPr>
        <w:t>DELWP</w:t>
      </w:r>
      <w:r>
        <w:rPr>
          <w:color w:val="4C4D4F"/>
          <w:spacing w:val="-20"/>
        </w:rPr>
        <w:t xml:space="preserve"> </w:t>
      </w:r>
      <w:r>
        <w:rPr>
          <w:color w:val="4C4D4F"/>
        </w:rPr>
        <w:t>as</w:t>
      </w:r>
      <w:r>
        <w:rPr>
          <w:color w:val="4C4D4F"/>
          <w:spacing w:val="-19"/>
        </w:rPr>
        <w:t xml:space="preserve"> </w:t>
      </w:r>
      <w:r>
        <w:rPr>
          <w:color w:val="4C4D4F"/>
        </w:rPr>
        <w:t>being</w:t>
      </w:r>
      <w:r>
        <w:rPr>
          <w:color w:val="4C4D4F"/>
          <w:spacing w:val="-20"/>
        </w:rPr>
        <w:t xml:space="preserve"> </w:t>
      </w:r>
      <w:r>
        <w:rPr>
          <w:color w:val="4C4D4F"/>
        </w:rPr>
        <w:t>on</w:t>
      </w:r>
      <w:r>
        <w:rPr>
          <w:color w:val="4C4D4F"/>
          <w:spacing w:val="-19"/>
        </w:rPr>
        <w:t xml:space="preserve"> </w:t>
      </w:r>
      <w:r>
        <w:rPr>
          <w:color w:val="4C4D4F"/>
        </w:rPr>
        <w:t>track</w:t>
      </w:r>
      <w:r>
        <w:rPr>
          <w:color w:val="4C4D4F"/>
          <w:spacing w:val="-19"/>
        </w:rPr>
        <w:t xml:space="preserve"> </w:t>
      </w:r>
      <w:r>
        <w:rPr>
          <w:color w:val="4C4D4F"/>
        </w:rPr>
        <w:t>for</w:t>
      </w:r>
      <w:r>
        <w:rPr>
          <w:color w:val="4C4D4F"/>
          <w:spacing w:val="-20"/>
        </w:rPr>
        <w:t xml:space="preserve"> </w:t>
      </w:r>
      <w:r>
        <w:rPr>
          <w:color w:val="4C4D4F"/>
        </w:rPr>
        <w:t>completion</w:t>
      </w:r>
      <w:r>
        <w:rPr>
          <w:color w:val="4C4D4F"/>
          <w:spacing w:val="-19"/>
        </w:rPr>
        <w:t xml:space="preserve"> </w:t>
      </w:r>
      <w:r>
        <w:rPr>
          <w:color w:val="4C4D4F"/>
        </w:rPr>
        <w:t>by</w:t>
      </w:r>
      <w:r>
        <w:rPr>
          <w:color w:val="4C4D4F"/>
          <w:spacing w:val="-20"/>
        </w:rPr>
        <w:t xml:space="preserve"> </w:t>
      </w:r>
      <w:r>
        <w:rPr>
          <w:color w:val="4C4D4F"/>
        </w:rPr>
        <w:t>their due</w:t>
      </w:r>
      <w:r>
        <w:rPr>
          <w:color w:val="4C4D4F"/>
          <w:spacing w:val="-1"/>
        </w:rPr>
        <w:t xml:space="preserve"> </w:t>
      </w:r>
      <w:r>
        <w:rPr>
          <w:color w:val="4C4D4F"/>
        </w:rPr>
        <w:t>dates.</w:t>
      </w:r>
    </w:p>
    <w:p w:rsidR="00421423" w:rsidRDefault="007530F6">
      <w:pPr>
        <w:spacing w:before="173" w:line="254" w:lineRule="auto"/>
        <w:ind w:left="150" w:right="56"/>
        <w:rPr>
          <w:sz w:val="18"/>
        </w:rPr>
      </w:pPr>
      <w:r>
        <w:rPr>
          <w:color w:val="4C4D4F"/>
          <w:sz w:val="18"/>
        </w:rPr>
        <w:t>Please</w:t>
      </w:r>
      <w:r>
        <w:rPr>
          <w:color w:val="4C4D4F"/>
          <w:spacing w:val="-25"/>
          <w:sz w:val="18"/>
        </w:rPr>
        <w:t xml:space="preserve"> </w:t>
      </w:r>
      <w:r>
        <w:rPr>
          <w:color w:val="4C4D4F"/>
          <w:sz w:val="18"/>
        </w:rPr>
        <w:t>refer</w:t>
      </w:r>
      <w:r>
        <w:rPr>
          <w:color w:val="4C4D4F"/>
          <w:spacing w:val="-25"/>
          <w:sz w:val="18"/>
        </w:rPr>
        <w:t xml:space="preserve"> </w:t>
      </w:r>
      <w:r>
        <w:rPr>
          <w:color w:val="4C4D4F"/>
          <w:sz w:val="18"/>
        </w:rPr>
        <w:t>to</w:t>
      </w:r>
      <w:r>
        <w:rPr>
          <w:color w:val="4C4D4F"/>
          <w:spacing w:val="-24"/>
          <w:sz w:val="18"/>
        </w:rPr>
        <w:t xml:space="preserve"> </w:t>
      </w:r>
      <w:r>
        <w:rPr>
          <w:color w:val="4C4D4F"/>
          <w:sz w:val="18"/>
        </w:rPr>
        <w:t>the</w:t>
      </w:r>
      <w:r>
        <w:rPr>
          <w:color w:val="4C4D4F"/>
          <w:spacing w:val="-25"/>
          <w:sz w:val="18"/>
        </w:rPr>
        <w:t xml:space="preserve"> </w:t>
      </w:r>
      <w:r>
        <w:rPr>
          <w:color w:val="4C4D4F"/>
          <w:sz w:val="18"/>
        </w:rPr>
        <w:t>full</w:t>
      </w:r>
      <w:r>
        <w:rPr>
          <w:color w:val="4C4D4F"/>
          <w:spacing w:val="-24"/>
          <w:sz w:val="18"/>
        </w:rPr>
        <w:t xml:space="preserve"> </w:t>
      </w:r>
      <w:r>
        <w:rPr>
          <w:i/>
          <w:color w:val="4C4D4F"/>
          <w:sz w:val="18"/>
        </w:rPr>
        <w:t>Interim</w:t>
      </w:r>
      <w:r>
        <w:rPr>
          <w:i/>
          <w:color w:val="4C4D4F"/>
          <w:spacing w:val="-25"/>
          <w:sz w:val="18"/>
        </w:rPr>
        <w:t xml:space="preserve"> </w:t>
      </w:r>
      <w:r>
        <w:rPr>
          <w:i/>
          <w:color w:val="4C4D4F"/>
          <w:sz w:val="18"/>
        </w:rPr>
        <w:t>Progress</w:t>
      </w:r>
      <w:r>
        <w:rPr>
          <w:i/>
          <w:color w:val="4C4D4F"/>
          <w:spacing w:val="-25"/>
          <w:sz w:val="18"/>
        </w:rPr>
        <w:t xml:space="preserve"> </w:t>
      </w:r>
      <w:r>
        <w:rPr>
          <w:i/>
          <w:color w:val="4C4D4F"/>
          <w:sz w:val="18"/>
        </w:rPr>
        <w:t>Report:</w:t>
      </w:r>
      <w:r>
        <w:rPr>
          <w:i/>
          <w:color w:val="4C4D4F"/>
          <w:spacing w:val="-24"/>
          <w:sz w:val="18"/>
        </w:rPr>
        <w:t xml:space="preserve"> </w:t>
      </w:r>
      <w:r>
        <w:rPr>
          <w:i/>
          <w:color w:val="4C4D4F"/>
          <w:sz w:val="18"/>
        </w:rPr>
        <w:t xml:space="preserve">Implementation of recommendations and commitments following the </w:t>
      </w:r>
      <w:r>
        <w:rPr>
          <w:i/>
          <w:color w:val="4C4D4F"/>
          <w:w w:val="95"/>
          <w:sz w:val="18"/>
        </w:rPr>
        <w:t xml:space="preserve">Independent Investigation of the Lancefield-Cobaw Fire 2016 </w:t>
      </w:r>
      <w:r>
        <w:rPr>
          <w:color w:val="4C4D4F"/>
          <w:w w:val="95"/>
          <w:position w:val="6"/>
          <w:sz w:val="10"/>
        </w:rPr>
        <w:t xml:space="preserve">[13] </w:t>
      </w:r>
      <w:r>
        <w:rPr>
          <w:color w:val="4C4D4F"/>
          <w:sz w:val="18"/>
        </w:rPr>
        <w:t>for the detailed findings and commentary around the implementation status of the 22 recommendations and 10 commitments.</w:t>
      </w:r>
    </w:p>
    <w:p w:rsidR="00421423" w:rsidRDefault="007530F6">
      <w:pPr>
        <w:pStyle w:val="BodyText"/>
        <w:spacing w:before="174" w:line="254" w:lineRule="auto"/>
        <w:ind w:left="150" w:right="22"/>
      </w:pPr>
      <w:r>
        <w:rPr>
          <w:color w:val="4C4D4F"/>
        </w:rPr>
        <w:t>IGEM</w:t>
      </w:r>
      <w:r>
        <w:rPr>
          <w:color w:val="4C4D4F"/>
          <w:spacing w:val="-14"/>
        </w:rPr>
        <w:t xml:space="preserve"> </w:t>
      </w:r>
      <w:r>
        <w:rPr>
          <w:color w:val="4C4D4F"/>
        </w:rPr>
        <w:t>will</w:t>
      </w:r>
      <w:r>
        <w:rPr>
          <w:color w:val="4C4D4F"/>
          <w:spacing w:val="-13"/>
        </w:rPr>
        <w:t xml:space="preserve"> </w:t>
      </w:r>
      <w:r>
        <w:rPr>
          <w:color w:val="4C4D4F"/>
        </w:rPr>
        <w:t>continue</w:t>
      </w:r>
      <w:r>
        <w:rPr>
          <w:color w:val="4C4D4F"/>
          <w:spacing w:val="-13"/>
        </w:rPr>
        <w:t xml:space="preserve"> </w:t>
      </w:r>
      <w:r>
        <w:rPr>
          <w:color w:val="4C4D4F"/>
        </w:rPr>
        <w:t>to</w:t>
      </w:r>
      <w:r>
        <w:rPr>
          <w:color w:val="4C4D4F"/>
          <w:spacing w:val="-14"/>
        </w:rPr>
        <w:t xml:space="preserve"> </w:t>
      </w:r>
      <w:r>
        <w:rPr>
          <w:color w:val="4C4D4F"/>
        </w:rPr>
        <w:t>report</w:t>
      </w:r>
      <w:r>
        <w:rPr>
          <w:color w:val="4C4D4F"/>
          <w:spacing w:val="-13"/>
        </w:rPr>
        <w:t xml:space="preserve"> </w:t>
      </w:r>
      <w:r>
        <w:rPr>
          <w:color w:val="4C4D4F"/>
        </w:rPr>
        <w:t>to</w:t>
      </w:r>
      <w:r>
        <w:rPr>
          <w:color w:val="4C4D4F"/>
          <w:spacing w:val="-13"/>
        </w:rPr>
        <w:t xml:space="preserve"> </w:t>
      </w:r>
      <w:r>
        <w:rPr>
          <w:color w:val="4C4D4F"/>
        </w:rPr>
        <w:t>the</w:t>
      </w:r>
      <w:r>
        <w:rPr>
          <w:color w:val="4C4D4F"/>
          <w:spacing w:val="-13"/>
        </w:rPr>
        <w:t xml:space="preserve"> </w:t>
      </w:r>
      <w:r>
        <w:rPr>
          <w:color w:val="4C4D4F"/>
        </w:rPr>
        <w:t>government</w:t>
      </w:r>
      <w:r>
        <w:rPr>
          <w:color w:val="4C4D4F"/>
          <w:spacing w:val="-14"/>
        </w:rPr>
        <w:t xml:space="preserve"> </w:t>
      </w:r>
      <w:r>
        <w:rPr>
          <w:color w:val="4C4D4F"/>
        </w:rPr>
        <w:t>on</w:t>
      </w:r>
      <w:r>
        <w:rPr>
          <w:color w:val="4C4D4F"/>
          <w:spacing w:val="-13"/>
        </w:rPr>
        <w:t xml:space="preserve"> </w:t>
      </w:r>
      <w:r>
        <w:rPr>
          <w:color w:val="4C4D4F"/>
        </w:rPr>
        <w:t>the</w:t>
      </w:r>
      <w:r>
        <w:rPr>
          <w:color w:val="4C4D4F"/>
          <w:spacing w:val="-13"/>
        </w:rPr>
        <w:t xml:space="preserve"> </w:t>
      </w:r>
      <w:r>
        <w:rPr>
          <w:color w:val="4C4D4F"/>
        </w:rPr>
        <w:t>progress of recommendations and commitments during</w:t>
      </w:r>
      <w:r>
        <w:rPr>
          <w:color w:val="4C4D4F"/>
          <w:spacing w:val="-17"/>
        </w:rPr>
        <w:t xml:space="preserve"> </w:t>
      </w:r>
      <w:r>
        <w:rPr>
          <w:color w:val="4C4D4F"/>
        </w:rPr>
        <w:t>2016.</w:t>
      </w:r>
    </w:p>
    <w:p w:rsidR="00421423" w:rsidRDefault="007530F6">
      <w:pPr>
        <w:pStyle w:val="Heading3"/>
        <w:numPr>
          <w:ilvl w:val="1"/>
          <w:numId w:val="4"/>
        </w:numPr>
        <w:tabs>
          <w:tab w:val="left" w:pos="618"/>
        </w:tabs>
        <w:ind w:right="782" w:hanging="467"/>
      </w:pPr>
      <w:r>
        <w:rPr>
          <w:color w:val="95368E"/>
          <w:w w:val="98"/>
        </w:rPr>
        <w:br w:type="column"/>
      </w:r>
      <w:r>
        <w:rPr>
          <w:color w:val="95368E"/>
        </w:rPr>
        <w:t>2013–14</w:t>
      </w:r>
      <w:r>
        <w:rPr>
          <w:color w:val="95368E"/>
          <w:spacing w:val="-49"/>
        </w:rPr>
        <w:t xml:space="preserve"> </w:t>
      </w:r>
      <w:r>
        <w:rPr>
          <w:color w:val="95368E"/>
        </w:rPr>
        <w:t>Fire</w:t>
      </w:r>
      <w:r>
        <w:rPr>
          <w:color w:val="95368E"/>
          <w:spacing w:val="-49"/>
        </w:rPr>
        <w:t xml:space="preserve"> </w:t>
      </w:r>
      <w:r>
        <w:rPr>
          <w:color w:val="95368E"/>
        </w:rPr>
        <w:t>Season</w:t>
      </w:r>
      <w:r>
        <w:rPr>
          <w:color w:val="95368E"/>
          <w:spacing w:val="-49"/>
        </w:rPr>
        <w:t xml:space="preserve"> </w:t>
      </w:r>
      <w:r>
        <w:rPr>
          <w:color w:val="95368E"/>
        </w:rPr>
        <w:t>Compliance Report</w:t>
      </w:r>
      <w:r>
        <w:rPr>
          <w:color w:val="95368E"/>
          <w:spacing w:val="-15"/>
        </w:rPr>
        <w:t xml:space="preserve"> </w:t>
      </w:r>
      <w:r>
        <w:rPr>
          <w:color w:val="95368E"/>
        </w:rPr>
        <w:t>–</w:t>
      </w:r>
      <w:r>
        <w:rPr>
          <w:color w:val="95368E"/>
          <w:spacing w:val="-15"/>
        </w:rPr>
        <w:t xml:space="preserve"> </w:t>
      </w:r>
      <w:r>
        <w:rPr>
          <w:color w:val="95368E"/>
        </w:rPr>
        <w:t>2015</w:t>
      </w:r>
      <w:r>
        <w:rPr>
          <w:color w:val="95368E"/>
          <w:spacing w:val="-15"/>
        </w:rPr>
        <w:t xml:space="preserve"> </w:t>
      </w:r>
      <w:r>
        <w:rPr>
          <w:color w:val="95368E"/>
        </w:rPr>
        <w:t>Progress</w:t>
      </w:r>
      <w:r>
        <w:rPr>
          <w:color w:val="95368E"/>
          <w:spacing w:val="-15"/>
        </w:rPr>
        <w:t xml:space="preserve"> </w:t>
      </w:r>
      <w:r>
        <w:rPr>
          <w:color w:val="95368E"/>
        </w:rPr>
        <w:t>Update</w:t>
      </w:r>
    </w:p>
    <w:p w:rsidR="00421423" w:rsidRDefault="007530F6">
      <w:pPr>
        <w:pStyle w:val="BodyText"/>
        <w:spacing w:before="104" w:line="254" w:lineRule="auto"/>
        <w:ind w:left="150" w:right="529"/>
        <w:jc w:val="both"/>
      </w:pPr>
      <w:r>
        <w:rPr>
          <w:color w:val="4C4D4F"/>
        </w:rPr>
        <w:t>IGEM</w:t>
      </w:r>
      <w:r>
        <w:rPr>
          <w:color w:val="4C4D4F"/>
          <w:spacing w:val="-28"/>
        </w:rPr>
        <w:t xml:space="preserve"> </w:t>
      </w:r>
      <w:r>
        <w:rPr>
          <w:color w:val="4C4D4F"/>
          <w:spacing w:val="-3"/>
        </w:rPr>
        <w:t>delivered</w:t>
      </w:r>
      <w:r>
        <w:rPr>
          <w:color w:val="4C4D4F"/>
          <w:spacing w:val="-27"/>
        </w:rPr>
        <w:t xml:space="preserve"> </w:t>
      </w:r>
      <w:r>
        <w:rPr>
          <w:color w:val="4C4D4F"/>
        </w:rPr>
        <w:t>the</w:t>
      </w:r>
      <w:r>
        <w:rPr>
          <w:color w:val="4C4D4F"/>
          <w:spacing w:val="-28"/>
        </w:rPr>
        <w:t xml:space="preserve"> </w:t>
      </w:r>
      <w:r>
        <w:rPr>
          <w:color w:val="4C4D4F"/>
        </w:rPr>
        <w:t>initial</w:t>
      </w:r>
      <w:r>
        <w:rPr>
          <w:color w:val="4C4D4F"/>
          <w:spacing w:val="-27"/>
        </w:rPr>
        <w:t xml:space="preserve"> </w:t>
      </w:r>
      <w:r>
        <w:rPr>
          <w:color w:val="4C4D4F"/>
        </w:rPr>
        <w:t>compliance</w:t>
      </w:r>
      <w:r>
        <w:rPr>
          <w:color w:val="4C4D4F"/>
          <w:spacing w:val="-28"/>
        </w:rPr>
        <w:t xml:space="preserve"> </w:t>
      </w:r>
      <w:r>
        <w:rPr>
          <w:color w:val="4C4D4F"/>
          <w:spacing w:val="-3"/>
        </w:rPr>
        <w:t>report</w:t>
      </w:r>
      <w:r>
        <w:rPr>
          <w:color w:val="4C4D4F"/>
          <w:spacing w:val="-27"/>
        </w:rPr>
        <w:t xml:space="preserve"> </w:t>
      </w:r>
      <w:r>
        <w:rPr>
          <w:color w:val="4C4D4F"/>
          <w:position w:val="6"/>
          <w:sz w:val="10"/>
        </w:rPr>
        <w:t>[14]</w:t>
      </w:r>
      <w:r>
        <w:rPr>
          <w:color w:val="4C4D4F"/>
          <w:spacing w:val="-15"/>
          <w:position w:val="6"/>
          <w:sz w:val="10"/>
        </w:rPr>
        <w:t xml:space="preserve"> </w:t>
      </w:r>
      <w:r>
        <w:rPr>
          <w:color w:val="4C4D4F"/>
        </w:rPr>
        <w:t>to</w:t>
      </w:r>
      <w:r>
        <w:rPr>
          <w:color w:val="4C4D4F"/>
          <w:spacing w:val="-27"/>
        </w:rPr>
        <w:t xml:space="preserve"> </w:t>
      </w:r>
      <w:r>
        <w:rPr>
          <w:color w:val="4C4D4F"/>
        </w:rPr>
        <w:t>government</w:t>
      </w:r>
      <w:r>
        <w:rPr>
          <w:color w:val="4C4D4F"/>
          <w:spacing w:val="-27"/>
        </w:rPr>
        <w:t xml:space="preserve"> </w:t>
      </w:r>
      <w:r>
        <w:rPr>
          <w:color w:val="4C4D4F"/>
        </w:rPr>
        <w:t>in October</w:t>
      </w:r>
      <w:r>
        <w:rPr>
          <w:color w:val="4C4D4F"/>
          <w:spacing w:val="-28"/>
        </w:rPr>
        <w:t xml:space="preserve"> </w:t>
      </w:r>
      <w:r>
        <w:rPr>
          <w:color w:val="4C4D4F"/>
        </w:rPr>
        <w:t>2014.</w:t>
      </w:r>
      <w:r>
        <w:rPr>
          <w:color w:val="4C4D4F"/>
          <w:spacing w:val="-26"/>
        </w:rPr>
        <w:t xml:space="preserve"> </w:t>
      </w:r>
      <w:r>
        <w:rPr>
          <w:color w:val="4C4D4F"/>
        </w:rPr>
        <w:t>This</w:t>
      </w:r>
      <w:r>
        <w:rPr>
          <w:color w:val="4C4D4F"/>
          <w:spacing w:val="-26"/>
        </w:rPr>
        <w:t xml:space="preserve"> </w:t>
      </w:r>
      <w:r>
        <w:rPr>
          <w:color w:val="4C4D4F"/>
        </w:rPr>
        <w:t>report</w:t>
      </w:r>
      <w:r>
        <w:rPr>
          <w:color w:val="4C4D4F"/>
          <w:spacing w:val="-26"/>
        </w:rPr>
        <w:t xml:space="preserve"> </w:t>
      </w:r>
      <w:r>
        <w:rPr>
          <w:color w:val="4C4D4F"/>
        </w:rPr>
        <w:t>examined</w:t>
      </w:r>
      <w:r>
        <w:rPr>
          <w:color w:val="4C4D4F"/>
          <w:spacing w:val="-26"/>
        </w:rPr>
        <w:t xml:space="preserve"> </w:t>
      </w:r>
      <w:r>
        <w:rPr>
          <w:color w:val="4C4D4F"/>
        </w:rPr>
        <w:t>the</w:t>
      </w:r>
      <w:r>
        <w:rPr>
          <w:color w:val="4C4D4F"/>
          <w:spacing w:val="-26"/>
        </w:rPr>
        <w:t xml:space="preserve"> </w:t>
      </w:r>
      <w:r>
        <w:rPr>
          <w:color w:val="4C4D4F"/>
        </w:rPr>
        <w:t>implementation</w:t>
      </w:r>
      <w:r>
        <w:rPr>
          <w:color w:val="4C4D4F"/>
          <w:spacing w:val="-26"/>
        </w:rPr>
        <w:t xml:space="preserve"> </w:t>
      </w:r>
      <w:r>
        <w:rPr>
          <w:color w:val="4C4D4F"/>
        </w:rPr>
        <w:t>status of</w:t>
      </w:r>
      <w:r>
        <w:rPr>
          <w:color w:val="4C4D4F"/>
          <w:spacing w:val="-13"/>
        </w:rPr>
        <w:t xml:space="preserve"> </w:t>
      </w:r>
      <w:r>
        <w:rPr>
          <w:color w:val="4C4D4F"/>
        </w:rPr>
        <w:t>agreed</w:t>
      </w:r>
      <w:r>
        <w:rPr>
          <w:color w:val="4C4D4F"/>
          <w:spacing w:val="-12"/>
        </w:rPr>
        <w:t xml:space="preserve"> </w:t>
      </w:r>
      <w:r>
        <w:rPr>
          <w:color w:val="4C4D4F"/>
        </w:rPr>
        <w:t>actions</w:t>
      </w:r>
      <w:r>
        <w:rPr>
          <w:color w:val="4C4D4F"/>
          <w:spacing w:val="-12"/>
        </w:rPr>
        <w:t xml:space="preserve"> </w:t>
      </w:r>
      <w:r>
        <w:rPr>
          <w:color w:val="4C4D4F"/>
        </w:rPr>
        <w:t>from</w:t>
      </w:r>
      <w:r>
        <w:rPr>
          <w:color w:val="4C4D4F"/>
          <w:spacing w:val="-11"/>
        </w:rPr>
        <w:t xml:space="preserve"> </w:t>
      </w:r>
      <w:r>
        <w:rPr>
          <w:color w:val="4C4D4F"/>
        </w:rPr>
        <w:t>three</w:t>
      </w:r>
      <w:r>
        <w:rPr>
          <w:color w:val="4C4D4F"/>
          <w:spacing w:val="-11"/>
        </w:rPr>
        <w:t xml:space="preserve"> </w:t>
      </w:r>
      <w:r>
        <w:rPr>
          <w:color w:val="4C4D4F"/>
        </w:rPr>
        <w:t>2013–14</w:t>
      </w:r>
      <w:r>
        <w:rPr>
          <w:color w:val="4C4D4F"/>
          <w:spacing w:val="-11"/>
        </w:rPr>
        <w:t xml:space="preserve"> </w:t>
      </w:r>
      <w:r>
        <w:rPr>
          <w:color w:val="4C4D4F"/>
        </w:rPr>
        <w:t>fire</w:t>
      </w:r>
      <w:r>
        <w:rPr>
          <w:color w:val="4C4D4F"/>
          <w:spacing w:val="-10"/>
        </w:rPr>
        <w:t xml:space="preserve"> </w:t>
      </w:r>
      <w:r>
        <w:rPr>
          <w:color w:val="4C4D4F"/>
        </w:rPr>
        <w:t>season</w:t>
      </w:r>
      <w:r>
        <w:rPr>
          <w:color w:val="4C4D4F"/>
          <w:spacing w:val="-11"/>
        </w:rPr>
        <w:t xml:space="preserve"> </w:t>
      </w:r>
      <w:r>
        <w:rPr>
          <w:color w:val="4C4D4F"/>
        </w:rPr>
        <w:t>reports</w:t>
      </w:r>
      <w:r>
        <w:rPr>
          <w:color w:val="4C4D4F"/>
          <w:position w:val="6"/>
          <w:sz w:val="10"/>
        </w:rPr>
        <w:t>1</w:t>
      </w:r>
      <w:r>
        <w:rPr>
          <w:color w:val="4C4D4F"/>
        </w:rPr>
        <w:t>.</w:t>
      </w:r>
    </w:p>
    <w:p w:rsidR="00421423" w:rsidRDefault="007530F6">
      <w:pPr>
        <w:pStyle w:val="BodyText"/>
        <w:spacing w:before="171" w:line="254" w:lineRule="auto"/>
        <w:ind w:left="150" w:right="762"/>
      </w:pPr>
      <w:r>
        <w:rPr>
          <w:color w:val="4C4D4F"/>
        </w:rPr>
        <w:t>These actions related to improvements to road traffic management, community involvement, initial attack and utilisation</w:t>
      </w:r>
      <w:r>
        <w:rPr>
          <w:color w:val="4C4D4F"/>
          <w:spacing w:val="-26"/>
        </w:rPr>
        <w:t xml:space="preserve"> </w:t>
      </w:r>
      <w:r>
        <w:rPr>
          <w:color w:val="4C4D4F"/>
        </w:rPr>
        <w:t>of</w:t>
      </w:r>
      <w:r>
        <w:rPr>
          <w:color w:val="4C4D4F"/>
          <w:spacing w:val="-26"/>
        </w:rPr>
        <w:t xml:space="preserve"> </w:t>
      </w:r>
      <w:r>
        <w:rPr>
          <w:color w:val="4C4D4F"/>
        </w:rPr>
        <w:t>resources,</w:t>
      </w:r>
      <w:r>
        <w:rPr>
          <w:color w:val="4C4D4F"/>
          <w:spacing w:val="-26"/>
        </w:rPr>
        <w:t xml:space="preserve"> </w:t>
      </w:r>
      <w:r>
        <w:rPr>
          <w:color w:val="4C4D4F"/>
        </w:rPr>
        <w:t>cross-border</w:t>
      </w:r>
      <w:r>
        <w:rPr>
          <w:color w:val="4C4D4F"/>
          <w:spacing w:val="-26"/>
        </w:rPr>
        <w:t xml:space="preserve"> </w:t>
      </w:r>
      <w:r>
        <w:rPr>
          <w:color w:val="4C4D4F"/>
        </w:rPr>
        <w:t>fire</w:t>
      </w:r>
      <w:r>
        <w:rPr>
          <w:color w:val="4C4D4F"/>
          <w:spacing w:val="-26"/>
        </w:rPr>
        <w:t xml:space="preserve"> </w:t>
      </w:r>
      <w:r>
        <w:rPr>
          <w:color w:val="4C4D4F"/>
        </w:rPr>
        <w:t>arr</w:t>
      </w:r>
      <w:r>
        <w:rPr>
          <w:color w:val="4C4D4F"/>
        </w:rPr>
        <w:t>angements</w:t>
      </w:r>
      <w:r>
        <w:rPr>
          <w:color w:val="4C4D4F"/>
          <w:spacing w:val="-26"/>
        </w:rPr>
        <w:t xml:space="preserve"> </w:t>
      </w:r>
      <w:r>
        <w:rPr>
          <w:color w:val="4C4D4F"/>
        </w:rPr>
        <w:t>and other systemic</w:t>
      </w:r>
      <w:r>
        <w:rPr>
          <w:color w:val="4C4D4F"/>
          <w:spacing w:val="-2"/>
        </w:rPr>
        <w:t xml:space="preserve"> </w:t>
      </w:r>
      <w:r>
        <w:rPr>
          <w:color w:val="4C4D4F"/>
        </w:rPr>
        <w:t>issues.</w:t>
      </w:r>
    </w:p>
    <w:p w:rsidR="00421423" w:rsidRDefault="007530F6">
      <w:pPr>
        <w:pStyle w:val="BodyText"/>
        <w:spacing w:before="173" w:line="254" w:lineRule="auto"/>
        <w:ind w:left="150" w:right="531"/>
      </w:pPr>
      <w:r>
        <w:rPr>
          <w:color w:val="4C4D4F"/>
        </w:rPr>
        <w:t>In</w:t>
      </w:r>
      <w:r>
        <w:rPr>
          <w:color w:val="4C4D4F"/>
          <w:spacing w:val="-18"/>
        </w:rPr>
        <w:t xml:space="preserve"> </w:t>
      </w:r>
      <w:r>
        <w:rPr>
          <w:color w:val="4C4D4F"/>
        </w:rPr>
        <w:t>August</w:t>
      </w:r>
      <w:r>
        <w:rPr>
          <w:color w:val="4C4D4F"/>
          <w:spacing w:val="-17"/>
        </w:rPr>
        <w:t xml:space="preserve"> </w:t>
      </w:r>
      <w:r>
        <w:rPr>
          <w:color w:val="4C4D4F"/>
        </w:rPr>
        <w:t>2015,</w:t>
      </w:r>
      <w:r>
        <w:rPr>
          <w:color w:val="4C4D4F"/>
          <w:spacing w:val="-17"/>
        </w:rPr>
        <w:t xml:space="preserve"> </w:t>
      </w:r>
      <w:r>
        <w:rPr>
          <w:color w:val="4C4D4F"/>
        </w:rPr>
        <w:t>IGEM</w:t>
      </w:r>
      <w:r>
        <w:rPr>
          <w:color w:val="4C4D4F"/>
          <w:spacing w:val="-17"/>
        </w:rPr>
        <w:t xml:space="preserve"> </w:t>
      </w:r>
      <w:r>
        <w:rPr>
          <w:color w:val="4C4D4F"/>
        </w:rPr>
        <w:t>released</w:t>
      </w:r>
      <w:r>
        <w:rPr>
          <w:color w:val="4C4D4F"/>
          <w:spacing w:val="-17"/>
        </w:rPr>
        <w:t xml:space="preserve"> </w:t>
      </w:r>
      <w:r>
        <w:rPr>
          <w:color w:val="4C4D4F"/>
        </w:rPr>
        <w:t>its</w:t>
      </w:r>
      <w:r>
        <w:rPr>
          <w:color w:val="4C4D4F"/>
          <w:spacing w:val="-17"/>
        </w:rPr>
        <w:t xml:space="preserve"> </w:t>
      </w:r>
      <w:r>
        <w:rPr>
          <w:color w:val="4C4D4F"/>
        </w:rPr>
        <w:t>2015</w:t>
      </w:r>
      <w:r>
        <w:rPr>
          <w:color w:val="4C4D4F"/>
          <w:spacing w:val="-17"/>
        </w:rPr>
        <w:t xml:space="preserve"> </w:t>
      </w:r>
      <w:r>
        <w:rPr>
          <w:color w:val="4C4D4F"/>
        </w:rPr>
        <w:t>Progress</w:t>
      </w:r>
      <w:r>
        <w:rPr>
          <w:color w:val="4C4D4F"/>
          <w:spacing w:val="-17"/>
        </w:rPr>
        <w:t xml:space="preserve"> </w:t>
      </w:r>
      <w:r>
        <w:rPr>
          <w:color w:val="4C4D4F"/>
        </w:rPr>
        <w:t>Update</w:t>
      </w:r>
      <w:r>
        <w:rPr>
          <w:color w:val="4C4D4F"/>
          <w:spacing w:val="-18"/>
        </w:rPr>
        <w:t xml:space="preserve"> </w:t>
      </w:r>
      <w:r>
        <w:rPr>
          <w:color w:val="4C4D4F"/>
        </w:rPr>
        <w:t>and found</w:t>
      </w:r>
      <w:r>
        <w:rPr>
          <w:color w:val="4C4D4F"/>
          <w:spacing w:val="-6"/>
        </w:rPr>
        <w:t xml:space="preserve"> </w:t>
      </w:r>
      <w:r>
        <w:rPr>
          <w:color w:val="4C4D4F"/>
        </w:rPr>
        <w:t>that</w:t>
      </w:r>
      <w:r>
        <w:rPr>
          <w:color w:val="4C4D4F"/>
          <w:spacing w:val="-5"/>
        </w:rPr>
        <w:t xml:space="preserve"> </w:t>
      </w:r>
      <w:r>
        <w:rPr>
          <w:color w:val="4C4D4F"/>
        </w:rPr>
        <w:t>out</w:t>
      </w:r>
      <w:r>
        <w:rPr>
          <w:color w:val="4C4D4F"/>
          <w:spacing w:val="-5"/>
        </w:rPr>
        <w:t xml:space="preserve"> </w:t>
      </w:r>
      <w:r>
        <w:rPr>
          <w:color w:val="4C4D4F"/>
        </w:rPr>
        <w:t>of</w:t>
      </w:r>
      <w:r>
        <w:rPr>
          <w:color w:val="4C4D4F"/>
          <w:spacing w:val="-6"/>
        </w:rPr>
        <w:t xml:space="preserve"> </w:t>
      </w:r>
      <w:r>
        <w:rPr>
          <w:color w:val="4C4D4F"/>
        </w:rPr>
        <w:t>the</w:t>
      </w:r>
      <w:r>
        <w:rPr>
          <w:color w:val="4C4D4F"/>
          <w:spacing w:val="-5"/>
        </w:rPr>
        <w:t xml:space="preserve"> </w:t>
      </w:r>
      <w:r>
        <w:rPr>
          <w:color w:val="4C4D4F"/>
        </w:rPr>
        <w:t>86</w:t>
      </w:r>
      <w:r>
        <w:rPr>
          <w:color w:val="4C4D4F"/>
          <w:spacing w:val="-5"/>
        </w:rPr>
        <w:t xml:space="preserve"> </w:t>
      </w:r>
      <w:r>
        <w:rPr>
          <w:color w:val="4C4D4F"/>
        </w:rPr>
        <w:t>actions</w:t>
      </w:r>
      <w:r>
        <w:rPr>
          <w:color w:val="4C4D4F"/>
          <w:spacing w:val="-6"/>
        </w:rPr>
        <w:t xml:space="preserve"> </w:t>
      </w:r>
      <w:r>
        <w:rPr>
          <w:color w:val="4C4D4F"/>
        </w:rPr>
        <w:t>and</w:t>
      </w:r>
      <w:r>
        <w:rPr>
          <w:color w:val="4C4D4F"/>
          <w:spacing w:val="-5"/>
        </w:rPr>
        <w:t xml:space="preserve"> </w:t>
      </w:r>
      <w:r>
        <w:rPr>
          <w:color w:val="4C4D4F"/>
        </w:rPr>
        <w:t>10</w:t>
      </w:r>
      <w:r>
        <w:rPr>
          <w:color w:val="4C4D4F"/>
          <w:spacing w:val="-5"/>
        </w:rPr>
        <w:t xml:space="preserve"> </w:t>
      </w:r>
      <w:r>
        <w:rPr>
          <w:color w:val="4C4D4F"/>
        </w:rPr>
        <w:t>recommendations:</w:t>
      </w:r>
    </w:p>
    <w:p w:rsidR="00421423" w:rsidRDefault="007530F6">
      <w:pPr>
        <w:pStyle w:val="ListParagraph"/>
        <w:numPr>
          <w:ilvl w:val="0"/>
          <w:numId w:val="3"/>
        </w:numPr>
        <w:tabs>
          <w:tab w:val="left" w:pos="321"/>
        </w:tabs>
        <w:spacing w:before="171" w:line="254" w:lineRule="auto"/>
        <w:ind w:right="483" w:hanging="170"/>
        <w:rPr>
          <w:sz w:val="18"/>
        </w:rPr>
      </w:pPr>
      <w:r>
        <w:rPr>
          <w:color w:val="4C4D4F"/>
          <w:sz w:val="18"/>
        </w:rPr>
        <w:t>54</w:t>
      </w:r>
      <w:r>
        <w:rPr>
          <w:color w:val="4C4D4F"/>
          <w:spacing w:val="-11"/>
          <w:sz w:val="18"/>
        </w:rPr>
        <w:t xml:space="preserve"> </w:t>
      </w:r>
      <w:r>
        <w:rPr>
          <w:color w:val="4C4D4F"/>
          <w:sz w:val="18"/>
        </w:rPr>
        <w:t>actions</w:t>
      </w:r>
      <w:r>
        <w:rPr>
          <w:color w:val="4C4D4F"/>
          <w:spacing w:val="-10"/>
          <w:sz w:val="18"/>
        </w:rPr>
        <w:t xml:space="preserve"> </w:t>
      </w:r>
      <w:r>
        <w:rPr>
          <w:color w:val="4C4D4F"/>
          <w:sz w:val="18"/>
        </w:rPr>
        <w:t>had</w:t>
      </w:r>
      <w:r>
        <w:rPr>
          <w:color w:val="4C4D4F"/>
          <w:spacing w:val="-11"/>
          <w:sz w:val="18"/>
        </w:rPr>
        <w:t xml:space="preserve"> </w:t>
      </w:r>
      <w:r>
        <w:rPr>
          <w:color w:val="4C4D4F"/>
          <w:sz w:val="18"/>
        </w:rPr>
        <w:t>been</w:t>
      </w:r>
      <w:r>
        <w:rPr>
          <w:color w:val="4C4D4F"/>
          <w:spacing w:val="-10"/>
          <w:sz w:val="18"/>
        </w:rPr>
        <w:t xml:space="preserve"> </w:t>
      </w:r>
      <w:r>
        <w:rPr>
          <w:color w:val="4C4D4F"/>
          <w:sz w:val="18"/>
        </w:rPr>
        <w:t>completed,</w:t>
      </w:r>
      <w:r>
        <w:rPr>
          <w:color w:val="4C4D4F"/>
          <w:spacing w:val="-11"/>
          <w:sz w:val="18"/>
        </w:rPr>
        <w:t xml:space="preserve"> </w:t>
      </w:r>
      <w:r>
        <w:rPr>
          <w:color w:val="4C4D4F"/>
          <w:sz w:val="18"/>
        </w:rPr>
        <w:t>22</w:t>
      </w:r>
      <w:r>
        <w:rPr>
          <w:color w:val="4C4D4F"/>
          <w:spacing w:val="-10"/>
          <w:sz w:val="18"/>
        </w:rPr>
        <w:t xml:space="preserve"> </w:t>
      </w:r>
      <w:r>
        <w:rPr>
          <w:color w:val="4C4D4F"/>
          <w:sz w:val="18"/>
        </w:rPr>
        <w:t>actions</w:t>
      </w:r>
      <w:r>
        <w:rPr>
          <w:color w:val="4C4D4F"/>
          <w:spacing w:val="-11"/>
          <w:sz w:val="18"/>
        </w:rPr>
        <w:t xml:space="preserve"> </w:t>
      </w:r>
      <w:r>
        <w:rPr>
          <w:color w:val="4C4D4F"/>
          <w:sz w:val="18"/>
        </w:rPr>
        <w:t>are</w:t>
      </w:r>
      <w:r>
        <w:rPr>
          <w:color w:val="4C4D4F"/>
          <w:spacing w:val="-10"/>
          <w:sz w:val="18"/>
        </w:rPr>
        <w:t xml:space="preserve"> </w:t>
      </w:r>
      <w:r>
        <w:rPr>
          <w:color w:val="4C4D4F"/>
          <w:sz w:val="18"/>
        </w:rPr>
        <w:t>ongoing</w:t>
      </w:r>
      <w:r>
        <w:rPr>
          <w:color w:val="4C4D4F"/>
          <w:spacing w:val="-11"/>
          <w:sz w:val="18"/>
        </w:rPr>
        <w:t xml:space="preserve"> </w:t>
      </w:r>
      <w:r>
        <w:rPr>
          <w:color w:val="4C4D4F"/>
          <w:sz w:val="18"/>
        </w:rPr>
        <w:t>and 10 actions are still in</w:t>
      </w:r>
      <w:r>
        <w:rPr>
          <w:color w:val="4C4D4F"/>
          <w:spacing w:val="-9"/>
          <w:sz w:val="18"/>
        </w:rPr>
        <w:t xml:space="preserve"> </w:t>
      </w:r>
      <w:r>
        <w:rPr>
          <w:color w:val="4C4D4F"/>
          <w:sz w:val="18"/>
        </w:rPr>
        <w:t>progress</w:t>
      </w:r>
    </w:p>
    <w:p w:rsidR="00421423" w:rsidRDefault="007530F6">
      <w:pPr>
        <w:pStyle w:val="ListParagraph"/>
        <w:numPr>
          <w:ilvl w:val="0"/>
          <w:numId w:val="3"/>
        </w:numPr>
        <w:tabs>
          <w:tab w:val="left" w:pos="319"/>
        </w:tabs>
        <w:spacing w:before="114" w:line="254" w:lineRule="auto"/>
        <w:ind w:right="483" w:hanging="170"/>
        <w:rPr>
          <w:sz w:val="18"/>
        </w:rPr>
      </w:pPr>
      <w:r>
        <w:rPr>
          <w:color w:val="4C4D4F"/>
          <w:sz w:val="18"/>
        </w:rPr>
        <w:t>six recommendations had been completed, one recommendation</w:t>
      </w:r>
      <w:r>
        <w:rPr>
          <w:color w:val="4C4D4F"/>
          <w:spacing w:val="-23"/>
          <w:sz w:val="18"/>
        </w:rPr>
        <w:t xml:space="preserve"> </w:t>
      </w:r>
      <w:r>
        <w:rPr>
          <w:color w:val="4C4D4F"/>
          <w:sz w:val="18"/>
        </w:rPr>
        <w:t>is</w:t>
      </w:r>
      <w:r>
        <w:rPr>
          <w:color w:val="4C4D4F"/>
          <w:spacing w:val="-22"/>
          <w:sz w:val="18"/>
        </w:rPr>
        <w:t xml:space="preserve"> </w:t>
      </w:r>
      <w:r>
        <w:rPr>
          <w:color w:val="4C4D4F"/>
          <w:sz w:val="18"/>
        </w:rPr>
        <w:t>ongoing</w:t>
      </w:r>
      <w:r>
        <w:rPr>
          <w:color w:val="4C4D4F"/>
          <w:spacing w:val="-22"/>
          <w:sz w:val="18"/>
        </w:rPr>
        <w:t xml:space="preserve"> </w:t>
      </w:r>
      <w:r>
        <w:rPr>
          <w:color w:val="4C4D4F"/>
          <w:sz w:val="18"/>
        </w:rPr>
        <w:t>and</w:t>
      </w:r>
      <w:r>
        <w:rPr>
          <w:color w:val="4C4D4F"/>
          <w:spacing w:val="-22"/>
          <w:sz w:val="18"/>
        </w:rPr>
        <w:t xml:space="preserve"> </w:t>
      </w:r>
      <w:r>
        <w:rPr>
          <w:color w:val="4C4D4F"/>
          <w:sz w:val="18"/>
        </w:rPr>
        <w:t>three</w:t>
      </w:r>
      <w:r>
        <w:rPr>
          <w:color w:val="4C4D4F"/>
          <w:spacing w:val="-22"/>
          <w:sz w:val="18"/>
        </w:rPr>
        <w:t xml:space="preserve"> </w:t>
      </w:r>
      <w:r>
        <w:rPr>
          <w:color w:val="4C4D4F"/>
          <w:sz w:val="18"/>
        </w:rPr>
        <w:t>recommendations</w:t>
      </w:r>
      <w:r>
        <w:rPr>
          <w:color w:val="4C4D4F"/>
          <w:spacing w:val="-23"/>
          <w:sz w:val="18"/>
        </w:rPr>
        <w:t xml:space="preserve"> </w:t>
      </w:r>
      <w:r>
        <w:rPr>
          <w:color w:val="4C4D4F"/>
          <w:sz w:val="18"/>
        </w:rPr>
        <w:t>are still in</w:t>
      </w:r>
      <w:r>
        <w:rPr>
          <w:color w:val="4C4D4F"/>
          <w:spacing w:val="-2"/>
          <w:sz w:val="18"/>
        </w:rPr>
        <w:t xml:space="preserve"> </w:t>
      </w:r>
      <w:r>
        <w:rPr>
          <w:color w:val="4C4D4F"/>
          <w:sz w:val="18"/>
        </w:rPr>
        <w:t>progress.</w:t>
      </w:r>
    </w:p>
    <w:p w:rsidR="00421423" w:rsidRDefault="007530F6">
      <w:pPr>
        <w:spacing w:before="172" w:line="254" w:lineRule="auto"/>
        <w:ind w:left="150" w:right="426"/>
        <w:rPr>
          <w:sz w:val="18"/>
        </w:rPr>
      </w:pPr>
      <w:r>
        <w:rPr>
          <w:color w:val="4C4D4F"/>
          <w:sz w:val="18"/>
        </w:rPr>
        <w:t xml:space="preserve">Please refer to the full </w:t>
      </w:r>
      <w:r>
        <w:rPr>
          <w:i/>
          <w:color w:val="4C4D4F"/>
          <w:sz w:val="18"/>
        </w:rPr>
        <w:t>2013–14 Fire Season Compliance Report</w:t>
      </w:r>
      <w:r>
        <w:rPr>
          <w:i/>
          <w:color w:val="4C4D4F"/>
          <w:spacing w:val="-16"/>
          <w:sz w:val="18"/>
        </w:rPr>
        <w:t xml:space="preserve"> </w:t>
      </w:r>
      <w:r>
        <w:rPr>
          <w:i/>
          <w:color w:val="4C4D4F"/>
          <w:sz w:val="18"/>
        </w:rPr>
        <w:t>–</w:t>
      </w:r>
      <w:r>
        <w:rPr>
          <w:i/>
          <w:color w:val="4C4D4F"/>
          <w:spacing w:val="-15"/>
          <w:sz w:val="18"/>
        </w:rPr>
        <w:t xml:space="preserve"> </w:t>
      </w:r>
      <w:r>
        <w:rPr>
          <w:i/>
          <w:color w:val="4C4D4F"/>
          <w:sz w:val="18"/>
        </w:rPr>
        <w:t>2015</w:t>
      </w:r>
      <w:r>
        <w:rPr>
          <w:i/>
          <w:color w:val="4C4D4F"/>
          <w:spacing w:val="-16"/>
          <w:sz w:val="18"/>
        </w:rPr>
        <w:t xml:space="preserve"> </w:t>
      </w:r>
      <w:r>
        <w:rPr>
          <w:i/>
          <w:color w:val="4C4D4F"/>
          <w:sz w:val="18"/>
        </w:rPr>
        <w:t>Progress</w:t>
      </w:r>
      <w:r>
        <w:rPr>
          <w:i/>
          <w:color w:val="4C4D4F"/>
          <w:spacing w:val="-15"/>
          <w:sz w:val="18"/>
        </w:rPr>
        <w:t xml:space="preserve"> </w:t>
      </w:r>
      <w:r>
        <w:rPr>
          <w:i/>
          <w:color w:val="4C4D4F"/>
          <w:sz w:val="18"/>
        </w:rPr>
        <w:t>Update</w:t>
      </w:r>
      <w:r>
        <w:rPr>
          <w:i/>
          <w:color w:val="4C4D4F"/>
          <w:spacing w:val="-30"/>
          <w:sz w:val="18"/>
        </w:rPr>
        <w:t xml:space="preserve"> </w:t>
      </w:r>
      <w:r>
        <w:rPr>
          <w:color w:val="4C4D4F"/>
          <w:position w:val="6"/>
          <w:sz w:val="10"/>
        </w:rPr>
        <w:t>[15]</w:t>
      </w:r>
      <w:r>
        <w:rPr>
          <w:color w:val="4C4D4F"/>
          <w:spacing w:val="-8"/>
          <w:position w:val="6"/>
          <w:sz w:val="10"/>
        </w:rPr>
        <w:t xml:space="preserve"> </w:t>
      </w:r>
      <w:r>
        <w:rPr>
          <w:color w:val="4C4D4F"/>
          <w:sz w:val="18"/>
        </w:rPr>
        <w:t>for</w:t>
      </w:r>
      <w:r>
        <w:rPr>
          <w:color w:val="4C4D4F"/>
          <w:spacing w:val="-15"/>
          <w:sz w:val="18"/>
        </w:rPr>
        <w:t xml:space="preserve"> </w:t>
      </w:r>
      <w:r>
        <w:rPr>
          <w:color w:val="4C4D4F"/>
          <w:spacing w:val="-4"/>
          <w:sz w:val="18"/>
        </w:rPr>
        <w:t>IGEM’s</w:t>
      </w:r>
      <w:r>
        <w:rPr>
          <w:color w:val="4C4D4F"/>
          <w:spacing w:val="-15"/>
          <w:sz w:val="18"/>
        </w:rPr>
        <w:t xml:space="preserve"> </w:t>
      </w:r>
      <w:r>
        <w:rPr>
          <w:color w:val="4C4D4F"/>
          <w:sz w:val="18"/>
        </w:rPr>
        <w:t>detailed</w:t>
      </w:r>
      <w:r>
        <w:rPr>
          <w:color w:val="4C4D4F"/>
          <w:spacing w:val="-16"/>
          <w:sz w:val="18"/>
        </w:rPr>
        <w:t xml:space="preserve"> </w:t>
      </w:r>
      <w:r>
        <w:rPr>
          <w:color w:val="4C4D4F"/>
          <w:sz w:val="18"/>
        </w:rPr>
        <w:t>findings on the implementation progress of the 86 actions and 10 recommendations.</w:t>
      </w:r>
    </w:p>
    <w:p w:rsidR="00421423" w:rsidRDefault="007530F6">
      <w:pPr>
        <w:pStyle w:val="BodyText"/>
        <w:spacing w:before="173" w:line="254" w:lineRule="auto"/>
        <w:ind w:left="150" w:right="441"/>
      </w:pPr>
      <w:r>
        <w:rPr>
          <w:color w:val="4C4D4F"/>
        </w:rPr>
        <w:t>IGEM</w:t>
      </w:r>
      <w:r>
        <w:rPr>
          <w:color w:val="4C4D4F"/>
          <w:spacing w:val="-19"/>
        </w:rPr>
        <w:t xml:space="preserve"> </w:t>
      </w:r>
      <w:r>
        <w:rPr>
          <w:color w:val="4C4D4F"/>
        </w:rPr>
        <w:t>will</w:t>
      </w:r>
      <w:r>
        <w:rPr>
          <w:color w:val="4C4D4F"/>
          <w:spacing w:val="-18"/>
        </w:rPr>
        <w:t xml:space="preserve"> </w:t>
      </w:r>
      <w:r>
        <w:rPr>
          <w:color w:val="4C4D4F"/>
        </w:rPr>
        <w:t>prepare</w:t>
      </w:r>
      <w:r>
        <w:rPr>
          <w:color w:val="4C4D4F"/>
          <w:spacing w:val="-19"/>
        </w:rPr>
        <w:t xml:space="preserve"> </w:t>
      </w:r>
      <w:r>
        <w:rPr>
          <w:color w:val="4C4D4F"/>
        </w:rPr>
        <w:t>a</w:t>
      </w:r>
      <w:r>
        <w:rPr>
          <w:color w:val="4C4D4F"/>
          <w:spacing w:val="-18"/>
        </w:rPr>
        <w:t xml:space="preserve"> </w:t>
      </w:r>
      <w:r>
        <w:rPr>
          <w:color w:val="4C4D4F"/>
        </w:rPr>
        <w:t>final</w:t>
      </w:r>
      <w:r>
        <w:rPr>
          <w:color w:val="4C4D4F"/>
          <w:spacing w:val="-19"/>
        </w:rPr>
        <w:t xml:space="preserve"> </w:t>
      </w:r>
      <w:r>
        <w:rPr>
          <w:color w:val="4C4D4F"/>
        </w:rPr>
        <w:t>progress</w:t>
      </w:r>
      <w:r>
        <w:rPr>
          <w:color w:val="4C4D4F"/>
          <w:spacing w:val="-18"/>
        </w:rPr>
        <w:t xml:space="preserve"> </w:t>
      </w:r>
      <w:r>
        <w:rPr>
          <w:color w:val="4C4D4F"/>
        </w:rPr>
        <w:t>update</w:t>
      </w:r>
      <w:r>
        <w:rPr>
          <w:color w:val="4C4D4F"/>
          <w:spacing w:val="-18"/>
        </w:rPr>
        <w:t xml:space="preserve"> </w:t>
      </w:r>
      <w:r>
        <w:rPr>
          <w:color w:val="4C4D4F"/>
        </w:rPr>
        <w:t>for</w:t>
      </w:r>
      <w:r>
        <w:rPr>
          <w:color w:val="4C4D4F"/>
          <w:spacing w:val="-19"/>
        </w:rPr>
        <w:t xml:space="preserve"> </w:t>
      </w:r>
      <w:r>
        <w:rPr>
          <w:color w:val="4C4D4F"/>
        </w:rPr>
        <w:t>government</w:t>
      </w:r>
      <w:r>
        <w:rPr>
          <w:color w:val="4C4D4F"/>
          <w:spacing w:val="-18"/>
        </w:rPr>
        <w:t xml:space="preserve"> </w:t>
      </w:r>
      <w:r>
        <w:rPr>
          <w:color w:val="4C4D4F"/>
        </w:rPr>
        <w:t>in</w:t>
      </w:r>
      <w:r>
        <w:rPr>
          <w:color w:val="4C4D4F"/>
          <w:spacing w:val="-19"/>
        </w:rPr>
        <w:t xml:space="preserve"> </w:t>
      </w:r>
      <w:r>
        <w:rPr>
          <w:color w:val="4C4D4F"/>
        </w:rPr>
        <w:t>the second half of</w:t>
      </w:r>
      <w:r>
        <w:rPr>
          <w:color w:val="4C4D4F"/>
          <w:spacing w:val="-2"/>
        </w:rPr>
        <w:t xml:space="preserve"> </w:t>
      </w:r>
      <w:r>
        <w:rPr>
          <w:color w:val="4C4D4F"/>
        </w:rPr>
        <w:t>2016.</w:t>
      </w:r>
    </w:p>
    <w:p w:rsidR="00421423" w:rsidRDefault="00421423">
      <w:pPr>
        <w:spacing w:line="254" w:lineRule="auto"/>
        <w:sectPr w:rsidR="00421423">
          <w:type w:val="continuous"/>
          <w:pgSz w:w="11910" w:h="16840"/>
          <w:pgMar w:top="1260" w:right="420" w:bottom="280" w:left="700" w:header="720" w:footer="720" w:gutter="0"/>
          <w:cols w:equalWidth="false" w:space="720" w:num="2">
            <w:col w:w="5072" w:space="229"/>
            <w:col w:w="5489"/>
          </w:cols>
        </w:sect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spacing w:before="11"/>
        <w:rPr>
          <w:sz w:val="13"/>
        </w:rPr>
      </w:pPr>
    </w:p>
    <w:p w:rsidR="00421423" w:rsidRDefault="007530F6">
      <w:pPr>
        <w:pStyle w:val="BodyText"/>
        <w:spacing w:line="20" w:lineRule="exact"/>
        <w:ind w:left="5448"/>
        <w:rPr>
          <w:sz w:val="2"/>
        </w:rPr>
      </w:pPr>
      <w:r>
        <w:rPr>
          <w:noProof/>
          <w:sz w:val="2"/>
          <w:lang w:val="en-AU" w:eastAsia="en-AU"/>
        </w:rPr>
        <mc:AlternateContent>
          <mc:Choice Requires="wpg">
            <w:drawing>
              <wp:inline distT="0" distB="0" distL="0" distR="0">
                <wp:extent cx="3114040" cy="3175"/>
                <wp:effectExtent l="8255" t="6985" r="11430" b="889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71" name="Group 16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3114040" cy="3175"/>
                          <a:chOff x="0" y="0"/>
                          <a:chExt cx="4904" cy="5"/>
                        </a:xfrm>
                      </wpg:grpSpPr>
                      <wps:wsp>
                        <wps:cNvPr id="172" name="Line 167"/>
                        <wps:cNvCnPr>
                          <a:cxnSpLocks noChangeShapeType="true"/>
                        </wps:cNvCnPr>
                        <wps:spPr bwMode="auto">
                          <a:xfrm>
                            <a:off x="0" y="3"/>
                            <a:ext cx="4904" cy="0"/>
                          </a:xfrm>
                          <a:prstGeom prst="line">
                            <a:avLst/>
                          </a:prstGeom>
                          <a:noFill/>
                          <a:ln w="3175">
                            <a:solidFill>
                              <a:srgbClr val="A7A9AC"/>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4904,5" style="width:245.2pt;height:.25pt;mso-position-horizontal-relative:char;mso-position-vertical-relative:line" id="Group 166" o:spid="_x0000_s1026">
                <v:line from="0,3" to="4904,3" style="position:absolute;visibility:visible;mso-wrap-style:square" id="Line 167" o:spid="_x0000_s1027" strokecolor="#a7a9ac" strokeweight=".25pt" o:connectortype="straight"/>
                <w10:anchorlock/>
              </v:group>
            </w:pict>
          </mc:Fallback>
        </mc:AlternateContent>
      </w:r>
    </w:p>
    <w:p w:rsidR="00421423" w:rsidRDefault="007530F6">
      <w:pPr>
        <w:spacing w:before="137" w:line="268" w:lineRule="auto"/>
        <w:ind w:left="5535" w:right="444" w:hanging="85"/>
        <w:rPr>
          <w:sz w:val="14"/>
        </w:rPr>
      </w:pPr>
      <w:r>
        <w:rPr>
          <w:color w:val="58595B"/>
          <w:position w:val="5"/>
          <w:sz w:val="8"/>
        </w:rPr>
        <w:t>1</w:t>
      </w:r>
      <w:r>
        <w:rPr>
          <w:color w:val="58595B"/>
          <w:spacing w:val="-8"/>
          <w:position w:val="5"/>
          <w:sz w:val="8"/>
        </w:rPr>
        <w:t xml:space="preserve"> </w:t>
      </w:r>
      <w:r>
        <w:rPr>
          <w:color w:val="58595B"/>
          <w:sz w:val="14"/>
        </w:rPr>
        <w:t>The</w:t>
      </w:r>
      <w:r>
        <w:rPr>
          <w:color w:val="58595B"/>
          <w:spacing w:val="-13"/>
          <w:sz w:val="14"/>
        </w:rPr>
        <w:t xml:space="preserve"> </w:t>
      </w:r>
      <w:r>
        <w:rPr>
          <w:color w:val="58595B"/>
          <w:sz w:val="14"/>
        </w:rPr>
        <w:t>three</w:t>
      </w:r>
      <w:r>
        <w:rPr>
          <w:color w:val="58595B"/>
          <w:spacing w:val="-14"/>
          <w:sz w:val="14"/>
        </w:rPr>
        <w:t xml:space="preserve"> </w:t>
      </w:r>
      <w:r>
        <w:rPr>
          <w:color w:val="58595B"/>
          <w:sz w:val="14"/>
        </w:rPr>
        <w:t>2013–14</w:t>
      </w:r>
      <w:r>
        <w:rPr>
          <w:color w:val="58595B"/>
          <w:spacing w:val="-13"/>
          <w:sz w:val="14"/>
        </w:rPr>
        <w:t xml:space="preserve"> </w:t>
      </w:r>
      <w:r>
        <w:rPr>
          <w:color w:val="58595B"/>
          <w:sz w:val="14"/>
        </w:rPr>
        <w:t>fire</w:t>
      </w:r>
      <w:r>
        <w:rPr>
          <w:color w:val="58595B"/>
          <w:spacing w:val="-13"/>
          <w:sz w:val="14"/>
        </w:rPr>
        <w:t xml:space="preserve"> </w:t>
      </w:r>
      <w:r>
        <w:rPr>
          <w:color w:val="58595B"/>
          <w:sz w:val="14"/>
        </w:rPr>
        <w:t>season</w:t>
      </w:r>
      <w:r>
        <w:rPr>
          <w:color w:val="58595B"/>
          <w:spacing w:val="-14"/>
          <w:sz w:val="14"/>
        </w:rPr>
        <w:t xml:space="preserve"> </w:t>
      </w:r>
      <w:r>
        <w:rPr>
          <w:color w:val="58595B"/>
          <w:sz w:val="14"/>
        </w:rPr>
        <w:t>reports</w:t>
      </w:r>
      <w:r>
        <w:rPr>
          <w:color w:val="58595B"/>
          <w:spacing w:val="-13"/>
          <w:sz w:val="14"/>
        </w:rPr>
        <w:t xml:space="preserve"> </w:t>
      </w:r>
      <w:r>
        <w:rPr>
          <w:color w:val="58595B"/>
          <w:sz w:val="14"/>
        </w:rPr>
        <w:t>are</w:t>
      </w:r>
      <w:r>
        <w:rPr>
          <w:color w:val="58595B"/>
          <w:spacing w:val="-13"/>
          <w:sz w:val="14"/>
        </w:rPr>
        <w:t xml:space="preserve"> </w:t>
      </w:r>
      <w:r>
        <w:rPr>
          <w:color w:val="58595B"/>
          <w:sz w:val="14"/>
        </w:rPr>
        <w:t>the</w:t>
      </w:r>
      <w:r>
        <w:rPr>
          <w:color w:val="58595B"/>
          <w:spacing w:val="-13"/>
          <w:sz w:val="14"/>
        </w:rPr>
        <w:t xml:space="preserve"> </w:t>
      </w:r>
      <w:r>
        <w:rPr>
          <w:color w:val="58595B"/>
          <w:sz w:val="14"/>
        </w:rPr>
        <w:t>Post</w:t>
      </w:r>
      <w:r>
        <w:rPr>
          <w:color w:val="58595B"/>
          <w:spacing w:val="-14"/>
          <w:sz w:val="14"/>
        </w:rPr>
        <w:t xml:space="preserve"> </w:t>
      </w:r>
      <w:r>
        <w:rPr>
          <w:color w:val="58595B"/>
          <w:sz w:val="14"/>
        </w:rPr>
        <w:t>Season</w:t>
      </w:r>
      <w:r>
        <w:rPr>
          <w:color w:val="58595B"/>
          <w:spacing w:val="-13"/>
          <w:sz w:val="14"/>
        </w:rPr>
        <w:t xml:space="preserve"> </w:t>
      </w:r>
      <w:r>
        <w:rPr>
          <w:color w:val="58595B"/>
          <w:sz w:val="14"/>
        </w:rPr>
        <w:t>Operations</w:t>
      </w:r>
      <w:r>
        <w:rPr>
          <w:color w:val="58595B"/>
          <w:spacing w:val="-13"/>
          <w:sz w:val="14"/>
        </w:rPr>
        <w:t xml:space="preserve"> </w:t>
      </w:r>
      <w:r>
        <w:rPr>
          <w:color w:val="58595B"/>
          <w:sz w:val="14"/>
        </w:rPr>
        <w:t>Review Fire</w:t>
      </w:r>
      <w:r>
        <w:rPr>
          <w:color w:val="58595B"/>
          <w:spacing w:val="-22"/>
          <w:sz w:val="14"/>
        </w:rPr>
        <w:t xml:space="preserve"> </w:t>
      </w:r>
      <w:r>
        <w:rPr>
          <w:color w:val="58595B"/>
          <w:sz w:val="14"/>
        </w:rPr>
        <w:t>Danger</w:t>
      </w:r>
      <w:r>
        <w:rPr>
          <w:color w:val="58595B"/>
          <w:spacing w:val="-21"/>
          <w:sz w:val="14"/>
        </w:rPr>
        <w:t xml:space="preserve"> </w:t>
      </w:r>
      <w:r>
        <w:rPr>
          <w:color w:val="58595B"/>
          <w:sz w:val="14"/>
        </w:rPr>
        <w:t>Period</w:t>
      </w:r>
      <w:r>
        <w:rPr>
          <w:color w:val="58595B"/>
          <w:spacing w:val="-21"/>
          <w:sz w:val="14"/>
        </w:rPr>
        <w:t xml:space="preserve"> </w:t>
      </w:r>
      <w:r>
        <w:rPr>
          <w:color w:val="58595B"/>
          <w:sz w:val="14"/>
        </w:rPr>
        <w:t>2013–14</w:t>
      </w:r>
      <w:r>
        <w:rPr>
          <w:color w:val="58595B"/>
          <w:spacing w:val="-21"/>
          <w:sz w:val="14"/>
        </w:rPr>
        <w:t xml:space="preserve"> </w:t>
      </w:r>
      <w:r>
        <w:rPr>
          <w:color w:val="58595B"/>
          <w:sz w:val="14"/>
        </w:rPr>
        <w:t>Report,</w:t>
      </w:r>
      <w:r>
        <w:rPr>
          <w:color w:val="58595B"/>
          <w:spacing w:val="-21"/>
          <w:sz w:val="14"/>
        </w:rPr>
        <w:t xml:space="preserve"> </w:t>
      </w:r>
      <w:r>
        <w:rPr>
          <w:color w:val="58595B"/>
          <w:sz w:val="14"/>
        </w:rPr>
        <w:t>the</w:t>
      </w:r>
      <w:r>
        <w:rPr>
          <w:color w:val="58595B"/>
          <w:spacing w:val="-21"/>
          <w:sz w:val="14"/>
        </w:rPr>
        <w:t xml:space="preserve"> </w:t>
      </w:r>
      <w:r>
        <w:rPr>
          <w:color w:val="58595B"/>
          <w:sz w:val="14"/>
        </w:rPr>
        <w:t>Goongerah-Deddick</w:t>
      </w:r>
      <w:r>
        <w:rPr>
          <w:color w:val="58595B"/>
          <w:spacing w:val="-21"/>
          <w:sz w:val="14"/>
        </w:rPr>
        <w:t xml:space="preserve"> </w:t>
      </w:r>
      <w:r>
        <w:rPr>
          <w:color w:val="58595B"/>
          <w:spacing w:val="-3"/>
          <w:sz w:val="14"/>
        </w:rPr>
        <w:t>Trail</w:t>
      </w:r>
      <w:r>
        <w:rPr>
          <w:color w:val="58595B"/>
          <w:spacing w:val="-21"/>
          <w:sz w:val="14"/>
        </w:rPr>
        <w:t xml:space="preserve"> </w:t>
      </w:r>
      <w:r>
        <w:rPr>
          <w:color w:val="58595B"/>
          <w:sz w:val="14"/>
        </w:rPr>
        <w:t>Fire</w:t>
      </w:r>
      <w:r>
        <w:rPr>
          <w:color w:val="58595B"/>
          <w:spacing w:val="-21"/>
          <w:sz w:val="14"/>
        </w:rPr>
        <w:t xml:space="preserve"> </w:t>
      </w:r>
      <w:r>
        <w:rPr>
          <w:color w:val="58595B"/>
          <w:sz w:val="14"/>
        </w:rPr>
        <w:t>January– March</w:t>
      </w:r>
      <w:r>
        <w:rPr>
          <w:color w:val="58595B"/>
          <w:spacing w:val="-12"/>
          <w:sz w:val="14"/>
        </w:rPr>
        <w:t xml:space="preserve"> </w:t>
      </w:r>
      <w:r>
        <w:rPr>
          <w:color w:val="58595B"/>
          <w:sz w:val="14"/>
        </w:rPr>
        <w:t>2014</w:t>
      </w:r>
      <w:r>
        <w:rPr>
          <w:color w:val="58595B"/>
          <w:spacing w:val="-12"/>
          <w:sz w:val="14"/>
        </w:rPr>
        <w:t xml:space="preserve"> </w:t>
      </w:r>
      <w:r>
        <w:rPr>
          <w:color w:val="58595B"/>
          <w:sz w:val="14"/>
        </w:rPr>
        <w:t>Community</w:t>
      </w:r>
      <w:r>
        <w:rPr>
          <w:color w:val="58595B"/>
          <w:spacing w:val="-11"/>
          <w:sz w:val="14"/>
        </w:rPr>
        <w:t xml:space="preserve"> </w:t>
      </w:r>
      <w:r>
        <w:rPr>
          <w:color w:val="58595B"/>
          <w:sz w:val="14"/>
        </w:rPr>
        <w:t>Report</w:t>
      </w:r>
      <w:r>
        <w:rPr>
          <w:color w:val="58595B"/>
          <w:spacing w:val="-12"/>
          <w:sz w:val="14"/>
        </w:rPr>
        <w:t xml:space="preserve"> </w:t>
      </w:r>
      <w:r>
        <w:rPr>
          <w:color w:val="58595B"/>
          <w:sz w:val="14"/>
        </w:rPr>
        <w:t>and</w:t>
      </w:r>
      <w:r>
        <w:rPr>
          <w:color w:val="58595B"/>
          <w:spacing w:val="-11"/>
          <w:sz w:val="14"/>
        </w:rPr>
        <w:t xml:space="preserve"> </w:t>
      </w:r>
      <w:r>
        <w:rPr>
          <w:color w:val="58595B"/>
          <w:sz w:val="14"/>
        </w:rPr>
        <w:t>the</w:t>
      </w:r>
      <w:r>
        <w:rPr>
          <w:color w:val="58595B"/>
          <w:spacing w:val="-12"/>
          <w:sz w:val="14"/>
        </w:rPr>
        <w:t xml:space="preserve"> </w:t>
      </w:r>
      <w:r>
        <w:rPr>
          <w:color w:val="58595B"/>
          <w:sz w:val="14"/>
        </w:rPr>
        <w:t>Mt</w:t>
      </w:r>
      <w:r>
        <w:rPr>
          <w:color w:val="58595B"/>
          <w:spacing w:val="-11"/>
          <w:sz w:val="14"/>
        </w:rPr>
        <w:t xml:space="preserve"> </w:t>
      </w:r>
      <w:r>
        <w:rPr>
          <w:color w:val="58595B"/>
          <w:sz w:val="14"/>
        </w:rPr>
        <w:t>Ray-Boundary</w:t>
      </w:r>
      <w:r>
        <w:rPr>
          <w:color w:val="58595B"/>
          <w:spacing w:val="-12"/>
          <w:sz w:val="14"/>
        </w:rPr>
        <w:t xml:space="preserve"> </w:t>
      </w:r>
      <w:r>
        <w:rPr>
          <w:color w:val="58595B"/>
          <w:spacing w:val="-3"/>
          <w:sz w:val="14"/>
        </w:rPr>
        <w:t>Track</w:t>
      </w:r>
      <w:r>
        <w:rPr>
          <w:color w:val="58595B"/>
          <w:spacing w:val="-11"/>
          <w:sz w:val="14"/>
        </w:rPr>
        <w:t xml:space="preserve"> </w:t>
      </w:r>
      <w:r>
        <w:rPr>
          <w:color w:val="58595B"/>
          <w:sz w:val="14"/>
        </w:rPr>
        <w:t>Fire</w:t>
      </w:r>
      <w:r>
        <w:rPr>
          <w:color w:val="58595B"/>
          <w:spacing w:val="-12"/>
          <w:sz w:val="14"/>
        </w:rPr>
        <w:t xml:space="preserve"> </w:t>
      </w:r>
      <w:r>
        <w:rPr>
          <w:color w:val="58595B"/>
          <w:sz w:val="14"/>
        </w:rPr>
        <w:t>January– March 2014 Community</w:t>
      </w:r>
      <w:r>
        <w:rPr>
          <w:color w:val="58595B"/>
          <w:spacing w:val="-2"/>
          <w:sz w:val="14"/>
        </w:rPr>
        <w:t xml:space="preserve"> </w:t>
      </w:r>
      <w:r>
        <w:rPr>
          <w:color w:val="58595B"/>
          <w:sz w:val="14"/>
        </w:rPr>
        <w:t>Report</w:t>
      </w:r>
    </w:p>
    <w:p w:rsidR="00421423" w:rsidRDefault="00421423">
      <w:pPr>
        <w:spacing w:line="268" w:lineRule="auto"/>
        <w:rPr>
          <w:sz w:val="14"/>
        </w:rPr>
        <w:sectPr w:rsidR="00421423">
          <w:type w:val="continuous"/>
          <w:pgSz w:w="11910" w:h="16840"/>
          <w:pgMar w:top="1260" w:right="420" w:bottom="280" w:left="700" w:header="720" w:footer="720" w:gutter="0"/>
          <w:cols w:space="720"/>
        </w:sectPr>
      </w:pPr>
    </w:p>
    <w:p w:rsidR="00421423" w:rsidRDefault="007530F6">
      <w:pPr>
        <w:pStyle w:val="BodyText"/>
        <w:rPr>
          <w:sz w:val="20"/>
        </w:rPr>
      </w:pPr>
      <w:r>
        <w:rPr>
          <w:noProof/>
          <w:lang w:val="en-AU" w:eastAsia="en-AU"/>
        </w:rPr>
        <w:lastRenderedPageBreak/>
        <mc:AlternateContent>
          <mc:Choice Requires="wpg">
            <w:drawing>
              <wp:anchor distT="0" distB="0" distL="114300" distR="114300" simplePos="false" relativeHeight="251686400" behindDoc="true" locked="false" layoutInCell="true" allowOverlap="true">
                <wp:simplePos x="0" y="0"/>
                <wp:positionH relativeFrom="page">
                  <wp:posOffset>189230</wp:posOffset>
                </wp:positionH>
                <wp:positionV relativeFrom="page">
                  <wp:posOffset>2296795</wp:posOffset>
                </wp:positionV>
                <wp:extent cx="2568575" cy="5133340"/>
                <wp:effectExtent l="0" t="1270" r="4445"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9" name="Group 14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568575" cy="5133340"/>
                          <a:chOff x="298" y="3617"/>
                          <a:chExt cx="4045" cy="8084"/>
                        </a:xfrm>
                      </wpg:grpSpPr>
                      <pic:pic>
                        <pic:nvPicPr>
                          <pic:cNvPr id="150" name="Picture 165"/>
                          <pic:cNvPicPr>
                            <a:picLocks noChangeAspect="true" noChangeArrowheads="true"/>
                          </pic:cNvPicPr>
                        </pic:nvPicPr>
                        <pic:blipFill>
                          <a:blip r:embed="rId149">
                            <a:extLst>
                              <a:ext uri="{28A0092B-C50C-407E-A947-70E740481C1C}">
                                <a14:useLocalDpi val="false"/>
                              </a:ext>
                            </a:extLst>
                          </a:blip>
                          <a:srcRect/>
                          <a:stretch>
                            <a:fillRect/>
                          </a:stretch>
                        </pic:blipFill>
                        <pic:spPr bwMode="auto">
                          <a:xfrm>
                            <a:off x="297" y="3617"/>
                            <a:ext cx="1994" cy="301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51" name="Picture 164"/>
                          <pic:cNvPicPr>
                            <a:picLocks noChangeAspect="true" noChangeArrowheads="true"/>
                          </pic:cNvPicPr>
                        </pic:nvPicPr>
                        <pic:blipFill>
                          <a:blip r:embed="rId150">
                            <a:extLst>
                              <a:ext uri="{28A0092B-C50C-407E-A947-70E740481C1C}">
                                <a14:useLocalDpi val="false"/>
                              </a:ext>
                            </a:extLst>
                          </a:blip>
                          <a:srcRect/>
                          <a:stretch>
                            <a:fillRect/>
                          </a:stretch>
                        </pic:blipFill>
                        <pic:spPr bwMode="auto">
                          <a:xfrm>
                            <a:off x="2291" y="6633"/>
                            <a:ext cx="2052" cy="205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52" name="Picture 163"/>
                          <pic:cNvPicPr>
                            <a:picLocks noChangeAspect="true" noChangeArrowheads="true"/>
                          </pic:cNvPicPr>
                        </pic:nvPicPr>
                        <pic:blipFill>
                          <a:blip r:embed="rId151">
                            <a:extLst>
                              <a:ext uri="{28A0092B-C50C-407E-A947-70E740481C1C}">
                                <a14:useLocalDpi val="false"/>
                              </a:ext>
                            </a:extLst>
                          </a:blip>
                          <a:srcRect/>
                          <a:stretch>
                            <a:fillRect/>
                          </a:stretch>
                        </pic:blipFill>
                        <pic:spPr bwMode="auto">
                          <a:xfrm>
                            <a:off x="1148" y="6738"/>
                            <a:ext cx="23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53" name="Picture 162"/>
                          <pic:cNvPicPr>
                            <a:picLocks noChangeAspect="true" noChangeArrowheads="true"/>
                          </pic:cNvPicPr>
                        </pic:nvPicPr>
                        <pic:blipFill>
                          <a:blip r:embed="rId10">
                            <a:extLst>
                              <a:ext uri="{28A0092B-C50C-407E-A947-70E740481C1C}">
                                <a14:useLocalDpi val="false"/>
                              </a:ext>
                            </a:extLst>
                          </a:blip>
                          <a:srcRect/>
                          <a:stretch>
                            <a:fillRect/>
                          </a:stretch>
                        </pic:blipFill>
                        <pic:spPr bwMode="auto">
                          <a:xfrm>
                            <a:off x="1232" y="6655"/>
                            <a:ext cx="6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54" name="Picture 161"/>
                          <pic:cNvPicPr>
                            <a:picLocks noChangeAspect="true" noChangeArrowheads="true"/>
                          </pic:cNvPicPr>
                        </pic:nvPicPr>
                        <pic:blipFill>
                          <a:blip r:embed="rId152">
                            <a:extLst>
                              <a:ext uri="{28A0092B-C50C-407E-A947-70E740481C1C}">
                                <a14:useLocalDpi val="false"/>
                              </a:ext>
                            </a:extLst>
                          </a:blip>
                          <a:srcRect/>
                          <a:stretch>
                            <a:fillRect/>
                          </a:stretch>
                        </pic:blipFill>
                        <pic:spPr bwMode="auto">
                          <a:xfrm>
                            <a:off x="1065" y="6822"/>
                            <a:ext cx="40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55" name="Picture 160"/>
                          <pic:cNvPicPr>
                            <a:picLocks noChangeAspect="true" noChangeArrowheads="true"/>
                          </pic:cNvPicPr>
                        </pic:nvPicPr>
                        <pic:blipFill>
                          <a:blip r:embed="rId114">
                            <a:extLst>
                              <a:ext uri="{28A0092B-C50C-407E-A947-70E740481C1C}">
                                <a14:useLocalDpi val="false"/>
                              </a:ext>
                            </a:extLst>
                          </a:blip>
                          <a:srcRect/>
                          <a:stretch>
                            <a:fillRect/>
                          </a:stretch>
                        </pic:blipFill>
                        <pic:spPr bwMode="auto">
                          <a:xfrm>
                            <a:off x="649" y="7237"/>
                            <a:ext cx="1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56" name="Picture 159"/>
                          <pic:cNvPicPr>
                            <a:picLocks noChangeAspect="true" noChangeArrowheads="true"/>
                          </pic:cNvPicPr>
                        </pic:nvPicPr>
                        <pic:blipFill>
                          <a:blip r:embed="rId153">
                            <a:extLst>
                              <a:ext uri="{28A0092B-C50C-407E-A947-70E740481C1C}">
                                <a14:useLocalDpi val="false"/>
                              </a:ext>
                            </a:extLst>
                          </a:blip>
                          <a:srcRect/>
                          <a:stretch>
                            <a:fillRect/>
                          </a:stretch>
                        </pic:blipFill>
                        <pic:spPr bwMode="auto">
                          <a:xfrm>
                            <a:off x="317" y="7570"/>
                            <a:ext cx="18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57" name="Picture 158"/>
                          <pic:cNvPicPr>
                            <a:picLocks noChangeAspect="true" noChangeArrowheads="true"/>
                          </pic:cNvPicPr>
                        </pic:nvPicPr>
                        <pic:blipFill>
                          <a:blip r:embed="rId154">
                            <a:extLst>
                              <a:ext uri="{28A0092B-C50C-407E-A947-70E740481C1C}">
                                <a14:useLocalDpi val="false"/>
                              </a:ext>
                            </a:extLst>
                          </a:blip>
                          <a:srcRect/>
                          <a:stretch>
                            <a:fillRect/>
                          </a:stretch>
                        </pic:blipFill>
                        <pic:spPr bwMode="auto">
                          <a:xfrm>
                            <a:off x="400" y="7487"/>
                            <a:ext cx="173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58" name="Picture 157"/>
                          <pic:cNvPicPr>
                            <a:picLocks noChangeAspect="true" noChangeArrowheads="true"/>
                          </pic:cNvPicPr>
                        </pic:nvPicPr>
                        <pic:blipFill>
                          <a:blip r:embed="rId155">
                            <a:extLst>
                              <a:ext uri="{28A0092B-C50C-407E-A947-70E740481C1C}">
                                <a14:useLocalDpi val="false"/>
                              </a:ext>
                            </a:extLst>
                          </a:blip>
                          <a:srcRect/>
                          <a:stretch>
                            <a:fillRect/>
                          </a:stretch>
                        </pic:blipFill>
                        <pic:spPr bwMode="auto">
                          <a:xfrm>
                            <a:off x="982" y="6905"/>
                            <a:ext cx="5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59" name="Picture 156"/>
                          <pic:cNvPicPr>
                            <a:picLocks noChangeAspect="true" noChangeArrowheads="true"/>
                          </pic:cNvPicPr>
                        </pic:nvPicPr>
                        <pic:blipFill>
                          <a:blip r:embed="rId156">
                            <a:extLst>
                              <a:ext uri="{28A0092B-C50C-407E-A947-70E740481C1C}">
                                <a14:useLocalDpi val="false"/>
                              </a:ext>
                            </a:extLst>
                          </a:blip>
                          <a:srcRect/>
                          <a:stretch>
                            <a:fillRect/>
                          </a:stretch>
                        </pic:blipFill>
                        <pic:spPr bwMode="auto">
                          <a:xfrm>
                            <a:off x="816" y="7071"/>
                            <a:ext cx="89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60" name="Picture 155"/>
                          <pic:cNvPicPr>
                            <a:picLocks noChangeAspect="true" noChangeArrowheads="true"/>
                          </pic:cNvPicPr>
                        </pic:nvPicPr>
                        <pic:blipFill>
                          <a:blip r:embed="rId157">
                            <a:extLst>
                              <a:ext uri="{28A0092B-C50C-407E-A947-70E740481C1C}">
                                <a14:useLocalDpi val="false"/>
                              </a:ext>
                            </a:extLst>
                          </a:blip>
                          <a:srcRect/>
                          <a:stretch>
                            <a:fillRect/>
                          </a:stretch>
                        </pic:blipFill>
                        <pic:spPr bwMode="auto">
                          <a:xfrm>
                            <a:off x="899" y="6988"/>
                            <a:ext cx="732"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61" name="Picture 154"/>
                          <pic:cNvPicPr>
                            <a:picLocks noChangeAspect="true" noChangeArrowheads="true"/>
                          </pic:cNvPicPr>
                        </pic:nvPicPr>
                        <pic:blipFill>
                          <a:blip r:embed="rId120">
                            <a:extLst>
                              <a:ext uri="{28A0092B-C50C-407E-A947-70E740481C1C}">
                                <a14:useLocalDpi val="false"/>
                              </a:ext>
                            </a:extLst>
                          </a:blip>
                          <a:srcRect/>
                          <a:stretch>
                            <a:fillRect/>
                          </a:stretch>
                        </pic:blipFill>
                        <pic:spPr bwMode="auto">
                          <a:xfrm>
                            <a:off x="566" y="7321"/>
                            <a:ext cx="139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62" name="Picture 153"/>
                          <pic:cNvPicPr>
                            <a:picLocks noChangeAspect="true" noChangeArrowheads="true"/>
                          </pic:cNvPicPr>
                        </pic:nvPicPr>
                        <pic:blipFill>
                          <a:blip r:embed="rId158">
                            <a:extLst>
                              <a:ext uri="{28A0092B-C50C-407E-A947-70E740481C1C}">
                                <a14:useLocalDpi val="false"/>
                              </a:ext>
                            </a:extLst>
                          </a:blip>
                          <a:srcRect/>
                          <a:stretch>
                            <a:fillRect/>
                          </a:stretch>
                        </pic:blipFill>
                        <pic:spPr bwMode="auto">
                          <a:xfrm>
                            <a:off x="733" y="7154"/>
                            <a:ext cx="106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63" name="Picture 152"/>
                          <pic:cNvPicPr>
                            <a:picLocks noChangeAspect="true" noChangeArrowheads="true"/>
                          </pic:cNvPicPr>
                        </pic:nvPicPr>
                        <pic:blipFill>
                          <a:blip r:embed="rId159">
                            <a:extLst>
                              <a:ext uri="{28A0092B-C50C-407E-A947-70E740481C1C}">
                                <a14:useLocalDpi val="false"/>
                              </a:ext>
                            </a:extLst>
                          </a:blip>
                          <a:srcRect/>
                          <a:stretch>
                            <a:fillRect/>
                          </a:stretch>
                        </pic:blipFill>
                        <pic:spPr bwMode="auto">
                          <a:xfrm>
                            <a:off x="483" y="7404"/>
                            <a:ext cx="156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64" name="Picture 151"/>
                          <pic:cNvPicPr>
                            <a:picLocks noChangeAspect="true" noChangeArrowheads="true"/>
                          </pic:cNvPicPr>
                        </pic:nvPicPr>
                        <pic:blipFill>
                          <a:blip r:embed="rId160">
                            <a:extLst>
                              <a:ext uri="{28A0092B-C50C-407E-A947-70E740481C1C}">
                                <a14:useLocalDpi val="false"/>
                              </a:ext>
                            </a:extLst>
                          </a:blip>
                          <a:srcRect/>
                          <a:stretch>
                            <a:fillRect/>
                          </a:stretch>
                        </pic:blipFill>
                        <pic:spPr bwMode="auto">
                          <a:xfrm>
                            <a:off x="663" y="8684"/>
                            <a:ext cx="1231" cy="62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65" name="Picture 150"/>
                          <pic:cNvPicPr>
                            <a:picLocks noChangeAspect="true" noChangeArrowheads="true"/>
                          </pic:cNvPicPr>
                        </pic:nvPicPr>
                        <pic:blipFill>
                          <a:blip r:embed="rId161">
                            <a:extLst>
                              <a:ext uri="{28A0092B-C50C-407E-A947-70E740481C1C}">
                                <a14:useLocalDpi val="false"/>
                              </a:ext>
                            </a:extLst>
                          </a:blip>
                          <a:srcRect/>
                          <a:stretch>
                            <a:fillRect/>
                          </a:stretch>
                        </pic:blipFill>
                        <pic:spPr bwMode="auto">
                          <a:xfrm>
                            <a:off x="1148" y="8568"/>
                            <a:ext cx="23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66" name="Picture 149"/>
                          <pic:cNvPicPr>
                            <a:picLocks noChangeAspect="true" noChangeArrowheads="true"/>
                          </pic:cNvPicPr>
                        </pic:nvPicPr>
                        <pic:blipFill>
                          <a:blip r:embed="rId10">
                            <a:extLst>
                              <a:ext uri="{28A0092B-C50C-407E-A947-70E740481C1C}">
                                <a14:useLocalDpi val="false"/>
                              </a:ext>
                            </a:extLst>
                          </a:blip>
                          <a:srcRect/>
                          <a:stretch>
                            <a:fillRect/>
                          </a:stretch>
                        </pic:blipFill>
                        <pic:spPr bwMode="auto">
                          <a:xfrm>
                            <a:off x="1232" y="8651"/>
                            <a:ext cx="6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67" name="Picture 148"/>
                          <pic:cNvPicPr>
                            <a:picLocks noChangeAspect="true" noChangeArrowheads="true"/>
                          </pic:cNvPicPr>
                        </pic:nvPicPr>
                        <pic:blipFill>
                          <a:blip r:embed="rId162">
                            <a:extLst>
                              <a:ext uri="{28A0092B-C50C-407E-A947-70E740481C1C}">
                                <a14:useLocalDpi val="false"/>
                              </a:ext>
                            </a:extLst>
                          </a:blip>
                          <a:srcRect/>
                          <a:stretch>
                            <a:fillRect/>
                          </a:stretch>
                        </pic:blipFill>
                        <pic:spPr bwMode="auto">
                          <a:xfrm>
                            <a:off x="297" y="9414"/>
                            <a:ext cx="1994" cy="131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68" name="Picture 147"/>
                          <pic:cNvPicPr>
                            <a:picLocks noChangeAspect="true" noChangeArrowheads="true"/>
                          </pic:cNvPicPr>
                        </pic:nvPicPr>
                        <pic:blipFill>
                          <a:blip r:embed="rId163">
                            <a:extLst>
                              <a:ext uri="{28A0092B-C50C-407E-A947-70E740481C1C}">
                                <a14:useLocalDpi val="false"/>
                              </a:ext>
                            </a:extLst>
                          </a:blip>
                          <a:srcRect/>
                          <a:stretch>
                            <a:fillRect/>
                          </a:stretch>
                        </pic:blipFill>
                        <pic:spPr bwMode="auto">
                          <a:xfrm>
                            <a:off x="297" y="8684"/>
                            <a:ext cx="1994" cy="171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69" name="Picture 146"/>
                          <pic:cNvPicPr>
                            <a:picLocks noChangeAspect="true" noChangeArrowheads="true"/>
                          </pic:cNvPicPr>
                        </pic:nvPicPr>
                        <pic:blipFill>
                          <a:blip r:embed="rId164">
                            <a:extLst>
                              <a:ext uri="{28A0092B-C50C-407E-A947-70E740481C1C}">
                                <a14:useLocalDpi val="false"/>
                              </a:ext>
                            </a:extLst>
                          </a:blip>
                          <a:srcRect/>
                          <a:stretch>
                            <a:fillRect/>
                          </a:stretch>
                        </pic:blipFill>
                        <pic:spPr bwMode="auto">
                          <a:xfrm>
                            <a:off x="1065" y="8485"/>
                            <a:ext cx="40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70" name="Picture 145"/>
                          <pic:cNvPicPr>
                            <a:picLocks noChangeAspect="true" noChangeArrowheads="true"/>
                          </pic:cNvPicPr>
                        </pic:nvPicPr>
                        <pic:blipFill>
                          <a:blip r:embed="rId165">
                            <a:extLst>
                              <a:ext uri="{28A0092B-C50C-407E-A947-70E740481C1C}">
                                <a14:useLocalDpi val="false"/>
                              </a:ext>
                            </a:extLst>
                          </a:blip>
                          <a:srcRect/>
                          <a:stretch>
                            <a:fillRect/>
                          </a:stretch>
                        </pic:blipFill>
                        <pic:spPr bwMode="auto">
                          <a:xfrm>
                            <a:off x="297" y="6633"/>
                            <a:ext cx="3141" cy="506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045,8084" coordorigin="298,3617" style="position:absolute;margin-left:14.9pt;margin-top:180.85pt;width:202.25pt;height:404.2pt;z-index:-251630080;mso-position-horizontal-relative:page;mso-position-vertical-relative:page" id="Group 144"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" type="#_x0000_t75" style="position:absolute;left:297;top:3617;width:1994;height:3016;visibility:visible;mso-wrap-style:square" id="Picture 165" o:spid="_x0000_s1027">
                  <v:imagedata o:title="" r:id="rId16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" type="#_x0000_t75" style="position:absolute;left:2291;top:6633;width:2052;height:2052;visibility:visible;mso-wrap-style:square" id="Picture 164" o:spid="_x0000_s1028">
                  <v:imagedata o:title="" r:id="rId16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" type="#_x0000_t75" style="position:absolute;left:1148;top:6738;width:233;height:11;visibility:visible;mso-wrap-style:square" id="Picture 163" o:spid="_x0000_s1029">
                  <v:imagedata o:title="" r:id="rId16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" type="#_x0000_t75" style="position:absolute;left:1232;top:6655;width:67;height:11;visibility:visible;mso-wrap-style:square" id="Picture 162" o:spid="_x0000_s1030">
                  <v:imagedata o:title="" r:id="rId6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" type="#_x0000_t75" style="position:absolute;left:1065;top:6822;width:400;height:11;visibility:visible;mso-wrap-style:square" id="Picture 161" o:spid="_x0000_s1031">
                  <v:imagedata o:title="" r:id="rId16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" type="#_x0000_t75" style="position:absolute;left:649;top:7237;width:1231;height:11;visibility:visible;mso-wrap-style:square" id="Picture 160" o:spid="_x0000_s1032">
                  <v:imagedata o:title="" r:id="rId13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" type="#_x0000_t75" style="position:absolute;left:317;top:7570;width:1896;height:11;visibility:visible;mso-wrap-style:square" id="Picture 159" o:spid="_x0000_s1033">
                  <v:imagedata o:title="" r:id="rId17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" type="#_x0000_t75" style="position:absolute;left:400;top:7487;width:1730;height:11;visibility:visible;mso-wrap-style:square" id="Picture 158" o:spid="_x0000_s1034">
                  <v:imagedata o:title="" r:id="rId17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" type="#_x0000_t75" style="position:absolute;left:982;top:6905;width:566;height:11;visibility:visible;mso-wrap-style:square" id="Picture 157" o:spid="_x0000_s1035">
                  <v:imagedata o:title="" r:id="rId17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" type="#_x0000_t75" style="position:absolute;left:816;top:7071;width:899;height:11;visibility:visible;mso-wrap-style:square" id="Picture 156" o:spid="_x0000_s1036">
                  <v:imagedata o:title="" r:id="rId17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" type="#_x0000_t75" style="position:absolute;left:899;top:6988;width:732;height:11;visibility:visible;mso-wrap-style:square" id="Picture 155" o:spid="_x0000_s1037">
                  <v:imagedata o:title="" r:id="rId17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" type="#_x0000_t75" style="position:absolute;left:566;top:7321;width:1397;height:11;visibility:visible;mso-wrap-style:square" id="Picture 154" o:spid="_x0000_s1038">
                  <v:imagedata o:title="" r:id="rId14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" type="#_x0000_t75" style="position:absolute;left:733;top:7154;width:1065;height:11;visibility:visible;mso-wrap-style:square" id="Picture 153" o:spid="_x0000_s1039">
                  <v:imagedata o:title="" r:id="rId17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" type="#_x0000_t75" style="position:absolute;left:483;top:7404;width:1564;height:11;visibility:visible;mso-wrap-style:square" id="Picture 152" o:spid="_x0000_s1040">
                  <v:imagedata o:title="" r:id="rId17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" type="#_x0000_t75" style="position:absolute;left:663;top:8684;width:1231;height:629;visibility:visible;mso-wrap-style:square" id="Picture 151" o:spid="_x0000_s1041">
                  <v:imagedata o:title="" r:id="rId17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" type="#_x0000_t75" style="position:absolute;left:1148;top:8568;width:233;height:11;visibility:visible;mso-wrap-style:square" id="Picture 150" o:spid="_x0000_s1042">
                  <v:imagedata o:title="" r:id="rId17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" type="#_x0000_t75" style="position:absolute;left:1232;top:8651;width:67;height:11;visibility:visible;mso-wrap-style:square" id="Picture 149" o:spid="_x0000_s1043">
                  <v:imagedata o:title="" r:id="rId6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" type="#_x0000_t75" style="position:absolute;left:297;top:9414;width:1994;height:1314;visibility:visible;mso-wrap-style:square" id="Picture 148" o:spid="_x0000_s1044">
                  <v:imagedata o:title="" r:id="rId17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" type="#_x0000_t75" style="position:absolute;left:297;top:8684;width:1994;height:1710;visibility:visible;mso-wrap-style:square" id="Picture 147" o:spid="_x0000_s1045">
                  <v:imagedata o:title="" r:id="rId18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" type="#_x0000_t75" style="position:absolute;left:1065;top:8485;width:400;height:11;visibility:visible;mso-wrap-style:square" id="Picture 146" o:spid="_x0000_s1046">
                  <v:imagedata o:title="" r:id="rId18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" type="#_x0000_t75" style="position:absolute;left:297;top:6633;width:3141;height:5068;visibility:visible;mso-wrap-style:square" id="Picture 145" o:spid="_x0000_s1047">
                  <v:imagedata o:title="" r:id="rId182"/>
                </v:shape>
                <w10:wrap anchorx="page" anchory="page"/>
              </v:group>
            </w:pict>
          </mc:Fallback>
        </mc:AlternateContent>
      </w:r>
    </w:p>
    <w:p w:rsidR="00421423" w:rsidRDefault="007530F6">
      <w:pPr>
        <w:pStyle w:val="Heading1"/>
        <w:numPr>
          <w:ilvl w:val="0"/>
          <w:numId w:val="4"/>
        </w:numPr>
        <w:tabs>
          <w:tab w:val="left" w:pos="729"/>
        </w:tabs>
        <w:ind w:hanging="578"/>
      </w:pPr>
      <w:r>
        <w:rPr>
          <w:color w:val="95368E"/>
        </w:rPr>
        <w:t>Risk and</w:t>
      </w:r>
      <w:r>
        <w:rPr>
          <w:color w:val="95368E"/>
          <w:spacing w:val="-16"/>
        </w:rPr>
        <w:t xml:space="preserve"> </w:t>
      </w:r>
      <w:r>
        <w:rPr>
          <w:color w:val="95368E"/>
        </w:rPr>
        <w:t>resilience</w:t>
      </w:r>
    </w:p>
    <w:p w:rsidR="00421423" w:rsidRDefault="00421423">
      <w:pPr>
        <w:pStyle w:val="BodyText"/>
        <w:rPr>
          <w:sz w:val="20"/>
        </w:rPr>
      </w:pPr>
    </w:p>
    <w:p w:rsidR="00421423" w:rsidRDefault="00421423">
      <w:pPr>
        <w:pStyle w:val="BodyText"/>
        <w:spacing w:before="1"/>
        <w:rPr>
          <w:sz w:val="29"/>
        </w:rPr>
      </w:pPr>
    </w:p>
    <w:p w:rsidR="00421423" w:rsidRDefault="007530F6">
      <w:pPr>
        <w:pStyle w:val="BodyText"/>
        <w:spacing w:before="106" w:line="254" w:lineRule="auto"/>
        <w:ind w:left="5451" w:right="514"/>
      </w:pPr>
      <w:r>
        <w:rPr>
          <w:color w:val="4C4D4F"/>
        </w:rPr>
        <w:t>Risk</w:t>
      </w:r>
      <w:r>
        <w:rPr>
          <w:color w:val="4C4D4F"/>
          <w:spacing w:val="-18"/>
        </w:rPr>
        <w:t xml:space="preserve"> </w:t>
      </w:r>
      <w:r>
        <w:rPr>
          <w:color w:val="4C4D4F"/>
        </w:rPr>
        <w:t>and</w:t>
      </w:r>
      <w:r>
        <w:rPr>
          <w:color w:val="4C4D4F"/>
          <w:spacing w:val="-18"/>
        </w:rPr>
        <w:t xml:space="preserve"> </w:t>
      </w:r>
      <w:r>
        <w:rPr>
          <w:color w:val="4C4D4F"/>
        </w:rPr>
        <w:t>resilience</w:t>
      </w:r>
      <w:r>
        <w:rPr>
          <w:color w:val="4C4D4F"/>
          <w:spacing w:val="-18"/>
        </w:rPr>
        <w:t xml:space="preserve"> </w:t>
      </w:r>
      <w:r>
        <w:rPr>
          <w:color w:val="4C4D4F"/>
        </w:rPr>
        <w:t>are</w:t>
      </w:r>
      <w:r>
        <w:rPr>
          <w:color w:val="4C4D4F"/>
          <w:spacing w:val="-17"/>
        </w:rPr>
        <w:t xml:space="preserve"> </w:t>
      </w:r>
      <w:r>
        <w:rPr>
          <w:color w:val="4C4D4F"/>
        </w:rPr>
        <w:t>intrinsically</w:t>
      </w:r>
      <w:r>
        <w:rPr>
          <w:color w:val="4C4D4F"/>
          <w:spacing w:val="-18"/>
        </w:rPr>
        <w:t xml:space="preserve"> </w:t>
      </w:r>
      <w:r>
        <w:rPr>
          <w:color w:val="4C4D4F"/>
        </w:rPr>
        <w:t>linked.</w:t>
      </w:r>
      <w:r>
        <w:rPr>
          <w:color w:val="4C4D4F"/>
          <w:spacing w:val="-18"/>
        </w:rPr>
        <w:t xml:space="preserve"> </w:t>
      </w:r>
      <w:r>
        <w:rPr>
          <w:color w:val="4C4D4F"/>
        </w:rPr>
        <w:t>Risk</w:t>
      </w:r>
      <w:r>
        <w:rPr>
          <w:color w:val="4C4D4F"/>
          <w:spacing w:val="-18"/>
        </w:rPr>
        <w:t xml:space="preserve"> </w:t>
      </w:r>
      <w:r>
        <w:rPr>
          <w:color w:val="4C4D4F"/>
        </w:rPr>
        <w:t>is</w:t>
      </w:r>
      <w:r>
        <w:rPr>
          <w:color w:val="4C4D4F"/>
          <w:spacing w:val="-17"/>
        </w:rPr>
        <w:t xml:space="preserve"> </w:t>
      </w:r>
      <w:r>
        <w:rPr>
          <w:color w:val="4C4D4F"/>
        </w:rPr>
        <w:t>the</w:t>
      </w:r>
      <w:r>
        <w:rPr>
          <w:color w:val="4C4D4F"/>
          <w:spacing w:val="-18"/>
        </w:rPr>
        <w:t xml:space="preserve"> </w:t>
      </w:r>
      <w:r>
        <w:rPr>
          <w:color w:val="4C4D4F"/>
        </w:rPr>
        <w:t>effect</w:t>
      </w:r>
      <w:r>
        <w:rPr>
          <w:color w:val="4C4D4F"/>
          <w:spacing w:val="-18"/>
        </w:rPr>
        <w:t xml:space="preserve"> </w:t>
      </w:r>
      <w:r>
        <w:rPr>
          <w:color w:val="4C4D4F"/>
        </w:rPr>
        <w:t>of uncertainty on objectives</w:t>
      </w:r>
      <w:r>
        <w:rPr>
          <w:color w:val="4C4D4F"/>
          <w:position w:val="6"/>
          <w:sz w:val="10"/>
        </w:rPr>
        <w:t xml:space="preserve">2 </w:t>
      </w:r>
      <w:r>
        <w:rPr>
          <w:color w:val="4C4D4F"/>
        </w:rPr>
        <w:t>and resilience has been broadly defined</w:t>
      </w:r>
      <w:r>
        <w:rPr>
          <w:color w:val="4C4D4F"/>
          <w:spacing w:val="-13"/>
        </w:rPr>
        <w:t xml:space="preserve"> </w:t>
      </w:r>
      <w:r>
        <w:rPr>
          <w:color w:val="4C4D4F"/>
        </w:rPr>
        <w:t>by</w:t>
      </w:r>
      <w:r>
        <w:rPr>
          <w:color w:val="4C4D4F"/>
          <w:spacing w:val="-13"/>
        </w:rPr>
        <w:t xml:space="preserve"> </w:t>
      </w:r>
      <w:r>
        <w:rPr>
          <w:color w:val="4C4D4F"/>
        </w:rPr>
        <w:t>the</w:t>
      </w:r>
      <w:r>
        <w:rPr>
          <w:color w:val="4C4D4F"/>
          <w:spacing w:val="-13"/>
        </w:rPr>
        <w:t xml:space="preserve"> </w:t>
      </w:r>
      <w:r>
        <w:rPr>
          <w:color w:val="4C4D4F"/>
        </w:rPr>
        <w:t>EMC</w:t>
      </w:r>
      <w:r>
        <w:rPr>
          <w:color w:val="4C4D4F"/>
          <w:spacing w:val="-12"/>
        </w:rPr>
        <w:t xml:space="preserve"> </w:t>
      </w:r>
      <w:r>
        <w:rPr>
          <w:color w:val="4C4D4F"/>
        </w:rPr>
        <w:t>as</w:t>
      </w:r>
      <w:r>
        <w:rPr>
          <w:color w:val="4C4D4F"/>
          <w:spacing w:val="-13"/>
        </w:rPr>
        <w:t xml:space="preserve"> </w:t>
      </w:r>
      <w:r>
        <w:rPr>
          <w:color w:val="4C4D4F"/>
        </w:rPr>
        <w:t>the</w:t>
      </w:r>
      <w:r>
        <w:rPr>
          <w:color w:val="4C4D4F"/>
          <w:spacing w:val="-13"/>
        </w:rPr>
        <w:t xml:space="preserve"> </w:t>
      </w:r>
      <w:r>
        <w:rPr>
          <w:color w:val="4C4D4F"/>
        </w:rPr>
        <w:t>capacity</w:t>
      </w:r>
      <w:r>
        <w:rPr>
          <w:color w:val="4C4D4F"/>
          <w:spacing w:val="-13"/>
        </w:rPr>
        <w:t xml:space="preserve"> </w:t>
      </w:r>
      <w:r>
        <w:rPr>
          <w:color w:val="4C4D4F"/>
        </w:rPr>
        <w:t>of</w:t>
      </w:r>
      <w:r>
        <w:rPr>
          <w:color w:val="4C4D4F"/>
          <w:spacing w:val="-12"/>
        </w:rPr>
        <w:t xml:space="preserve"> </w:t>
      </w:r>
      <w:r>
        <w:rPr>
          <w:color w:val="4C4D4F"/>
        </w:rPr>
        <w:t>systems</w:t>
      </w:r>
      <w:r>
        <w:rPr>
          <w:color w:val="4C4D4F"/>
          <w:spacing w:val="-13"/>
        </w:rPr>
        <w:t xml:space="preserve"> </w:t>
      </w:r>
      <w:r>
        <w:rPr>
          <w:color w:val="4C4D4F"/>
        </w:rPr>
        <w:t>and</w:t>
      </w:r>
      <w:r>
        <w:rPr>
          <w:color w:val="4C4D4F"/>
          <w:spacing w:val="-13"/>
        </w:rPr>
        <w:t xml:space="preserve"> </w:t>
      </w:r>
      <w:r>
        <w:rPr>
          <w:color w:val="4C4D4F"/>
        </w:rPr>
        <w:t>structures to</w:t>
      </w:r>
      <w:r>
        <w:rPr>
          <w:color w:val="4C4D4F"/>
          <w:spacing w:val="-5"/>
        </w:rPr>
        <w:t xml:space="preserve"> </w:t>
      </w:r>
      <w:r>
        <w:rPr>
          <w:color w:val="4C4D4F"/>
        </w:rPr>
        <w:t>survive,</w:t>
      </w:r>
      <w:r>
        <w:rPr>
          <w:color w:val="4C4D4F"/>
          <w:spacing w:val="-5"/>
        </w:rPr>
        <w:t xml:space="preserve"> </w:t>
      </w:r>
      <w:r>
        <w:rPr>
          <w:color w:val="4C4D4F"/>
        </w:rPr>
        <w:t>adapt</w:t>
      </w:r>
      <w:r>
        <w:rPr>
          <w:color w:val="4C4D4F"/>
          <w:spacing w:val="-5"/>
        </w:rPr>
        <w:t xml:space="preserve"> </w:t>
      </w:r>
      <w:r>
        <w:rPr>
          <w:color w:val="4C4D4F"/>
        </w:rPr>
        <w:t>and</w:t>
      </w:r>
      <w:r>
        <w:rPr>
          <w:color w:val="4C4D4F"/>
          <w:spacing w:val="-5"/>
        </w:rPr>
        <w:t xml:space="preserve"> </w:t>
      </w:r>
      <w:r>
        <w:rPr>
          <w:color w:val="4C4D4F"/>
        </w:rPr>
        <w:t>grow</w:t>
      </w:r>
      <w:r>
        <w:rPr>
          <w:color w:val="4C4D4F"/>
          <w:spacing w:val="-5"/>
        </w:rPr>
        <w:t xml:space="preserve"> </w:t>
      </w:r>
      <w:r>
        <w:rPr>
          <w:color w:val="4C4D4F"/>
        </w:rPr>
        <w:t>in</w:t>
      </w:r>
      <w:r>
        <w:rPr>
          <w:color w:val="4C4D4F"/>
          <w:spacing w:val="-5"/>
        </w:rPr>
        <w:t xml:space="preserve"> </w:t>
      </w:r>
      <w:r>
        <w:rPr>
          <w:color w:val="4C4D4F"/>
        </w:rPr>
        <w:t>the</w:t>
      </w:r>
      <w:r>
        <w:rPr>
          <w:color w:val="4C4D4F"/>
          <w:spacing w:val="-5"/>
        </w:rPr>
        <w:t xml:space="preserve"> </w:t>
      </w:r>
      <w:r>
        <w:rPr>
          <w:color w:val="4C4D4F"/>
        </w:rPr>
        <w:t>face</w:t>
      </w:r>
      <w:r>
        <w:rPr>
          <w:color w:val="4C4D4F"/>
          <w:spacing w:val="-5"/>
        </w:rPr>
        <w:t xml:space="preserve"> </w:t>
      </w:r>
      <w:r>
        <w:rPr>
          <w:color w:val="4C4D4F"/>
        </w:rPr>
        <w:t>of</w:t>
      </w:r>
      <w:r>
        <w:rPr>
          <w:color w:val="4C4D4F"/>
          <w:spacing w:val="-5"/>
        </w:rPr>
        <w:t xml:space="preserve"> </w:t>
      </w:r>
      <w:r>
        <w:rPr>
          <w:color w:val="4C4D4F"/>
        </w:rPr>
        <w:t>challenges.</w:t>
      </w:r>
    </w:p>
    <w:p w:rsidR="00421423" w:rsidRDefault="007530F6">
      <w:pPr>
        <w:pStyle w:val="BodyText"/>
        <w:spacing w:before="172" w:line="254" w:lineRule="auto"/>
        <w:ind w:left="5451" w:right="681"/>
      </w:pPr>
      <w:r>
        <w:rPr>
          <w:i/>
          <w:color w:val="4C4D4F"/>
        </w:rPr>
        <w:t>A</w:t>
      </w:r>
      <w:r>
        <w:rPr>
          <w:i/>
          <w:color w:val="4C4D4F"/>
          <w:spacing w:val="-21"/>
        </w:rPr>
        <w:t xml:space="preserve"> </w:t>
      </w:r>
      <w:r>
        <w:rPr>
          <w:i/>
          <w:color w:val="4C4D4F"/>
        </w:rPr>
        <w:t>Modern</w:t>
      </w:r>
      <w:r>
        <w:rPr>
          <w:i/>
          <w:color w:val="4C4D4F"/>
          <w:spacing w:val="-21"/>
        </w:rPr>
        <w:t xml:space="preserve"> </w:t>
      </w:r>
      <w:r>
        <w:rPr>
          <w:i/>
          <w:color w:val="4C4D4F"/>
        </w:rPr>
        <w:t>Emergency</w:t>
      </w:r>
      <w:r>
        <w:rPr>
          <w:i/>
          <w:color w:val="4C4D4F"/>
          <w:spacing w:val="-21"/>
        </w:rPr>
        <w:t xml:space="preserve"> </w:t>
      </w:r>
      <w:r>
        <w:rPr>
          <w:i/>
          <w:color w:val="4C4D4F"/>
        </w:rPr>
        <w:t>Management</w:t>
      </w:r>
      <w:r>
        <w:rPr>
          <w:i/>
          <w:color w:val="4C4D4F"/>
          <w:spacing w:val="-21"/>
        </w:rPr>
        <w:t xml:space="preserve"> </w:t>
      </w:r>
      <w:r>
        <w:rPr>
          <w:i/>
          <w:color w:val="4C4D4F"/>
        </w:rPr>
        <w:t>System</w:t>
      </w:r>
      <w:r>
        <w:rPr>
          <w:i/>
          <w:color w:val="4C4D4F"/>
          <w:spacing w:val="-21"/>
        </w:rPr>
        <w:t xml:space="preserve"> </w:t>
      </w:r>
      <w:r>
        <w:rPr>
          <w:i/>
          <w:color w:val="4C4D4F"/>
        </w:rPr>
        <w:t>for</w:t>
      </w:r>
      <w:r>
        <w:rPr>
          <w:i/>
          <w:color w:val="4C4D4F"/>
          <w:spacing w:val="-21"/>
        </w:rPr>
        <w:t xml:space="preserve"> </w:t>
      </w:r>
      <w:r>
        <w:rPr>
          <w:i/>
          <w:color w:val="4C4D4F"/>
        </w:rPr>
        <w:t>Victoria</w:t>
      </w:r>
      <w:r>
        <w:rPr>
          <w:i/>
          <w:color w:val="4C4D4F"/>
          <w:spacing w:val="-21"/>
        </w:rPr>
        <w:t xml:space="preserve"> </w:t>
      </w:r>
      <w:r>
        <w:rPr>
          <w:color w:val="4C4D4F"/>
        </w:rPr>
        <w:t>(the Resilience</w:t>
      </w:r>
      <w:r>
        <w:rPr>
          <w:color w:val="4C4D4F"/>
          <w:spacing w:val="-29"/>
        </w:rPr>
        <w:t xml:space="preserve"> </w:t>
      </w:r>
      <w:r>
        <w:rPr>
          <w:color w:val="4C4D4F"/>
        </w:rPr>
        <w:t>Statement),</w:t>
      </w:r>
      <w:r>
        <w:rPr>
          <w:color w:val="4C4D4F"/>
          <w:spacing w:val="-28"/>
        </w:rPr>
        <w:t xml:space="preserve"> </w:t>
      </w:r>
      <w:r>
        <w:rPr>
          <w:color w:val="4C4D4F"/>
        </w:rPr>
        <w:t>released</w:t>
      </w:r>
      <w:r>
        <w:rPr>
          <w:color w:val="4C4D4F"/>
          <w:spacing w:val="-28"/>
        </w:rPr>
        <w:t xml:space="preserve"> </w:t>
      </w:r>
      <w:r>
        <w:rPr>
          <w:color w:val="4C4D4F"/>
        </w:rPr>
        <w:t>in</w:t>
      </w:r>
      <w:r>
        <w:rPr>
          <w:color w:val="4C4D4F"/>
          <w:spacing w:val="-28"/>
        </w:rPr>
        <w:t xml:space="preserve"> </w:t>
      </w:r>
      <w:r>
        <w:rPr>
          <w:color w:val="4C4D4F"/>
        </w:rPr>
        <w:t>October</w:t>
      </w:r>
      <w:r>
        <w:rPr>
          <w:color w:val="4C4D4F"/>
          <w:spacing w:val="-29"/>
        </w:rPr>
        <w:t xml:space="preserve"> </w:t>
      </w:r>
      <w:r>
        <w:rPr>
          <w:color w:val="4C4D4F"/>
        </w:rPr>
        <w:t>2015,</w:t>
      </w:r>
      <w:r>
        <w:rPr>
          <w:color w:val="4C4D4F"/>
          <w:spacing w:val="-28"/>
        </w:rPr>
        <w:t xml:space="preserve"> </w:t>
      </w:r>
      <w:r>
        <w:rPr>
          <w:color w:val="4C4D4F"/>
        </w:rPr>
        <w:t>envisages a</w:t>
      </w:r>
      <w:r>
        <w:rPr>
          <w:color w:val="4C4D4F"/>
          <w:spacing w:val="-8"/>
        </w:rPr>
        <w:t xml:space="preserve"> </w:t>
      </w:r>
      <w:r>
        <w:rPr>
          <w:color w:val="4C4D4F"/>
        </w:rPr>
        <w:t>path</w:t>
      </w:r>
      <w:r>
        <w:rPr>
          <w:color w:val="4C4D4F"/>
          <w:spacing w:val="-8"/>
        </w:rPr>
        <w:t xml:space="preserve"> </w:t>
      </w:r>
      <w:r>
        <w:rPr>
          <w:color w:val="4C4D4F"/>
        </w:rPr>
        <w:t>forward</w:t>
      </w:r>
      <w:r>
        <w:rPr>
          <w:color w:val="4C4D4F"/>
          <w:spacing w:val="-7"/>
        </w:rPr>
        <w:t xml:space="preserve"> </w:t>
      </w:r>
      <w:r>
        <w:rPr>
          <w:color w:val="4C4D4F"/>
        </w:rPr>
        <w:t>for</w:t>
      </w:r>
      <w:r>
        <w:rPr>
          <w:color w:val="4C4D4F"/>
          <w:spacing w:val="-8"/>
        </w:rPr>
        <w:t xml:space="preserve"> </w:t>
      </w:r>
      <w:r>
        <w:rPr>
          <w:color w:val="4C4D4F"/>
        </w:rPr>
        <w:t>emergency</w:t>
      </w:r>
      <w:r>
        <w:rPr>
          <w:color w:val="4C4D4F"/>
          <w:spacing w:val="-8"/>
        </w:rPr>
        <w:t xml:space="preserve"> </w:t>
      </w:r>
      <w:r>
        <w:rPr>
          <w:color w:val="4C4D4F"/>
        </w:rPr>
        <w:t>management</w:t>
      </w:r>
      <w:r>
        <w:rPr>
          <w:color w:val="4C4D4F"/>
          <w:spacing w:val="-7"/>
        </w:rPr>
        <w:t xml:space="preserve"> </w:t>
      </w:r>
      <w:r>
        <w:rPr>
          <w:color w:val="4C4D4F"/>
        </w:rPr>
        <w:t>in</w:t>
      </w:r>
      <w:r>
        <w:rPr>
          <w:color w:val="4C4D4F"/>
          <w:spacing w:val="-8"/>
        </w:rPr>
        <w:t xml:space="preserve"> </w:t>
      </w:r>
      <w:r>
        <w:rPr>
          <w:color w:val="4C4D4F"/>
        </w:rPr>
        <w:t>Victoria</w:t>
      </w:r>
      <w:r>
        <w:rPr>
          <w:color w:val="4C4D4F"/>
          <w:spacing w:val="-7"/>
        </w:rPr>
        <w:t xml:space="preserve"> </w:t>
      </w:r>
      <w:r>
        <w:rPr>
          <w:color w:val="4C4D4F"/>
          <w:position w:val="6"/>
          <w:sz w:val="10"/>
        </w:rPr>
        <w:t>[16]</w:t>
      </w:r>
      <w:r>
        <w:rPr>
          <w:color w:val="4C4D4F"/>
        </w:rPr>
        <w:t>.</w:t>
      </w:r>
      <w:r>
        <w:rPr>
          <w:color w:val="4C4D4F"/>
          <w:spacing w:val="-10"/>
        </w:rPr>
        <w:t xml:space="preserve"> </w:t>
      </w:r>
      <w:r>
        <w:rPr>
          <w:color w:val="4C4D4F"/>
        </w:rPr>
        <w:t>It describes a modern emergency management system as one that involves communities, government, agencies and businesses</w:t>
      </w:r>
      <w:r>
        <w:rPr>
          <w:color w:val="4C4D4F"/>
          <w:spacing w:val="-18"/>
        </w:rPr>
        <w:t xml:space="preserve"> </w:t>
      </w:r>
      <w:r>
        <w:rPr>
          <w:color w:val="4C4D4F"/>
        </w:rPr>
        <w:t>working</w:t>
      </w:r>
      <w:r>
        <w:rPr>
          <w:color w:val="4C4D4F"/>
          <w:spacing w:val="-17"/>
        </w:rPr>
        <w:t xml:space="preserve"> </w:t>
      </w:r>
      <w:r>
        <w:rPr>
          <w:color w:val="4C4D4F"/>
        </w:rPr>
        <w:t>closely</w:t>
      </w:r>
      <w:r>
        <w:rPr>
          <w:color w:val="4C4D4F"/>
          <w:spacing w:val="-17"/>
        </w:rPr>
        <w:t xml:space="preserve"> </w:t>
      </w:r>
      <w:r>
        <w:rPr>
          <w:color w:val="4C4D4F"/>
        </w:rPr>
        <w:t>together</w:t>
      </w:r>
      <w:r>
        <w:rPr>
          <w:color w:val="4C4D4F"/>
          <w:spacing w:val="-17"/>
        </w:rPr>
        <w:t xml:space="preserve"> </w:t>
      </w:r>
      <w:r>
        <w:rPr>
          <w:color w:val="4C4D4F"/>
        </w:rPr>
        <w:t>to</w:t>
      </w:r>
      <w:r>
        <w:rPr>
          <w:color w:val="4C4D4F"/>
          <w:spacing w:val="-17"/>
        </w:rPr>
        <w:t xml:space="preserve"> </w:t>
      </w:r>
      <w:r>
        <w:rPr>
          <w:color w:val="4C4D4F"/>
        </w:rPr>
        <w:t>build</w:t>
      </w:r>
      <w:r>
        <w:rPr>
          <w:color w:val="4C4D4F"/>
          <w:spacing w:val="-17"/>
        </w:rPr>
        <w:t xml:space="preserve"> </w:t>
      </w:r>
      <w:r>
        <w:rPr>
          <w:color w:val="4C4D4F"/>
        </w:rPr>
        <w:t>safer</w:t>
      </w:r>
      <w:r>
        <w:rPr>
          <w:color w:val="4C4D4F"/>
          <w:spacing w:val="-17"/>
        </w:rPr>
        <w:t xml:space="preserve"> </w:t>
      </w:r>
      <w:r>
        <w:rPr>
          <w:color w:val="4C4D4F"/>
        </w:rPr>
        <w:t>and</w:t>
      </w:r>
      <w:r>
        <w:rPr>
          <w:color w:val="4C4D4F"/>
          <w:spacing w:val="-17"/>
        </w:rPr>
        <w:t xml:space="preserve"> </w:t>
      </w:r>
      <w:r>
        <w:rPr>
          <w:color w:val="4C4D4F"/>
        </w:rPr>
        <w:t>more resilient</w:t>
      </w:r>
      <w:r>
        <w:rPr>
          <w:color w:val="4C4D4F"/>
          <w:spacing w:val="-2"/>
        </w:rPr>
        <w:t xml:space="preserve"> </w:t>
      </w:r>
      <w:r>
        <w:rPr>
          <w:color w:val="4C4D4F"/>
        </w:rPr>
        <w:t>communities.</w:t>
      </w: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7530F6">
      <w:pPr>
        <w:pStyle w:val="BodyText"/>
        <w:spacing w:before="4"/>
        <w:rPr>
          <w:sz w:val="11"/>
        </w:rPr>
      </w:pPr>
      <w:r>
        <w:rPr>
          <w:noProof/>
          <w:lang w:val="en-AU" w:eastAsia="en-AU"/>
        </w:rPr>
        <mc:AlternateContent>
          <mc:Choice Requires="wps">
            <w:drawing>
              <wp:anchor distT="0" distB="0" distL="0" distR="0" simplePos="false" relativeHeight="251603456" behindDoc="false" locked="false" layoutInCell="true" allowOverlap="true">
                <wp:simplePos x="0" y="0"/>
                <wp:positionH relativeFrom="page">
                  <wp:posOffset>3905885</wp:posOffset>
                </wp:positionH>
                <wp:positionV relativeFrom="paragraph">
                  <wp:posOffset>109855</wp:posOffset>
                </wp:positionV>
                <wp:extent cx="3114040" cy="0"/>
                <wp:effectExtent l="10160" t="12700" r="9525" b="635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8" name="Line 14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3114040" cy="0"/>
                        </a:xfrm>
                        <a:prstGeom prst="line">
                          <a:avLst/>
                        </a:prstGeom>
                        <a:noFill/>
                        <a:ln w="3175">
                          <a:solidFill>
                            <a:srgbClr val="A7A9AC"/>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307.55pt,8.65pt" to="552.75pt,8.65pt" style="position:absolute;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143" o:spid="_x0000_s1026" strokecolor="#a7a9ac" strokeweight=".25pt">
                <w10:wrap type="topAndBottom" anchorx="page"/>
              </v:line>
            </w:pict>
          </mc:Fallback>
        </mc:AlternateContent>
      </w:r>
    </w:p>
    <w:p w:rsidR="00421423" w:rsidRDefault="007530F6">
      <w:pPr>
        <w:spacing w:before="122" w:line="268" w:lineRule="auto"/>
        <w:ind w:left="5535" w:right="447" w:hanging="85"/>
        <w:rPr>
          <w:sz w:val="14"/>
        </w:rPr>
      </w:pPr>
      <w:r>
        <w:rPr>
          <w:color w:val="58595B"/>
          <w:position w:val="5"/>
          <w:sz w:val="8"/>
        </w:rPr>
        <w:t>2</w:t>
      </w:r>
      <w:r>
        <w:rPr>
          <w:color w:val="58595B"/>
          <w:spacing w:val="-11"/>
          <w:position w:val="5"/>
          <w:sz w:val="8"/>
        </w:rPr>
        <w:t xml:space="preserve"> </w:t>
      </w:r>
      <w:r>
        <w:rPr>
          <w:color w:val="58595B"/>
          <w:sz w:val="14"/>
        </w:rPr>
        <w:t>Standards</w:t>
      </w:r>
      <w:r>
        <w:rPr>
          <w:color w:val="58595B"/>
          <w:spacing w:val="-19"/>
          <w:sz w:val="14"/>
        </w:rPr>
        <w:t xml:space="preserve"> </w:t>
      </w:r>
      <w:r>
        <w:rPr>
          <w:color w:val="58595B"/>
          <w:sz w:val="14"/>
        </w:rPr>
        <w:t>Australia/Standards</w:t>
      </w:r>
      <w:r>
        <w:rPr>
          <w:color w:val="58595B"/>
          <w:spacing w:val="-19"/>
          <w:sz w:val="14"/>
        </w:rPr>
        <w:t xml:space="preserve"> </w:t>
      </w:r>
      <w:r>
        <w:rPr>
          <w:color w:val="58595B"/>
          <w:sz w:val="14"/>
        </w:rPr>
        <w:t>New</w:t>
      </w:r>
      <w:r>
        <w:rPr>
          <w:color w:val="58595B"/>
          <w:spacing w:val="-19"/>
          <w:sz w:val="14"/>
        </w:rPr>
        <w:t xml:space="preserve"> </w:t>
      </w:r>
      <w:r>
        <w:rPr>
          <w:color w:val="58595B"/>
          <w:sz w:val="14"/>
        </w:rPr>
        <w:t>Zealand</w:t>
      </w:r>
      <w:r>
        <w:rPr>
          <w:color w:val="58595B"/>
          <w:spacing w:val="-18"/>
          <w:sz w:val="14"/>
        </w:rPr>
        <w:t xml:space="preserve"> </w:t>
      </w:r>
      <w:r>
        <w:rPr>
          <w:color w:val="58595B"/>
          <w:sz w:val="14"/>
        </w:rPr>
        <w:t>Standard</w:t>
      </w:r>
      <w:r>
        <w:rPr>
          <w:color w:val="58595B"/>
          <w:spacing w:val="-19"/>
          <w:sz w:val="14"/>
        </w:rPr>
        <w:t xml:space="preserve"> </w:t>
      </w:r>
      <w:r>
        <w:rPr>
          <w:color w:val="58595B"/>
          <w:sz w:val="14"/>
        </w:rPr>
        <w:t>Committee,</w:t>
      </w:r>
      <w:r>
        <w:rPr>
          <w:color w:val="58595B"/>
          <w:spacing w:val="-19"/>
          <w:sz w:val="14"/>
        </w:rPr>
        <w:t xml:space="preserve"> </w:t>
      </w:r>
      <w:r>
        <w:rPr>
          <w:color w:val="58595B"/>
          <w:sz w:val="14"/>
        </w:rPr>
        <w:t>AS/NZS</w:t>
      </w:r>
      <w:r>
        <w:rPr>
          <w:color w:val="58595B"/>
          <w:spacing w:val="-19"/>
          <w:sz w:val="14"/>
        </w:rPr>
        <w:t xml:space="preserve"> </w:t>
      </w:r>
      <w:r>
        <w:rPr>
          <w:color w:val="58595B"/>
          <w:sz w:val="14"/>
        </w:rPr>
        <w:t>ISO 31000:2009,</w:t>
      </w:r>
      <w:r>
        <w:rPr>
          <w:color w:val="58595B"/>
          <w:spacing w:val="-10"/>
          <w:sz w:val="14"/>
        </w:rPr>
        <w:t xml:space="preserve"> </w:t>
      </w:r>
      <w:r>
        <w:rPr>
          <w:color w:val="58595B"/>
          <w:sz w:val="14"/>
        </w:rPr>
        <w:t>Risk</w:t>
      </w:r>
      <w:r>
        <w:rPr>
          <w:color w:val="58595B"/>
          <w:spacing w:val="-9"/>
          <w:sz w:val="14"/>
        </w:rPr>
        <w:t xml:space="preserve"> </w:t>
      </w:r>
      <w:r>
        <w:rPr>
          <w:color w:val="58595B"/>
          <w:sz w:val="14"/>
        </w:rPr>
        <w:t>Management-Principles</w:t>
      </w:r>
      <w:r>
        <w:rPr>
          <w:color w:val="58595B"/>
          <w:spacing w:val="-10"/>
          <w:sz w:val="14"/>
        </w:rPr>
        <w:t xml:space="preserve"> </w:t>
      </w:r>
      <w:r>
        <w:rPr>
          <w:color w:val="58595B"/>
          <w:sz w:val="14"/>
        </w:rPr>
        <w:t>and</w:t>
      </w:r>
      <w:r>
        <w:rPr>
          <w:color w:val="58595B"/>
          <w:spacing w:val="-9"/>
          <w:sz w:val="14"/>
        </w:rPr>
        <w:t xml:space="preserve"> </w:t>
      </w:r>
      <w:r>
        <w:rPr>
          <w:color w:val="58595B"/>
          <w:sz w:val="14"/>
        </w:rPr>
        <w:t>Guidelines,</w:t>
      </w:r>
      <w:r>
        <w:rPr>
          <w:color w:val="58595B"/>
          <w:spacing w:val="-9"/>
          <w:sz w:val="14"/>
        </w:rPr>
        <w:t xml:space="preserve"> </w:t>
      </w:r>
      <w:r>
        <w:rPr>
          <w:color w:val="58595B"/>
          <w:sz w:val="14"/>
        </w:rPr>
        <w:t>November</w:t>
      </w:r>
      <w:r>
        <w:rPr>
          <w:color w:val="58595B"/>
          <w:spacing w:val="-10"/>
          <w:sz w:val="14"/>
        </w:rPr>
        <w:t xml:space="preserve"> </w:t>
      </w:r>
      <w:r>
        <w:rPr>
          <w:color w:val="58595B"/>
          <w:sz w:val="14"/>
        </w:rPr>
        <w:t>2009</w:t>
      </w:r>
    </w:p>
    <w:p w:rsidR="00421423" w:rsidRDefault="00421423">
      <w:pPr>
        <w:spacing w:line="268" w:lineRule="auto"/>
        <w:rPr>
          <w:sz w:val="14"/>
        </w:rPr>
        <w:sectPr w:rsidR="00421423">
          <w:pgSz w:w="11910" w:h="16840"/>
          <w:pgMar w:top="1580" w:right="420" w:bottom="280" w:left="700" w:header="720" w:footer="720" w:gutter="0"/>
          <w:cols w:space="720"/>
        </w:sectPr>
      </w:pPr>
    </w:p>
    <w:p w:rsidR="00421423" w:rsidRDefault="007530F6">
      <w:pPr>
        <w:spacing w:before="132"/>
        <w:ind w:right="1196"/>
        <w:jc w:val="right"/>
        <w:rPr>
          <w:b/>
          <w:sz w:val="13"/>
        </w:rPr>
      </w:pPr>
      <w:r>
        <w:rPr>
          <w:noProof/>
          <w:lang w:val="en-AU" w:eastAsia="en-AU"/>
        </w:rPr>
        <w:lastRenderedPageBreak/>
        <mc:AlternateContent>
          <mc:Choice Requires="wps">
            <w:drawing>
              <wp:anchor distT="0" distB="0" distL="114300" distR="114300" simplePos="false" relativeHeight="251667968" behindDoc="false" locked="false" layoutInCell="true" allowOverlap="true">
                <wp:simplePos x="0" y="0"/>
                <wp:positionH relativeFrom="page">
                  <wp:posOffset>6663690</wp:posOffset>
                </wp:positionH>
                <wp:positionV relativeFrom="paragraph">
                  <wp:posOffset>85725</wp:posOffset>
                </wp:positionV>
                <wp:extent cx="0" cy="200025"/>
                <wp:effectExtent l="5715" t="12700" r="13335" b="635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7" name="Line 14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200025"/>
                        </a:xfrm>
                        <a:prstGeom prst="line">
                          <a:avLst/>
                        </a:prstGeom>
                        <a:noFill/>
                        <a:ln w="6350">
                          <a:solidFill>
                            <a:srgbClr val="8D98A3"/>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24.7pt,6.75pt" to="524.7pt,22.5pt"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id="Line 142" o:spid="_x0000_s1026" strokecolor="#8d98a3" strokeweight=".5pt">
                <w10:wrap anchorx="page"/>
              </v:line>
            </w:pict>
          </mc:Fallback>
        </mc:AlternateContent>
      </w:r>
      <w:r>
        <w:rPr>
          <w:noProof/>
          <w:lang w:val="en-AU" w:eastAsia="en-AU"/>
        </w:rPr>
        <mc:AlternateContent>
          <mc:Choice Requires="wps">
            <w:drawing>
              <wp:anchor distT="0" distB="0" distL="114300" distR="114300" simplePos="false" relativeHeight="251668992" behindDoc="false" locked="false" layoutInCell="true" allowOverlap="true">
                <wp:simplePos x="0" y="0"/>
                <wp:positionH relativeFrom="page">
                  <wp:posOffset>6765925</wp:posOffset>
                </wp:positionH>
                <wp:positionV relativeFrom="paragraph">
                  <wp:posOffset>55245</wp:posOffset>
                </wp:positionV>
                <wp:extent cx="254635" cy="260985"/>
                <wp:effectExtent l="3175" t="1270" r="0" b="444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6" name="Text Box 14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254635" cy="2609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line="410" w:lineRule="exact"/>
                              <w:rPr>
                                <w:sz w:val="36"/>
                              </w:rPr>
                            </w:pPr>
                            <w:r>
                              <w:rPr>
                                <w:color w:val="95368E"/>
                                <w:sz w:val="36"/>
                              </w:rPr>
                              <w:t>19</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" type="#_x0000_t202" style="position:absolute;left:0;text-align:left;margin-left:532.75pt;margin-top:4.35pt;width:20.05pt;height:20.5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141" o:spid="_x0000_s1113" stroked="f" filled="f">
                <v:textbox inset="0,0,0,0">
                  <w:txbxContent>
                    <w:p w:rsidR="00421423" w:rsidRDefault="007530F6">
                      <w:pPr>
                        <w:spacing w:line="410" w:lineRule="exact"/>
                        <w:rPr>
                          <w:sz w:val="36"/>
                        </w:rPr>
                      </w:pPr>
                      <w:r>
                        <w:rPr>
                          <w:color w:val="95368E"/>
                          <w:sz w:val="36"/>
                        </w:rPr>
                        <w:t>19</w:t>
                      </w:r>
                    </w:p>
                  </w:txbxContent>
                </v:textbox>
                <w10:wrap anchorx="page"/>
              </v:shape>
            </w:pict>
          </mc:Fallback>
        </mc:AlternateContent>
      </w:r>
      <w:r>
        <w:rPr>
          <w:b/>
          <w:color w:val="778692"/>
          <w:sz w:val="13"/>
        </w:rPr>
        <w:t>2015–16</w:t>
      </w:r>
      <w:r>
        <w:rPr>
          <w:b/>
          <w:color w:val="778692"/>
          <w:spacing w:val="-10"/>
          <w:sz w:val="13"/>
        </w:rPr>
        <w:t xml:space="preserve"> </w:t>
      </w:r>
      <w:r>
        <w:rPr>
          <w:b/>
          <w:color w:val="778692"/>
          <w:sz w:val="13"/>
        </w:rPr>
        <w:t>Annual</w:t>
      </w:r>
      <w:r>
        <w:rPr>
          <w:b/>
          <w:color w:val="778692"/>
          <w:spacing w:val="-10"/>
          <w:sz w:val="13"/>
        </w:rPr>
        <w:t xml:space="preserve"> </w:t>
      </w:r>
      <w:r>
        <w:rPr>
          <w:b/>
          <w:color w:val="778692"/>
          <w:sz w:val="13"/>
        </w:rPr>
        <w:t>Assurance</w:t>
      </w:r>
      <w:r>
        <w:rPr>
          <w:b/>
          <w:color w:val="778692"/>
          <w:spacing w:val="-10"/>
          <w:sz w:val="13"/>
        </w:rPr>
        <w:t xml:space="preserve"> </w:t>
      </w:r>
      <w:r>
        <w:rPr>
          <w:b/>
          <w:color w:val="778692"/>
          <w:sz w:val="13"/>
        </w:rPr>
        <w:t>Summary</w:t>
      </w:r>
    </w:p>
    <w:p w:rsidR="00421423" w:rsidRDefault="007530F6">
      <w:pPr>
        <w:spacing w:before="21"/>
        <w:ind w:right="1196"/>
        <w:jc w:val="right"/>
        <w:rPr>
          <w:sz w:val="13"/>
        </w:rPr>
      </w:pPr>
      <w:r>
        <w:rPr>
          <w:color w:val="778692"/>
          <w:sz w:val="13"/>
        </w:rPr>
        <w:t>The Year in</w:t>
      </w:r>
      <w:r>
        <w:rPr>
          <w:color w:val="778692"/>
          <w:spacing w:val="-20"/>
          <w:sz w:val="13"/>
        </w:rPr>
        <w:t xml:space="preserve"> </w:t>
      </w:r>
      <w:r>
        <w:rPr>
          <w:color w:val="778692"/>
          <w:sz w:val="13"/>
        </w:rPr>
        <w:t>Review</w:t>
      </w: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spacing w:before="7"/>
      </w:pPr>
    </w:p>
    <w:p w:rsidR="00421423" w:rsidRDefault="00421423">
      <w:pPr>
        <w:sectPr w:rsidR="00421423">
          <w:pgSz w:w="11910" w:h="16840"/>
          <w:pgMar w:top="680" w:right="420" w:bottom="280" w:left="700" w:header="720" w:footer="720" w:gutter="0"/>
          <w:cols w:space="720"/>
        </w:sectPr>
      </w:pPr>
    </w:p>
    <w:p w:rsidR="00421423" w:rsidRDefault="007530F6">
      <w:pPr>
        <w:pStyle w:val="Heading3"/>
        <w:numPr>
          <w:ilvl w:val="1"/>
          <w:numId w:val="4"/>
        </w:numPr>
        <w:tabs>
          <w:tab w:val="left" w:pos="618"/>
        </w:tabs>
        <w:ind w:hanging="467"/>
      </w:pPr>
      <w:r>
        <w:rPr>
          <w:color w:val="95368E"/>
        </w:rPr>
        <w:t>Performance and risk</w:t>
      </w:r>
      <w:r>
        <w:rPr>
          <w:color w:val="95368E"/>
          <w:spacing w:val="-33"/>
        </w:rPr>
        <w:t xml:space="preserve"> </w:t>
      </w:r>
      <w:r>
        <w:rPr>
          <w:color w:val="95368E"/>
        </w:rPr>
        <w:t>overview</w:t>
      </w:r>
    </w:p>
    <w:p w:rsidR="00421423" w:rsidRDefault="007530F6">
      <w:pPr>
        <w:pStyle w:val="Heading5"/>
        <w:spacing w:before="162"/>
      </w:pPr>
      <w:r>
        <w:rPr>
          <w:color w:val="0E416B"/>
        </w:rPr>
        <w:t>Connecting with communities</w:t>
      </w:r>
    </w:p>
    <w:p w:rsidR="00421423" w:rsidRDefault="00421423">
      <w:pPr>
        <w:pStyle w:val="BodyText"/>
        <w:spacing w:before="10"/>
        <w:rPr>
          <w:b/>
          <w:sz w:val="15"/>
        </w:rPr>
      </w:pPr>
    </w:p>
    <w:p w:rsidR="00421423" w:rsidRDefault="007530F6">
      <w:pPr>
        <w:spacing w:before="1" w:line="254" w:lineRule="auto"/>
        <w:ind w:left="150"/>
        <w:rPr>
          <w:sz w:val="18"/>
        </w:rPr>
      </w:pPr>
      <w:r>
        <w:rPr>
          <w:color w:val="4C4D4F"/>
          <w:sz w:val="18"/>
        </w:rPr>
        <w:t xml:space="preserve">In </w:t>
      </w:r>
      <w:r>
        <w:rPr>
          <w:color w:val="4C4D4F"/>
          <w:spacing w:val="-4"/>
          <w:sz w:val="18"/>
        </w:rPr>
        <w:t xml:space="preserve">2015, </w:t>
      </w:r>
      <w:r>
        <w:rPr>
          <w:color w:val="4C4D4F"/>
          <w:spacing w:val="-3"/>
          <w:sz w:val="18"/>
        </w:rPr>
        <w:t xml:space="preserve">IGEM </w:t>
      </w:r>
      <w:r>
        <w:rPr>
          <w:color w:val="4C4D4F"/>
          <w:spacing w:val="-4"/>
          <w:sz w:val="18"/>
        </w:rPr>
        <w:t xml:space="preserve">undertook </w:t>
      </w:r>
      <w:r>
        <w:rPr>
          <w:color w:val="4C4D4F"/>
          <w:spacing w:val="-3"/>
          <w:sz w:val="18"/>
        </w:rPr>
        <w:t xml:space="preserve">the </w:t>
      </w:r>
      <w:r>
        <w:rPr>
          <w:i/>
          <w:color w:val="4C4D4F"/>
          <w:spacing w:val="-4"/>
          <w:sz w:val="18"/>
        </w:rPr>
        <w:t xml:space="preserve">Connecting </w:t>
      </w:r>
      <w:r>
        <w:rPr>
          <w:i/>
          <w:color w:val="4C4D4F"/>
          <w:spacing w:val="-3"/>
          <w:sz w:val="18"/>
        </w:rPr>
        <w:t xml:space="preserve">with and </w:t>
      </w:r>
      <w:r>
        <w:rPr>
          <w:i/>
          <w:color w:val="4C4D4F"/>
          <w:spacing w:val="-4"/>
          <w:sz w:val="18"/>
        </w:rPr>
        <w:t xml:space="preserve">preparing communities </w:t>
      </w:r>
      <w:r>
        <w:rPr>
          <w:i/>
          <w:color w:val="4C4D4F"/>
          <w:sz w:val="18"/>
        </w:rPr>
        <w:t xml:space="preserve">for major emergencies in </w:t>
      </w:r>
      <w:r>
        <w:rPr>
          <w:i/>
          <w:color w:val="4C4D4F"/>
          <w:spacing w:val="-3"/>
          <w:sz w:val="18"/>
        </w:rPr>
        <w:t xml:space="preserve">Victoria </w:t>
      </w:r>
      <w:r>
        <w:rPr>
          <w:color w:val="4C4D4F"/>
          <w:spacing w:val="-3"/>
          <w:sz w:val="18"/>
        </w:rPr>
        <w:t xml:space="preserve">review </w:t>
      </w:r>
      <w:r>
        <w:rPr>
          <w:color w:val="4C4D4F"/>
          <w:position w:val="6"/>
          <w:sz w:val="10"/>
        </w:rPr>
        <w:t>[17]</w:t>
      </w:r>
      <w:r>
        <w:rPr>
          <w:color w:val="4C4D4F"/>
          <w:sz w:val="18"/>
        </w:rPr>
        <w:t xml:space="preserve">. </w:t>
      </w:r>
      <w:r>
        <w:rPr>
          <w:color w:val="4C4D4F"/>
          <w:spacing w:val="-2"/>
          <w:sz w:val="18"/>
        </w:rPr>
        <w:t xml:space="preserve">The </w:t>
      </w:r>
      <w:r>
        <w:rPr>
          <w:color w:val="4C4D4F"/>
          <w:spacing w:val="-3"/>
          <w:sz w:val="18"/>
        </w:rPr>
        <w:t>review</w:t>
      </w:r>
      <w:r>
        <w:rPr>
          <w:color w:val="4C4D4F"/>
          <w:spacing w:val="-22"/>
          <w:sz w:val="18"/>
        </w:rPr>
        <w:t xml:space="preserve"> </w:t>
      </w:r>
      <w:r>
        <w:rPr>
          <w:color w:val="4C4D4F"/>
          <w:sz w:val="18"/>
        </w:rPr>
        <w:t>examined</w:t>
      </w:r>
      <w:r>
        <w:rPr>
          <w:color w:val="4C4D4F"/>
          <w:spacing w:val="-22"/>
          <w:sz w:val="18"/>
        </w:rPr>
        <w:t xml:space="preserve"> </w:t>
      </w:r>
      <w:r>
        <w:rPr>
          <w:color w:val="4C4D4F"/>
          <w:spacing w:val="-3"/>
          <w:sz w:val="18"/>
        </w:rPr>
        <w:t>current</w:t>
      </w:r>
      <w:r>
        <w:rPr>
          <w:color w:val="4C4D4F"/>
          <w:spacing w:val="-21"/>
          <w:sz w:val="18"/>
        </w:rPr>
        <w:t xml:space="preserve"> </w:t>
      </w:r>
      <w:r>
        <w:rPr>
          <w:color w:val="4C4D4F"/>
          <w:spacing w:val="-3"/>
          <w:sz w:val="18"/>
        </w:rPr>
        <w:t>engagement</w:t>
      </w:r>
      <w:r>
        <w:rPr>
          <w:color w:val="4C4D4F"/>
          <w:spacing w:val="-22"/>
          <w:sz w:val="18"/>
        </w:rPr>
        <w:t xml:space="preserve"> </w:t>
      </w:r>
      <w:r>
        <w:rPr>
          <w:color w:val="4C4D4F"/>
          <w:spacing w:val="-3"/>
          <w:sz w:val="18"/>
        </w:rPr>
        <w:t>programs</w:t>
      </w:r>
      <w:r>
        <w:rPr>
          <w:color w:val="4C4D4F"/>
          <w:spacing w:val="-22"/>
          <w:sz w:val="18"/>
        </w:rPr>
        <w:t xml:space="preserve"> </w:t>
      </w:r>
      <w:r>
        <w:rPr>
          <w:color w:val="4C4D4F"/>
          <w:sz w:val="18"/>
        </w:rPr>
        <w:t>of</w:t>
      </w:r>
      <w:r>
        <w:rPr>
          <w:color w:val="4C4D4F"/>
          <w:spacing w:val="-23"/>
          <w:sz w:val="18"/>
        </w:rPr>
        <w:t xml:space="preserve"> </w:t>
      </w:r>
      <w:r>
        <w:rPr>
          <w:color w:val="4C4D4F"/>
          <w:spacing w:val="-5"/>
          <w:sz w:val="18"/>
        </w:rPr>
        <w:t>Victoria’s</w:t>
      </w:r>
      <w:r>
        <w:rPr>
          <w:color w:val="4C4D4F"/>
          <w:spacing w:val="-22"/>
          <w:sz w:val="18"/>
        </w:rPr>
        <w:t xml:space="preserve"> </w:t>
      </w:r>
      <w:r>
        <w:rPr>
          <w:color w:val="4C4D4F"/>
          <w:spacing w:val="-3"/>
          <w:sz w:val="18"/>
        </w:rPr>
        <w:t xml:space="preserve">two volunteer based statutory bodies, </w:t>
      </w:r>
      <w:r>
        <w:rPr>
          <w:color w:val="4C4D4F"/>
          <w:sz w:val="18"/>
        </w:rPr>
        <w:t>the Country Fire Authority (CFA)</w:t>
      </w:r>
      <w:r>
        <w:rPr>
          <w:color w:val="4C4D4F"/>
          <w:spacing w:val="-19"/>
          <w:sz w:val="18"/>
        </w:rPr>
        <w:t xml:space="preserve"> </w:t>
      </w:r>
      <w:r>
        <w:rPr>
          <w:color w:val="4C4D4F"/>
          <w:sz w:val="18"/>
        </w:rPr>
        <w:t>and</w:t>
      </w:r>
      <w:r>
        <w:rPr>
          <w:color w:val="4C4D4F"/>
          <w:spacing w:val="-19"/>
          <w:sz w:val="18"/>
        </w:rPr>
        <w:t xml:space="preserve"> </w:t>
      </w:r>
      <w:r>
        <w:rPr>
          <w:color w:val="4C4D4F"/>
          <w:sz w:val="18"/>
        </w:rPr>
        <w:t>the</w:t>
      </w:r>
      <w:r>
        <w:rPr>
          <w:color w:val="4C4D4F"/>
          <w:spacing w:val="-19"/>
          <w:sz w:val="18"/>
        </w:rPr>
        <w:t xml:space="preserve"> </w:t>
      </w:r>
      <w:r>
        <w:rPr>
          <w:color w:val="4C4D4F"/>
          <w:sz w:val="18"/>
        </w:rPr>
        <w:t>Victoria</w:t>
      </w:r>
      <w:r>
        <w:rPr>
          <w:color w:val="4C4D4F"/>
          <w:spacing w:val="-19"/>
          <w:sz w:val="18"/>
        </w:rPr>
        <w:t xml:space="preserve"> </w:t>
      </w:r>
      <w:r>
        <w:rPr>
          <w:color w:val="4C4D4F"/>
          <w:sz w:val="18"/>
        </w:rPr>
        <w:t>State</w:t>
      </w:r>
      <w:r>
        <w:rPr>
          <w:color w:val="4C4D4F"/>
          <w:spacing w:val="-19"/>
          <w:sz w:val="18"/>
        </w:rPr>
        <w:t xml:space="preserve"> </w:t>
      </w:r>
      <w:r>
        <w:rPr>
          <w:color w:val="4C4D4F"/>
          <w:sz w:val="18"/>
        </w:rPr>
        <w:t>Emergency</w:t>
      </w:r>
      <w:r>
        <w:rPr>
          <w:color w:val="4C4D4F"/>
          <w:spacing w:val="-19"/>
          <w:sz w:val="18"/>
        </w:rPr>
        <w:t xml:space="preserve"> </w:t>
      </w:r>
      <w:r>
        <w:rPr>
          <w:color w:val="4C4D4F"/>
          <w:sz w:val="18"/>
        </w:rPr>
        <w:t>Service</w:t>
      </w:r>
      <w:r>
        <w:rPr>
          <w:color w:val="4C4D4F"/>
          <w:spacing w:val="-19"/>
          <w:sz w:val="18"/>
        </w:rPr>
        <w:t xml:space="preserve"> </w:t>
      </w:r>
      <w:r>
        <w:rPr>
          <w:color w:val="4C4D4F"/>
          <w:sz w:val="18"/>
        </w:rPr>
        <w:t>(VICSES).</w:t>
      </w:r>
    </w:p>
    <w:p w:rsidR="00421423" w:rsidRDefault="007530F6">
      <w:pPr>
        <w:pStyle w:val="BodyText"/>
        <w:spacing w:before="172" w:line="254" w:lineRule="auto"/>
        <w:ind w:left="150" w:right="67"/>
      </w:pPr>
      <w:r>
        <w:rPr>
          <w:color w:val="4C4D4F"/>
        </w:rPr>
        <w:t>It found that both agencies have a comprehensive suite of engagement initiatives, utilising various forms of information sharing. However, further development in evaluating</w:t>
      </w:r>
      <w:r>
        <w:rPr>
          <w:color w:val="4C4D4F"/>
        </w:rPr>
        <w:t xml:space="preserve"> and monitoring</w:t>
      </w:r>
      <w:r>
        <w:rPr>
          <w:color w:val="4C4D4F"/>
          <w:spacing w:val="-24"/>
        </w:rPr>
        <w:t xml:space="preserve"> </w:t>
      </w:r>
      <w:r>
        <w:rPr>
          <w:color w:val="4C4D4F"/>
        </w:rPr>
        <w:t>these</w:t>
      </w:r>
      <w:r>
        <w:rPr>
          <w:color w:val="4C4D4F"/>
          <w:spacing w:val="-24"/>
        </w:rPr>
        <w:t xml:space="preserve"> </w:t>
      </w:r>
      <w:r>
        <w:rPr>
          <w:color w:val="4C4D4F"/>
        </w:rPr>
        <w:t>activities</w:t>
      </w:r>
      <w:r>
        <w:rPr>
          <w:color w:val="4C4D4F"/>
          <w:spacing w:val="-24"/>
        </w:rPr>
        <w:t xml:space="preserve"> </w:t>
      </w:r>
      <w:r>
        <w:rPr>
          <w:color w:val="4C4D4F"/>
        </w:rPr>
        <w:t>will</w:t>
      </w:r>
      <w:r>
        <w:rPr>
          <w:color w:val="4C4D4F"/>
          <w:spacing w:val="-24"/>
        </w:rPr>
        <w:t xml:space="preserve"> </w:t>
      </w:r>
      <w:r>
        <w:rPr>
          <w:color w:val="4C4D4F"/>
        </w:rPr>
        <w:t>provide</w:t>
      </w:r>
      <w:r>
        <w:rPr>
          <w:color w:val="4C4D4F"/>
          <w:spacing w:val="-24"/>
        </w:rPr>
        <w:t xml:space="preserve"> </w:t>
      </w:r>
      <w:r>
        <w:rPr>
          <w:color w:val="4C4D4F"/>
        </w:rPr>
        <w:t>clearer</w:t>
      </w:r>
      <w:r>
        <w:rPr>
          <w:color w:val="4C4D4F"/>
          <w:spacing w:val="-24"/>
        </w:rPr>
        <w:t xml:space="preserve"> </w:t>
      </w:r>
      <w:r>
        <w:rPr>
          <w:color w:val="4C4D4F"/>
        </w:rPr>
        <w:t>direction</w:t>
      </w:r>
      <w:r>
        <w:rPr>
          <w:color w:val="4C4D4F"/>
          <w:spacing w:val="-24"/>
        </w:rPr>
        <w:t xml:space="preserve"> </w:t>
      </w:r>
      <w:r>
        <w:rPr>
          <w:color w:val="4C4D4F"/>
        </w:rPr>
        <w:t>towards continuous</w:t>
      </w:r>
      <w:r>
        <w:rPr>
          <w:color w:val="4C4D4F"/>
          <w:spacing w:val="-1"/>
        </w:rPr>
        <w:t xml:space="preserve"> </w:t>
      </w:r>
      <w:r>
        <w:rPr>
          <w:color w:val="4C4D4F"/>
        </w:rPr>
        <w:t>improvement.</w:t>
      </w:r>
    </w:p>
    <w:p w:rsidR="00421423" w:rsidRDefault="00421423">
      <w:pPr>
        <w:pStyle w:val="BodyText"/>
        <w:spacing w:before="11"/>
        <w:rPr>
          <w:sz w:val="24"/>
        </w:rPr>
      </w:pPr>
    </w:p>
    <w:p w:rsidR="00421423" w:rsidRDefault="007530F6">
      <w:pPr>
        <w:pStyle w:val="Heading5"/>
      </w:pPr>
      <w:r>
        <w:rPr>
          <w:color w:val="0E416B"/>
        </w:rPr>
        <w:t>Reducing bushfire</w:t>
      </w:r>
      <w:r>
        <w:rPr>
          <w:color w:val="0E416B"/>
          <w:spacing w:val="-14"/>
        </w:rPr>
        <w:t xml:space="preserve"> </w:t>
      </w:r>
      <w:r>
        <w:rPr>
          <w:color w:val="0E416B"/>
        </w:rPr>
        <w:t>risk</w:t>
      </w:r>
    </w:p>
    <w:p w:rsidR="00421423" w:rsidRDefault="00421423">
      <w:pPr>
        <w:pStyle w:val="BodyText"/>
        <w:spacing w:before="10"/>
        <w:rPr>
          <w:b/>
          <w:sz w:val="15"/>
        </w:rPr>
      </w:pPr>
    </w:p>
    <w:p w:rsidR="00421423" w:rsidRDefault="007530F6">
      <w:pPr>
        <w:spacing w:line="254" w:lineRule="auto"/>
        <w:ind w:left="150" w:right="121"/>
        <w:rPr>
          <w:sz w:val="18"/>
        </w:rPr>
      </w:pPr>
      <w:r>
        <w:rPr>
          <w:color w:val="4C4D4F"/>
          <w:sz w:val="18"/>
        </w:rPr>
        <w:t xml:space="preserve">In November 2015, government </w:t>
      </w:r>
      <w:r>
        <w:rPr>
          <w:color w:val="4C4D4F"/>
          <w:spacing w:val="-3"/>
          <w:sz w:val="18"/>
        </w:rPr>
        <w:t xml:space="preserve">released </w:t>
      </w:r>
      <w:r>
        <w:rPr>
          <w:color w:val="4C4D4F"/>
          <w:spacing w:val="-5"/>
          <w:sz w:val="18"/>
        </w:rPr>
        <w:t xml:space="preserve">IGEM’s </w:t>
      </w:r>
      <w:r>
        <w:rPr>
          <w:i/>
          <w:color w:val="4C4D4F"/>
          <w:sz w:val="18"/>
        </w:rPr>
        <w:t>Review of Performance</w:t>
      </w:r>
      <w:r>
        <w:rPr>
          <w:i/>
          <w:color w:val="4C4D4F"/>
          <w:spacing w:val="-25"/>
          <w:sz w:val="18"/>
        </w:rPr>
        <w:t xml:space="preserve"> </w:t>
      </w:r>
      <w:r>
        <w:rPr>
          <w:i/>
          <w:color w:val="4C4D4F"/>
          <w:sz w:val="18"/>
        </w:rPr>
        <w:t>Targets</w:t>
      </w:r>
      <w:r>
        <w:rPr>
          <w:i/>
          <w:color w:val="4C4D4F"/>
          <w:spacing w:val="-21"/>
          <w:sz w:val="18"/>
        </w:rPr>
        <w:t xml:space="preserve"> </w:t>
      </w:r>
      <w:r>
        <w:rPr>
          <w:i/>
          <w:color w:val="4C4D4F"/>
          <w:sz w:val="18"/>
        </w:rPr>
        <w:t>for</w:t>
      </w:r>
      <w:r>
        <w:rPr>
          <w:i/>
          <w:color w:val="4C4D4F"/>
          <w:spacing w:val="-21"/>
          <w:sz w:val="18"/>
        </w:rPr>
        <w:t xml:space="preserve"> </w:t>
      </w:r>
      <w:r>
        <w:rPr>
          <w:i/>
          <w:color w:val="4C4D4F"/>
          <w:sz w:val="18"/>
        </w:rPr>
        <w:t>Bushfire</w:t>
      </w:r>
      <w:r>
        <w:rPr>
          <w:i/>
          <w:color w:val="4C4D4F"/>
          <w:spacing w:val="-21"/>
          <w:sz w:val="18"/>
        </w:rPr>
        <w:t xml:space="preserve"> </w:t>
      </w:r>
      <w:r>
        <w:rPr>
          <w:i/>
          <w:color w:val="4C4D4F"/>
          <w:sz w:val="18"/>
        </w:rPr>
        <w:t>Fuel</w:t>
      </w:r>
      <w:r>
        <w:rPr>
          <w:i/>
          <w:color w:val="4C4D4F"/>
          <w:spacing w:val="-21"/>
          <w:sz w:val="18"/>
        </w:rPr>
        <w:t xml:space="preserve"> </w:t>
      </w:r>
      <w:r>
        <w:rPr>
          <w:i/>
          <w:color w:val="4C4D4F"/>
          <w:sz w:val="18"/>
        </w:rPr>
        <w:t>Management</w:t>
      </w:r>
      <w:r>
        <w:rPr>
          <w:i/>
          <w:color w:val="4C4D4F"/>
          <w:spacing w:val="-21"/>
          <w:sz w:val="18"/>
        </w:rPr>
        <w:t xml:space="preserve"> </w:t>
      </w:r>
      <w:r>
        <w:rPr>
          <w:i/>
          <w:color w:val="4C4D4F"/>
          <w:sz w:val="18"/>
        </w:rPr>
        <w:t>on</w:t>
      </w:r>
      <w:r>
        <w:rPr>
          <w:i/>
          <w:color w:val="4C4D4F"/>
          <w:spacing w:val="-21"/>
          <w:sz w:val="18"/>
        </w:rPr>
        <w:t xml:space="preserve"> </w:t>
      </w:r>
      <w:r>
        <w:rPr>
          <w:i/>
          <w:color w:val="4C4D4F"/>
          <w:sz w:val="18"/>
        </w:rPr>
        <w:t xml:space="preserve">Public Land </w:t>
      </w:r>
      <w:r>
        <w:rPr>
          <w:color w:val="4C4D4F"/>
          <w:position w:val="6"/>
          <w:sz w:val="10"/>
        </w:rPr>
        <w:t>[18]</w:t>
      </w:r>
      <w:r>
        <w:rPr>
          <w:color w:val="4C4D4F"/>
          <w:sz w:val="18"/>
        </w:rPr>
        <w:t>, which examined the appropriateness of a fixed hectare-based target for planned burning versus a risk reduction</w:t>
      </w:r>
      <w:r>
        <w:rPr>
          <w:color w:val="4C4D4F"/>
          <w:spacing w:val="-1"/>
          <w:sz w:val="18"/>
        </w:rPr>
        <w:t xml:space="preserve"> </w:t>
      </w:r>
      <w:r>
        <w:rPr>
          <w:color w:val="4C4D4F"/>
          <w:sz w:val="18"/>
        </w:rPr>
        <w:t>target.</w:t>
      </w:r>
    </w:p>
    <w:p w:rsidR="00421423" w:rsidRDefault="007530F6">
      <w:pPr>
        <w:pStyle w:val="BodyText"/>
        <w:spacing w:before="174" w:line="254" w:lineRule="auto"/>
        <w:ind w:left="150" w:right="271"/>
      </w:pPr>
      <w:r>
        <w:rPr>
          <w:color w:val="4C4D4F"/>
        </w:rPr>
        <w:t>The review found that a risk reduction target will better encourage shared responsibility for the management of bushfire</w:t>
      </w:r>
      <w:r>
        <w:rPr>
          <w:color w:val="4C4D4F"/>
          <w:spacing w:val="-24"/>
        </w:rPr>
        <w:t xml:space="preserve"> </w:t>
      </w:r>
      <w:r>
        <w:rPr>
          <w:color w:val="4C4D4F"/>
        </w:rPr>
        <w:t>risk,</w:t>
      </w:r>
      <w:r>
        <w:rPr>
          <w:color w:val="4C4D4F"/>
          <w:spacing w:val="-23"/>
        </w:rPr>
        <w:t xml:space="preserve"> </w:t>
      </w:r>
      <w:r>
        <w:rPr>
          <w:color w:val="4C4D4F"/>
        </w:rPr>
        <w:t>integrat</w:t>
      </w:r>
      <w:r>
        <w:rPr>
          <w:color w:val="4C4D4F"/>
        </w:rPr>
        <w:t>e</w:t>
      </w:r>
      <w:r>
        <w:rPr>
          <w:color w:val="4C4D4F"/>
          <w:spacing w:val="-23"/>
        </w:rPr>
        <w:t xml:space="preserve"> </w:t>
      </w:r>
      <w:r>
        <w:rPr>
          <w:color w:val="4C4D4F"/>
        </w:rPr>
        <w:t>planning</w:t>
      </w:r>
      <w:r>
        <w:rPr>
          <w:color w:val="4C4D4F"/>
          <w:spacing w:val="-23"/>
        </w:rPr>
        <w:t xml:space="preserve"> </w:t>
      </w:r>
      <w:r>
        <w:rPr>
          <w:color w:val="4C4D4F"/>
        </w:rPr>
        <w:t>and</w:t>
      </w:r>
      <w:r>
        <w:rPr>
          <w:color w:val="4C4D4F"/>
          <w:spacing w:val="-23"/>
        </w:rPr>
        <w:t xml:space="preserve"> </w:t>
      </w:r>
      <w:r>
        <w:rPr>
          <w:color w:val="4C4D4F"/>
        </w:rPr>
        <w:t>investment,</w:t>
      </w:r>
      <w:r>
        <w:rPr>
          <w:color w:val="4C4D4F"/>
          <w:spacing w:val="-23"/>
        </w:rPr>
        <w:t xml:space="preserve"> </w:t>
      </w:r>
      <w:r>
        <w:rPr>
          <w:color w:val="4C4D4F"/>
        </w:rPr>
        <w:t>and</w:t>
      </w:r>
      <w:r>
        <w:rPr>
          <w:color w:val="4C4D4F"/>
          <w:spacing w:val="-23"/>
        </w:rPr>
        <w:t xml:space="preserve"> </w:t>
      </w:r>
      <w:r>
        <w:rPr>
          <w:color w:val="4C4D4F"/>
        </w:rPr>
        <w:t>provide a more adaptable approach for fuel</w:t>
      </w:r>
      <w:r>
        <w:rPr>
          <w:color w:val="4C4D4F"/>
          <w:spacing w:val="-31"/>
        </w:rPr>
        <w:t xml:space="preserve"> </w:t>
      </w:r>
      <w:r>
        <w:rPr>
          <w:color w:val="4C4D4F"/>
        </w:rPr>
        <w:t>management.</w:t>
      </w:r>
    </w:p>
    <w:p w:rsidR="00421423" w:rsidRDefault="007530F6">
      <w:pPr>
        <w:spacing w:before="172" w:line="254" w:lineRule="auto"/>
        <w:ind w:left="150" w:right="93"/>
        <w:jc w:val="both"/>
        <w:rPr>
          <w:sz w:val="18"/>
        </w:rPr>
      </w:pPr>
      <w:r>
        <w:rPr>
          <w:color w:val="4C4D4F"/>
          <w:sz w:val="18"/>
        </w:rPr>
        <w:t>The</w:t>
      </w:r>
      <w:r>
        <w:rPr>
          <w:color w:val="4C4D4F"/>
          <w:spacing w:val="-20"/>
          <w:sz w:val="18"/>
        </w:rPr>
        <w:t xml:space="preserve"> </w:t>
      </w:r>
      <w:r>
        <w:rPr>
          <w:color w:val="4C4D4F"/>
          <w:sz w:val="18"/>
        </w:rPr>
        <w:t>government</w:t>
      </w:r>
      <w:r>
        <w:rPr>
          <w:color w:val="4C4D4F"/>
          <w:spacing w:val="-19"/>
          <w:sz w:val="18"/>
        </w:rPr>
        <w:t xml:space="preserve"> </w:t>
      </w:r>
      <w:r>
        <w:rPr>
          <w:color w:val="4C4D4F"/>
          <w:sz w:val="18"/>
        </w:rPr>
        <w:t>accepted</w:t>
      </w:r>
      <w:r>
        <w:rPr>
          <w:color w:val="4C4D4F"/>
          <w:spacing w:val="-19"/>
          <w:sz w:val="18"/>
        </w:rPr>
        <w:t xml:space="preserve"> </w:t>
      </w:r>
      <w:r>
        <w:rPr>
          <w:color w:val="4C4D4F"/>
          <w:sz w:val="18"/>
        </w:rPr>
        <w:t>all</w:t>
      </w:r>
      <w:r>
        <w:rPr>
          <w:color w:val="4C4D4F"/>
          <w:spacing w:val="-19"/>
          <w:sz w:val="18"/>
        </w:rPr>
        <w:t xml:space="preserve"> </w:t>
      </w:r>
      <w:r>
        <w:rPr>
          <w:color w:val="4C4D4F"/>
          <w:sz w:val="18"/>
        </w:rPr>
        <w:t>four</w:t>
      </w:r>
      <w:r>
        <w:rPr>
          <w:color w:val="4C4D4F"/>
          <w:spacing w:val="-19"/>
          <w:sz w:val="18"/>
        </w:rPr>
        <w:t xml:space="preserve"> </w:t>
      </w:r>
      <w:r>
        <w:rPr>
          <w:color w:val="4C4D4F"/>
          <w:sz w:val="18"/>
        </w:rPr>
        <w:t>of</w:t>
      </w:r>
      <w:r>
        <w:rPr>
          <w:color w:val="4C4D4F"/>
          <w:spacing w:val="-19"/>
          <w:sz w:val="18"/>
        </w:rPr>
        <w:t xml:space="preserve"> </w:t>
      </w:r>
      <w:r>
        <w:rPr>
          <w:color w:val="4C4D4F"/>
          <w:spacing w:val="-4"/>
          <w:sz w:val="18"/>
        </w:rPr>
        <w:t>IGEM’s</w:t>
      </w:r>
      <w:r>
        <w:rPr>
          <w:color w:val="4C4D4F"/>
          <w:spacing w:val="-19"/>
          <w:sz w:val="18"/>
        </w:rPr>
        <w:t xml:space="preserve"> </w:t>
      </w:r>
      <w:r>
        <w:rPr>
          <w:color w:val="4C4D4F"/>
          <w:sz w:val="18"/>
        </w:rPr>
        <w:t>recommendations to</w:t>
      </w:r>
      <w:r>
        <w:rPr>
          <w:color w:val="4C4D4F"/>
          <w:spacing w:val="-13"/>
          <w:sz w:val="18"/>
        </w:rPr>
        <w:t xml:space="preserve"> </w:t>
      </w:r>
      <w:r>
        <w:rPr>
          <w:color w:val="4C4D4F"/>
          <w:sz w:val="18"/>
        </w:rPr>
        <w:t>be</w:t>
      </w:r>
      <w:r>
        <w:rPr>
          <w:color w:val="4C4D4F"/>
          <w:spacing w:val="-12"/>
          <w:sz w:val="18"/>
        </w:rPr>
        <w:t xml:space="preserve"> </w:t>
      </w:r>
      <w:r>
        <w:rPr>
          <w:color w:val="4C4D4F"/>
          <w:sz w:val="18"/>
        </w:rPr>
        <w:t>implemented</w:t>
      </w:r>
      <w:r>
        <w:rPr>
          <w:color w:val="4C4D4F"/>
          <w:spacing w:val="-13"/>
          <w:sz w:val="18"/>
        </w:rPr>
        <w:t xml:space="preserve"> </w:t>
      </w:r>
      <w:r>
        <w:rPr>
          <w:color w:val="4C4D4F"/>
          <w:sz w:val="18"/>
        </w:rPr>
        <w:t>through</w:t>
      </w:r>
      <w:r>
        <w:rPr>
          <w:color w:val="4C4D4F"/>
          <w:spacing w:val="-12"/>
          <w:sz w:val="18"/>
        </w:rPr>
        <w:t xml:space="preserve"> </w:t>
      </w:r>
      <w:r>
        <w:rPr>
          <w:i/>
          <w:color w:val="4C4D4F"/>
          <w:sz w:val="18"/>
        </w:rPr>
        <w:t>Safer</w:t>
      </w:r>
      <w:r>
        <w:rPr>
          <w:i/>
          <w:color w:val="4C4D4F"/>
          <w:spacing w:val="-13"/>
          <w:sz w:val="18"/>
        </w:rPr>
        <w:t xml:space="preserve"> </w:t>
      </w:r>
      <w:r>
        <w:rPr>
          <w:i/>
          <w:color w:val="4C4D4F"/>
          <w:spacing w:val="-4"/>
          <w:sz w:val="18"/>
        </w:rPr>
        <w:t>Together,</w:t>
      </w:r>
      <w:r>
        <w:rPr>
          <w:i/>
          <w:color w:val="4C4D4F"/>
          <w:spacing w:val="-12"/>
          <w:sz w:val="18"/>
        </w:rPr>
        <w:t xml:space="preserve"> </w:t>
      </w:r>
      <w:r>
        <w:rPr>
          <w:i/>
          <w:color w:val="4C4D4F"/>
          <w:sz w:val="18"/>
        </w:rPr>
        <w:t>A</w:t>
      </w:r>
      <w:r>
        <w:rPr>
          <w:i/>
          <w:color w:val="4C4D4F"/>
          <w:spacing w:val="-13"/>
          <w:sz w:val="18"/>
        </w:rPr>
        <w:t xml:space="preserve"> </w:t>
      </w:r>
      <w:r>
        <w:rPr>
          <w:i/>
          <w:color w:val="4C4D4F"/>
          <w:sz w:val="18"/>
        </w:rPr>
        <w:t>new</w:t>
      </w:r>
      <w:r>
        <w:rPr>
          <w:i/>
          <w:color w:val="4C4D4F"/>
          <w:spacing w:val="-12"/>
          <w:sz w:val="18"/>
        </w:rPr>
        <w:t xml:space="preserve"> </w:t>
      </w:r>
      <w:r>
        <w:rPr>
          <w:i/>
          <w:color w:val="4C4D4F"/>
          <w:sz w:val="18"/>
        </w:rPr>
        <w:t>approach</w:t>
      </w:r>
      <w:r>
        <w:rPr>
          <w:i/>
          <w:color w:val="4C4D4F"/>
          <w:spacing w:val="-13"/>
          <w:sz w:val="18"/>
        </w:rPr>
        <w:t xml:space="preserve"> </w:t>
      </w:r>
      <w:r>
        <w:rPr>
          <w:i/>
          <w:color w:val="4C4D4F"/>
          <w:sz w:val="18"/>
        </w:rPr>
        <w:t>to reducing the risk of bushfire in</w:t>
      </w:r>
      <w:r>
        <w:rPr>
          <w:i/>
          <w:color w:val="4C4D4F"/>
          <w:spacing w:val="-17"/>
          <w:sz w:val="18"/>
        </w:rPr>
        <w:t xml:space="preserve"> </w:t>
      </w:r>
      <w:r>
        <w:rPr>
          <w:i/>
          <w:color w:val="4C4D4F"/>
          <w:sz w:val="18"/>
        </w:rPr>
        <w:t>Victoria</w:t>
      </w:r>
      <w:r>
        <w:rPr>
          <w:color w:val="4C4D4F"/>
          <w:sz w:val="18"/>
        </w:rPr>
        <w:t>.</w:t>
      </w:r>
    </w:p>
    <w:p w:rsidR="00421423" w:rsidRDefault="007530F6">
      <w:pPr>
        <w:pStyle w:val="BodyText"/>
        <w:spacing w:before="172" w:line="254" w:lineRule="auto"/>
        <w:ind w:left="150" w:right="26"/>
      </w:pPr>
      <w:r>
        <w:rPr>
          <w:color w:val="4C4D4F"/>
          <w:spacing w:val="-10"/>
        </w:rPr>
        <w:t xml:space="preserve">To </w:t>
      </w:r>
      <w:r>
        <w:rPr>
          <w:color w:val="4C4D4F"/>
        </w:rPr>
        <w:t>reduce the likelihood of bushfire arson, Victoria Police developed</w:t>
      </w:r>
      <w:r>
        <w:rPr>
          <w:color w:val="4C4D4F"/>
          <w:spacing w:val="-15"/>
        </w:rPr>
        <w:t xml:space="preserve"> </w:t>
      </w:r>
      <w:r>
        <w:rPr>
          <w:color w:val="4C4D4F"/>
        </w:rPr>
        <w:t>the</w:t>
      </w:r>
      <w:r>
        <w:rPr>
          <w:color w:val="4C4D4F"/>
          <w:spacing w:val="-15"/>
        </w:rPr>
        <w:t xml:space="preserve"> </w:t>
      </w:r>
      <w:r>
        <w:rPr>
          <w:color w:val="4C4D4F"/>
        </w:rPr>
        <w:t>Operation</w:t>
      </w:r>
      <w:r>
        <w:rPr>
          <w:color w:val="4C4D4F"/>
          <w:spacing w:val="-13"/>
        </w:rPr>
        <w:t xml:space="preserve"> </w:t>
      </w:r>
      <w:r>
        <w:rPr>
          <w:color w:val="4C4D4F"/>
        </w:rPr>
        <w:t>Firesetter</w:t>
      </w:r>
      <w:r>
        <w:rPr>
          <w:color w:val="4C4D4F"/>
          <w:spacing w:val="-13"/>
        </w:rPr>
        <w:t xml:space="preserve"> </w:t>
      </w:r>
      <w:r>
        <w:rPr>
          <w:color w:val="4C4D4F"/>
        </w:rPr>
        <w:t>strategy,</w:t>
      </w:r>
      <w:r>
        <w:rPr>
          <w:color w:val="4C4D4F"/>
          <w:spacing w:val="-13"/>
        </w:rPr>
        <w:t xml:space="preserve"> </w:t>
      </w:r>
      <w:r>
        <w:rPr>
          <w:color w:val="4C4D4F"/>
        </w:rPr>
        <w:t>which</w:t>
      </w:r>
      <w:r>
        <w:rPr>
          <w:color w:val="4C4D4F"/>
          <w:spacing w:val="-12"/>
        </w:rPr>
        <w:t xml:space="preserve"> </w:t>
      </w:r>
      <w:r>
        <w:rPr>
          <w:color w:val="4C4D4F"/>
        </w:rPr>
        <w:t>is</w:t>
      </w:r>
      <w:r>
        <w:rPr>
          <w:color w:val="4C4D4F"/>
          <w:spacing w:val="-13"/>
        </w:rPr>
        <w:t xml:space="preserve"> </w:t>
      </w:r>
      <w:r>
        <w:rPr>
          <w:color w:val="4C4D4F"/>
        </w:rPr>
        <w:t xml:space="preserve">included </w:t>
      </w:r>
      <w:r>
        <w:rPr>
          <w:color w:val="4C4D4F"/>
          <w:w w:val="95"/>
        </w:rPr>
        <w:t>in</w:t>
      </w:r>
      <w:r>
        <w:rPr>
          <w:color w:val="4C4D4F"/>
          <w:spacing w:val="-4"/>
          <w:w w:val="95"/>
        </w:rPr>
        <w:t xml:space="preserve"> </w:t>
      </w:r>
      <w:r>
        <w:rPr>
          <w:color w:val="4C4D4F"/>
          <w:w w:val="95"/>
        </w:rPr>
        <w:t>the</w:t>
      </w:r>
      <w:r>
        <w:rPr>
          <w:color w:val="4C4D4F"/>
          <w:spacing w:val="-3"/>
          <w:w w:val="95"/>
        </w:rPr>
        <w:t xml:space="preserve"> </w:t>
      </w:r>
      <w:r>
        <w:rPr>
          <w:i/>
          <w:color w:val="4C4D4F"/>
          <w:w w:val="95"/>
        </w:rPr>
        <w:t>Bushfire</w:t>
      </w:r>
      <w:r>
        <w:rPr>
          <w:i/>
          <w:color w:val="4C4D4F"/>
          <w:spacing w:val="-3"/>
          <w:w w:val="95"/>
        </w:rPr>
        <w:t xml:space="preserve"> </w:t>
      </w:r>
      <w:r>
        <w:rPr>
          <w:i/>
          <w:color w:val="4C4D4F"/>
          <w:w w:val="95"/>
        </w:rPr>
        <w:t>Arson</w:t>
      </w:r>
      <w:r>
        <w:rPr>
          <w:i/>
          <w:color w:val="4C4D4F"/>
          <w:spacing w:val="-3"/>
          <w:w w:val="95"/>
        </w:rPr>
        <w:t xml:space="preserve"> </w:t>
      </w:r>
      <w:r>
        <w:rPr>
          <w:i/>
          <w:color w:val="4C4D4F"/>
          <w:w w:val="95"/>
        </w:rPr>
        <w:t>Prevention</w:t>
      </w:r>
      <w:r>
        <w:rPr>
          <w:i/>
          <w:color w:val="4C4D4F"/>
          <w:spacing w:val="-3"/>
          <w:w w:val="95"/>
        </w:rPr>
        <w:t xml:space="preserve"> </w:t>
      </w:r>
      <w:r>
        <w:rPr>
          <w:i/>
          <w:color w:val="4C4D4F"/>
          <w:w w:val="95"/>
        </w:rPr>
        <w:t>Policy</w:t>
      </w:r>
      <w:r>
        <w:rPr>
          <w:i/>
          <w:color w:val="4C4D4F"/>
          <w:spacing w:val="-3"/>
          <w:w w:val="95"/>
        </w:rPr>
        <w:t xml:space="preserve"> </w:t>
      </w:r>
      <w:r>
        <w:rPr>
          <w:i/>
          <w:color w:val="4C4D4F"/>
          <w:w w:val="95"/>
        </w:rPr>
        <w:t>Statement</w:t>
      </w:r>
      <w:r>
        <w:rPr>
          <w:i/>
          <w:color w:val="4C4D4F"/>
          <w:spacing w:val="-3"/>
          <w:w w:val="95"/>
        </w:rPr>
        <w:t xml:space="preserve"> </w:t>
      </w:r>
      <w:r>
        <w:rPr>
          <w:i/>
          <w:color w:val="4C4D4F"/>
          <w:w w:val="95"/>
        </w:rPr>
        <w:t>2015–2018</w:t>
      </w:r>
      <w:r>
        <w:rPr>
          <w:i/>
          <w:color w:val="4C4D4F"/>
          <w:spacing w:val="-22"/>
          <w:w w:val="95"/>
        </w:rPr>
        <w:t xml:space="preserve"> </w:t>
      </w:r>
      <w:r>
        <w:rPr>
          <w:color w:val="4C4D4F"/>
          <w:w w:val="95"/>
          <w:position w:val="6"/>
          <w:sz w:val="10"/>
        </w:rPr>
        <w:t>[19]</w:t>
      </w:r>
      <w:r>
        <w:rPr>
          <w:color w:val="4C4D4F"/>
          <w:w w:val="95"/>
        </w:rPr>
        <w:t xml:space="preserve">. </w:t>
      </w:r>
      <w:r>
        <w:rPr>
          <w:color w:val="4C4D4F"/>
        </w:rPr>
        <w:t>This</w:t>
      </w:r>
      <w:r>
        <w:rPr>
          <w:color w:val="4C4D4F"/>
          <w:spacing w:val="-21"/>
        </w:rPr>
        <w:t xml:space="preserve"> </w:t>
      </w:r>
      <w:r>
        <w:rPr>
          <w:color w:val="4C4D4F"/>
        </w:rPr>
        <w:t>highly</w:t>
      </w:r>
      <w:r>
        <w:rPr>
          <w:color w:val="4C4D4F"/>
          <w:spacing w:val="-21"/>
        </w:rPr>
        <w:t xml:space="preserve"> </w:t>
      </w:r>
      <w:r>
        <w:rPr>
          <w:color w:val="4C4D4F"/>
        </w:rPr>
        <w:t>visible</w:t>
      </w:r>
      <w:r>
        <w:rPr>
          <w:color w:val="4C4D4F"/>
          <w:spacing w:val="-21"/>
        </w:rPr>
        <w:t xml:space="preserve"> </w:t>
      </w:r>
      <w:r>
        <w:rPr>
          <w:color w:val="4C4D4F"/>
        </w:rPr>
        <w:t>operation</w:t>
      </w:r>
      <w:r>
        <w:rPr>
          <w:color w:val="4C4D4F"/>
          <w:spacing w:val="-21"/>
        </w:rPr>
        <w:t xml:space="preserve"> </w:t>
      </w:r>
      <w:r>
        <w:rPr>
          <w:color w:val="4C4D4F"/>
        </w:rPr>
        <w:t>involves</w:t>
      </w:r>
      <w:r>
        <w:rPr>
          <w:color w:val="4C4D4F"/>
          <w:spacing w:val="-19"/>
        </w:rPr>
        <w:t xml:space="preserve"> </w:t>
      </w:r>
      <w:r>
        <w:rPr>
          <w:color w:val="4C4D4F"/>
        </w:rPr>
        <w:t>police</w:t>
      </w:r>
      <w:r>
        <w:rPr>
          <w:color w:val="4C4D4F"/>
          <w:spacing w:val="-19"/>
        </w:rPr>
        <w:t xml:space="preserve"> </w:t>
      </w:r>
      <w:r>
        <w:rPr>
          <w:color w:val="4C4D4F"/>
        </w:rPr>
        <w:t>patrols</w:t>
      </w:r>
      <w:r>
        <w:rPr>
          <w:color w:val="4C4D4F"/>
          <w:spacing w:val="-19"/>
        </w:rPr>
        <w:t xml:space="preserve"> </w:t>
      </w:r>
      <w:r>
        <w:rPr>
          <w:color w:val="4C4D4F"/>
        </w:rPr>
        <w:t>undertaking crime</w:t>
      </w:r>
      <w:r>
        <w:rPr>
          <w:color w:val="4C4D4F"/>
          <w:spacing w:val="-11"/>
        </w:rPr>
        <w:t xml:space="preserve"> </w:t>
      </w:r>
      <w:r>
        <w:rPr>
          <w:color w:val="4C4D4F"/>
        </w:rPr>
        <w:t>prevention</w:t>
      </w:r>
      <w:r>
        <w:rPr>
          <w:color w:val="4C4D4F"/>
          <w:spacing w:val="-11"/>
        </w:rPr>
        <w:t xml:space="preserve"> </w:t>
      </w:r>
      <w:r>
        <w:rPr>
          <w:color w:val="4C4D4F"/>
        </w:rPr>
        <w:t>and</w:t>
      </w:r>
      <w:r>
        <w:rPr>
          <w:color w:val="4C4D4F"/>
          <w:spacing w:val="-11"/>
        </w:rPr>
        <w:t xml:space="preserve"> </w:t>
      </w:r>
      <w:r>
        <w:rPr>
          <w:color w:val="4C4D4F"/>
        </w:rPr>
        <w:t>monitoring</w:t>
      </w:r>
      <w:r>
        <w:rPr>
          <w:color w:val="4C4D4F"/>
          <w:spacing w:val="-11"/>
        </w:rPr>
        <w:t xml:space="preserve"> </w:t>
      </w:r>
      <w:r>
        <w:rPr>
          <w:color w:val="4C4D4F"/>
        </w:rPr>
        <w:t>activities</w:t>
      </w:r>
      <w:r>
        <w:rPr>
          <w:color w:val="4C4D4F"/>
          <w:spacing w:val="-11"/>
        </w:rPr>
        <w:t xml:space="preserve"> </w:t>
      </w:r>
      <w:r>
        <w:rPr>
          <w:color w:val="4C4D4F"/>
        </w:rPr>
        <w:t>in</w:t>
      </w:r>
      <w:r>
        <w:rPr>
          <w:color w:val="4C4D4F"/>
          <w:spacing w:val="-11"/>
        </w:rPr>
        <w:t xml:space="preserve"> </w:t>
      </w:r>
      <w:r>
        <w:rPr>
          <w:color w:val="4C4D4F"/>
        </w:rPr>
        <w:t>high-risk</w:t>
      </w:r>
      <w:r>
        <w:rPr>
          <w:color w:val="4C4D4F"/>
          <w:spacing w:val="-11"/>
        </w:rPr>
        <w:t xml:space="preserve"> </w:t>
      </w:r>
      <w:r>
        <w:rPr>
          <w:color w:val="4C4D4F"/>
        </w:rPr>
        <w:t>bushfire arson</w:t>
      </w:r>
      <w:r>
        <w:rPr>
          <w:color w:val="4C4D4F"/>
          <w:spacing w:val="-8"/>
        </w:rPr>
        <w:t xml:space="preserve"> </w:t>
      </w:r>
      <w:r>
        <w:rPr>
          <w:color w:val="4C4D4F"/>
        </w:rPr>
        <w:t>locations</w:t>
      </w:r>
      <w:r>
        <w:rPr>
          <w:color w:val="4C4D4F"/>
          <w:spacing w:val="-7"/>
        </w:rPr>
        <w:t xml:space="preserve"> </w:t>
      </w:r>
      <w:r>
        <w:rPr>
          <w:color w:val="4C4D4F"/>
        </w:rPr>
        <w:t>during</w:t>
      </w:r>
      <w:r>
        <w:rPr>
          <w:color w:val="4C4D4F"/>
          <w:spacing w:val="-8"/>
        </w:rPr>
        <w:t xml:space="preserve"> </w:t>
      </w:r>
      <w:r>
        <w:rPr>
          <w:color w:val="4C4D4F"/>
        </w:rPr>
        <w:t>high</w:t>
      </w:r>
      <w:r>
        <w:rPr>
          <w:color w:val="4C4D4F"/>
          <w:spacing w:val="-7"/>
        </w:rPr>
        <w:t xml:space="preserve"> </w:t>
      </w:r>
      <w:r>
        <w:rPr>
          <w:color w:val="4C4D4F"/>
        </w:rPr>
        <w:t>risk</w:t>
      </w:r>
      <w:r>
        <w:rPr>
          <w:color w:val="4C4D4F"/>
          <w:spacing w:val="-7"/>
        </w:rPr>
        <w:t xml:space="preserve"> </w:t>
      </w:r>
      <w:r>
        <w:rPr>
          <w:color w:val="4C4D4F"/>
        </w:rPr>
        <w:t>periods.</w:t>
      </w:r>
      <w:r>
        <w:rPr>
          <w:color w:val="4C4D4F"/>
          <w:spacing w:val="-8"/>
        </w:rPr>
        <w:t xml:space="preserve"> </w:t>
      </w:r>
      <w:r>
        <w:rPr>
          <w:color w:val="4C4D4F"/>
        </w:rPr>
        <w:t>Mandatory</w:t>
      </w:r>
      <w:r>
        <w:rPr>
          <w:color w:val="4C4D4F"/>
          <w:spacing w:val="-7"/>
        </w:rPr>
        <w:t xml:space="preserve"> </w:t>
      </w:r>
      <w:r>
        <w:rPr>
          <w:color w:val="4C4D4F"/>
        </w:rPr>
        <w:t>activation</w:t>
      </w:r>
    </w:p>
    <w:p w:rsidR="00421423" w:rsidRDefault="00421423">
      <w:pPr>
        <w:pStyle w:val="BodyText"/>
        <w:rPr>
          <w:sz w:val="20"/>
        </w:rPr>
      </w:pPr>
    </w:p>
    <w:p w:rsidR="00421423" w:rsidRDefault="00421423">
      <w:pPr>
        <w:pStyle w:val="BodyText"/>
        <w:rPr>
          <w:sz w:val="20"/>
        </w:rPr>
      </w:pPr>
    </w:p>
    <w:p w:rsidR="00421423" w:rsidRDefault="007530F6">
      <w:pPr>
        <w:pStyle w:val="BodyText"/>
        <w:spacing w:before="3"/>
        <w:rPr>
          <w:sz w:val="24"/>
        </w:rPr>
      </w:pPr>
      <w:r>
        <w:rPr>
          <w:noProof/>
          <w:lang w:val="en-AU" w:eastAsia="en-AU"/>
        </w:rPr>
        <w:drawing>
          <wp:anchor distT="0" distB="0" distL="0" distR="0" simplePos="false" relativeHeight="251605504" behindDoc="false" locked="false" layoutInCell="true" allowOverlap="true">
            <wp:simplePos x="0" y="0"/>
            <wp:positionH relativeFrom="page">
              <wp:posOffset>540004</wp:posOffset>
            </wp:positionH>
            <wp:positionV relativeFrom="paragraph">
              <wp:posOffset>201977</wp:posOffset>
            </wp:positionV>
            <wp:extent cx="3110301" cy="2048256"/>
            <wp:effectExtent l="0" t="0" r="0" b="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 name="image89.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4" name="image89.png"/>
                    <pic:cNvPicPr/>
                  </pic:nvPicPr>
                  <pic:blipFill>
                    <a:blip cstate="print" r:embed="rId183"/>
                    <a:stretch>
                      <a:fillRect/>
                    </a:stretch>
                  </pic:blipFill>
                  <pic:spPr>
                    <a:xfrm>
                      <a:off x="0" y="0"/>
                      <a:ext cx="3110301" cy="2048256"/>
                    </a:xfrm>
                    <a:prstGeom prst="rect">
                      <a:avLst/>
                    </a:prstGeom>
                  </pic:spPr>
                </pic:pic>
              </a:graphicData>
            </a:graphic>
          </wp:anchor>
        </w:drawing>
      </w:r>
    </w:p>
    <w:p w:rsidR="00421423" w:rsidRDefault="007530F6">
      <w:pPr>
        <w:spacing w:before="127"/>
        <w:ind w:left="150"/>
        <w:rPr>
          <w:sz w:val="14"/>
        </w:rPr>
      </w:pPr>
      <w:r>
        <w:rPr>
          <w:color w:val="4C4D4F"/>
          <w:sz w:val="14"/>
        </w:rPr>
        <w:t>Source: Parks Victoria</w:t>
      </w:r>
    </w:p>
    <w:p w:rsidR="00421423" w:rsidRDefault="007530F6">
      <w:pPr>
        <w:pStyle w:val="BodyText"/>
        <w:rPr>
          <w:sz w:val="20"/>
        </w:rPr>
      </w:pPr>
      <w:r>
        <w:br w:type="column"/>
      </w:r>
    </w:p>
    <w:p w:rsidR="00421423" w:rsidRDefault="00421423">
      <w:pPr>
        <w:pStyle w:val="BodyText"/>
        <w:rPr>
          <w:sz w:val="20"/>
        </w:rPr>
      </w:pPr>
    </w:p>
    <w:p w:rsidR="00421423" w:rsidRDefault="007530F6">
      <w:pPr>
        <w:pStyle w:val="BodyText"/>
        <w:spacing w:before="123" w:line="254" w:lineRule="auto"/>
        <w:ind w:left="150" w:right="806"/>
      </w:pPr>
      <w:r>
        <w:rPr>
          <w:color w:val="4C4D4F"/>
        </w:rPr>
        <w:t>of the operation occurs when fire danger rating forecasts are ‘extreme’ or ‘code red’ and discretionary activation of the operation can occur for an area when the fire danger rating</w:t>
      </w:r>
      <w:r>
        <w:rPr>
          <w:color w:val="4C4D4F"/>
          <w:spacing w:val="-6"/>
        </w:rPr>
        <w:t xml:space="preserve"> </w:t>
      </w:r>
      <w:r>
        <w:rPr>
          <w:color w:val="4C4D4F"/>
        </w:rPr>
        <w:t>is</w:t>
      </w:r>
      <w:r>
        <w:rPr>
          <w:color w:val="4C4D4F"/>
          <w:spacing w:val="-5"/>
        </w:rPr>
        <w:t xml:space="preserve"> </w:t>
      </w:r>
      <w:r>
        <w:rPr>
          <w:color w:val="4C4D4F"/>
        </w:rPr>
        <w:t>forecast</w:t>
      </w:r>
      <w:r>
        <w:rPr>
          <w:color w:val="4C4D4F"/>
          <w:spacing w:val="-6"/>
        </w:rPr>
        <w:t xml:space="preserve"> </w:t>
      </w:r>
      <w:r>
        <w:rPr>
          <w:color w:val="4C4D4F"/>
        </w:rPr>
        <w:t>to</w:t>
      </w:r>
      <w:r>
        <w:rPr>
          <w:color w:val="4C4D4F"/>
          <w:spacing w:val="-5"/>
        </w:rPr>
        <w:t xml:space="preserve"> </w:t>
      </w:r>
      <w:r>
        <w:rPr>
          <w:color w:val="4C4D4F"/>
        </w:rPr>
        <w:t>be</w:t>
      </w:r>
      <w:r>
        <w:rPr>
          <w:color w:val="4C4D4F"/>
          <w:spacing w:val="-6"/>
        </w:rPr>
        <w:t xml:space="preserve"> </w:t>
      </w:r>
      <w:r>
        <w:rPr>
          <w:color w:val="4C4D4F"/>
        </w:rPr>
        <w:t>high,</w:t>
      </w:r>
      <w:r>
        <w:rPr>
          <w:color w:val="4C4D4F"/>
          <w:spacing w:val="-5"/>
        </w:rPr>
        <w:t xml:space="preserve"> </w:t>
      </w:r>
      <w:r>
        <w:rPr>
          <w:color w:val="4C4D4F"/>
        </w:rPr>
        <w:t>very</w:t>
      </w:r>
      <w:r>
        <w:rPr>
          <w:color w:val="4C4D4F"/>
          <w:spacing w:val="-6"/>
        </w:rPr>
        <w:t xml:space="preserve"> </w:t>
      </w:r>
      <w:r>
        <w:rPr>
          <w:color w:val="4C4D4F"/>
        </w:rPr>
        <w:t>high</w:t>
      </w:r>
      <w:r>
        <w:rPr>
          <w:color w:val="4C4D4F"/>
          <w:spacing w:val="-5"/>
        </w:rPr>
        <w:t xml:space="preserve"> </w:t>
      </w:r>
      <w:r>
        <w:rPr>
          <w:color w:val="4C4D4F"/>
        </w:rPr>
        <w:t>or</w:t>
      </w:r>
      <w:r>
        <w:rPr>
          <w:color w:val="4C4D4F"/>
          <w:spacing w:val="-6"/>
        </w:rPr>
        <w:t xml:space="preserve"> </w:t>
      </w:r>
      <w:r>
        <w:rPr>
          <w:color w:val="4C4D4F"/>
        </w:rPr>
        <w:t>severe.</w:t>
      </w:r>
    </w:p>
    <w:p w:rsidR="00421423" w:rsidRDefault="00421423">
      <w:pPr>
        <w:pStyle w:val="BodyText"/>
        <w:spacing w:before="9"/>
        <w:rPr>
          <w:sz w:val="24"/>
        </w:rPr>
      </w:pPr>
    </w:p>
    <w:p w:rsidR="00421423" w:rsidRDefault="007530F6">
      <w:pPr>
        <w:pStyle w:val="Heading5"/>
      </w:pPr>
      <w:r>
        <w:rPr>
          <w:color w:val="0E416B"/>
        </w:rPr>
        <w:t>Preparing for heat and healt</w:t>
      </w:r>
      <w:r>
        <w:rPr>
          <w:color w:val="0E416B"/>
        </w:rPr>
        <w:t>h</w:t>
      </w:r>
      <w:r>
        <w:rPr>
          <w:color w:val="0E416B"/>
          <w:spacing w:val="15"/>
        </w:rPr>
        <w:t xml:space="preserve"> </w:t>
      </w:r>
      <w:r>
        <w:rPr>
          <w:color w:val="0E416B"/>
        </w:rPr>
        <w:t>emergencies</w:t>
      </w:r>
    </w:p>
    <w:p w:rsidR="00421423" w:rsidRDefault="007530F6">
      <w:pPr>
        <w:pStyle w:val="BodyText"/>
        <w:spacing w:before="127"/>
        <w:ind w:left="150"/>
      </w:pPr>
      <w:r>
        <w:rPr>
          <w:color w:val="4C4D4F"/>
        </w:rPr>
        <w:t>Heatwave and pandemic influenza are risks identified in</w:t>
      </w:r>
    </w:p>
    <w:p w:rsidR="00421423" w:rsidRDefault="007530F6">
      <w:pPr>
        <w:spacing w:before="13"/>
        <w:ind w:left="150"/>
        <w:rPr>
          <w:sz w:val="18"/>
        </w:rPr>
      </w:pPr>
      <w:r>
        <w:rPr>
          <w:i/>
          <w:color w:val="4C4D4F"/>
          <w:sz w:val="18"/>
        </w:rPr>
        <w:t xml:space="preserve">Emergency Risks in Victoria Report 2014 </w:t>
      </w:r>
      <w:r>
        <w:rPr>
          <w:color w:val="4C4D4F"/>
          <w:position w:val="6"/>
          <w:sz w:val="10"/>
        </w:rPr>
        <w:t>[20]</w:t>
      </w:r>
      <w:r>
        <w:rPr>
          <w:color w:val="4C4D4F"/>
          <w:sz w:val="18"/>
        </w:rPr>
        <w:t>.</w:t>
      </w:r>
    </w:p>
    <w:p w:rsidR="00421423" w:rsidRDefault="00421423">
      <w:pPr>
        <w:pStyle w:val="BodyText"/>
        <w:spacing w:before="10"/>
        <w:rPr>
          <w:sz w:val="15"/>
        </w:rPr>
      </w:pPr>
    </w:p>
    <w:p w:rsidR="00421423" w:rsidRDefault="007530F6">
      <w:pPr>
        <w:pStyle w:val="BodyText"/>
        <w:spacing w:line="254" w:lineRule="auto"/>
        <w:ind w:left="150" w:right="603"/>
      </w:pPr>
      <w:r>
        <w:rPr>
          <w:color w:val="4C4D4F"/>
        </w:rPr>
        <w:t>In</w:t>
      </w:r>
      <w:r>
        <w:rPr>
          <w:color w:val="4C4D4F"/>
          <w:spacing w:val="-20"/>
        </w:rPr>
        <w:t xml:space="preserve"> </w:t>
      </w:r>
      <w:r>
        <w:rPr>
          <w:color w:val="4C4D4F"/>
        </w:rPr>
        <w:t>2015,</w:t>
      </w:r>
      <w:r>
        <w:rPr>
          <w:color w:val="4C4D4F"/>
          <w:spacing w:val="-19"/>
        </w:rPr>
        <w:t xml:space="preserve"> </w:t>
      </w:r>
      <w:r>
        <w:rPr>
          <w:color w:val="4C4D4F"/>
        </w:rPr>
        <w:t>Victoria</w:t>
      </w:r>
      <w:r>
        <w:rPr>
          <w:color w:val="4C4D4F"/>
          <w:spacing w:val="-20"/>
        </w:rPr>
        <w:t xml:space="preserve"> </w:t>
      </w:r>
      <w:r>
        <w:rPr>
          <w:color w:val="4C4D4F"/>
        </w:rPr>
        <w:t>Police</w:t>
      </w:r>
      <w:r>
        <w:rPr>
          <w:color w:val="4C4D4F"/>
          <w:spacing w:val="-19"/>
        </w:rPr>
        <w:t xml:space="preserve"> </w:t>
      </w:r>
      <w:r>
        <w:rPr>
          <w:color w:val="4C4D4F"/>
        </w:rPr>
        <w:t>developed</w:t>
      </w:r>
      <w:r>
        <w:rPr>
          <w:color w:val="4C4D4F"/>
          <w:spacing w:val="-20"/>
        </w:rPr>
        <w:t xml:space="preserve"> </w:t>
      </w:r>
      <w:r>
        <w:rPr>
          <w:color w:val="4C4D4F"/>
        </w:rPr>
        <w:t>heatwave</w:t>
      </w:r>
      <w:r>
        <w:rPr>
          <w:color w:val="4C4D4F"/>
          <w:spacing w:val="-19"/>
        </w:rPr>
        <w:t xml:space="preserve"> </w:t>
      </w:r>
      <w:r>
        <w:rPr>
          <w:color w:val="4C4D4F"/>
        </w:rPr>
        <w:t>response</w:t>
      </w:r>
      <w:r>
        <w:rPr>
          <w:color w:val="4C4D4F"/>
          <w:spacing w:val="-20"/>
        </w:rPr>
        <w:t xml:space="preserve"> </w:t>
      </w:r>
      <w:r>
        <w:rPr>
          <w:color w:val="4C4D4F"/>
        </w:rPr>
        <w:t>plans and checklists at the regional and state levels. These plans and</w:t>
      </w:r>
      <w:r>
        <w:rPr>
          <w:color w:val="4C4D4F"/>
          <w:spacing w:val="-21"/>
        </w:rPr>
        <w:t xml:space="preserve"> </w:t>
      </w:r>
      <w:r>
        <w:rPr>
          <w:color w:val="4C4D4F"/>
        </w:rPr>
        <w:t>checklists</w:t>
      </w:r>
      <w:r>
        <w:rPr>
          <w:color w:val="4C4D4F"/>
          <w:spacing w:val="-21"/>
        </w:rPr>
        <w:t xml:space="preserve"> </w:t>
      </w:r>
      <w:r>
        <w:rPr>
          <w:color w:val="4C4D4F"/>
        </w:rPr>
        <w:t>ensure</w:t>
      </w:r>
      <w:r>
        <w:rPr>
          <w:color w:val="4C4D4F"/>
          <w:spacing w:val="-21"/>
        </w:rPr>
        <w:t xml:space="preserve"> </w:t>
      </w:r>
      <w:r>
        <w:rPr>
          <w:color w:val="4C4D4F"/>
        </w:rPr>
        <w:t>heatwave</w:t>
      </w:r>
      <w:r>
        <w:rPr>
          <w:color w:val="4C4D4F"/>
          <w:spacing w:val="-21"/>
        </w:rPr>
        <w:t xml:space="preserve"> </w:t>
      </w:r>
      <w:r>
        <w:rPr>
          <w:color w:val="4C4D4F"/>
        </w:rPr>
        <w:t>response</w:t>
      </w:r>
      <w:r>
        <w:rPr>
          <w:color w:val="4C4D4F"/>
          <w:spacing w:val="-21"/>
        </w:rPr>
        <w:t xml:space="preserve"> </w:t>
      </w:r>
      <w:r>
        <w:rPr>
          <w:color w:val="4C4D4F"/>
        </w:rPr>
        <w:t>is</w:t>
      </w:r>
      <w:r>
        <w:rPr>
          <w:color w:val="4C4D4F"/>
          <w:spacing w:val="-21"/>
        </w:rPr>
        <w:t xml:space="preserve"> </w:t>
      </w:r>
      <w:r>
        <w:rPr>
          <w:color w:val="4C4D4F"/>
        </w:rPr>
        <w:t>coordinated</w:t>
      </w:r>
      <w:r>
        <w:rPr>
          <w:color w:val="4C4D4F"/>
          <w:spacing w:val="-21"/>
        </w:rPr>
        <w:t xml:space="preserve"> </w:t>
      </w:r>
      <w:r>
        <w:rPr>
          <w:color w:val="4C4D4F"/>
        </w:rPr>
        <w:t>and integrated</w:t>
      </w:r>
      <w:r>
        <w:rPr>
          <w:color w:val="4C4D4F"/>
          <w:spacing w:val="-15"/>
        </w:rPr>
        <w:t xml:space="preserve"> </w:t>
      </w:r>
      <w:r>
        <w:rPr>
          <w:color w:val="4C4D4F"/>
        </w:rPr>
        <w:t>with</w:t>
      </w:r>
      <w:r>
        <w:rPr>
          <w:color w:val="4C4D4F"/>
          <w:spacing w:val="-14"/>
        </w:rPr>
        <w:t xml:space="preserve"> </w:t>
      </w:r>
      <w:r>
        <w:rPr>
          <w:color w:val="4C4D4F"/>
        </w:rPr>
        <w:t>other</w:t>
      </w:r>
      <w:r>
        <w:rPr>
          <w:color w:val="4C4D4F"/>
          <w:spacing w:val="-14"/>
        </w:rPr>
        <w:t xml:space="preserve"> </w:t>
      </w:r>
      <w:r>
        <w:rPr>
          <w:color w:val="4C4D4F"/>
        </w:rPr>
        <w:t>relevant</w:t>
      </w:r>
      <w:r>
        <w:rPr>
          <w:color w:val="4C4D4F"/>
          <w:spacing w:val="-15"/>
        </w:rPr>
        <w:t xml:space="preserve"> </w:t>
      </w:r>
      <w:r>
        <w:rPr>
          <w:color w:val="4C4D4F"/>
        </w:rPr>
        <w:t>agencies</w:t>
      </w:r>
      <w:r>
        <w:rPr>
          <w:color w:val="4C4D4F"/>
          <w:spacing w:val="-14"/>
        </w:rPr>
        <w:t xml:space="preserve"> </w:t>
      </w:r>
      <w:r>
        <w:rPr>
          <w:color w:val="4C4D4F"/>
        </w:rPr>
        <w:t>as</w:t>
      </w:r>
      <w:r>
        <w:rPr>
          <w:color w:val="4C4D4F"/>
          <w:spacing w:val="-14"/>
        </w:rPr>
        <w:t xml:space="preserve"> </w:t>
      </w:r>
      <w:r>
        <w:rPr>
          <w:color w:val="4C4D4F"/>
        </w:rPr>
        <w:t>part</w:t>
      </w:r>
      <w:r>
        <w:rPr>
          <w:color w:val="4C4D4F"/>
          <w:spacing w:val="-14"/>
        </w:rPr>
        <w:t xml:space="preserve"> </w:t>
      </w:r>
      <w:r>
        <w:rPr>
          <w:color w:val="4C4D4F"/>
        </w:rPr>
        <w:t>of</w:t>
      </w:r>
      <w:r>
        <w:rPr>
          <w:color w:val="4C4D4F"/>
          <w:spacing w:val="-15"/>
        </w:rPr>
        <w:t xml:space="preserve"> </w:t>
      </w:r>
      <w:r>
        <w:rPr>
          <w:color w:val="4C4D4F"/>
        </w:rPr>
        <w:t>a</w:t>
      </w:r>
      <w:r>
        <w:rPr>
          <w:color w:val="4C4D4F"/>
          <w:spacing w:val="-14"/>
        </w:rPr>
        <w:t xml:space="preserve"> </w:t>
      </w:r>
      <w:r>
        <w:rPr>
          <w:color w:val="4C4D4F"/>
        </w:rPr>
        <w:t>whole-of- government</w:t>
      </w:r>
      <w:r>
        <w:rPr>
          <w:color w:val="4C4D4F"/>
          <w:spacing w:val="-1"/>
        </w:rPr>
        <w:t xml:space="preserve"> </w:t>
      </w:r>
      <w:r>
        <w:rPr>
          <w:color w:val="4C4D4F"/>
        </w:rPr>
        <w:t>response.</w:t>
      </w:r>
    </w:p>
    <w:p w:rsidR="00421423" w:rsidRDefault="007530F6">
      <w:pPr>
        <w:pStyle w:val="BodyText"/>
        <w:spacing w:before="173" w:line="254" w:lineRule="auto"/>
        <w:ind w:left="150" w:right="487"/>
      </w:pPr>
      <w:r>
        <w:rPr>
          <w:color w:val="4C4D4F"/>
        </w:rPr>
        <w:t>Ambulance Victoria reviewed and updated the Heatwave Sub-plan in its all-hazards Emergency Response Plan. This was in response t</w:t>
      </w:r>
      <w:r>
        <w:rPr>
          <w:color w:val="4C4D4F"/>
        </w:rPr>
        <w:t xml:space="preserve">o the Victorian Auditor-General’s Office’s 2014 </w:t>
      </w:r>
      <w:r>
        <w:rPr>
          <w:i/>
          <w:color w:val="4C4D4F"/>
        </w:rPr>
        <w:t xml:space="preserve">Heatwave Management: Reducing the Risk to Public Health </w:t>
      </w:r>
      <w:r>
        <w:rPr>
          <w:color w:val="4C4D4F"/>
        </w:rPr>
        <w:t>report, which highlighted the significant community demand</w:t>
      </w:r>
      <w:r>
        <w:rPr>
          <w:color w:val="4C4D4F"/>
          <w:spacing w:val="-33"/>
        </w:rPr>
        <w:t xml:space="preserve"> </w:t>
      </w:r>
      <w:r>
        <w:rPr>
          <w:color w:val="4C4D4F"/>
        </w:rPr>
        <w:t>on</w:t>
      </w:r>
      <w:r>
        <w:rPr>
          <w:color w:val="4C4D4F"/>
          <w:spacing w:val="-32"/>
        </w:rPr>
        <w:t xml:space="preserve"> </w:t>
      </w:r>
      <w:r>
        <w:rPr>
          <w:color w:val="4C4D4F"/>
        </w:rPr>
        <w:t>ambulance</w:t>
      </w:r>
      <w:r>
        <w:rPr>
          <w:color w:val="4C4D4F"/>
          <w:spacing w:val="-32"/>
        </w:rPr>
        <w:t xml:space="preserve"> </w:t>
      </w:r>
      <w:r>
        <w:rPr>
          <w:color w:val="4C4D4F"/>
        </w:rPr>
        <w:t>services</w:t>
      </w:r>
      <w:r>
        <w:rPr>
          <w:color w:val="4C4D4F"/>
          <w:spacing w:val="-33"/>
        </w:rPr>
        <w:t xml:space="preserve"> </w:t>
      </w:r>
      <w:r>
        <w:rPr>
          <w:color w:val="4C4D4F"/>
        </w:rPr>
        <w:t>during</w:t>
      </w:r>
      <w:r>
        <w:rPr>
          <w:color w:val="4C4D4F"/>
          <w:spacing w:val="-32"/>
        </w:rPr>
        <w:t xml:space="preserve"> </w:t>
      </w:r>
      <w:r>
        <w:rPr>
          <w:color w:val="4C4D4F"/>
        </w:rPr>
        <w:t>periods</w:t>
      </w:r>
      <w:r>
        <w:rPr>
          <w:color w:val="4C4D4F"/>
          <w:spacing w:val="-32"/>
        </w:rPr>
        <w:t xml:space="preserve"> </w:t>
      </w:r>
      <w:r>
        <w:rPr>
          <w:color w:val="4C4D4F"/>
        </w:rPr>
        <w:t>of</w:t>
      </w:r>
      <w:r>
        <w:rPr>
          <w:color w:val="4C4D4F"/>
          <w:spacing w:val="-33"/>
        </w:rPr>
        <w:t xml:space="preserve"> </w:t>
      </w:r>
      <w:r>
        <w:rPr>
          <w:color w:val="4C4D4F"/>
        </w:rPr>
        <w:t>heatwaves</w:t>
      </w:r>
      <w:r>
        <w:rPr>
          <w:color w:val="4C4D4F"/>
          <w:spacing w:val="-40"/>
        </w:rPr>
        <w:t xml:space="preserve"> </w:t>
      </w:r>
      <w:r>
        <w:rPr>
          <w:color w:val="4C4D4F"/>
          <w:position w:val="6"/>
          <w:sz w:val="10"/>
        </w:rPr>
        <w:t>[21]</w:t>
      </w:r>
      <w:r>
        <w:rPr>
          <w:color w:val="4C4D4F"/>
        </w:rPr>
        <w:t>.</w:t>
      </w:r>
    </w:p>
    <w:p w:rsidR="00421423" w:rsidRDefault="007530F6">
      <w:pPr>
        <w:pStyle w:val="BodyText"/>
        <w:spacing w:before="174" w:line="254" w:lineRule="auto"/>
        <w:ind w:left="150" w:right="758" w:hanging="1"/>
      </w:pPr>
      <w:r>
        <w:rPr>
          <w:color w:val="4C4D4F"/>
        </w:rPr>
        <w:t xml:space="preserve">The </w:t>
      </w:r>
      <w:r>
        <w:rPr>
          <w:i/>
          <w:color w:val="4C4D4F"/>
        </w:rPr>
        <w:t>Victorian action plan for pandemi</w:t>
      </w:r>
      <w:r>
        <w:rPr>
          <w:i/>
          <w:color w:val="4C4D4F"/>
        </w:rPr>
        <w:t xml:space="preserve">c influenza </w:t>
      </w:r>
      <w:r>
        <w:rPr>
          <w:color w:val="4C4D4F"/>
          <w:position w:val="6"/>
          <w:sz w:val="10"/>
        </w:rPr>
        <w:t>[22]</w:t>
      </w:r>
      <w:r>
        <w:rPr>
          <w:color w:val="4C4D4F"/>
        </w:rPr>
        <w:t>, for government departments and agencies, was updated in August</w:t>
      </w:r>
      <w:r>
        <w:rPr>
          <w:color w:val="4C4D4F"/>
          <w:spacing w:val="-23"/>
        </w:rPr>
        <w:t xml:space="preserve"> </w:t>
      </w:r>
      <w:r>
        <w:rPr>
          <w:color w:val="4C4D4F"/>
        </w:rPr>
        <w:t>2015.</w:t>
      </w:r>
      <w:r>
        <w:rPr>
          <w:color w:val="4C4D4F"/>
          <w:spacing w:val="-22"/>
        </w:rPr>
        <w:t xml:space="preserve"> </w:t>
      </w:r>
      <w:r>
        <w:rPr>
          <w:color w:val="4C4D4F"/>
        </w:rPr>
        <w:t>Business</w:t>
      </w:r>
      <w:r>
        <w:rPr>
          <w:color w:val="4C4D4F"/>
          <w:spacing w:val="-23"/>
        </w:rPr>
        <w:t xml:space="preserve"> </w:t>
      </w:r>
      <w:r>
        <w:rPr>
          <w:color w:val="4C4D4F"/>
        </w:rPr>
        <w:t>and</w:t>
      </w:r>
      <w:r>
        <w:rPr>
          <w:color w:val="4C4D4F"/>
          <w:spacing w:val="-22"/>
        </w:rPr>
        <w:t xml:space="preserve"> </w:t>
      </w:r>
      <w:r>
        <w:rPr>
          <w:color w:val="4C4D4F"/>
        </w:rPr>
        <w:t>non-government</w:t>
      </w:r>
      <w:r>
        <w:rPr>
          <w:color w:val="4C4D4F"/>
          <w:spacing w:val="-23"/>
        </w:rPr>
        <w:t xml:space="preserve"> </w:t>
      </w:r>
      <w:r>
        <w:rPr>
          <w:color w:val="4C4D4F"/>
        </w:rPr>
        <w:t>organisations are</w:t>
      </w:r>
      <w:r>
        <w:rPr>
          <w:color w:val="4C4D4F"/>
          <w:spacing w:val="-13"/>
        </w:rPr>
        <w:t xml:space="preserve"> </w:t>
      </w:r>
      <w:r>
        <w:rPr>
          <w:color w:val="4C4D4F"/>
        </w:rPr>
        <w:t>also</w:t>
      </w:r>
      <w:r>
        <w:rPr>
          <w:color w:val="4C4D4F"/>
          <w:spacing w:val="-12"/>
        </w:rPr>
        <w:t xml:space="preserve"> </w:t>
      </w:r>
      <w:r>
        <w:rPr>
          <w:color w:val="4C4D4F"/>
        </w:rPr>
        <w:t>encouraged</w:t>
      </w:r>
      <w:r>
        <w:rPr>
          <w:color w:val="4C4D4F"/>
          <w:spacing w:val="-13"/>
        </w:rPr>
        <w:t xml:space="preserve"> </w:t>
      </w:r>
      <w:r>
        <w:rPr>
          <w:color w:val="4C4D4F"/>
        </w:rPr>
        <w:t>to</w:t>
      </w:r>
      <w:r>
        <w:rPr>
          <w:color w:val="4C4D4F"/>
          <w:spacing w:val="-12"/>
        </w:rPr>
        <w:t xml:space="preserve"> </w:t>
      </w:r>
      <w:r>
        <w:rPr>
          <w:color w:val="4C4D4F"/>
        </w:rPr>
        <w:t>utilise</w:t>
      </w:r>
      <w:r>
        <w:rPr>
          <w:color w:val="4C4D4F"/>
          <w:spacing w:val="-13"/>
        </w:rPr>
        <w:t xml:space="preserve"> </w:t>
      </w:r>
      <w:r>
        <w:rPr>
          <w:color w:val="4C4D4F"/>
        </w:rPr>
        <w:t>it</w:t>
      </w:r>
      <w:r>
        <w:rPr>
          <w:color w:val="4C4D4F"/>
          <w:spacing w:val="-12"/>
        </w:rPr>
        <w:t xml:space="preserve"> </w:t>
      </w:r>
      <w:r>
        <w:rPr>
          <w:color w:val="4C4D4F"/>
        </w:rPr>
        <w:t>as</w:t>
      </w:r>
      <w:r>
        <w:rPr>
          <w:color w:val="4C4D4F"/>
          <w:spacing w:val="-13"/>
        </w:rPr>
        <w:t xml:space="preserve"> </w:t>
      </w:r>
      <w:r>
        <w:rPr>
          <w:color w:val="4C4D4F"/>
        </w:rPr>
        <w:t>it</w:t>
      </w:r>
      <w:r>
        <w:rPr>
          <w:color w:val="4C4D4F"/>
          <w:spacing w:val="-12"/>
        </w:rPr>
        <w:t xml:space="preserve"> </w:t>
      </w:r>
      <w:r>
        <w:rPr>
          <w:color w:val="4C4D4F"/>
        </w:rPr>
        <w:t>provides</w:t>
      </w:r>
      <w:r>
        <w:rPr>
          <w:color w:val="4C4D4F"/>
          <w:spacing w:val="-13"/>
        </w:rPr>
        <w:t xml:space="preserve"> </w:t>
      </w:r>
      <w:r>
        <w:rPr>
          <w:color w:val="4C4D4F"/>
        </w:rPr>
        <w:t>cross</w:t>
      </w:r>
      <w:r>
        <w:rPr>
          <w:color w:val="4C4D4F"/>
          <w:spacing w:val="-12"/>
        </w:rPr>
        <w:t xml:space="preserve"> </w:t>
      </w:r>
      <w:r>
        <w:rPr>
          <w:color w:val="4C4D4F"/>
        </w:rPr>
        <w:t>sector guidance on how to plan for and respond to pandemic influenza in</w:t>
      </w:r>
      <w:r>
        <w:rPr>
          <w:color w:val="4C4D4F"/>
          <w:spacing w:val="-3"/>
        </w:rPr>
        <w:t xml:space="preserve"> </w:t>
      </w:r>
      <w:r>
        <w:rPr>
          <w:color w:val="4C4D4F"/>
        </w:rPr>
        <w:t>Victoria.</w:t>
      </w:r>
    </w:p>
    <w:p w:rsidR="00421423" w:rsidRDefault="00421423">
      <w:pPr>
        <w:pStyle w:val="BodyText"/>
        <w:spacing w:before="11"/>
        <w:rPr>
          <w:sz w:val="24"/>
        </w:rPr>
      </w:pPr>
    </w:p>
    <w:p w:rsidR="00421423" w:rsidRDefault="007530F6">
      <w:pPr>
        <w:pStyle w:val="Heading5"/>
      </w:pPr>
      <w:r>
        <w:rPr>
          <w:color w:val="0E416B"/>
        </w:rPr>
        <w:t>Water and</w:t>
      </w:r>
      <w:r>
        <w:rPr>
          <w:color w:val="0E416B"/>
          <w:spacing w:val="22"/>
        </w:rPr>
        <w:t xml:space="preserve"> </w:t>
      </w:r>
      <w:r>
        <w:rPr>
          <w:color w:val="0E416B"/>
        </w:rPr>
        <w:t>catchments</w:t>
      </w:r>
    </w:p>
    <w:p w:rsidR="00421423" w:rsidRDefault="007530F6">
      <w:pPr>
        <w:spacing w:before="127" w:line="254" w:lineRule="auto"/>
        <w:ind w:left="150" w:right="427"/>
        <w:rPr>
          <w:sz w:val="18"/>
        </w:rPr>
      </w:pPr>
      <w:r>
        <w:rPr>
          <w:color w:val="4C4D4F"/>
          <w:sz w:val="18"/>
        </w:rPr>
        <w:t xml:space="preserve">In reducing vulnerability to flood hazards, the </w:t>
      </w:r>
      <w:r>
        <w:rPr>
          <w:i/>
          <w:color w:val="4C4D4F"/>
          <w:sz w:val="18"/>
        </w:rPr>
        <w:t>Victorian Floodplain</w:t>
      </w:r>
      <w:r>
        <w:rPr>
          <w:i/>
          <w:color w:val="4C4D4F"/>
          <w:spacing w:val="-23"/>
          <w:sz w:val="18"/>
        </w:rPr>
        <w:t xml:space="preserve"> </w:t>
      </w:r>
      <w:r>
        <w:rPr>
          <w:i/>
          <w:color w:val="4C4D4F"/>
          <w:sz w:val="18"/>
        </w:rPr>
        <w:t>Management</w:t>
      </w:r>
      <w:r>
        <w:rPr>
          <w:i/>
          <w:color w:val="4C4D4F"/>
          <w:spacing w:val="-22"/>
          <w:sz w:val="18"/>
        </w:rPr>
        <w:t xml:space="preserve"> </w:t>
      </w:r>
      <w:r>
        <w:rPr>
          <w:i/>
          <w:color w:val="4C4D4F"/>
          <w:sz w:val="18"/>
        </w:rPr>
        <w:t>Strategy</w:t>
      </w:r>
      <w:r>
        <w:rPr>
          <w:i/>
          <w:color w:val="4C4D4F"/>
          <w:spacing w:val="-33"/>
          <w:sz w:val="18"/>
        </w:rPr>
        <w:t xml:space="preserve"> </w:t>
      </w:r>
      <w:r>
        <w:rPr>
          <w:color w:val="4C4D4F"/>
          <w:position w:val="6"/>
          <w:sz w:val="10"/>
        </w:rPr>
        <w:t>[23]</w:t>
      </w:r>
      <w:r>
        <w:rPr>
          <w:color w:val="4C4D4F"/>
          <w:spacing w:val="-12"/>
          <w:position w:val="6"/>
          <w:sz w:val="10"/>
        </w:rPr>
        <w:t xml:space="preserve"> </w:t>
      </w:r>
      <w:r>
        <w:rPr>
          <w:color w:val="4C4D4F"/>
          <w:sz w:val="18"/>
        </w:rPr>
        <w:t>builds</w:t>
      </w:r>
      <w:r>
        <w:rPr>
          <w:color w:val="4C4D4F"/>
          <w:spacing w:val="-22"/>
          <w:sz w:val="18"/>
        </w:rPr>
        <w:t xml:space="preserve"> </w:t>
      </w:r>
      <w:r>
        <w:rPr>
          <w:color w:val="4C4D4F"/>
          <w:sz w:val="18"/>
        </w:rPr>
        <w:t>on</w:t>
      </w:r>
      <w:r>
        <w:rPr>
          <w:color w:val="4C4D4F"/>
          <w:spacing w:val="-22"/>
          <w:sz w:val="18"/>
        </w:rPr>
        <w:t xml:space="preserve"> </w:t>
      </w:r>
      <w:r>
        <w:rPr>
          <w:color w:val="4C4D4F"/>
          <w:sz w:val="18"/>
        </w:rPr>
        <w:t>the</w:t>
      </w:r>
      <w:r>
        <w:rPr>
          <w:color w:val="4C4D4F"/>
          <w:spacing w:val="-22"/>
          <w:sz w:val="18"/>
        </w:rPr>
        <w:t xml:space="preserve"> </w:t>
      </w:r>
      <w:r>
        <w:rPr>
          <w:color w:val="4C4D4F"/>
          <w:sz w:val="18"/>
        </w:rPr>
        <w:t xml:space="preserve">government’s response to the </w:t>
      </w:r>
      <w:r>
        <w:rPr>
          <w:i/>
          <w:color w:val="4C4D4F"/>
          <w:sz w:val="18"/>
        </w:rPr>
        <w:t xml:space="preserve">Review of the 2010–11 Flood Warnings and Response </w:t>
      </w:r>
      <w:r>
        <w:rPr>
          <w:color w:val="4C4D4F"/>
          <w:position w:val="6"/>
          <w:sz w:val="10"/>
        </w:rPr>
        <w:t>[24]</w:t>
      </w:r>
      <w:r>
        <w:rPr>
          <w:color w:val="4C4D4F"/>
          <w:sz w:val="18"/>
        </w:rPr>
        <w:t xml:space="preserve">. Led by </w:t>
      </w:r>
      <w:r>
        <w:rPr>
          <w:color w:val="4C4D4F"/>
          <w:spacing w:val="-6"/>
          <w:sz w:val="18"/>
        </w:rPr>
        <w:t xml:space="preserve">DELWP, </w:t>
      </w:r>
      <w:r>
        <w:rPr>
          <w:color w:val="4C4D4F"/>
          <w:sz w:val="18"/>
        </w:rPr>
        <w:t>in collaboration with relevant sector organisations, the new strategy focuses on increasing resilience through greater information sharing and working closer with</w:t>
      </w:r>
      <w:r>
        <w:rPr>
          <w:color w:val="4C4D4F"/>
          <w:spacing w:val="-2"/>
          <w:sz w:val="18"/>
        </w:rPr>
        <w:t xml:space="preserve"> </w:t>
      </w:r>
      <w:r>
        <w:rPr>
          <w:color w:val="4C4D4F"/>
          <w:sz w:val="18"/>
        </w:rPr>
        <w:t>communities.</w:t>
      </w:r>
    </w:p>
    <w:p w:rsidR="00421423" w:rsidRDefault="007530F6">
      <w:pPr>
        <w:pStyle w:val="BodyText"/>
        <w:spacing w:before="174" w:line="254" w:lineRule="auto"/>
        <w:ind w:left="150" w:right="433"/>
      </w:pPr>
      <w:r>
        <w:rPr>
          <w:color w:val="4C4D4F"/>
        </w:rPr>
        <w:t>Consultation</w:t>
      </w:r>
      <w:r>
        <w:rPr>
          <w:color w:val="4C4D4F"/>
          <w:spacing w:val="-15"/>
        </w:rPr>
        <w:t xml:space="preserve"> </w:t>
      </w:r>
      <w:r>
        <w:rPr>
          <w:color w:val="4C4D4F"/>
        </w:rPr>
        <w:t>on</w:t>
      </w:r>
      <w:r>
        <w:rPr>
          <w:color w:val="4C4D4F"/>
          <w:spacing w:val="-15"/>
        </w:rPr>
        <w:t xml:space="preserve"> </w:t>
      </w:r>
      <w:r>
        <w:rPr>
          <w:color w:val="4C4D4F"/>
        </w:rPr>
        <w:t>the</w:t>
      </w:r>
      <w:r>
        <w:rPr>
          <w:color w:val="4C4D4F"/>
          <w:spacing w:val="-14"/>
        </w:rPr>
        <w:t xml:space="preserve"> </w:t>
      </w:r>
      <w:r>
        <w:rPr>
          <w:color w:val="4C4D4F"/>
        </w:rPr>
        <w:t>strategy</w:t>
      </w:r>
      <w:r>
        <w:rPr>
          <w:color w:val="4C4D4F"/>
          <w:spacing w:val="-15"/>
        </w:rPr>
        <w:t xml:space="preserve"> </w:t>
      </w:r>
      <w:r>
        <w:rPr>
          <w:color w:val="4C4D4F"/>
        </w:rPr>
        <w:t>was</w:t>
      </w:r>
      <w:r>
        <w:rPr>
          <w:color w:val="4C4D4F"/>
          <w:spacing w:val="-15"/>
        </w:rPr>
        <w:t xml:space="preserve"> </w:t>
      </w:r>
      <w:r>
        <w:rPr>
          <w:color w:val="4C4D4F"/>
        </w:rPr>
        <w:t>re-opened</w:t>
      </w:r>
      <w:r>
        <w:rPr>
          <w:color w:val="4C4D4F"/>
          <w:spacing w:val="-14"/>
        </w:rPr>
        <w:t xml:space="preserve"> </w:t>
      </w:r>
      <w:r>
        <w:rPr>
          <w:color w:val="4C4D4F"/>
        </w:rPr>
        <w:t>between</w:t>
      </w:r>
      <w:r>
        <w:rPr>
          <w:color w:val="4C4D4F"/>
          <w:spacing w:val="-15"/>
        </w:rPr>
        <w:t xml:space="preserve"> </w:t>
      </w:r>
      <w:r>
        <w:rPr>
          <w:color w:val="4C4D4F"/>
        </w:rPr>
        <w:t>June</w:t>
      </w:r>
      <w:r>
        <w:rPr>
          <w:color w:val="4C4D4F"/>
          <w:spacing w:val="-15"/>
        </w:rPr>
        <w:t xml:space="preserve"> </w:t>
      </w:r>
      <w:r>
        <w:rPr>
          <w:color w:val="4C4D4F"/>
        </w:rPr>
        <w:t>and August</w:t>
      </w:r>
      <w:r>
        <w:rPr>
          <w:color w:val="4C4D4F"/>
          <w:spacing w:val="-13"/>
        </w:rPr>
        <w:t xml:space="preserve"> </w:t>
      </w:r>
      <w:r>
        <w:rPr>
          <w:color w:val="4C4D4F"/>
        </w:rPr>
        <w:t>2015</w:t>
      </w:r>
      <w:r>
        <w:rPr>
          <w:color w:val="4C4D4F"/>
          <w:spacing w:val="-12"/>
        </w:rPr>
        <w:t xml:space="preserve"> </w:t>
      </w:r>
      <w:r>
        <w:rPr>
          <w:color w:val="4C4D4F"/>
        </w:rPr>
        <w:t>to</w:t>
      </w:r>
      <w:r>
        <w:rPr>
          <w:color w:val="4C4D4F"/>
          <w:spacing w:val="-12"/>
        </w:rPr>
        <w:t xml:space="preserve"> </w:t>
      </w:r>
      <w:r>
        <w:rPr>
          <w:color w:val="4C4D4F"/>
        </w:rPr>
        <w:t>ensur</w:t>
      </w:r>
      <w:r>
        <w:rPr>
          <w:color w:val="4C4D4F"/>
        </w:rPr>
        <w:t>e</w:t>
      </w:r>
      <w:r>
        <w:rPr>
          <w:color w:val="4C4D4F"/>
          <w:spacing w:val="-12"/>
        </w:rPr>
        <w:t xml:space="preserve"> </w:t>
      </w:r>
      <w:r>
        <w:rPr>
          <w:color w:val="4C4D4F"/>
        </w:rPr>
        <w:t>contemporary</w:t>
      </w:r>
      <w:r>
        <w:rPr>
          <w:color w:val="4C4D4F"/>
          <w:spacing w:val="-12"/>
        </w:rPr>
        <w:t xml:space="preserve"> </w:t>
      </w:r>
      <w:r>
        <w:rPr>
          <w:color w:val="4C4D4F"/>
        </w:rPr>
        <w:t>input</w:t>
      </w:r>
      <w:r>
        <w:rPr>
          <w:color w:val="4C4D4F"/>
          <w:spacing w:val="-12"/>
        </w:rPr>
        <w:t xml:space="preserve"> </w:t>
      </w:r>
      <w:r>
        <w:rPr>
          <w:color w:val="4C4D4F"/>
        </w:rPr>
        <w:t>from</w:t>
      </w:r>
      <w:r>
        <w:rPr>
          <w:color w:val="4C4D4F"/>
          <w:spacing w:val="-12"/>
        </w:rPr>
        <w:t xml:space="preserve"> </w:t>
      </w:r>
      <w:r>
        <w:rPr>
          <w:color w:val="4C4D4F"/>
        </w:rPr>
        <w:t>a</w:t>
      </w:r>
      <w:r>
        <w:rPr>
          <w:color w:val="4C4D4F"/>
          <w:spacing w:val="-12"/>
        </w:rPr>
        <w:t xml:space="preserve"> </w:t>
      </w:r>
      <w:r>
        <w:rPr>
          <w:color w:val="4C4D4F"/>
        </w:rPr>
        <w:t>broad</w:t>
      </w:r>
      <w:r>
        <w:rPr>
          <w:color w:val="4C4D4F"/>
          <w:spacing w:val="-12"/>
        </w:rPr>
        <w:t xml:space="preserve"> </w:t>
      </w:r>
      <w:r>
        <w:rPr>
          <w:color w:val="4C4D4F"/>
        </w:rPr>
        <w:t>range of stakeholders and Victorian communities was considered before finalisation. The final strategy was released publicly in April</w:t>
      </w:r>
      <w:r>
        <w:rPr>
          <w:color w:val="4C4D4F"/>
          <w:spacing w:val="-1"/>
        </w:rPr>
        <w:t xml:space="preserve"> </w:t>
      </w:r>
      <w:r>
        <w:rPr>
          <w:color w:val="4C4D4F"/>
        </w:rPr>
        <w:t>2016.</w:t>
      </w:r>
    </w:p>
    <w:p w:rsidR="00421423" w:rsidRDefault="007530F6">
      <w:pPr>
        <w:pStyle w:val="BodyText"/>
        <w:spacing w:before="173" w:line="254" w:lineRule="auto"/>
        <w:ind w:left="150" w:right="539"/>
      </w:pPr>
      <w:r>
        <w:rPr>
          <w:color w:val="4C4D4F"/>
        </w:rPr>
        <w:t>DELWP has also progressed work on an assurance plan for water and catchments durin</w:t>
      </w:r>
      <w:r>
        <w:rPr>
          <w:color w:val="4C4D4F"/>
        </w:rPr>
        <w:t>g 2015–16. It is an example of proactive</w:t>
      </w:r>
      <w:r>
        <w:rPr>
          <w:color w:val="4C4D4F"/>
          <w:spacing w:val="-10"/>
        </w:rPr>
        <w:t xml:space="preserve"> </w:t>
      </w:r>
      <w:r>
        <w:rPr>
          <w:color w:val="4C4D4F"/>
        </w:rPr>
        <w:t>efforts</w:t>
      </w:r>
      <w:r>
        <w:rPr>
          <w:color w:val="4C4D4F"/>
          <w:spacing w:val="-10"/>
        </w:rPr>
        <w:t xml:space="preserve"> </w:t>
      </w:r>
      <w:r>
        <w:rPr>
          <w:color w:val="4C4D4F"/>
        </w:rPr>
        <w:t>to</w:t>
      </w:r>
      <w:r>
        <w:rPr>
          <w:color w:val="4C4D4F"/>
          <w:spacing w:val="-10"/>
        </w:rPr>
        <w:t xml:space="preserve"> </w:t>
      </w:r>
      <w:r>
        <w:rPr>
          <w:color w:val="4C4D4F"/>
        </w:rPr>
        <w:t>provide</w:t>
      </w:r>
      <w:r>
        <w:rPr>
          <w:color w:val="4C4D4F"/>
          <w:spacing w:val="-10"/>
        </w:rPr>
        <w:t xml:space="preserve"> </w:t>
      </w:r>
      <w:r>
        <w:rPr>
          <w:color w:val="4C4D4F"/>
        </w:rPr>
        <w:t>essential</w:t>
      </w:r>
      <w:r>
        <w:rPr>
          <w:color w:val="4C4D4F"/>
          <w:spacing w:val="-10"/>
        </w:rPr>
        <w:t xml:space="preserve"> </w:t>
      </w:r>
      <w:r>
        <w:rPr>
          <w:color w:val="4C4D4F"/>
        </w:rPr>
        <w:t>and</w:t>
      </w:r>
      <w:r>
        <w:rPr>
          <w:color w:val="4C4D4F"/>
          <w:spacing w:val="-10"/>
        </w:rPr>
        <w:t xml:space="preserve"> </w:t>
      </w:r>
      <w:r>
        <w:rPr>
          <w:color w:val="4C4D4F"/>
        </w:rPr>
        <w:t>concise</w:t>
      </w:r>
      <w:r>
        <w:rPr>
          <w:color w:val="4C4D4F"/>
          <w:spacing w:val="-10"/>
        </w:rPr>
        <w:t xml:space="preserve"> </w:t>
      </w:r>
      <w:r>
        <w:rPr>
          <w:color w:val="4C4D4F"/>
        </w:rPr>
        <w:t>information on emergency risks, roles and responsibilities with respect to aspects such as water quality, dam safety and floodplain management.</w:t>
      </w:r>
    </w:p>
    <w:p w:rsidR="00421423" w:rsidRDefault="00421423">
      <w:pPr>
        <w:spacing w:line="254" w:lineRule="auto"/>
        <w:sectPr w:rsidR="00421423">
          <w:type w:val="continuous"/>
          <w:pgSz w:w="11910" w:h="16840"/>
          <w:pgMar w:top="1260" w:right="420" w:bottom="280" w:left="700" w:header="720" w:footer="720" w:gutter="0"/>
          <w:cols w:equalWidth="false" w:space="720" w:num="2">
            <w:col w:w="5092" w:space="209"/>
            <w:col w:w="5489"/>
          </w:cols>
        </w:sectPr>
      </w:pPr>
    </w:p>
    <w:p w:rsidR="00421423" w:rsidRDefault="007530F6">
      <w:pPr>
        <w:spacing w:before="84"/>
        <w:ind w:left="150"/>
        <w:rPr>
          <w:sz w:val="36"/>
        </w:rPr>
      </w:pPr>
      <w:r>
        <w:rPr>
          <w:color w:val="95368E"/>
          <w:sz w:val="36"/>
        </w:rPr>
        <w:lastRenderedPageBreak/>
        <w:t>20</w:t>
      </w: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rPr>
          <w:sz w:val="20"/>
        </w:rPr>
        <w:sectPr w:rsidR="00421423">
          <w:pgSz w:w="11910" w:h="16840"/>
          <w:pgMar w:top="680" w:right="420" w:bottom="280" w:left="700" w:header="720" w:footer="720" w:gutter="0"/>
          <w:cols w:space="720"/>
        </w:sectPr>
      </w:pPr>
    </w:p>
    <w:p w:rsidR="00421423" w:rsidRDefault="007530F6">
      <w:pPr>
        <w:pStyle w:val="Heading3"/>
        <w:numPr>
          <w:ilvl w:val="1"/>
          <w:numId w:val="4"/>
        </w:numPr>
        <w:tabs>
          <w:tab w:val="left" w:pos="618"/>
        </w:tabs>
        <w:spacing w:before="276"/>
        <w:ind w:hanging="467"/>
      </w:pPr>
      <w:r>
        <w:rPr>
          <w:color w:val="95368E"/>
        </w:rPr>
        <w:t>Progress against reform</w:t>
      </w:r>
      <w:r>
        <w:rPr>
          <w:color w:val="95368E"/>
          <w:spacing w:val="-50"/>
        </w:rPr>
        <w:t xml:space="preserve"> </w:t>
      </w:r>
      <w:r>
        <w:rPr>
          <w:color w:val="95368E"/>
        </w:rPr>
        <w:t>agenda</w:t>
      </w:r>
    </w:p>
    <w:p w:rsidR="00421423" w:rsidRDefault="007530F6">
      <w:pPr>
        <w:pStyle w:val="BodyText"/>
        <w:spacing w:before="162" w:line="254" w:lineRule="auto"/>
        <w:ind w:left="150" w:right="101"/>
      </w:pPr>
      <w:r>
        <w:rPr>
          <w:color w:val="4C4D4F"/>
        </w:rPr>
        <w:t xml:space="preserve">As part of the reform program, guided by the </w:t>
      </w:r>
      <w:r>
        <w:rPr>
          <w:i/>
          <w:color w:val="4C4D4F"/>
        </w:rPr>
        <w:t xml:space="preserve">Victorian Emergency </w:t>
      </w:r>
      <w:r>
        <w:rPr>
          <w:i/>
          <w:color w:val="4C4D4F"/>
          <w:spacing w:val="-3"/>
        </w:rPr>
        <w:t xml:space="preserve">Management Reform White Paper </w:t>
      </w:r>
      <w:r>
        <w:rPr>
          <w:color w:val="4C4D4F"/>
          <w:position w:val="6"/>
          <w:sz w:val="10"/>
        </w:rPr>
        <w:t xml:space="preserve">[25] </w:t>
      </w:r>
      <w:r>
        <w:rPr>
          <w:color w:val="4C4D4F"/>
          <w:spacing w:val="-3"/>
        </w:rPr>
        <w:t xml:space="preserve">(the White Paper), </w:t>
      </w:r>
      <w:r>
        <w:rPr>
          <w:color w:val="4C4D4F"/>
        </w:rPr>
        <w:t xml:space="preserve">the </w:t>
      </w:r>
      <w:r>
        <w:rPr>
          <w:color w:val="4C4D4F"/>
          <w:spacing w:val="-3"/>
        </w:rPr>
        <w:t xml:space="preserve">government </w:t>
      </w:r>
      <w:r>
        <w:rPr>
          <w:color w:val="4C4D4F"/>
        </w:rPr>
        <w:t xml:space="preserve">is in the process of developing new </w:t>
      </w:r>
      <w:r>
        <w:rPr>
          <w:color w:val="4C4D4F"/>
          <w:w w:val="95"/>
        </w:rPr>
        <w:t xml:space="preserve">emergency management planning arrangements. These new </w:t>
      </w:r>
      <w:r>
        <w:rPr>
          <w:color w:val="4C4D4F"/>
        </w:rPr>
        <w:t>arrangements seek to minimise the likelihood, effect and consequences</w:t>
      </w:r>
      <w:r>
        <w:rPr>
          <w:color w:val="4C4D4F"/>
          <w:spacing w:val="-30"/>
        </w:rPr>
        <w:t xml:space="preserve"> </w:t>
      </w:r>
      <w:r>
        <w:rPr>
          <w:color w:val="4C4D4F"/>
        </w:rPr>
        <w:t>of</w:t>
      </w:r>
      <w:r>
        <w:rPr>
          <w:color w:val="4C4D4F"/>
          <w:spacing w:val="-30"/>
        </w:rPr>
        <w:t xml:space="preserve"> </w:t>
      </w:r>
      <w:r>
        <w:rPr>
          <w:color w:val="4C4D4F"/>
        </w:rPr>
        <w:t>emergencies</w:t>
      </w:r>
      <w:r>
        <w:rPr>
          <w:color w:val="4C4D4F"/>
          <w:spacing w:val="-30"/>
        </w:rPr>
        <w:t xml:space="preserve"> </w:t>
      </w:r>
      <w:r>
        <w:rPr>
          <w:color w:val="4C4D4F"/>
        </w:rPr>
        <w:t>on</w:t>
      </w:r>
      <w:r>
        <w:rPr>
          <w:color w:val="4C4D4F"/>
          <w:spacing w:val="-30"/>
        </w:rPr>
        <w:t xml:space="preserve"> </w:t>
      </w:r>
      <w:r>
        <w:rPr>
          <w:color w:val="4C4D4F"/>
        </w:rPr>
        <w:t>the</w:t>
      </w:r>
      <w:r>
        <w:rPr>
          <w:color w:val="4C4D4F"/>
          <w:spacing w:val="-30"/>
        </w:rPr>
        <w:t xml:space="preserve"> </w:t>
      </w:r>
      <w:r>
        <w:rPr>
          <w:color w:val="4C4D4F"/>
        </w:rPr>
        <w:t>community</w:t>
      </w:r>
      <w:r>
        <w:rPr>
          <w:color w:val="4C4D4F"/>
          <w:spacing w:val="-30"/>
        </w:rPr>
        <w:t xml:space="preserve"> </w:t>
      </w:r>
      <w:r>
        <w:rPr>
          <w:color w:val="4C4D4F"/>
        </w:rPr>
        <w:t>by</w:t>
      </w:r>
      <w:r>
        <w:rPr>
          <w:color w:val="4C4D4F"/>
          <w:spacing w:val="-30"/>
        </w:rPr>
        <w:t xml:space="preserve"> </w:t>
      </w:r>
      <w:r>
        <w:rPr>
          <w:color w:val="4C4D4F"/>
        </w:rPr>
        <w:t>adopting an</w:t>
      </w:r>
      <w:r>
        <w:rPr>
          <w:color w:val="4C4D4F"/>
          <w:spacing w:val="-23"/>
        </w:rPr>
        <w:t xml:space="preserve"> </w:t>
      </w:r>
      <w:r>
        <w:rPr>
          <w:color w:val="4C4D4F"/>
        </w:rPr>
        <w:t>integrated</w:t>
      </w:r>
      <w:r>
        <w:rPr>
          <w:color w:val="4C4D4F"/>
          <w:spacing w:val="-22"/>
        </w:rPr>
        <w:t xml:space="preserve"> </w:t>
      </w:r>
      <w:r>
        <w:rPr>
          <w:color w:val="4C4D4F"/>
        </w:rPr>
        <w:t>approach</w:t>
      </w:r>
      <w:r>
        <w:rPr>
          <w:color w:val="4C4D4F"/>
          <w:spacing w:val="-22"/>
        </w:rPr>
        <w:t xml:space="preserve"> </w:t>
      </w:r>
      <w:r>
        <w:rPr>
          <w:color w:val="4C4D4F"/>
        </w:rPr>
        <w:t>and</w:t>
      </w:r>
      <w:r>
        <w:rPr>
          <w:color w:val="4C4D4F"/>
          <w:spacing w:val="-22"/>
        </w:rPr>
        <w:t xml:space="preserve"> </w:t>
      </w:r>
      <w:r>
        <w:rPr>
          <w:color w:val="4C4D4F"/>
        </w:rPr>
        <w:t>promoting</w:t>
      </w:r>
      <w:r>
        <w:rPr>
          <w:color w:val="4C4D4F"/>
          <w:spacing w:val="-22"/>
        </w:rPr>
        <w:t xml:space="preserve"> </w:t>
      </w:r>
      <w:r>
        <w:rPr>
          <w:color w:val="4C4D4F"/>
        </w:rPr>
        <w:t>shared</w:t>
      </w:r>
      <w:r>
        <w:rPr>
          <w:color w:val="4C4D4F"/>
          <w:spacing w:val="-22"/>
        </w:rPr>
        <w:t xml:space="preserve"> </w:t>
      </w:r>
      <w:r>
        <w:rPr>
          <w:color w:val="4C4D4F"/>
        </w:rPr>
        <w:t>responsibility.</w:t>
      </w:r>
    </w:p>
    <w:p w:rsidR="00421423" w:rsidRDefault="007530F6">
      <w:pPr>
        <w:pStyle w:val="Heading5"/>
        <w:spacing w:before="174"/>
      </w:pPr>
      <w:r>
        <w:rPr>
          <w:color w:val="0E416B"/>
        </w:rPr>
        <w:t>Critical infrastructure resi</w:t>
      </w:r>
      <w:r>
        <w:rPr>
          <w:color w:val="0E416B"/>
        </w:rPr>
        <w:t>lience</w:t>
      </w:r>
    </w:p>
    <w:p w:rsidR="00421423" w:rsidRDefault="007530F6">
      <w:pPr>
        <w:pStyle w:val="BodyText"/>
        <w:spacing w:before="126" w:line="254" w:lineRule="auto"/>
        <w:ind w:left="150" w:right="177"/>
        <w:jc w:val="both"/>
      </w:pPr>
      <w:r>
        <w:rPr>
          <w:color w:val="4C4D4F"/>
        </w:rPr>
        <w:t>The</w:t>
      </w:r>
      <w:r>
        <w:rPr>
          <w:color w:val="4C4D4F"/>
          <w:spacing w:val="-12"/>
        </w:rPr>
        <w:t xml:space="preserve"> </w:t>
      </w:r>
      <w:r>
        <w:rPr>
          <w:color w:val="4C4D4F"/>
        </w:rPr>
        <w:t>White</w:t>
      </w:r>
      <w:r>
        <w:rPr>
          <w:color w:val="4C4D4F"/>
          <w:spacing w:val="-12"/>
        </w:rPr>
        <w:t xml:space="preserve"> </w:t>
      </w:r>
      <w:r>
        <w:rPr>
          <w:color w:val="4C4D4F"/>
        </w:rPr>
        <w:t>Paper</w:t>
      </w:r>
      <w:r>
        <w:rPr>
          <w:color w:val="4C4D4F"/>
          <w:spacing w:val="-11"/>
        </w:rPr>
        <w:t xml:space="preserve"> </w:t>
      </w:r>
      <w:r>
        <w:rPr>
          <w:color w:val="4C4D4F"/>
        </w:rPr>
        <w:t>emphasised</w:t>
      </w:r>
      <w:r>
        <w:rPr>
          <w:color w:val="4C4D4F"/>
          <w:spacing w:val="-12"/>
        </w:rPr>
        <w:t xml:space="preserve"> </w:t>
      </w:r>
      <w:r>
        <w:rPr>
          <w:color w:val="4C4D4F"/>
        </w:rPr>
        <w:t>the</w:t>
      </w:r>
      <w:r>
        <w:rPr>
          <w:color w:val="4C4D4F"/>
          <w:spacing w:val="-11"/>
        </w:rPr>
        <w:t xml:space="preserve"> </w:t>
      </w:r>
      <w:r>
        <w:rPr>
          <w:color w:val="4C4D4F"/>
        </w:rPr>
        <w:t>need</w:t>
      </w:r>
      <w:r>
        <w:rPr>
          <w:color w:val="4C4D4F"/>
          <w:spacing w:val="-12"/>
        </w:rPr>
        <w:t xml:space="preserve"> </w:t>
      </w:r>
      <w:r>
        <w:rPr>
          <w:color w:val="4C4D4F"/>
        </w:rPr>
        <w:t>for</w:t>
      </w:r>
      <w:r>
        <w:rPr>
          <w:color w:val="4C4D4F"/>
          <w:spacing w:val="-12"/>
        </w:rPr>
        <w:t xml:space="preserve"> </w:t>
      </w:r>
      <w:r>
        <w:rPr>
          <w:color w:val="4C4D4F"/>
        </w:rPr>
        <w:t>Victorian</w:t>
      </w:r>
      <w:r>
        <w:rPr>
          <w:color w:val="4C4D4F"/>
          <w:spacing w:val="-11"/>
        </w:rPr>
        <w:t xml:space="preserve"> </w:t>
      </w:r>
      <w:r>
        <w:rPr>
          <w:color w:val="4C4D4F"/>
        </w:rPr>
        <w:t>critical infrastructure arrangements to adopt an all hazards model that addresses all emergency risks, not just</w:t>
      </w:r>
      <w:r>
        <w:rPr>
          <w:color w:val="4C4D4F"/>
          <w:spacing w:val="-23"/>
        </w:rPr>
        <w:t xml:space="preserve"> </w:t>
      </w:r>
      <w:r>
        <w:rPr>
          <w:color w:val="4C4D4F"/>
        </w:rPr>
        <w:t>terrorism.</w:t>
      </w:r>
    </w:p>
    <w:p w:rsidR="00421423" w:rsidRDefault="007530F6">
      <w:pPr>
        <w:pStyle w:val="BodyText"/>
        <w:spacing w:before="172" w:line="254" w:lineRule="auto"/>
        <w:ind w:left="150" w:right="34"/>
      </w:pPr>
      <w:r>
        <w:rPr>
          <w:color w:val="4C4D4F"/>
        </w:rPr>
        <w:t>On</w:t>
      </w:r>
      <w:r>
        <w:rPr>
          <w:color w:val="4C4D4F"/>
          <w:spacing w:val="-19"/>
        </w:rPr>
        <w:t xml:space="preserve"> </w:t>
      </w:r>
      <w:r>
        <w:rPr>
          <w:color w:val="4C4D4F"/>
        </w:rPr>
        <w:t>1</w:t>
      </w:r>
      <w:r>
        <w:rPr>
          <w:color w:val="4C4D4F"/>
          <w:spacing w:val="-19"/>
        </w:rPr>
        <w:t xml:space="preserve"> </w:t>
      </w:r>
      <w:r>
        <w:rPr>
          <w:color w:val="4C4D4F"/>
          <w:spacing w:val="-3"/>
        </w:rPr>
        <w:t>July</w:t>
      </w:r>
      <w:r>
        <w:rPr>
          <w:color w:val="4C4D4F"/>
          <w:spacing w:val="-19"/>
        </w:rPr>
        <w:t xml:space="preserve"> </w:t>
      </w:r>
      <w:r>
        <w:rPr>
          <w:color w:val="4C4D4F"/>
          <w:spacing w:val="-3"/>
        </w:rPr>
        <w:t>2015,</w:t>
      </w:r>
      <w:r>
        <w:rPr>
          <w:color w:val="4C4D4F"/>
          <w:spacing w:val="-18"/>
        </w:rPr>
        <w:t xml:space="preserve"> </w:t>
      </w:r>
      <w:r>
        <w:rPr>
          <w:color w:val="4C4D4F"/>
          <w:spacing w:val="-3"/>
        </w:rPr>
        <w:t>Part</w:t>
      </w:r>
      <w:r>
        <w:rPr>
          <w:color w:val="4C4D4F"/>
          <w:spacing w:val="-19"/>
        </w:rPr>
        <w:t xml:space="preserve"> </w:t>
      </w:r>
      <w:r>
        <w:rPr>
          <w:color w:val="4C4D4F"/>
        </w:rPr>
        <w:t>7A</w:t>
      </w:r>
      <w:r>
        <w:rPr>
          <w:color w:val="4C4D4F"/>
          <w:spacing w:val="-19"/>
        </w:rPr>
        <w:t xml:space="preserve"> </w:t>
      </w:r>
      <w:r>
        <w:rPr>
          <w:color w:val="4C4D4F"/>
        </w:rPr>
        <w:t>of</w:t>
      </w:r>
      <w:r>
        <w:rPr>
          <w:color w:val="4C4D4F"/>
          <w:spacing w:val="-18"/>
        </w:rPr>
        <w:t xml:space="preserve"> </w:t>
      </w:r>
      <w:r>
        <w:rPr>
          <w:color w:val="4C4D4F"/>
        </w:rPr>
        <w:t>the</w:t>
      </w:r>
      <w:r>
        <w:rPr>
          <w:color w:val="4C4D4F"/>
          <w:spacing w:val="-19"/>
        </w:rPr>
        <w:t xml:space="preserve"> </w:t>
      </w:r>
      <w:r>
        <w:rPr>
          <w:color w:val="4C4D4F"/>
        </w:rPr>
        <w:t>Act</w:t>
      </w:r>
      <w:r>
        <w:rPr>
          <w:color w:val="4C4D4F"/>
          <w:spacing w:val="-19"/>
        </w:rPr>
        <w:t xml:space="preserve"> </w:t>
      </w:r>
      <w:r>
        <w:rPr>
          <w:color w:val="4C4D4F"/>
        </w:rPr>
        <w:t>and</w:t>
      </w:r>
      <w:r>
        <w:rPr>
          <w:color w:val="4C4D4F"/>
          <w:spacing w:val="-19"/>
        </w:rPr>
        <w:t xml:space="preserve"> </w:t>
      </w:r>
      <w:r>
        <w:rPr>
          <w:color w:val="4C4D4F"/>
        </w:rPr>
        <w:t>the</w:t>
      </w:r>
      <w:r>
        <w:rPr>
          <w:color w:val="4C4D4F"/>
          <w:spacing w:val="-18"/>
        </w:rPr>
        <w:t xml:space="preserve"> </w:t>
      </w:r>
      <w:r>
        <w:rPr>
          <w:color w:val="4C4D4F"/>
          <w:spacing w:val="-3"/>
        </w:rPr>
        <w:t>Critical</w:t>
      </w:r>
      <w:r>
        <w:rPr>
          <w:color w:val="4C4D4F"/>
          <w:spacing w:val="-19"/>
        </w:rPr>
        <w:t xml:space="preserve"> </w:t>
      </w:r>
      <w:r>
        <w:rPr>
          <w:color w:val="4C4D4F"/>
          <w:spacing w:val="-3"/>
        </w:rPr>
        <w:t xml:space="preserve">Infrastructure </w:t>
      </w:r>
      <w:r>
        <w:rPr>
          <w:color w:val="4C4D4F"/>
        </w:rPr>
        <w:t xml:space="preserve">Resilience Strategy, as well as relevant Regulations and Ministerial Guidelines came into effect. </w:t>
      </w:r>
      <w:r>
        <w:rPr>
          <w:color w:val="4C4D4F"/>
          <w:spacing w:val="-4"/>
        </w:rPr>
        <w:t xml:space="preserve">Together, </w:t>
      </w:r>
      <w:r>
        <w:rPr>
          <w:color w:val="4C4D4F"/>
        </w:rPr>
        <w:t>these instruments provide the new emergency risk management arrangements</w:t>
      </w:r>
      <w:r>
        <w:rPr>
          <w:color w:val="4C4D4F"/>
          <w:spacing w:val="-21"/>
        </w:rPr>
        <w:t xml:space="preserve"> </w:t>
      </w:r>
      <w:r>
        <w:rPr>
          <w:color w:val="4C4D4F"/>
        </w:rPr>
        <w:t>for</w:t>
      </w:r>
      <w:r>
        <w:rPr>
          <w:color w:val="4C4D4F"/>
          <w:spacing w:val="-21"/>
        </w:rPr>
        <w:t xml:space="preserve"> </w:t>
      </w:r>
      <w:r>
        <w:rPr>
          <w:color w:val="4C4D4F"/>
        </w:rPr>
        <w:t>critical</w:t>
      </w:r>
      <w:r>
        <w:rPr>
          <w:color w:val="4C4D4F"/>
          <w:spacing w:val="-21"/>
        </w:rPr>
        <w:t xml:space="preserve"> </w:t>
      </w:r>
      <w:r>
        <w:rPr>
          <w:color w:val="4C4D4F"/>
        </w:rPr>
        <w:t>infrastructure</w:t>
      </w:r>
      <w:r>
        <w:rPr>
          <w:color w:val="4C4D4F"/>
          <w:spacing w:val="-21"/>
        </w:rPr>
        <w:t xml:space="preserve"> </w:t>
      </w:r>
      <w:r>
        <w:rPr>
          <w:color w:val="4C4D4F"/>
        </w:rPr>
        <w:t>resilience</w:t>
      </w:r>
      <w:r>
        <w:rPr>
          <w:color w:val="4C4D4F"/>
          <w:spacing w:val="-20"/>
        </w:rPr>
        <w:t xml:space="preserve"> </w:t>
      </w:r>
      <w:r>
        <w:rPr>
          <w:color w:val="4C4D4F"/>
        </w:rPr>
        <w:t>in</w:t>
      </w:r>
      <w:r>
        <w:rPr>
          <w:color w:val="4C4D4F"/>
          <w:spacing w:val="-21"/>
        </w:rPr>
        <w:t xml:space="preserve"> </w:t>
      </w:r>
      <w:r>
        <w:rPr>
          <w:color w:val="4C4D4F"/>
        </w:rPr>
        <w:t>Victoria</w:t>
      </w:r>
    </w:p>
    <w:p w:rsidR="00421423" w:rsidRDefault="007530F6">
      <w:pPr>
        <w:pStyle w:val="BodyText"/>
        <w:spacing w:before="3"/>
        <w:ind w:left="150"/>
      </w:pPr>
      <w:r>
        <w:rPr>
          <w:color w:val="4C4D4F"/>
        </w:rPr>
        <w:t>(the arrangements).</w:t>
      </w:r>
    </w:p>
    <w:p w:rsidR="00421423" w:rsidRDefault="00421423">
      <w:pPr>
        <w:pStyle w:val="BodyText"/>
        <w:spacing w:before="10"/>
        <w:rPr>
          <w:sz w:val="15"/>
        </w:rPr>
      </w:pPr>
    </w:p>
    <w:p w:rsidR="00421423" w:rsidRDefault="007530F6">
      <w:pPr>
        <w:pStyle w:val="BodyText"/>
        <w:spacing w:before="1" w:line="254" w:lineRule="auto"/>
        <w:ind w:left="150" w:right="21"/>
      </w:pPr>
      <w:r>
        <w:rPr>
          <w:color w:val="4C4D4F"/>
        </w:rPr>
        <w:t>Und</w:t>
      </w:r>
      <w:r>
        <w:rPr>
          <w:color w:val="4C4D4F"/>
        </w:rPr>
        <w:t xml:space="preserve">er the arrangements, critical infrastructure in Victoria is assessed as </w:t>
      </w:r>
      <w:r>
        <w:rPr>
          <w:color w:val="4C4D4F"/>
          <w:spacing w:val="-3"/>
        </w:rPr>
        <w:t xml:space="preserve">local, </w:t>
      </w:r>
      <w:r>
        <w:rPr>
          <w:color w:val="4C4D4F"/>
          <w:spacing w:val="-6"/>
        </w:rPr>
        <w:t xml:space="preserve">major, </w:t>
      </w:r>
      <w:r>
        <w:rPr>
          <w:color w:val="4C4D4F"/>
          <w:spacing w:val="-3"/>
        </w:rPr>
        <w:t xml:space="preserve">significant </w:t>
      </w:r>
      <w:r>
        <w:rPr>
          <w:color w:val="4C4D4F"/>
        </w:rPr>
        <w:t xml:space="preserve">or </w:t>
      </w:r>
      <w:r>
        <w:rPr>
          <w:color w:val="4C4D4F"/>
          <w:spacing w:val="-3"/>
        </w:rPr>
        <w:t xml:space="preserve">vital using </w:t>
      </w:r>
      <w:r>
        <w:rPr>
          <w:color w:val="4C4D4F"/>
        </w:rPr>
        <w:t xml:space="preserve">a </w:t>
      </w:r>
      <w:r>
        <w:rPr>
          <w:color w:val="4C4D4F"/>
          <w:spacing w:val="-3"/>
        </w:rPr>
        <w:t xml:space="preserve">criticality </w:t>
      </w:r>
      <w:r>
        <w:rPr>
          <w:color w:val="4C4D4F"/>
        </w:rPr>
        <w:t>assessment methodology. Infrastructure that have been designated as vital, or assessed as major or significant are recorded</w:t>
      </w:r>
      <w:r>
        <w:rPr>
          <w:color w:val="4C4D4F"/>
          <w:spacing w:val="-26"/>
        </w:rPr>
        <w:t xml:space="preserve"> </w:t>
      </w:r>
      <w:r>
        <w:rPr>
          <w:color w:val="4C4D4F"/>
        </w:rPr>
        <w:t>and</w:t>
      </w:r>
      <w:r>
        <w:rPr>
          <w:color w:val="4C4D4F"/>
          <w:spacing w:val="-25"/>
        </w:rPr>
        <w:t xml:space="preserve"> </w:t>
      </w:r>
      <w:r>
        <w:rPr>
          <w:color w:val="4C4D4F"/>
        </w:rPr>
        <w:t>maintained</w:t>
      </w:r>
      <w:r>
        <w:rPr>
          <w:color w:val="4C4D4F"/>
          <w:spacing w:val="-25"/>
        </w:rPr>
        <w:t xml:space="preserve"> </w:t>
      </w:r>
      <w:r>
        <w:rPr>
          <w:color w:val="4C4D4F"/>
        </w:rPr>
        <w:t>in</w:t>
      </w:r>
      <w:r>
        <w:rPr>
          <w:color w:val="4C4D4F"/>
          <w:spacing w:val="-25"/>
        </w:rPr>
        <w:t xml:space="preserve"> </w:t>
      </w:r>
      <w:r>
        <w:rPr>
          <w:color w:val="4C4D4F"/>
        </w:rPr>
        <w:t>the</w:t>
      </w:r>
      <w:r>
        <w:rPr>
          <w:color w:val="4C4D4F"/>
          <w:spacing w:val="-25"/>
        </w:rPr>
        <w:t xml:space="preserve"> </w:t>
      </w:r>
      <w:r>
        <w:rPr>
          <w:color w:val="4C4D4F"/>
        </w:rPr>
        <w:t>Victorian</w:t>
      </w:r>
      <w:r>
        <w:rPr>
          <w:color w:val="4C4D4F"/>
          <w:spacing w:val="-26"/>
        </w:rPr>
        <w:t xml:space="preserve"> </w:t>
      </w:r>
      <w:r>
        <w:rPr>
          <w:color w:val="4C4D4F"/>
        </w:rPr>
        <w:t>Critical</w:t>
      </w:r>
      <w:r>
        <w:rPr>
          <w:color w:val="4C4D4F"/>
          <w:spacing w:val="-25"/>
        </w:rPr>
        <w:t xml:space="preserve"> </w:t>
      </w:r>
      <w:r>
        <w:rPr>
          <w:color w:val="4C4D4F"/>
        </w:rPr>
        <w:t>Infrastructure Register by</w:t>
      </w:r>
      <w:r>
        <w:rPr>
          <w:color w:val="4C4D4F"/>
          <w:spacing w:val="-2"/>
        </w:rPr>
        <w:t xml:space="preserve"> </w:t>
      </w:r>
      <w:r>
        <w:rPr>
          <w:color w:val="4C4D4F"/>
          <w:spacing w:val="-6"/>
        </w:rPr>
        <w:t>EMV.</w:t>
      </w:r>
    </w:p>
    <w:p w:rsidR="00421423" w:rsidRDefault="007530F6">
      <w:pPr>
        <w:pStyle w:val="BodyText"/>
        <w:spacing w:before="173" w:line="254" w:lineRule="auto"/>
        <w:ind w:left="150" w:right="103"/>
      </w:pPr>
      <w:r>
        <w:rPr>
          <w:color w:val="4C4D4F"/>
          <w:spacing w:val="-10"/>
        </w:rPr>
        <w:t xml:space="preserve">To </w:t>
      </w:r>
      <w:r>
        <w:rPr>
          <w:color w:val="4C4D4F"/>
        </w:rPr>
        <w:t>enable continual resilience building of Victoria’s most critical</w:t>
      </w:r>
      <w:r>
        <w:rPr>
          <w:color w:val="4C4D4F"/>
          <w:spacing w:val="-32"/>
        </w:rPr>
        <w:t xml:space="preserve"> </w:t>
      </w:r>
      <w:r>
        <w:rPr>
          <w:color w:val="4C4D4F"/>
          <w:spacing w:val="-3"/>
        </w:rPr>
        <w:t>infrastructure,</w:t>
      </w:r>
      <w:r>
        <w:rPr>
          <w:color w:val="4C4D4F"/>
          <w:spacing w:val="-32"/>
        </w:rPr>
        <w:t xml:space="preserve"> </w:t>
      </w:r>
      <w:r>
        <w:rPr>
          <w:color w:val="4C4D4F"/>
        </w:rPr>
        <w:t>owners</w:t>
      </w:r>
      <w:r>
        <w:rPr>
          <w:color w:val="4C4D4F"/>
          <w:spacing w:val="-32"/>
        </w:rPr>
        <w:t xml:space="preserve"> </w:t>
      </w:r>
      <w:r>
        <w:rPr>
          <w:color w:val="4C4D4F"/>
        </w:rPr>
        <w:t>and</w:t>
      </w:r>
      <w:r>
        <w:rPr>
          <w:color w:val="4C4D4F"/>
          <w:spacing w:val="-32"/>
        </w:rPr>
        <w:t xml:space="preserve"> </w:t>
      </w:r>
      <w:r>
        <w:rPr>
          <w:color w:val="4C4D4F"/>
        </w:rPr>
        <w:t>operators</w:t>
      </w:r>
      <w:r>
        <w:rPr>
          <w:color w:val="4C4D4F"/>
          <w:spacing w:val="-32"/>
        </w:rPr>
        <w:t xml:space="preserve"> </w:t>
      </w:r>
      <w:r>
        <w:rPr>
          <w:color w:val="4C4D4F"/>
        </w:rPr>
        <w:t>of</w:t>
      </w:r>
      <w:r>
        <w:rPr>
          <w:color w:val="4C4D4F"/>
          <w:spacing w:val="-32"/>
        </w:rPr>
        <w:t xml:space="preserve"> </w:t>
      </w:r>
      <w:r>
        <w:rPr>
          <w:color w:val="4C4D4F"/>
        </w:rPr>
        <w:t>designated</w:t>
      </w:r>
      <w:r>
        <w:rPr>
          <w:color w:val="4C4D4F"/>
          <w:spacing w:val="-32"/>
        </w:rPr>
        <w:t xml:space="preserve"> </w:t>
      </w:r>
      <w:r>
        <w:rPr>
          <w:color w:val="4C4D4F"/>
        </w:rPr>
        <w:t xml:space="preserve">vital </w:t>
      </w:r>
      <w:r>
        <w:rPr>
          <w:color w:val="4C4D4F"/>
          <w:spacing w:val="-3"/>
        </w:rPr>
        <w:t>infrastructure,</w:t>
      </w:r>
      <w:r>
        <w:rPr>
          <w:color w:val="4C4D4F"/>
          <w:spacing w:val="-19"/>
        </w:rPr>
        <w:t xml:space="preserve"> </w:t>
      </w:r>
      <w:r>
        <w:rPr>
          <w:color w:val="4C4D4F"/>
        </w:rPr>
        <w:t>with</w:t>
      </w:r>
      <w:r>
        <w:rPr>
          <w:color w:val="4C4D4F"/>
          <w:spacing w:val="-18"/>
        </w:rPr>
        <w:t xml:space="preserve"> </w:t>
      </w:r>
      <w:r>
        <w:rPr>
          <w:color w:val="4C4D4F"/>
        </w:rPr>
        <w:t>support</w:t>
      </w:r>
      <w:r>
        <w:rPr>
          <w:color w:val="4C4D4F"/>
          <w:spacing w:val="-19"/>
        </w:rPr>
        <w:t xml:space="preserve"> </w:t>
      </w:r>
      <w:r>
        <w:rPr>
          <w:color w:val="4C4D4F"/>
          <w:spacing w:val="-3"/>
        </w:rPr>
        <w:t>from</w:t>
      </w:r>
      <w:r>
        <w:rPr>
          <w:color w:val="4C4D4F"/>
          <w:spacing w:val="-18"/>
        </w:rPr>
        <w:t xml:space="preserve"> </w:t>
      </w:r>
      <w:r>
        <w:rPr>
          <w:color w:val="4C4D4F"/>
        </w:rPr>
        <w:t>portfolio</w:t>
      </w:r>
      <w:r>
        <w:rPr>
          <w:color w:val="4C4D4F"/>
          <w:spacing w:val="-19"/>
        </w:rPr>
        <w:t xml:space="preserve"> </w:t>
      </w:r>
      <w:r>
        <w:rPr>
          <w:color w:val="4C4D4F"/>
        </w:rPr>
        <w:t>departments,</w:t>
      </w:r>
      <w:r>
        <w:rPr>
          <w:color w:val="4C4D4F"/>
          <w:spacing w:val="-18"/>
        </w:rPr>
        <w:t xml:space="preserve"> </w:t>
      </w:r>
      <w:r>
        <w:rPr>
          <w:color w:val="4C4D4F"/>
        </w:rPr>
        <w:t xml:space="preserve">must </w:t>
      </w:r>
      <w:r>
        <w:rPr>
          <w:color w:val="4C4D4F"/>
        </w:rPr>
        <w:t>satisfy a range of mandatory requirements under the Act known as the Resilience Improvement</w:t>
      </w:r>
      <w:r>
        <w:rPr>
          <w:color w:val="4C4D4F"/>
          <w:spacing w:val="-22"/>
        </w:rPr>
        <w:t xml:space="preserve"> </w:t>
      </w:r>
      <w:r>
        <w:rPr>
          <w:color w:val="4C4D4F"/>
        </w:rPr>
        <w:t>Cycle.</w:t>
      </w:r>
    </w:p>
    <w:p w:rsidR="00421423" w:rsidRDefault="007530F6">
      <w:pPr>
        <w:pStyle w:val="BodyText"/>
        <w:spacing w:before="173" w:line="254" w:lineRule="auto"/>
        <w:ind w:left="150" w:right="112"/>
      </w:pPr>
      <w:r>
        <w:rPr>
          <w:color w:val="4C4D4F"/>
        </w:rPr>
        <w:t>IGEM is responsible for monitoring and reviewing the arrangements and will be preparing an implementation progress</w:t>
      </w:r>
      <w:r>
        <w:rPr>
          <w:color w:val="4C4D4F"/>
          <w:spacing w:val="-12"/>
        </w:rPr>
        <w:t xml:space="preserve"> </w:t>
      </w:r>
      <w:r>
        <w:rPr>
          <w:color w:val="4C4D4F"/>
        </w:rPr>
        <w:t>report</w:t>
      </w:r>
      <w:r>
        <w:rPr>
          <w:color w:val="4C4D4F"/>
          <w:spacing w:val="-12"/>
        </w:rPr>
        <w:t xml:space="preserve"> </w:t>
      </w:r>
      <w:r>
        <w:rPr>
          <w:color w:val="4C4D4F"/>
        </w:rPr>
        <w:t>in</w:t>
      </w:r>
      <w:r>
        <w:rPr>
          <w:color w:val="4C4D4F"/>
          <w:spacing w:val="-12"/>
        </w:rPr>
        <w:t xml:space="preserve"> </w:t>
      </w:r>
      <w:r>
        <w:rPr>
          <w:color w:val="4C4D4F"/>
        </w:rPr>
        <w:t>the</w:t>
      </w:r>
      <w:r>
        <w:rPr>
          <w:color w:val="4C4D4F"/>
          <w:spacing w:val="-12"/>
        </w:rPr>
        <w:t xml:space="preserve"> </w:t>
      </w:r>
      <w:r>
        <w:rPr>
          <w:color w:val="4C4D4F"/>
        </w:rPr>
        <w:t>second</w:t>
      </w:r>
      <w:r>
        <w:rPr>
          <w:color w:val="4C4D4F"/>
          <w:spacing w:val="-12"/>
        </w:rPr>
        <w:t xml:space="preserve"> </w:t>
      </w:r>
      <w:r>
        <w:rPr>
          <w:color w:val="4C4D4F"/>
        </w:rPr>
        <w:t>half</w:t>
      </w:r>
      <w:r>
        <w:rPr>
          <w:color w:val="4C4D4F"/>
          <w:spacing w:val="-12"/>
        </w:rPr>
        <w:t xml:space="preserve"> </w:t>
      </w:r>
      <w:r>
        <w:rPr>
          <w:color w:val="4C4D4F"/>
        </w:rPr>
        <w:t>of</w:t>
      </w:r>
      <w:r>
        <w:rPr>
          <w:color w:val="4C4D4F"/>
          <w:spacing w:val="-12"/>
        </w:rPr>
        <w:t xml:space="preserve"> </w:t>
      </w:r>
      <w:r>
        <w:rPr>
          <w:color w:val="4C4D4F"/>
        </w:rPr>
        <w:t>2016.</w:t>
      </w:r>
      <w:r>
        <w:rPr>
          <w:color w:val="4C4D4F"/>
          <w:spacing w:val="-12"/>
        </w:rPr>
        <w:t xml:space="preserve"> </w:t>
      </w:r>
      <w:r>
        <w:rPr>
          <w:color w:val="4C4D4F"/>
        </w:rPr>
        <w:t>This</w:t>
      </w:r>
      <w:r>
        <w:rPr>
          <w:color w:val="4C4D4F"/>
          <w:spacing w:val="-12"/>
        </w:rPr>
        <w:t xml:space="preserve"> </w:t>
      </w:r>
      <w:r>
        <w:rPr>
          <w:color w:val="4C4D4F"/>
        </w:rPr>
        <w:t>will</w:t>
      </w:r>
      <w:r>
        <w:rPr>
          <w:color w:val="4C4D4F"/>
          <w:spacing w:val="-12"/>
        </w:rPr>
        <w:t xml:space="preserve"> </w:t>
      </w:r>
      <w:r>
        <w:rPr>
          <w:color w:val="4C4D4F"/>
        </w:rPr>
        <w:t>focus</w:t>
      </w:r>
      <w:r>
        <w:rPr>
          <w:color w:val="4C4D4F"/>
          <w:spacing w:val="-12"/>
        </w:rPr>
        <w:t xml:space="preserve"> </w:t>
      </w:r>
      <w:r>
        <w:rPr>
          <w:color w:val="4C4D4F"/>
        </w:rPr>
        <w:t>on assessing</w:t>
      </w:r>
      <w:r>
        <w:rPr>
          <w:color w:val="4C4D4F"/>
          <w:spacing w:val="-30"/>
        </w:rPr>
        <w:t xml:space="preserve"> </w:t>
      </w:r>
      <w:r>
        <w:rPr>
          <w:color w:val="4C4D4F"/>
        </w:rPr>
        <w:t>the</w:t>
      </w:r>
      <w:r>
        <w:rPr>
          <w:color w:val="4C4D4F"/>
          <w:spacing w:val="-30"/>
        </w:rPr>
        <w:t xml:space="preserve"> </w:t>
      </w:r>
      <w:r>
        <w:rPr>
          <w:color w:val="4C4D4F"/>
        </w:rPr>
        <w:t>implementation</w:t>
      </w:r>
      <w:r>
        <w:rPr>
          <w:color w:val="4C4D4F"/>
          <w:spacing w:val="-29"/>
        </w:rPr>
        <w:t xml:space="preserve"> </w:t>
      </w:r>
      <w:r>
        <w:rPr>
          <w:color w:val="4C4D4F"/>
        </w:rPr>
        <w:t>of</w:t>
      </w:r>
      <w:r>
        <w:rPr>
          <w:color w:val="4C4D4F"/>
          <w:spacing w:val="-30"/>
        </w:rPr>
        <w:t xml:space="preserve"> </w:t>
      </w:r>
      <w:r>
        <w:rPr>
          <w:color w:val="4C4D4F"/>
        </w:rPr>
        <w:t>the</w:t>
      </w:r>
      <w:r>
        <w:rPr>
          <w:color w:val="4C4D4F"/>
          <w:spacing w:val="-29"/>
        </w:rPr>
        <w:t xml:space="preserve"> </w:t>
      </w:r>
      <w:r>
        <w:rPr>
          <w:color w:val="4C4D4F"/>
        </w:rPr>
        <w:t>Resilience</w:t>
      </w:r>
      <w:r>
        <w:rPr>
          <w:color w:val="4C4D4F"/>
          <w:spacing w:val="-30"/>
        </w:rPr>
        <w:t xml:space="preserve"> </w:t>
      </w:r>
      <w:r>
        <w:rPr>
          <w:color w:val="4C4D4F"/>
        </w:rPr>
        <w:t>Improvement</w:t>
      </w:r>
      <w:r>
        <w:rPr>
          <w:color w:val="4C4D4F"/>
          <w:w w:val="97"/>
        </w:rPr>
        <w:t xml:space="preserve"> </w:t>
      </w:r>
      <w:r>
        <w:rPr>
          <w:color w:val="4C4D4F"/>
        </w:rPr>
        <w:t>Cycle.</w:t>
      </w:r>
    </w:p>
    <w:p w:rsidR="00421423" w:rsidRDefault="007530F6">
      <w:pPr>
        <w:pStyle w:val="Heading3"/>
        <w:numPr>
          <w:ilvl w:val="1"/>
          <w:numId w:val="4"/>
        </w:numPr>
        <w:tabs>
          <w:tab w:val="left" w:pos="618"/>
        </w:tabs>
        <w:spacing w:before="276"/>
        <w:ind w:hanging="467"/>
      </w:pPr>
      <w:r>
        <w:rPr>
          <w:color w:val="95368E"/>
          <w:w w:val="95"/>
        </w:rPr>
        <w:br w:type="column"/>
      </w:r>
      <w:r>
        <w:rPr>
          <w:color w:val="95368E"/>
        </w:rPr>
        <w:t>Future</w:t>
      </w:r>
      <w:r>
        <w:rPr>
          <w:color w:val="95368E"/>
          <w:spacing w:val="-3"/>
        </w:rPr>
        <w:t xml:space="preserve"> </w:t>
      </w:r>
      <w:r>
        <w:rPr>
          <w:color w:val="95368E"/>
        </w:rPr>
        <w:t>directions</w:t>
      </w:r>
    </w:p>
    <w:p w:rsidR="00421423" w:rsidRDefault="007530F6">
      <w:pPr>
        <w:pStyle w:val="Heading5"/>
        <w:spacing w:before="162"/>
      </w:pPr>
      <w:r>
        <w:rPr>
          <w:color w:val="0E416B"/>
        </w:rPr>
        <w:t>Community Resilience Unit</w:t>
      </w:r>
    </w:p>
    <w:p w:rsidR="00421423" w:rsidRDefault="007530F6">
      <w:pPr>
        <w:pStyle w:val="BodyText"/>
        <w:spacing w:before="126" w:line="254" w:lineRule="auto"/>
        <w:ind w:left="150" w:right="512"/>
      </w:pPr>
      <w:r>
        <w:rPr>
          <w:color w:val="4C4D4F"/>
        </w:rPr>
        <w:t>In</w:t>
      </w:r>
      <w:r>
        <w:rPr>
          <w:color w:val="4C4D4F"/>
          <w:spacing w:val="-19"/>
        </w:rPr>
        <w:t xml:space="preserve"> </w:t>
      </w:r>
      <w:r>
        <w:rPr>
          <w:color w:val="4C4D4F"/>
        </w:rPr>
        <w:t>May</w:t>
      </w:r>
      <w:r>
        <w:rPr>
          <w:color w:val="4C4D4F"/>
          <w:spacing w:val="-18"/>
        </w:rPr>
        <w:t xml:space="preserve"> </w:t>
      </w:r>
      <w:r>
        <w:rPr>
          <w:color w:val="4C4D4F"/>
        </w:rPr>
        <w:t>2015,</w:t>
      </w:r>
      <w:r>
        <w:rPr>
          <w:color w:val="4C4D4F"/>
          <w:spacing w:val="-18"/>
        </w:rPr>
        <w:t xml:space="preserve"> </w:t>
      </w:r>
      <w:r>
        <w:rPr>
          <w:color w:val="4C4D4F"/>
        </w:rPr>
        <w:t>the</w:t>
      </w:r>
      <w:r>
        <w:rPr>
          <w:color w:val="4C4D4F"/>
          <w:spacing w:val="-19"/>
        </w:rPr>
        <w:t xml:space="preserve"> </w:t>
      </w:r>
      <w:r>
        <w:rPr>
          <w:color w:val="4C4D4F"/>
        </w:rPr>
        <w:t>government</w:t>
      </w:r>
      <w:r>
        <w:rPr>
          <w:color w:val="4C4D4F"/>
          <w:spacing w:val="-18"/>
        </w:rPr>
        <w:t xml:space="preserve"> </w:t>
      </w:r>
      <w:r>
        <w:rPr>
          <w:color w:val="4C4D4F"/>
        </w:rPr>
        <w:t>established</w:t>
      </w:r>
      <w:r>
        <w:rPr>
          <w:color w:val="4C4D4F"/>
          <w:spacing w:val="-18"/>
        </w:rPr>
        <w:t xml:space="preserve"> </w:t>
      </w:r>
      <w:r>
        <w:rPr>
          <w:color w:val="4C4D4F"/>
        </w:rPr>
        <w:t>the</w:t>
      </w:r>
      <w:r>
        <w:rPr>
          <w:color w:val="4C4D4F"/>
          <w:spacing w:val="-18"/>
        </w:rPr>
        <w:t xml:space="preserve"> </w:t>
      </w:r>
      <w:r>
        <w:rPr>
          <w:color w:val="4C4D4F"/>
        </w:rPr>
        <w:t>Social</w:t>
      </w:r>
      <w:r>
        <w:rPr>
          <w:color w:val="4C4D4F"/>
          <w:spacing w:val="-19"/>
        </w:rPr>
        <w:t xml:space="preserve"> </w:t>
      </w:r>
      <w:r>
        <w:rPr>
          <w:color w:val="4C4D4F"/>
        </w:rPr>
        <w:t>Cohesion and Community Resilience Taskforce to adopt a whole-of- government and whole-of-community approach to address social cohesion, community resilience and to prevent violent extremism. This Taskforce is supported by the Community Resilience</w:t>
      </w:r>
      <w:r>
        <w:rPr>
          <w:color w:val="4C4D4F"/>
          <w:spacing w:val="-19"/>
        </w:rPr>
        <w:t xml:space="preserve"> </w:t>
      </w:r>
      <w:r>
        <w:rPr>
          <w:color w:val="4C4D4F"/>
        </w:rPr>
        <w:t>Unit,</w:t>
      </w:r>
      <w:r>
        <w:rPr>
          <w:color w:val="4C4D4F"/>
          <w:spacing w:val="-20"/>
        </w:rPr>
        <w:t xml:space="preserve"> </w:t>
      </w:r>
      <w:r>
        <w:rPr>
          <w:color w:val="4C4D4F"/>
        </w:rPr>
        <w:t>whi</w:t>
      </w:r>
      <w:r>
        <w:rPr>
          <w:color w:val="4C4D4F"/>
        </w:rPr>
        <w:t>ch</w:t>
      </w:r>
      <w:r>
        <w:rPr>
          <w:color w:val="4C4D4F"/>
          <w:spacing w:val="-19"/>
        </w:rPr>
        <w:t xml:space="preserve"> </w:t>
      </w:r>
      <w:r>
        <w:rPr>
          <w:color w:val="4C4D4F"/>
        </w:rPr>
        <w:t>is</w:t>
      </w:r>
      <w:r>
        <w:rPr>
          <w:color w:val="4C4D4F"/>
          <w:spacing w:val="-19"/>
        </w:rPr>
        <w:t xml:space="preserve"> </w:t>
      </w:r>
      <w:r>
        <w:rPr>
          <w:color w:val="4C4D4F"/>
        </w:rPr>
        <w:t>led</w:t>
      </w:r>
      <w:r>
        <w:rPr>
          <w:color w:val="4C4D4F"/>
          <w:spacing w:val="-19"/>
        </w:rPr>
        <w:t xml:space="preserve"> </w:t>
      </w:r>
      <w:r>
        <w:rPr>
          <w:color w:val="4C4D4F"/>
        </w:rPr>
        <w:t>by</w:t>
      </w:r>
      <w:r>
        <w:rPr>
          <w:color w:val="4C4D4F"/>
          <w:spacing w:val="-19"/>
        </w:rPr>
        <w:t xml:space="preserve"> </w:t>
      </w:r>
      <w:r>
        <w:rPr>
          <w:color w:val="4C4D4F"/>
        </w:rPr>
        <w:t>the</w:t>
      </w:r>
      <w:r>
        <w:rPr>
          <w:color w:val="4C4D4F"/>
          <w:spacing w:val="-19"/>
        </w:rPr>
        <w:t xml:space="preserve"> </w:t>
      </w:r>
      <w:r>
        <w:rPr>
          <w:color w:val="4C4D4F"/>
        </w:rPr>
        <w:t>Chief</w:t>
      </w:r>
      <w:r>
        <w:rPr>
          <w:color w:val="4C4D4F"/>
          <w:spacing w:val="-19"/>
        </w:rPr>
        <w:t xml:space="preserve"> </w:t>
      </w:r>
      <w:r>
        <w:rPr>
          <w:color w:val="4C4D4F"/>
        </w:rPr>
        <w:t>Resilience</w:t>
      </w:r>
      <w:r>
        <w:rPr>
          <w:color w:val="4C4D4F"/>
          <w:spacing w:val="-19"/>
        </w:rPr>
        <w:t xml:space="preserve"> </w:t>
      </w:r>
      <w:r>
        <w:rPr>
          <w:color w:val="4C4D4F"/>
        </w:rPr>
        <w:t>Officer</w:t>
      </w:r>
      <w:r>
        <w:rPr>
          <w:color w:val="4C4D4F"/>
          <w:spacing w:val="-19"/>
        </w:rPr>
        <w:t xml:space="preserve"> </w:t>
      </w:r>
      <w:r>
        <w:rPr>
          <w:color w:val="4C4D4F"/>
        </w:rPr>
        <w:t>for Victoria.</w:t>
      </w:r>
    </w:p>
    <w:p w:rsidR="00421423" w:rsidRDefault="007530F6">
      <w:pPr>
        <w:spacing w:before="174" w:line="254" w:lineRule="auto"/>
        <w:ind w:left="150" w:right="346"/>
        <w:rPr>
          <w:sz w:val="18"/>
        </w:rPr>
      </w:pPr>
      <w:r>
        <w:rPr>
          <w:color w:val="4C4D4F"/>
          <w:sz w:val="18"/>
        </w:rPr>
        <w:t xml:space="preserve">The government released the </w:t>
      </w:r>
      <w:r>
        <w:rPr>
          <w:i/>
          <w:color w:val="4C4D4F"/>
          <w:sz w:val="18"/>
        </w:rPr>
        <w:t xml:space="preserve">Strategic Framework to Strengthen Victoria’s Social Cohesion and the Resilience of its Communities </w:t>
      </w:r>
      <w:r>
        <w:rPr>
          <w:color w:val="4C4D4F"/>
          <w:sz w:val="18"/>
        </w:rPr>
        <w:t xml:space="preserve">in December 2015 </w:t>
      </w:r>
      <w:r>
        <w:rPr>
          <w:color w:val="4C4D4F"/>
          <w:position w:val="6"/>
          <w:sz w:val="10"/>
        </w:rPr>
        <w:t>[26]</w:t>
      </w:r>
      <w:r>
        <w:rPr>
          <w:color w:val="4C4D4F"/>
          <w:sz w:val="18"/>
        </w:rPr>
        <w:t>. This was developed with the involvement of a broad range of community and not-for- profit organisations, government agencies, local government, community members, Australian and international academics and philanthropic foundations.</w:t>
      </w:r>
    </w:p>
    <w:p w:rsidR="00421423" w:rsidRDefault="007530F6">
      <w:pPr>
        <w:pStyle w:val="BodyText"/>
        <w:spacing w:before="175" w:line="254" w:lineRule="auto"/>
        <w:ind w:left="150" w:right="529"/>
      </w:pPr>
      <w:r>
        <w:rPr>
          <w:color w:val="4C4D4F"/>
        </w:rPr>
        <w:t>In</w:t>
      </w:r>
      <w:r>
        <w:rPr>
          <w:color w:val="4C4D4F"/>
          <w:spacing w:val="-14"/>
        </w:rPr>
        <w:t xml:space="preserve"> </w:t>
      </w:r>
      <w:r>
        <w:rPr>
          <w:color w:val="4C4D4F"/>
        </w:rPr>
        <w:t>the</w:t>
      </w:r>
      <w:r>
        <w:rPr>
          <w:color w:val="4C4D4F"/>
          <w:spacing w:val="-13"/>
        </w:rPr>
        <w:t xml:space="preserve"> </w:t>
      </w:r>
      <w:r>
        <w:rPr>
          <w:color w:val="4C4D4F"/>
        </w:rPr>
        <w:t>face</w:t>
      </w:r>
      <w:r>
        <w:rPr>
          <w:color w:val="4C4D4F"/>
          <w:spacing w:val="-13"/>
        </w:rPr>
        <w:t xml:space="preserve"> </w:t>
      </w:r>
      <w:r>
        <w:rPr>
          <w:color w:val="4C4D4F"/>
        </w:rPr>
        <w:t>of</w:t>
      </w:r>
      <w:r>
        <w:rPr>
          <w:color w:val="4C4D4F"/>
          <w:spacing w:val="-13"/>
        </w:rPr>
        <w:t xml:space="preserve"> </w:t>
      </w:r>
      <w:r>
        <w:rPr>
          <w:color w:val="4C4D4F"/>
        </w:rPr>
        <w:t>increa</w:t>
      </w:r>
      <w:r>
        <w:rPr>
          <w:color w:val="4C4D4F"/>
        </w:rPr>
        <w:t>sing</w:t>
      </w:r>
      <w:r>
        <w:rPr>
          <w:color w:val="4C4D4F"/>
          <w:spacing w:val="-13"/>
        </w:rPr>
        <w:t xml:space="preserve"> </w:t>
      </w:r>
      <w:r>
        <w:rPr>
          <w:color w:val="4C4D4F"/>
        </w:rPr>
        <w:t>global</w:t>
      </w:r>
      <w:r>
        <w:rPr>
          <w:color w:val="4C4D4F"/>
          <w:spacing w:val="-13"/>
        </w:rPr>
        <w:t xml:space="preserve"> </w:t>
      </w:r>
      <w:r>
        <w:rPr>
          <w:color w:val="4C4D4F"/>
        </w:rPr>
        <w:t>uncertainty</w:t>
      </w:r>
      <w:r>
        <w:rPr>
          <w:color w:val="4C4D4F"/>
          <w:spacing w:val="-13"/>
        </w:rPr>
        <w:t xml:space="preserve"> </w:t>
      </w:r>
      <w:r>
        <w:rPr>
          <w:color w:val="4C4D4F"/>
        </w:rPr>
        <w:t>and</w:t>
      </w:r>
      <w:r>
        <w:rPr>
          <w:color w:val="4C4D4F"/>
          <w:spacing w:val="-13"/>
        </w:rPr>
        <w:t xml:space="preserve"> </w:t>
      </w:r>
      <w:r>
        <w:rPr>
          <w:color w:val="4C4D4F"/>
        </w:rPr>
        <w:t>conflicts,</w:t>
      </w:r>
      <w:r>
        <w:rPr>
          <w:color w:val="4C4D4F"/>
          <w:spacing w:val="-13"/>
        </w:rPr>
        <w:t xml:space="preserve"> </w:t>
      </w:r>
      <w:r>
        <w:rPr>
          <w:color w:val="4C4D4F"/>
        </w:rPr>
        <w:t>this framework</w:t>
      </w:r>
      <w:r>
        <w:rPr>
          <w:color w:val="4C4D4F"/>
          <w:spacing w:val="-15"/>
        </w:rPr>
        <w:t xml:space="preserve"> </w:t>
      </w:r>
      <w:r>
        <w:rPr>
          <w:color w:val="4C4D4F"/>
        </w:rPr>
        <w:t>seeks</w:t>
      </w:r>
      <w:r>
        <w:rPr>
          <w:color w:val="4C4D4F"/>
          <w:spacing w:val="-15"/>
        </w:rPr>
        <w:t xml:space="preserve"> </w:t>
      </w:r>
      <w:r>
        <w:rPr>
          <w:color w:val="4C4D4F"/>
        </w:rPr>
        <w:t>to</w:t>
      </w:r>
      <w:r>
        <w:rPr>
          <w:color w:val="4C4D4F"/>
          <w:spacing w:val="-15"/>
        </w:rPr>
        <w:t xml:space="preserve"> </w:t>
      </w:r>
      <w:r>
        <w:rPr>
          <w:color w:val="4C4D4F"/>
        </w:rPr>
        <w:t>reduce</w:t>
      </w:r>
      <w:r>
        <w:rPr>
          <w:color w:val="4C4D4F"/>
          <w:spacing w:val="-15"/>
        </w:rPr>
        <w:t xml:space="preserve"> </w:t>
      </w:r>
      <w:r>
        <w:rPr>
          <w:color w:val="4C4D4F"/>
        </w:rPr>
        <w:t>the</w:t>
      </w:r>
      <w:r>
        <w:rPr>
          <w:color w:val="4C4D4F"/>
          <w:spacing w:val="-14"/>
        </w:rPr>
        <w:t xml:space="preserve"> </w:t>
      </w:r>
      <w:r>
        <w:rPr>
          <w:color w:val="4C4D4F"/>
        </w:rPr>
        <w:t>likelihood</w:t>
      </w:r>
      <w:r>
        <w:rPr>
          <w:color w:val="4C4D4F"/>
          <w:spacing w:val="-15"/>
        </w:rPr>
        <w:t xml:space="preserve"> </w:t>
      </w:r>
      <w:r>
        <w:rPr>
          <w:color w:val="4C4D4F"/>
        </w:rPr>
        <w:t>and</w:t>
      </w:r>
      <w:r>
        <w:rPr>
          <w:color w:val="4C4D4F"/>
          <w:spacing w:val="-15"/>
        </w:rPr>
        <w:t xml:space="preserve"> </w:t>
      </w:r>
      <w:r>
        <w:rPr>
          <w:color w:val="4C4D4F"/>
        </w:rPr>
        <w:t>impact</w:t>
      </w:r>
      <w:r>
        <w:rPr>
          <w:color w:val="4C4D4F"/>
          <w:spacing w:val="-15"/>
        </w:rPr>
        <w:t xml:space="preserve"> </w:t>
      </w:r>
      <w:r>
        <w:rPr>
          <w:color w:val="4C4D4F"/>
        </w:rPr>
        <w:t>of</w:t>
      </w:r>
      <w:r>
        <w:rPr>
          <w:color w:val="4C4D4F"/>
          <w:spacing w:val="-14"/>
        </w:rPr>
        <w:t xml:space="preserve"> </w:t>
      </w:r>
      <w:r>
        <w:rPr>
          <w:color w:val="4C4D4F"/>
        </w:rPr>
        <w:t>racial, ethnic and religious motivated violence occurring in Victoria. The framework outlines how governments, communities, academics</w:t>
      </w:r>
      <w:r>
        <w:rPr>
          <w:color w:val="4C4D4F"/>
          <w:spacing w:val="-6"/>
        </w:rPr>
        <w:t xml:space="preserve"> </w:t>
      </w:r>
      <w:r>
        <w:rPr>
          <w:color w:val="4C4D4F"/>
        </w:rPr>
        <w:t>and</w:t>
      </w:r>
      <w:r>
        <w:rPr>
          <w:color w:val="4C4D4F"/>
          <w:spacing w:val="-6"/>
        </w:rPr>
        <w:t xml:space="preserve"> </w:t>
      </w:r>
      <w:r>
        <w:rPr>
          <w:color w:val="4C4D4F"/>
        </w:rPr>
        <w:t>other</w:t>
      </w:r>
      <w:r>
        <w:rPr>
          <w:color w:val="4C4D4F"/>
          <w:spacing w:val="-6"/>
        </w:rPr>
        <w:t xml:space="preserve"> </w:t>
      </w:r>
      <w:r>
        <w:rPr>
          <w:color w:val="4C4D4F"/>
        </w:rPr>
        <w:t>stakeholders</w:t>
      </w:r>
      <w:r>
        <w:rPr>
          <w:color w:val="4C4D4F"/>
          <w:spacing w:val="-6"/>
        </w:rPr>
        <w:t xml:space="preserve"> </w:t>
      </w:r>
      <w:r>
        <w:rPr>
          <w:color w:val="4C4D4F"/>
        </w:rPr>
        <w:t>can</w:t>
      </w:r>
      <w:r>
        <w:rPr>
          <w:color w:val="4C4D4F"/>
          <w:spacing w:val="-5"/>
        </w:rPr>
        <w:t xml:space="preserve"> </w:t>
      </w:r>
      <w:r>
        <w:rPr>
          <w:color w:val="4C4D4F"/>
        </w:rPr>
        <w:t>work</w:t>
      </w:r>
      <w:r>
        <w:rPr>
          <w:color w:val="4C4D4F"/>
          <w:spacing w:val="-6"/>
        </w:rPr>
        <w:t xml:space="preserve"> </w:t>
      </w:r>
      <w:r>
        <w:rPr>
          <w:color w:val="4C4D4F"/>
        </w:rPr>
        <w:t>together</w:t>
      </w:r>
      <w:r>
        <w:rPr>
          <w:color w:val="4C4D4F"/>
          <w:spacing w:val="-6"/>
        </w:rPr>
        <w:t xml:space="preserve"> </w:t>
      </w:r>
      <w:r>
        <w:rPr>
          <w:color w:val="4C4D4F"/>
        </w:rPr>
        <w:t>to:</w:t>
      </w:r>
    </w:p>
    <w:p w:rsidR="00421423" w:rsidRDefault="007530F6">
      <w:pPr>
        <w:pStyle w:val="ListParagraph"/>
        <w:numPr>
          <w:ilvl w:val="0"/>
          <w:numId w:val="3"/>
        </w:numPr>
        <w:tabs>
          <w:tab w:val="left" w:pos="321"/>
        </w:tabs>
        <w:spacing w:before="173" w:line="254" w:lineRule="auto"/>
        <w:ind w:right="720" w:hanging="170"/>
        <w:rPr>
          <w:sz w:val="18"/>
        </w:rPr>
      </w:pPr>
      <w:r>
        <w:rPr>
          <w:color w:val="4C4D4F"/>
          <w:sz w:val="18"/>
        </w:rPr>
        <w:t>protect</w:t>
      </w:r>
      <w:r>
        <w:rPr>
          <w:color w:val="4C4D4F"/>
          <w:spacing w:val="-18"/>
          <w:sz w:val="18"/>
        </w:rPr>
        <w:t xml:space="preserve"> </w:t>
      </w:r>
      <w:r>
        <w:rPr>
          <w:color w:val="4C4D4F"/>
          <w:sz w:val="18"/>
        </w:rPr>
        <w:t>and</w:t>
      </w:r>
      <w:r>
        <w:rPr>
          <w:color w:val="4C4D4F"/>
          <w:spacing w:val="-17"/>
          <w:sz w:val="18"/>
        </w:rPr>
        <w:t xml:space="preserve"> </w:t>
      </w:r>
      <w:r>
        <w:rPr>
          <w:color w:val="4C4D4F"/>
          <w:sz w:val="18"/>
        </w:rPr>
        <w:t>enhance</w:t>
      </w:r>
      <w:r>
        <w:rPr>
          <w:color w:val="4C4D4F"/>
          <w:spacing w:val="-18"/>
          <w:sz w:val="18"/>
        </w:rPr>
        <w:t xml:space="preserve"> </w:t>
      </w:r>
      <w:r>
        <w:rPr>
          <w:color w:val="4C4D4F"/>
          <w:sz w:val="18"/>
        </w:rPr>
        <w:t>the</w:t>
      </w:r>
      <w:r>
        <w:rPr>
          <w:color w:val="4C4D4F"/>
          <w:spacing w:val="-17"/>
          <w:sz w:val="18"/>
        </w:rPr>
        <w:t xml:space="preserve"> </w:t>
      </w:r>
      <w:r>
        <w:rPr>
          <w:color w:val="4C4D4F"/>
          <w:sz w:val="18"/>
        </w:rPr>
        <w:t>social</w:t>
      </w:r>
      <w:r>
        <w:rPr>
          <w:color w:val="4C4D4F"/>
          <w:spacing w:val="-18"/>
          <w:sz w:val="18"/>
        </w:rPr>
        <w:t xml:space="preserve"> </w:t>
      </w:r>
      <w:r>
        <w:rPr>
          <w:color w:val="4C4D4F"/>
          <w:sz w:val="18"/>
        </w:rPr>
        <w:t>cohesion</w:t>
      </w:r>
      <w:r>
        <w:rPr>
          <w:color w:val="4C4D4F"/>
          <w:spacing w:val="-17"/>
          <w:sz w:val="18"/>
        </w:rPr>
        <w:t xml:space="preserve"> </w:t>
      </w:r>
      <w:r>
        <w:rPr>
          <w:color w:val="4C4D4F"/>
          <w:sz w:val="18"/>
        </w:rPr>
        <w:t>and</w:t>
      </w:r>
      <w:r>
        <w:rPr>
          <w:color w:val="4C4D4F"/>
          <w:spacing w:val="-18"/>
          <w:sz w:val="18"/>
        </w:rPr>
        <w:t xml:space="preserve"> </w:t>
      </w:r>
      <w:r>
        <w:rPr>
          <w:color w:val="4C4D4F"/>
          <w:sz w:val="18"/>
        </w:rPr>
        <w:t>resilience</w:t>
      </w:r>
      <w:r>
        <w:rPr>
          <w:color w:val="4C4D4F"/>
          <w:spacing w:val="-17"/>
          <w:sz w:val="18"/>
        </w:rPr>
        <w:t xml:space="preserve"> </w:t>
      </w:r>
      <w:r>
        <w:rPr>
          <w:color w:val="4C4D4F"/>
          <w:sz w:val="18"/>
        </w:rPr>
        <w:t>of our communities and society as a</w:t>
      </w:r>
      <w:r>
        <w:rPr>
          <w:color w:val="4C4D4F"/>
          <w:spacing w:val="-16"/>
          <w:sz w:val="18"/>
        </w:rPr>
        <w:t xml:space="preserve"> </w:t>
      </w:r>
      <w:r>
        <w:rPr>
          <w:color w:val="4C4D4F"/>
          <w:sz w:val="18"/>
        </w:rPr>
        <w:t>whole</w:t>
      </w:r>
    </w:p>
    <w:p w:rsidR="00421423" w:rsidRDefault="007530F6">
      <w:pPr>
        <w:pStyle w:val="ListParagraph"/>
        <w:numPr>
          <w:ilvl w:val="0"/>
          <w:numId w:val="3"/>
        </w:numPr>
        <w:tabs>
          <w:tab w:val="left" w:pos="319"/>
        </w:tabs>
        <w:spacing w:before="171" w:line="254" w:lineRule="auto"/>
        <w:ind w:right="544" w:hanging="170"/>
        <w:rPr>
          <w:sz w:val="18"/>
        </w:rPr>
      </w:pPr>
      <w:r>
        <w:rPr>
          <w:color w:val="4C4D4F"/>
          <w:sz w:val="18"/>
        </w:rPr>
        <w:t>develop initiatives that help to prevent a small group of individuals,</w:t>
      </w:r>
      <w:r>
        <w:rPr>
          <w:color w:val="4C4D4F"/>
          <w:spacing w:val="-24"/>
          <w:sz w:val="18"/>
        </w:rPr>
        <w:t xml:space="preserve"> </w:t>
      </w:r>
      <w:r>
        <w:rPr>
          <w:color w:val="4C4D4F"/>
          <w:sz w:val="18"/>
        </w:rPr>
        <w:t>or</w:t>
      </w:r>
      <w:r>
        <w:rPr>
          <w:color w:val="4C4D4F"/>
          <w:spacing w:val="-23"/>
          <w:sz w:val="18"/>
        </w:rPr>
        <w:t xml:space="preserve"> </w:t>
      </w:r>
      <w:r>
        <w:rPr>
          <w:color w:val="4C4D4F"/>
          <w:sz w:val="18"/>
        </w:rPr>
        <w:t>networks</w:t>
      </w:r>
      <w:r>
        <w:rPr>
          <w:color w:val="4C4D4F"/>
          <w:spacing w:val="-23"/>
          <w:sz w:val="18"/>
        </w:rPr>
        <w:t xml:space="preserve"> </w:t>
      </w:r>
      <w:r>
        <w:rPr>
          <w:color w:val="4C4D4F"/>
          <w:sz w:val="18"/>
        </w:rPr>
        <w:t>of</w:t>
      </w:r>
      <w:r>
        <w:rPr>
          <w:color w:val="4C4D4F"/>
          <w:spacing w:val="-23"/>
          <w:sz w:val="18"/>
        </w:rPr>
        <w:t xml:space="preserve"> </w:t>
      </w:r>
      <w:r>
        <w:rPr>
          <w:color w:val="4C4D4F"/>
          <w:sz w:val="18"/>
        </w:rPr>
        <w:t>individuals,</w:t>
      </w:r>
      <w:r>
        <w:rPr>
          <w:color w:val="4C4D4F"/>
          <w:spacing w:val="-23"/>
          <w:sz w:val="18"/>
        </w:rPr>
        <w:t xml:space="preserve"> </w:t>
      </w:r>
      <w:r>
        <w:rPr>
          <w:color w:val="4C4D4F"/>
          <w:sz w:val="18"/>
        </w:rPr>
        <w:t>harming</w:t>
      </w:r>
      <w:r>
        <w:rPr>
          <w:color w:val="4C4D4F"/>
          <w:spacing w:val="-23"/>
          <w:sz w:val="18"/>
        </w:rPr>
        <w:t xml:space="preserve"> </w:t>
      </w:r>
      <w:r>
        <w:rPr>
          <w:color w:val="4C4D4F"/>
          <w:sz w:val="18"/>
        </w:rPr>
        <w:t>our</w:t>
      </w:r>
      <w:r>
        <w:rPr>
          <w:color w:val="4C4D4F"/>
          <w:spacing w:val="-23"/>
          <w:sz w:val="18"/>
        </w:rPr>
        <w:t xml:space="preserve"> </w:t>
      </w:r>
      <w:r>
        <w:rPr>
          <w:color w:val="4C4D4F"/>
          <w:sz w:val="18"/>
        </w:rPr>
        <w:t>cohesive society through violent</w:t>
      </w:r>
      <w:r>
        <w:rPr>
          <w:color w:val="4C4D4F"/>
          <w:spacing w:val="-7"/>
          <w:sz w:val="18"/>
        </w:rPr>
        <w:t xml:space="preserve"> </w:t>
      </w:r>
      <w:r>
        <w:rPr>
          <w:color w:val="4C4D4F"/>
          <w:sz w:val="18"/>
        </w:rPr>
        <w:t>extremism.</w:t>
      </w:r>
    </w:p>
    <w:p w:rsidR="00421423" w:rsidRDefault="007530F6">
      <w:pPr>
        <w:pStyle w:val="BodyText"/>
        <w:spacing w:before="172" w:line="254" w:lineRule="auto"/>
        <w:ind w:left="150" w:right="426"/>
      </w:pPr>
      <w:r>
        <w:rPr>
          <w:color w:val="4C4D4F"/>
        </w:rPr>
        <w:t>Similar to the Resilience Statement, this framework acknowledges that government cannot address social cohesion challenges by itself and will need the strong collaboration of communities to make this a reality.</w:t>
      </w:r>
    </w:p>
    <w:p w:rsidR="00421423" w:rsidRDefault="00421423">
      <w:pPr>
        <w:spacing w:line="254" w:lineRule="auto"/>
        <w:sectPr w:rsidR="00421423">
          <w:type w:val="continuous"/>
          <w:pgSz w:w="11910" w:h="16840"/>
          <w:pgMar w:top="1260" w:right="420" w:bottom="280" w:left="700" w:header="720" w:footer="720" w:gutter="0"/>
          <w:cols w:equalWidth="false" w:space="720" w:num="2">
            <w:col w:w="4957" w:space="344"/>
            <w:col w:w="5489"/>
          </w:cols>
        </w:sectPr>
      </w:pPr>
    </w:p>
    <w:p w:rsidR="00421423" w:rsidRDefault="007530F6">
      <w:pPr>
        <w:spacing w:before="132"/>
        <w:ind w:right="1196"/>
        <w:jc w:val="right"/>
        <w:rPr>
          <w:b/>
          <w:sz w:val="13"/>
        </w:rPr>
      </w:pPr>
      <w:r>
        <w:rPr>
          <w:noProof/>
          <w:lang w:val="en-AU" w:eastAsia="en-AU"/>
        </w:rPr>
        <w:lastRenderedPageBreak/>
        <mc:AlternateContent>
          <mc:Choice Requires="wps">
            <w:drawing>
              <wp:anchor distT="0" distB="0" distL="114300" distR="114300" simplePos="false" relativeHeight="251670016" behindDoc="false" locked="false" layoutInCell="true" allowOverlap="true">
                <wp:simplePos x="0" y="0"/>
                <wp:positionH relativeFrom="page">
                  <wp:posOffset>6663690</wp:posOffset>
                </wp:positionH>
                <wp:positionV relativeFrom="paragraph">
                  <wp:posOffset>85725</wp:posOffset>
                </wp:positionV>
                <wp:extent cx="0" cy="200025"/>
                <wp:effectExtent l="5715" t="12700" r="13335" b="635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5" name="Line 14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200025"/>
                        </a:xfrm>
                        <a:prstGeom prst="line">
                          <a:avLst/>
                        </a:prstGeom>
                        <a:noFill/>
                        <a:ln w="6350">
                          <a:solidFill>
                            <a:srgbClr val="8D98A3"/>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24.7pt,6.75pt" to="524.7pt,22.5pt"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id="Line 140" o:spid="_x0000_s1026" strokecolor="#8d98a3" strokeweight=".5pt">
                <w10:wrap anchorx="page"/>
              </v:line>
            </w:pict>
          </mc:Fallback>
        </mc:AlternateContent>
      </w:r>
      <w:r>
        <w:rPr>
          <w:noProof/>
          <w:lang w:val="en-AU" w:eastAsia="en-AU"/>
        </w:rPr>
        <mc:AlternateContent>
          <mc:Choice Requires="wps">
            <w:drawing>
              <wp:anchor distT="0" distB="0" distL="114300" distR="114300" simplePos="false" relativeHeight="251671040" behindDoc="false" locked="false" layoutInCell="true" allowOverlap="true">
                <wp:simplePos x="0" y="0"/>
                <wp:positionH relativeFrom="page">
                  <wp:posOffset>6765925</wp:posOffset>
                </wp:positionH>
                <wp:positionV relativeFrom="paragraph">
                  <wp:posOffset>55245</wp:posOffset>
                </wp:positionV>
                <wp:extent cx="254635" cy="260985"/>
                <wp:effectExtent l="3175" t="1270" r="0" b="444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4" name="Text Box 13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254635" cy="2609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line="410" w:lineRule="exact"/>
                              <w:rPr>
                                <w:sz w:val="36"/>
                              </w:rPr>
                            </w:pPr>
                            <w:r>
                              <w:rPr>
                                <w:color w:val="95368E"/>
                                <w:sz w:val="36"/>
                              </w:rPr>
                              <w:t>21</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" type="#_x0000_t202" style="position:absolute;left:0;text-align:left;margin-left:532.75pt;margin-top:4.35pt;width:20.05pt;height:20.5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139" o:spid="_x0000_s1114" stroked="f" filled="f">
                <v:textbox inset="0,0,0,0">
                  <w:txbxContent>
                    <w:p w:rsidR="00421423" w:rsidRDefault="007530F6">
                      <w:pPr>
                        <w:spacing w:line="410" w:lineRule="exact"/>
                        <w:rPr>
                          <w:sz w:val="36"/>
                        </w:rPr>
                      </w:pPr>
                      <w:r>
                        <w:rPr>
                          <w:color w:val="95368E"/>
                          <w:sz w:val="36"/>
                        </w:rPr>
                        <w:t>21</w:t>
                      </w:r>
                    </w:p>
                  </w:txbxContent>
                </v:textbox>
                <w10:wrap anchorx="page"/>
              </v:shape>
            </w:pict>
          </mc:Fallback>
        </mc:AlternateContent>
      </w:r>
      <w:r>
        <w:rPr>
          <w:b/>
          <w:color w:val="778692"/>
          <w:sz w:val="13"/>
        </w:rPr>
        <w:t>2015–16</w:t>
      </w:r>
      <w:r>
        <w:rPr>
          <w:b/>
          <w:color w:val="778692"/>
          <w:spacing w:val="-10"/>
          <w:sz w:val="13"/>
        </w:rPr>
        <w:t xml:space="preserve"> </w:t>
      </w:r>
      <w:r>
        <w:rPr>
          <w:b/>
          <w:color w:val="778692"/>
          <w:sz w:val="13"/>
        </w:rPr>
        <w:t>Annual</w:t>
      </w:r>
      <w:r>
        <w:rPr>
          <w:b/>
          <w:color w:val="778692"/>
          <w:spacing w:val="-10"/>
          <w:sz w:val="13"/>
        </w:rPr>
        <w:t xml:space="preserve"> </w:t>
      </w:r>
      <w:r>
        <w:rPr>
          <w:b/>
          <w:color w:val="778692"/>
          <w:sz w:val="13"/>
        </w:rPr>
        <w:t>Assurance</w:t>
      </w:r>
      <w:r>
        <w:rPr>
          <w:b/>
          <w:color w:val="778692"/>
          <w:spacing w:val="-10"/>
          <w:sz w:val="13"/>
        </w:rPr>
        <w:t xml:space="preserve"> </w:t>
      </w:r>
      <w:r>
        <w:rPr>
          <w:b/>
          <w:color w:val="778692"/>
          <w:sz w:val="13"/>
        </w:rPr>
        <w:t>Summary</w:t>
      </w:r>
    </w:p>
    <w:p w:rsidR="00421423" w:rsidRDefault="007530F6">
      <w:pPr>
        <w:spacing w:before="21"/>
        <w:ind w:right="1196"/>
        <w:jc w:val="right"/>
        <w:rPr>
          <w:sz w:val="13"/>
        </w:rPr>
      </w:pPr>
      <w:r>
        <w:rPr>
          <w:color w:val="778692"/>
          <w:sz w:val="13"/>
        </w:rPr>
        <w:t>The Year in</w:t>
      </w:r>
      <w:r>
        <w:rPr>
          <w:color w:val="778692"/>
          <w:spacing w:val="-20"/>
          <w:sz w:val="13"/>
        </w:rPr>
        <w:t xml:space="preserve"> </w:t>
      </w:r>
      <w:r>
        <w:rPr>
          <w:color w:val="778692"/>
          <w:sz w:val="13"/>
        </w:rPr>
        <w:t>Review</w:t>
      </w: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spacing w:before="8"/>
        <w:rPr>
          <w:sz w:val="20"/>
        </w:rPr>
      </w:pPr>
    </w:p>
    <w:p w:rsidR="00421423" w:rsidRDefault="00421423">
      <w:pPr>
        <w:rPr>
          <w:sz w:val="20"/>
        </w:rPr>
        <w:sectPr w:rsidR="00421423">
          <w:pgSz w:w="11910" w:h="16840"/>
          <w:pgMar w:top="680" w:right="420" w:bottom="280" w:left="700" w:header="720" w:footer="720" w:gutter="0"/>
          <w:cols w:space="720"/>
        </w:sectPr>
      </w:pPr>
    </w:p>
    <w:p w:rsidR="00421423" w:rsidRDefault="007530F6">
      <w:pPr>
        <w:pStyle w:val="Heading5"/>
        <w:spacing w:before="106"/>
      </w:pPr>
      <w:r>
        <w:rPr>
          <w:color w:val="0E416B"/>
        </w:rPr>
        <w:t>Resilient Melbourne</w:t>
      </w:r>
    </w:p>
    <w:p w:rsidR="00421423" w:rsidRDefault="007530F6">
      <w:pPr>
        <w:pStyle w:val="BodyText"/>
        <w:spacing w:before="127"/>
        <w:ind w:left="150"/>
      </w:pPr>
      <w:r>
        <w:rPr>
          <w:color w:val="4C4D4F"/>
        </w:rPr>
        <w:t>Melbourne</w:t>
      </w:r>
      <w:r>
        <w:rPr>
          <w:color w:val="4C4D4F"/>
          <w:spacing w:val="-21"/>
        </w:rPr>
        <w:t xml:space="preserve"> </w:t>
      </w:r>
      <w:r>
        <w:rPr>
          <w:color w:val="4C4D4F"/>
        </w:rPr>
        <w:t>is</w:t>
      </w:r>
      <w:r>
        <w:rPr>
          <w:color w:val="4C4D4F"/>
          <w:spacing w:val="-20"/>
        </w:rPr>
        <w:t xml:space="preserve"> </w:t>
      </w:r>
      <w:r>
        <w:rPr>
          <w:color w:val="4C4D4F"/>
        </w:rPr>
        <w:t>participating</w:t>
      </w:r>
      <w:r>
        <w:rPr>
          <w:color w:val="4C4D4F"/>
          <w:spacing w:val="-21"/>
        </w:rPr>
        <w:t xml:space="preserve"> </w:t>
      </w:r>
      <w:r>
        <w:rPr>
          <w:color w:val="4C4D4F"/>
        </w:rPr>
        <w:t>in</w:t>
      </w:r>
      <w:r>
        <w:rPr>
          <w:color w:val="4C4D4F"/>
          <w:spacing w:val="-20"/>
        </w:rPr>
        <w:t xml:space="preserve"> </w:t>
      </w:r>
      <w:r>
        <w:rPr>
          <w:color w:val="4C4D4F"/>
        </w:rPr>
        <w:t>the</w:t>
      </w:r>
      <w:r>
        <w:rPr>
          <w:color w:val="4C4D4F"/>
          <w:spacing w:val="-21"/>
        </w:rPr>
        <w:t xml:space="preserve"> </w:t>
      </w:r>
      <w:r>
        <w:rPr>
          <w:color w:val="4C4D4F"/>
        </w:rPr>
        <w:t>100</w:t>
      </w:r>
      <w:r>
        <w:rPr>
          <w:color w:val="4C4D4F"/>
          <w:spacing w:val="-20"/>
        </w:rPr>
        <w:t xml:space="preserve"> </w:t>
      </w:r>
      <w:r>
        <w:rPr>
          <w:color w:val="4C4D4F"/>
        </w:rPr>
        <w:t>Resilient</w:t>
      </w:r>
      <w:r>
        <w:rPr>
          <w:color w:val="4C4D4F"/>
          <w:spacing w:val="-20"/>
        </w:rPr>
        <w:t xml:space="preserve"> </w:t>
      </w:r>
      <w:r>
        <w:rPr>
          <w:color w:val="4C4D4F"/>
        </w:rPr>
        <w:t>Cities</w:t>
      </w:r>
      <w:r>
        <w:rPr>
          <w:color w:val="4C4D4F"/>
          <w:spacing w:val="-21"/>
        </w:rPr>
        <w:t xml:space="preserve"> </w:t>
      </w:r>
      <w:r>
        <w:rPr>
          <w:color w:val="4C4D4F"/>
        </w:rPr>
        <w:t>challenge</w:t>
      </w:r>
      <w:r>
        <w:rPr>
          <w:color w:val="4C4D4F"/>
          <w:position w:val="6"/>
          <w:sz w:val="10"/>
        </w:rPr>
        <w:t>3</w:t>
      </w:r>
      <w:r>
        <w:rPr>
          <w:color w:val="4C4D4F"/>
        </w:rPr>
        <w:t>.</w:t>
      </w:r>
    </w:p>
    <w:p w:rsidR="00421423" w:rsidRDefault="00421423">
      <w:pPr>
        <w:pStyle w:val="BodyText"/>
        <w:spacing w:before="10"/>
        <w:rPr>
          <w:sz w:val="15"/>
        </w:rPr>
      </w:pPr>
    </w:p>
    <w:p w:rsidR="00421423" w:rsidRDefault="007530F6">
      <w:pPr>
        <w:pStyle w:val="BodyText"/>
        <w:spacing w:line="254" w:lineRule="auto"/>
        <w:ind w:left="150" w:right="191"/>
      </w:pPr>
      <w:r>
        <w:rPr>
          <w:color w:val="4C4D4F"/>
        </w:rPr>
        <w:t>The</w:t>
      </w:r>
      <w:r>
        <w:rPr>
          <w:color w:val="4C4D4F"/>
          <w:spacing w:val="-21"/>
        </w:rPr>
        <w:t xml:space="preserve"> </w:t>
      </w:r>
      <w:r>
        <w:rPr>
          <w:color w:val="4C4D4F"/>
        </w:rPr>
        <w:t>Resilient</w:t>
      </w:r>
      <w:r>
        <w:rPr>
          <w:color w:val="4C4D4F"/>
          <w:spacing w:val="-20"/>
        </w:rPr>
        <w:t xml:space="preserve"> </w:t>
      </w:r>
      <w:r>
        <w:rPr>
          <w:color w:val="4C4D4F"/>
        </w:rPr>
        <w:t>Melbourne</w:t>
      </w:r>
      <w:r>
        <w:rPr>
          <w:color w:val="4C4D4F"/>
          <w:spacing w:val="-21"/>
        </w:rPr>
        <w:t xml:space="preserve"> </w:t>
      </w:r>
      <w:r>
        <w:rPr>
          <w:color w:val="4C4D4F"/>
        </w:rPr>
        <w:t>strategy</w:t>
      </w:r>
      <w:r>
        <w:rPr>
          <w:color w:val="4C4D4F"/>
          <w:spacing w:val="-20"/>
        </w:rPr>
        <w:t xml:space="preserve"> </w:t>
      </w:r>
      <w:r>
        <w:rPr>
          <w:color w:val="4C4D4F"/>
        </w:rPr>
        <w:t>was</w:t>
      </w:r>
      <w:r>
        <w:rPr>
          <w:color w:val="4C4D4F"/>
          <w:spacing w:val="-21"/>
        </w:rPr>
        <w:t xml:space="preserve"> </w:t>
      </w:r>
      <w:r>
        <w:rPr>
          <w:color w:val="4C4D4F"/>
        </w:rPr>
        <w:t>launched</w:t>
      </w:r>
      <w:r>
        <w:rPr>
          <w:color w:val="4C4D4F"/>
          <w:spacing w:val="-20"/>
        </w:rPr>
        <w:t xml:space="preserve"> </w:t>
      </w:r>
      <w:r>
        <w:rPr>
          <w:color w:val="4C4D4F"/>
        </w:rPr>
        <w:t>in</w:t>
      </w:r>
      <w:r>
        <w:rPr>
          <w:color w:val="4C4D4F"/>
          <w:spacing w:val="-21"/>
        </w:rPr>
        <w:t xml:space="preserve"> </w:t>
      </w:r>
      <w:r>
        <w:rPr>
          <w:color w:val="4C4D4F"/>
        </w:rPr>
        <w:t>May</w:t>
      </w:r>
      <w:r>
        <w:rPr>
          <w:color w:val="4C4D4F"/>
          <w:spacing w:val="-20"/>
        </w:rPr>
        <w:t xml:space="preserve"> </w:t>
      </w:r>
      <w:r>
        <w:rPr>
          <w:color w:val="4C4D4F"/>
        </w:rPr>
        <w:t>2016. The strategy development involved Melbourne's 32 local councils, Victorian Government departments, agencies, academics, industries and community groups working together.</w:t>
      </w:r>
      <w:r>
        <w:rPr>
          <w:color w:val="4C4D4F"/>
          <w:spacing w:val="-16"/>
        </w:rPr>
        <w:t xml:space="preserve"> </w:t>
      </w:r>
      <w:r>
        <w:rPr>
          <w:color w:val="4C4D4F"/>
        </w:rPr>
        <w:t>The</w:t>
      </w:r>
      <w:r>
        <w:rPr>
          <w:color w:val="4C4D4F"/>
          <w:spacing w:val="-15"/>
        </w:rPr>
        <w:t xml:space="preserve"> </w:t>
      </w:r>
      <w:r>
        <w:rPr>
          <w:color w:val="4C4D4F"/>
        </w:rPr>
        <w:t>strategy</w:t>
      </w:r>
      <w:r>
        <w:rPr>
          <w:color w:val="4C4D4F"/>
          <w:spacing w:val="-16"/>
        </w:rPr>
        <w:t xml:space="preserve"> </w:t>
      </w:r>
      <w:r>
        <w:rPr>
          <w:color w:val="4C4D4F"/>
        </w:rPr>
        <w:t>looks</w:t>
      </w:r>
      <w:r>
        <w:rPr>
          <w:color w:val="4C4D4F"/>
          <w:spacing w:val="-15"/>
        </w:rPr>
        <w:t xml:space="preserve"> </w:t>
      </w:r>
      <w:r>
        <w:rPr>
          <w:color w:val="4C4D4F"/>
        </w:rPr>
        <w:t>to</w:t>
      </w:r>
      <w:r>
        <w:rPr>
          <w:color w:val="4C4D4F"/>
          <w:spacing w:val="-15"/>
        </w:rPr>
        <w:t xml:space="preserve"> </w:t>
      </w:r>
      <w:r>
        <w:rPr>
          <w:color w:val="4C4D4F"/>
        </w:rPr>
        <w:t>address</w:t>
      </w:r>
      <w:r>
        <w:rPr>
          <w:color w:val="4C4D4F"/>
          <w:spacing w:val="-16"/>
        </w:rPr>
        <w:t xml:space="preserve"> </w:t>
      </w:r>
      <w:r>
        <w:rPr>
          <w:color w:val="4C4D4F"/>
        </w:rPr>
        <w:t>the</w:t>
      </w:r>
      <w:r>
        <w:rPr>
          <w:color w:val="4C4D4F"/>
          <w:spacing w:val="-15"/>
        </w:rPr>
        <w:t xml:space="preserve"> </w:t>
      </w:r>
      <w:r>
        <w:rPr>
          <w:color w:val="4C4D4F"/>
        </w:rPr>
        <w:t>chronic</w:t>
      </w:r>
      <w:r>
        <w:rPr>
          <w:color w:val="4C4D4F"/>
          <w:spacing w:val="-16"/>
        </w:rPr>
        <w:t xml:space="preserve"> </w:t>
      </w:r>
      <w:r>
        <w:rPr>
          <w:color w:val="4C4D4F"/>
        </w:rPr>
        <w:t>stresses and acute shocks that Melbourne is likely to experience. It focuses</w:t>
      </w:r>
      <w:r>
        <w:rPr>
          <w:color w:val="4C4D4F"/>
          <w:spacing w:val="-17"/>
        </w:rPr>
        <w:t xml:space="preserve"> </w:t>
      </w:r>
      <w:r>
        <w:rPr>
          <w:color w:val="4C4D4F"/>
        </w:rPr>
        <w:t>on</w:t>
      </w:r>
      <w:r>
        <w:rPr>
          <w:color w:val="4C4D4F"/>
          <w:spacing w:val="-16"/>
        </w:rPr>
        <w:t xml:space="preserve"> </w:t>
      </w:r>
      <w:r>
        <w:rPr>
          <w:color w:val="4C4D4F"/>
        </w:rPr>
        <w:t>the</w:t>
      </w:r>
      <w:r>
        <w:rPr>
          <w:color w:val="4C4D4F"/>
          <w:spacing w:val="-16"/>
        </w:rPr>
        <w:t xml:space="preserve"> </w:t>
      </w:r>
      <w:r>
        <w:rPr>
          <w:color w:val="4C4D4F"/>
        </w:rPr>
        <w:t>following</w:t>
      </w:r>
      <w:r>
        <w:rPr>
          <w:color w:val="4C4D4F"/>
          <w:spacing w:val="-17"/>
        </w:rPr>
        <w:t xml:space="preserve"> </w:t>
      </w:r>
      <w:r>
        <w:rPr>
          <w:color w:val="4C4D4F"/>
        </w:rPr>
        <w:t>four</w:t>
      </w:r>
      <w:r>
        <w:rPr>
          <w:color w:val="4C4D4F"/>
          <w:spacing w:val="-16"/>
        </w:rPr>
        <w:t xml:space="preserve"> </w:t>
      </w:r>
      <w:r>
        <w:rPr>
          <w:color w:val="4C4D4F"/>
        </w:rPr>
        <w:t>long-term</w:t>
      </w:r>
      <w:r>
        <w:rPr>
          <w:color w:val="4C4D4F"/>
          <w:spacing w:val="-16"/>
        </w:rPr>
        <w:t xml:space="preserve"> </w:t>
      </w:r>
      <w:r>
        <w:rPr>
          <w:color w:val="4C4D4F"/>
        </w:rPr>
        <w:t>objectives,</w:t>
      </w:r>
      <w:r>
        <w:rPr>
          <w:color w:val="4C4D4F"/>
          <w:spacing w:val="-16"/>
        </w:rPr>
        <w:t xml:space="preserve"> </w:t>
      </w:r>
      <w:r>
        <w:rPr>
          <w:color w:val="4C4D4F"/>
        </w:rPr>
        <w:t>delivered through four action</w:t>
      </w:r>
      <w:r>
        <w:rPr>
          <w:color w:val="4C4D4F"/>
          <w:spacing w:val="-4"/>
        </w:rPr>
        <w:t xml:space="preserve"> </w:t>
      </w:r>
      <w:r>
        <w:rPr>
          <w:color w:val="4C4D4F"/>
        </w:rPr>
        <w:t>areas.</w:t>
      </w:r>
    </w:p>
    <w:p w:rsidR="00421423" w:rsidRDefault="007530F6">
      <w:pPr>
        <w:pStyle w:val="BodyText"/>
        <w:spacing w:before="175"/>
        <w:ind w:left="150"/>
      </w:pPr>
      <w:r>
        <w:rPr>
          <w:color w:val="4C4D4F"/>
        </w:rPr>
        <w:t>The long-term objectives are:</w:t>
      </w:r>
    </w:p>
    <w:p w:rsidR="00421423" w:rsidRDefault="00421423">
      <w:pPr>
        <w:pStyle w:val="BodyText"/>
        <w:spacing w:before="10"/>
        <w:rPr>
          <w:sz w:val="15"/>
        </w:rPr>
      </w:pPr>
    </w:p>
    <w:p w:rsidR="00421423" w:rsidRDefault="007530F6">
      <w:pPr>
        <w:pStyle w:val="ListParagraph"/>
        <w:numPr>
          <w:ilvl w:val="0"/>
          <w:numId w:val="3"/>
        </w:numPr>
        <w:tabs>
          <w:tab w:val="left" w:pos="323"/>
        </w:tabs>
        <w:spacing w:before="1" w:line="254" w:lineRule="auto"/>
        <w:ind w:right="79" w:hanging="170"/>
        <w:rPr>
          <w:sz w:val="18"/>
        </w:rPr>
      </w:pPr>
      <w:r>
        <w:rPr>
          <w:color w:val="4C4D4F"/>
          <w:spacing w:val="-3"/>
          <w:sz w:val="18"/>
        </w:rPr>
        <w:t xml:space="preserve">stronger </w:t>
      </w:r>
      <w:r>
        <w:rPr>
          <w:color w:val="4C4D4F"/>
          <w:sz w:val="18"/>
        </w:rPr>
        <w:t xml:space="preserve">together – empower communities to take </w:t>
      </w:r>
      <w:r>
        <w:rPr>
          <w:color w:val="4C4D4F"/>
          <w:spacing w:val="-2"/>
          <w:sz w:val="18"/>
        </w:rPr>
        <w:t xml:space="preserve">active </w:t>
      </w:r>
      <w:r>
        <w:rPr>
          <w:color w:val="4C4D4F"/>
          <w:spacing w:val="-3"/>
          <w:sz w:val="18"/>
        </w:rPr>
        <w:t>responsibili</w:t>
      </w:r>
      <w:r>
        <w:rPr>
          <w:color w:val="4C4D4F"/>
          <w:spacing w:val="-3"/>
          <w:sz w:val="18"/>
        </w:rPr>
        <w:t>ty</w:t>
      </w:r>
      <w:r>
        <w:rPr>
          <w:color w:val="4C4D4F"/>
          <w:spacing w:val="-19"/>
          <w:sz w:val="18"/>
        </w:rPr>
        <w:t xml:space="preserve"> </w:t>
      </w:r>
      <w:r>
        <w:rPr>
          <w:color w:val="4C4D4F"/>
          <w:sz w:val="18"/>
        </w:rPr>
        <w:t>for</w:t>
      </w:r>
      <w:r>
        <w:rPr>
          <w:color w:val="4C4D4F"/>
          <w:spacing w:val="-16"/>
          <w:sz w:val="18"/>
        </w:rPr>
        <w:t xml:space="preserve"> </w:t>
      </w:r>
      <w:r>
        <w:rPr>
          <w:color w:val="4C4D4F"/>
          <w:sz w:val="18"/>
        </w:rPr>
        <w:t>their</w:t>
      </w:r>
      <w:r>
        <w:rPr>
          <w:color w:val="4C4D4F"/>
          <w:spacing w:val="-16"/>
          <w:sz w:val="18"/>
        </w:rPr>
        <w:t xml:space="preserve"> </w:t>
      </w:r>
      <w:r>
        <w:rPr>
          <w:color w:val="4C4D4F"/>
          <w:sz w:val="18"/>
        </w:rPr>
        <w:t>own</w:t>
      </w:r>
      <w:r>
        <w:rPr>
          <w:color w:val="4C4D4F"/>
          <w:spacing w:val="-15"/>
          <w:sz w:val="18"/>
        </w:rPr>
        <w:t xml:space="preserve"> </w:t>
      </w:r>
      <w:r>
        <w:rPr>
          <w:color w:val="4C4D4F"/>
          <w:sz w:val="18"/>
        </w:rPr>
        <w:t>and</w:t>
      </w:r>
      <w:r>
        <w:rPr>
          <w:color w:val="4C4D4F"/>
          <w:spacing w:val="-16"/>
          <w:sz w:val="18"/>
        </w:rPr>
        <w:t xml:space="preserve"> </w:t>
      </w:r>
      <w:r>
        <w:rPr>
          <w:color w:val="4C4D4F"/>
          <w:sz w:val="18"/>
        </w:rPr>
        <w:t>each</w:t>
      </w:r>
      <w:r>
        <w:rPr>
          <w:color w:val="4C4D4F"/>
          <w:spacing w:val="-16"/>
          <w:sz w:val="18"/>
        </w:rPr>
        <w:t xml:space="preserve"> </w:t>
      </w:r>
      <w:r>
        <w:rPr>
          <w:color w:val="4C4D4F"/>
          <w:sz w:val="18"/>
        </w:rPr>
        <w:t>other's</w:t>
      </w:r>
      <w:r>
        <w:rPr>
          <w:color w:val="4C4D4F"/>
          <w:spacing w:val="-16"/>
          <w:sz w:val="18"/>
        </w:rPr>
        <w:t xml:space="preserve"> </w:t>
      </w:r>
      <w:r>
        <w:rPr>
          <w:color w:val="4C4D4F"/>
          <w:sz w:val="18"/>
        </w:rPr>
        <w:t>wellbeing,</w:t>
      </w:r>
      <w:r>
        <w:rPr>
          <w:color w:val="4C4D4F"/>
          <w:spacing w:val="-16"/>
          <w:sz w:val="18"/>
        </w:rPr>
        <w:t xml:space="preserve"> </w:t>
      </w:r>
      <w:r>
        <w:rPr>
          <w:color w:val="4C4D4F"/>
          <w:sz w:val="18"/>
        </w:rPr>
        <w:t>safety and</w:t>
      </w:r>
      <w:r>
        <w:rPr>
          <w:color w:val="4C4D4F"/>
          <w:spacing w:val="-1"/>
          <w:sz w:val="18"/>
        </w:rPr>
        <w:t xml:space="preserve"> </w:t>
      </w:r>
      <w:r>
        <w:rPr>
          <w:color w:val="4C4D4F"/>
          <w:sz w:val="18"/>
        </w:rPr>
        <w:t>health</w:t>
      </w:r>
    </w:p>
    <w:p w:rsidR="00421423" w:rsidRDefault="007530F6">
      <w:pPr>
        <w:pStyle w:val="ListParagraph"/>
        <w:numPr>
          <w:ilvl w:val="0"/>
          <w:numId w:val="3"/>
        </w:numPr>
        <w:tabs>
          <w:tab w:val="left" w:pos="321"/>
        </w:tabs>
        <w:spacing w:before="171" w:line="254" w:lineRule="auto"/>
        <w:ind w:right="346" w:hanging="170"/>
        <w:rPr>
          <w:sz w:val="18"/>
        </w:rPr>
      </w:pPr>
      <w:r>
        <w:rPr>
          <w:color w:val="4C4D4F"/>
          <w:sz w:val="18"/>
        </w:rPr>
        <w:t>our shared places – create and sustain buildings, infrastructure</w:t>
      </w:r>
      <w:r>
        <w:rPr>
          <w:color w:val="4C4D4F"/>
          <w:spacing w:val="-22"/>
          <w:sz w:val="18"/>
        </w:rPr>
        <w:t xml:space="preserve"> </w:t>
      </w:r>
      <w:r>
        <w:rPr>
          <w:color w:val="4C4D4F"/>
          <w:sz w:val="18"/>
        </w:rPr>
        <w:t>and</w:t>
      </w:r>
      <w:r>
        <w:rPr>
          <w:color w:val="4C4D4F"/>
          <w:spacing w:val="-22"/>
          <w:sz w:val="18"/>
        </w:rPr>
        <w:t xml:space="preserve"> </w:t>
      </w:r>
      <w:r>
        <w:rPr>
          <w:color w:val="4C4D4F"/>
          <w:sz w:val="18"/>
        </w:rPr>
        <w:t>activities</w:t>
      </w:r>
      <w:r>
        <w:rPr>
          <w:color w:val="4C4D4F"/>
          <w:spacing w:val="-22"/>
          <w:sz w:val="18"/>
        </w:rPr>
        <w:t xml:space="preserve"> </w:t>
      </w:r>
      <w:r>
        <w:rPr>
          <w:color w:val="4C4D4F"/>
          <w:sz w:val="18"/>
        </w:rPr>
        <w:t>that</w:t>
      </w:r>
      <w:r>
        <w:rPr>
          <w:color w:val="4C4D4F"/>
          <w:spacing w:val="-22"/>
          <w:sz w:val="18"/>
        </w:rPr>
        <w:t xml:space="preserve"> </w:t>
      </w:r>
      <w:r>
        <w:rPr>
          <w:color w:val="4C4D4F"/>
          <w:sz w:val="18"/>
        </w:rPr>
        <w:t>promote</w:t>
      </w:r>
      <w:r>
        <w:rPr>
          <w:color w:val="4C4D4F"/>
          <w:spacing w:val="-22"/>
          <w:sz w:val="18"/>
        </w:rPr>
        <w:t xml:space="preserve"> </w:t>
      </w:r>
      <w:r>
        <w:rPr>
          <w:color w:val="4C4D4F"/>
          <w:sz w:val="18"/>
        </w:rPr>
        <w:t>social</w:t>
      </w:r>
      <w:r>
        <w:rPr>
          <w:color w:val="4C4D4F"/>
          <w:spacing w:val="-21"/>
          <w:sz w:val="18"/>
        </w:rPr>
        <w:t xml:space="preserve"> </w:t>
      </w:r>
      <w:r>
        <w:rPr>
          <w:color w:val="4C4D4F"/>
          <w:sz w:val="18"/>
        </w:rPr>
        <w:t>cohesion, equality of opportunity and</w:t>
      </w:r>
      <w:r>
        <w:rPr>
          <w:color w:val="4C4D4F"/>
          <w:spacing w:val="-8"/>
          <w:sz w:val="18"/>
        </w:rPr>
        <w:t xml:space="preserve"> </w:t>
      </w:r>
      <w:r>
        <w:rPr>
          <w:color w:val="4C4D4F"/>
          <w:sz w:val="18"/>
        </w:rPr>
        <w:t>health</w:t>
      </w:r>
    </w:p>
    <w:p w:rsidR="00421423" w:rsidRDefault="007530F6">
      <w:pPr>
        <w:pStyle w:val="ListParagraph"/>
        <w:numPr>
          <w:ilvl w:val="0"/>
          <w:numId w:val="3"/>
        </w:numPr>
        <w:tabs>
          <w:tab w:val="left" w:pos="319"/>
        </w:tabs>
        <w:spacing w:line="254" w:lineRule="auto"/>
        <w:ind w:right="346" w:hanging="170"/>
        <w:rPr>
          <w:sz w:val="18"/>
        </w:rPr>
      </w:pPr>
      <w:r>
        <w:rPr>
          <w:color w:val="4C4D4F"/>
          <w:sz w:val="18"/>
        </w:rPr>
        <w:t>dynamic economy – provide diverse local employment opportunities</w:t>
      </w:r>
      <w:r>
        <w:rPr>
          <w:color w:val="4C4D4F"/>
          <w:spacing w:val="-12"/>
          <w:sz w:val="18"/>
        </w:rPr>
        <w:t xml:space="preserve"> </w:t>
      </w:r>
      <w:r>
        <w:rPr>
          <w:color w:val="4C4D4F"/>
          <w:sz w:val="18"/>
        </w:rPr>
        <w:t>that</w:t>
      </w:r>
      <w:r>
        <w:rPr>
          <w:color w:val="4C4D4F"/>
          <w:spacing w:val="-12"/>
          <w:sz w:val="18"/>
        </w:rPr>
        <w:t xml:space="preserve"> </w:t>
      </w:r>
      <w:r>
        <w:rPr>
          <w:color w:val="4C4D4F"/>
          <w:sz w:val="18"/>
        </w:rPr>
        <w:t>support</w:t>
      </w:r>
      <w:r>
        <w:rPr>
          <w:color w:val="4C4D4F"/>
          <w:spacing w:val="-12"/>
          <w:sz w:val="18"/>
        </w:rPr>
        <w:t xml:space="preserve"> </w:t>
      </w:r>
      <w:r>
        <w:rPr>
          <w:color w:val="4C4D4F"/>
          <w:sz w:val="18"/>
        </w:rPr>
        <w:t>an</w:t>
      </w:r>
      <w:r>
        <w:rPr>
          <w:color w:val="4C4D4F"/>
          <w:spacing w:val="-11"/>
          <w:sz w:val="18"/>
        </w:rPr>
        <w:t xml:space="preserve"> </w:t>
      </w:r>
      <w:r>
        <w:rPr>
          <w:color w:val="4C4D4F"/>
          <w:sz w:val="18"/>
        </w:rPr>
        <w:t>adaptable</w:t>
      </w:r>
      <w:r>
        <w:rPr>
          <w:color w:val="4C4D4F"/>
          <w:spacing w:val="-12"/>
          <w:sz w:val="18"/>
        </w:rPr>
        <w:t xml:space="preserve"> </w:t>
      </w:r>
      <w:r>
        <w:rPr>
          <w:color w:val="4C4D4F"/>
          <w:sz w:val="18"/>
        </w:rPr>
        <w:t>workforce</w:t>
      </w:r>
      <w:r>
        <w:rPr>
          <w:color w:val="4C4D4F"/>
          <w:spacing w:val="-12"/>
          <w:sz w:val="18"/>
        </w:rPr>
        <w:t xml:space="preserve"> </w:t>
      </w:r>
      <w:r>
        <w:rPr>
          <w:color w:val="4C4D4F"/>
          <w:sz w:val="18"/>
        </w:rPr>
        <w:t>that</w:t>
      </w:r>
      <w:r>
        <w:rPr>
          <w:color w:val="4C4D4F"/>
          <w:spacing w:val="-12"/>
          <w:sz w:val="18"/>
        </w:rPr>
        <w:t xml:space="preserve"> </w:t>
      </w:r>
      <w:r>
        <w:rPr>
          <w:color w:val="4C4D4F"/>
          <w:sz w:val="18"/>
        </w:rPr>
        <w:t>is ready for the jobs of the</w:t>
      </w:r>
      <w:r>
        <w:rPr>
          <w:color w:val="4C4D4F"/>
          <w:spacing w:val="-10"/>
          <w:sz w:val="18"/>
        </w:rPr>
        <w:t xml:space="preserve"> </w:t>
      </w:r>
      <w:r>
        <w:rPr>
          <w:color w:val="4C4D4F"/>
          <w:sz w:val="18"/>
        </w:rPr>
        <w:t>future</w:t>
      </w:r>
    </w:p>
    <w:p w:rsidR="00421423" w:rsidRDefault="007530F6">
      <w:pPr>
        <w:pStyle w:val="ListParagraph"/>
        <w:numPr>
          <w:ilvl w:val="0"/>
          <w:numId w:val="3"/>
        </w:numPr>
        <w:tabs>
          <w:tab w:val="left" w:pos="321"/>
        </w:tabs>
        <w:spacing w:line="254" w:lineRule="auto"/>
        <w:ind w:right="242" w:hanging="170"/>
        <w:rPr>
          <w:sz w:val="18"/>
        </w:rPr>
      </w:pPr>
      <w:r>
        <w:rPr>
          <w:color w:val="4C4D4F"/>
          <w:sz w:val="18"/>
        </w:rPr>
        <w:t>a</w:t>
      </w:r>
      <w:r>
        <w:rPr>
          <w:color w:val="4C4D4F"/>
          <w:spacing w:val="-24"/>
          <w:sz w:val="18"/>
        </w:rPr>
        <w:t xml:space="preserve"> </w:t>
      </w:r>
      <w:r>
        <w:rPr>
          <w:color w:val="4C4D4F"/>
          <w:sz w:val="18"/>
        </w:rPr>
        <w:t>healthier</w:t>
      </w:r>
      <w:r>
        <w:rPr>
          <w:color w:val="4C4D4F"/>
          <w:spacing w:val="-23"/>
          <w:sz w:val="18"/>
        </w:rPr>
        <w:t xml:space="preserve"> </w:t>
      </w:r>
      <w:r>
        <w:rPr>
          <w:color w:val="4C4D4F"/>
          <w:sz w:val="18"/>
        </w:rPr>
        <w:t>environment</w:t>
      </w:r>
      <w:r>
        <w:rPr>
          <w:color w:val="4C4D4F"/>
          <w:spacing w:val="-24"/>
          <w:sz w:val="18"/>
        </w:rPr>
        <w:t xml:space="preserve"> </w:t>
      </w:r>
      <w:r>
        <w:rPr>
          <w:color w:val="4C4D4F"/>
          <w:sz w:val="18"/>
        </w:rPr>
        <w:t>–</w:t>
      </w:r>
      <w:r>
        <w:rPr>
          <w:color w:val="4C4D4F"/>
          <w:spacing w:val="-23"/>
          <w:sz w:val="18"/>
        </w:rPr>
        <w:t xml:space="preserve"> </w:t>
      </w:r>
      <w:r>
        <w:rPr>
          <w:color w:val="4C4D4F"/>
          <w:sz w:val="18"/>
        </w:rPr>
        <w:t>enable</w:t>
      </w:r>
      <w:r>
        <w:rPr>
          <w:color w:val="4C4D4F"/>
          <w:spacing w:val="-24"/>
          <w:sz w:val="18"/>
        </w:rPr>
        <w:t xml:space="preserve"> </w:t>
      </w:r>
      <w:r>
        <w:rPr>
          <w:color w:val="4C4D4F"/>
          <w:sz w:val="18"/>
        </w:rPr>
        <w:t>strong</w:t>
      </w:r>
      <w:r>
        <w:rPr>
          <w:color w:val="4C4D4F"/>
          <w:spacing w:val="-23"/>
          <w:sz w:val="18"/>
        </w:rPr>
        <w:t xml:space="preserve"> </w:t>
      </w:r>
      <w:r>
        <w:rPr>
          <w:color w:val="4C4D4F"/>
          <w:sz w:val="18"/>
        </w:rPr>
        <w:t>natural</w:t>
      </w:r>
      <w:r>
        <w:rPr>
          <w:color w:val="4C4D4F"/>
          <w:spacing w:val="-24"/>
          <w:sz w:val="18"/>
        </w:rPr>
        <w:t xml:space="preserve"> </w:t>
      </w:r>
      <w:r>
        <w:rPr>
          <w:color w:val="4C4D4F"/>
          <w:sz w:val="18"/>
        </w:rPr>
        <w:t>assets</w:t>
      </w:r>
      <w:r>
        <w:rPr>
          <w:color w:val="4C4D4F"/>
          <w:spacing w:val="-23"/>
          <w:sz w:val="18"/>
        </w:rPr>
        <w:t xml:space="preserve"> </w:t>
      </w:r>
      <w:r>
        <w:rPr>
          <w:color w:val="4C4D4F"/>
          <w:sz w:val="18"/>
        </w:rPr>
        <w:t>and eco-systems alongside a growing</w:t>
      </w:r>
      <w:r>
        <w:rPr>
          <w:color w:val="4C4D4F"/>
          <w:spacing w:val="-15"/>
          <w:sz w:val="18"/>
        </w:rPr>
        <w:t xml:space="preserve"> </w:t>
      </w:r>
      <w:r>
        <w:rPr>
          <w:color w:val="4C4D4F"/>
          <w:sz w:val="18"/>
        </w:rPr>
        <w:t>population.</w:t>
      </w:r>
    </w:p>
    <w:p w:rsidR="00421423" w:rsidRDefault="007530F6">
      <w:pPr>
        <w:pStyle w:val="BodyText"/>
        <w:spacing w:before="106"/>
        <w:ind w:left="150"/>
      </w:pPr>
      <w:r>
        <w:br w:type="column"/>
      </w:r>
      <w:r>
        <w:rPr>
          <w:color w:val="4C4D4F"/>
        </w:rPr>
        <w:t>The four a</w:t>
      </w:r>
      <w:r>
        <w:rPr>
          <w:color w:val="4C4D4F"/>
        </w:rPr>
        <w:t>ction areas are:</w:t>
      </w:r>
    </w:p>
    <w:p w:rsidR="00421423" w:rsidRDefault="00421423">
      <w:pPr>
        <w:pStyle w:val="BodyText"/>
        <w:spacing w:before="10"/>
        <w:rPr>
          <w:sz w:val="15"/>
        </w:rPr>
      </w:pPr>
    </w:p>
    <w:p w:rsidR="00421423" w:rsidRDefault="007530F6">
      <w:pPr>
        <w:pStyle w:val="ListParagraph"/>
        <w:numPr>
          <w:ilvl w:val="0"/>
          <w:numId w:val="3"/>
        </w:numPr>
        <w:tabs>
          <w:tab w:val="left" w:pos="321"/>
        </w:tabs>
        <w:spacing w:before="0"/>
        <w:ind w:hanging="170"/>
        <w:rPr>
          <w:sz w:val="18"/>
        </w:rPr>
      </w:pPr>
      <w:r>
        <w:rPr>
          <w:color w:val="4C4D4F"/>
          <w:sz w:val="18"/>
        </w:rPr>
        <w:t>Adapt</w:t>
      </w:r>
      <w:r>
        <w:rPr>
          <w:color w:val="4C4D4F"/>
          <w:spacing w:val="-7"/>
          <w:sz w:val="18"/>
        </w:rPr>
        <w:t xml:space="preserve"> </w:t>
      </w:r>
      <w:r>
        <w:rPr>
          <w:color w:val="4C4D4F"/>
          <w:sz w:val="18"/>
        </w:rPr>
        <w:t>–</w:t>
      </w:r>
      <w:r>
        <w:rPr>
          <w:color w:val="4C4D4F"/>
          <w:spacing w:val="-6"/>
          <w:sz w:val="18"/>
        </w:rPr>
        <w:t xml:space="preserve"> </w:t>
      </w:r>
      <w:r>
        <w:rPr>
          <w:color w:val="4C4D4F"/>
          <w:sz w:val="18"/>
        </w:rPr>
        <w:t>reduce</w:t>
      </w:r>
      <w:r>
        <w:rPr>
          <w:color w:val="4C4D4F"/>
          <w:spacing w:val="-6"/>
          <w:sz w:val="18"/>
        </w:rPr>
        <w:t xml:space="preserve"> </w:t>
      </w:r>
      <w:r>
        <w:rPr>
          <w:color w:val="4C4D4F"/>
          <w:sz w:val="18"/>
        </w:rPr>
        <w:t>our</w:t>
      </w:r>
      <w:r>
        <w:rPr>
          <w:color w:val="4C4D4F"/>
          <w:spacing w:val="-6"/>
          <w:sz w:val="18"/>
        </w:rPr>
        <w:t xml:space="preserve"> </w:t>
      </w:r>
      <w:r>
        <w:rPr>
          <w:color w:val="4C4D4F"/>
          <w:sz w:val="18"/>
        </w:rPr>
        <w:t>exposure</w:t>
      </w:r>
      <w:r>
        <w:rPr>
          <w:color w:val="4C4D4F"/>
          <w:spacing w:val="-6"/>
          <w:sz w:val="18"/>
        </w:rPr>
        <w:t xml:space="preserve"> </w:t>
      </w:r>
      <w:r>
        <w:rPr>
          <w:color w:val="4C4D4F"/>
          <w:sz w:val="18"/>
        </w:rPr>
        <w:t>to</w:t>
      </w:r>
      <w:r>
        <w:rPr>
          <w:color w:val="4C4D4F"/>
          <w:spacing w:val="-7"/>
          <w:sz w:val="18"/>
        </w:rPr>
        <w:t xml:space="preserve"> </w:t>
      </w:r>
      <w:r>
        <w:rPr>
          <w:color w:val="4C4D4F"/>
          <w:sz w:val="18"/>
        </w:rPr>
        <w:t>future</w:t>
      </w:r>
      <w:r>
        <w:rPr>
          <w:color w:val="4C4D4F"/>
          <w:spacing w:val="-6"/>
          <w:sz w:val="18"/>
        </w:rPr>
        <w:t xml:space="preserve"> </w:t>
      </w:r>
      <w:r>
        <w:rPr>
          <w:color w:val="4C4D4F"/>
          <w:sz w:val="18"/>
        </w:rPr>
        <w:t>shocks</w:t>
      </w:r>
      <w:r>
        <w:rPr>
          <w:color w:val="4C4D4F"/>
          <w:spacing w:val="-6"/>
          <w:sz w:val="18"/>
        </w:rPr>
        <w:t xml:space="preserve"> </w:t>
      </w:r>
      <w:r>
        <w:rPr>
          <w:color w:val="4C4D4F"/>
          <w:sz w:val="18"/>
        </w:rPr>
        <w:t>and</w:t>
      </w:r>
      <w:r>
        <w:rPr>
          <w:color w:val="4C4D4F"/>
          <w:spacing w:val="-6"/>
          <w:sz w:val="18"/>
        </w:rPr>
        <w:t xml:space="preserve"> </w:t>
      </w:r>
      <w:r>
        <w:rPr>
          <w:color w:val="4C4D4F"/>
          <w:sz w:val="18"/>
        </w:rPr>
        <w:t>stresses</w:t>
      </w:r>
    </w:p>
    <w:p w:rsidR="00421423" w:rsidRDefault="00421423">
      <w:pPr>
        <w:pStyle w:val="BodyText"/>
        <w:spacing w:before="11"/>
        <w:rPr>
          <w:sz w:val="15"/>
        </w:rPr>
      </w:pPr>
    </w:p>
    <w:p w:rsidR="00421423" w:rsidRDefault="007530F6">
      <w:pPr>
        <w:pStyle w:val="ListParagraph"/>
        <w:numPr>
          <w:ilvl w:val="0"/>
          <w:numId w:val="3"/>
        </w:numPr>
        <w:tabs>
          <w:tab w:val="left" w:pos="321"/>
        </w:tabs>
        <w:spacing w:before="0" w:line="254" w:lineRule="auto"/>
        <w:ind w:right="461" w:hanging="170"/>
        <w:rPr>
          <w:sz w:val="18"/>
        </w:rPr>
      </w:pPr>
      <w:r>
        <w:rPr>
          <w:color w:val="4C4D4F"/>
          <w:sz w:val="18"/>
        </w:rPr>
        <w:t>Survive</w:t>
      </w:r>
      <w:r>
        <w:rPr>
          <w:color w:val="4C4D4F"/>
          <w:spacing w:val="-14"/>
          <w:sz w:val="18"/>
        </w:rPr>
        <w:t xml:space="preserve"> </w:t>
      </w:r>
      <w:r>
        <w:rPr>
          <w:color w:val="4C4D4F"/>
          <w:sz w:val="18"/>
        </w:rPr>
        <w:t>–</w:t>
      </w:r>
      <w:r>
        <w:rPr>
          <w:color w:val="4C4D4F"/>
          <w:spacing w:val="-14"/>
          <w:sz w:val="18"/>
        </w:rPr>
        <w:t xml:space="preserve"> </w:t>
      </w:r>
      <w:r>
        <w:rPr>
          <w:color w:val="4C4D4F"/>
          <w:sz w:val="18"/>
        </w:rPr>
        <w:t>withstand</w:t>
      </w:r>
      <w:r>
        <w:rPr>
          <w:color w:val="4C4D4F"/>
          <w:spacing w:val="-14"/>
          <w:sz w:val="18"/>
        </w:rPr>
        <w:t xml:space="preserve"> </w:t>
      </w:r>
      <w:r>
        <w:rPr>
          <w:color w:val="4C4D4F"/>
          <w:sz w:val="18"/>
        </w:rPr>
        <w:t>disruptions</w:t>
      </w:r>
      <w:r>
        <w:rPr>
          <w:color w:val="4C4D4F"/>
          <w:spacing w:val="-14"/>
          <w:sz w:val="18"/>
        </w:rPr>
        <w:t xml:space="preserve"> </w:t>
      </w:r>
      <w:r>
        <w:rPr>
          <w:color w:val="4C4D4F"/>
          <w:sz w:val="18"/>
        </w:rPr>
        <w:t>and</w:t>
      </w:r>
      <w:r>
        <w:rPr>
          <w:color w:val="4C4D4F"/>
          <w:spacing w:val="-14"/>
          <w:sz w:val="18"/>
        </w:rPr>
        <w:t xml:space="preserve"> </w:t>
      </w:r>
      <w:r>
        <w:rPr>
          <w:color w:val="4C4D4F"/>
          <w:sz w:val="18"/>
        </w:rPr>
        <w:t>bounce</w:t>
      </w:r>
      <w:r>
        <w:rPr>
          <w:color w:val="4C4D4F"/>
          <w:spacing w:val="-13"/>
          <w:sz w:val="18"/>
        </w:rPr>
        <w:t xml:space="preserve"> </w:t>
      </w:r>
      <w:r>
        <w:rPr>
          <w:color w:val="4C4D4F"/>
          <w:sz w:val="18"/>
        </w:rPr>
        <w:t>back</w:t>
      </w:r>
      <w:r>
        <w:rPr>
          <w:color w:val="4C4D4F"/>
          <w:spacing w:val="-14"/>
          <w:sz w:val="18"/>
        </w:rPr>
        <w:t xml:space="preserve"> </w:t>
      </w:r>
      <w:r>
        <w:rPr>
          <w:color w:val="4C4D4F"/>
          <w:sz w:val="18"/>
        </w:rPr>
        <w:t>better</w:t>
      </w:r>
      <w:r>
        <w:rPr>
          <w:color w:val="4C4D4F"/>
          <w:spacing w:val="-14"/>
          <w:sz w:val="18"/>
        </w:rPr>
        <w:t xml:space="preserve"> </w:t>
      </w:r>
      <w:r>
        <w:rPr>
          <w:color w:val="4C4D4F"/>
          <w:sz w:val="18"/>
        </w:rPr>
        <w:t>than before</w:t>
      </w:r>
    </w:p>
    <w:p w:rsidR="00421423" w:rsidRDefault="007530F6">
      <w:pPr>
        <w:pStyle w:val="ListParagraph"/>
        <w:numPr>
          <w:ilvl w:val="0"/>
          <w:numId w:val="3"/>
        </w:numPr>
        <w:tabs>
          <w:tab w:val="left" w:pos="321"/>
        </w:tabs>
        <w:spacing w:before="171"/>
        <w:ind w:hanging="170"/>
        <w:rPr>
          <w:sz w:val="18"/>
        </w:rPr>
      </w:pPr>
      <w:r>
        <w:rPr>
          <w:color w:val="4C4D4F"/>
          <w:sz w:val="18"/>
        </w:rPr>
        <w:t>Thrive</w:t>
      </w:r>
      <w:r>
        <w:rPr>
          <w:color w:val="4C4D4F"/>
          <w:spacing w:val="-6"/>
          <w:sz w:val="18"/>
        </w:rPr>
        <w:t xml:space="preserve"> </w:t>
      </w:r>
      <w:r>
        <w:rPr>
          <w:color w:val="4C4D4F"/>
          <w:sz w:val="18"/>
        </w:rPr>
        <w:t>–</w:t>
      </w:r>
      <w:r>
        <w:rPr>
          <w:color w:val="4C4D4F"/>
          <w:spacing w:val="-5"/>
          <w:sz w:val="18"/>
        </w:rPr>
        <w:t xml:space="preserve"> </w:t>
      </w:r>
      <w:r>
        <w:rPr>
          <w:color w:val="4C4D4F"/>
          <w:sz w:val="18"/>
        </w:rPr>
        <w:t>significantly</w:t>
      </w:r>
      <w:r>
        <w:rPr>
          <w:color w:val="4C4D4F"/>
          <w:spacing w:val="-5"/>
          <w:sz w:val="18"/>
        </w:rPr>
        <w:t xml:space="preserve"> </w:t>
      </w:r>
      <w:r>
        <w:rPr>
          <w:color w:val="4C4D4F"/>
          <w:sz w:val="18"/>
        </w:rPr>
        <w:t>improve</w:t>
      </w:r>
      <w:r>
        <w:rPr>
          <w:color w:val="4C4D4F"/>
          <w:spacing w:val="-6"/>
          <w:sz w:val="18"/>
        </w:rPr>
        <w:t xml:space="preserve"> </w:t>
      </w:r>
      <w:r>
        <w:rPr>
          <w:color w:val="4C4D4F"/>
          <w:sz w:val="18"/>
        </w:rPr>
        <w:t>people's</w:t>
      </w:r>
      <w:r>
        <w:rPr>
          <w:color w:val="4C4D4F"/>
          <w:spacing w:val="-5"/>
          <w:sz w:val="18"/>
        </w:rPr>
        <w:t xml:space="preserve"> </w:t>
      </w:r>
      <w:r>
        <w:rPr>
          <w:color w:val="4C4D4F"/>
          <w:sz w:val="18"/>
        </w:rPr>
        <w:t>quality</w:t>
      </w:r>
      <w:r>
        <w:rPr>
          <w:color w:val="4C4D4F"/>
          <w:spacing w:val="-5"/>
          <w:sz w:val="18"/>
        </w:rPr>
        <w:t xml:space="preserve"> </w:t>
      </w:r>
      <w:r>
        <w:rPr>
          <w:color w:val="4C4D4F"/>
          <w:sz w:val="18"/>
        </w:rPr>
        <w:t>of</w:t>
      </w:r>
      <w:r>
        <w:rPr>
          <w:color w:val="4C4D4F"/>
          <w:spacing w:val="-6"/>
          <w:sz w:val="18"/>
        </w:rPr>
        <w:t xml:space="preserve"> </w:t>
      </w:r>
      <w:r>
        <w:rPr>
          <w:color w:val="4C4D4F"/>
          <w:sz w:val="18"/>
        </w:rPr>
        <w:t>life</w:t>
      </w:r>
    </w:p>
    <w:p w:rsidR="00421423" w:rsidRDefault="00421423">
      <w:pPr>
        <w:pStyle w:val="BodyText"/>
        <w:spacing w:before="11"/>
        <w:rPr>
          <w:sz w:val="15"/>
        </w:rPr>
      </w:pPr>
    </w:p>
    <w:p w:rsidR="00421423" w:rsidRDefault="007530F6">
      <w:pPr>
        <w:pStyle w:val="ListParagraph"/>
        <w:numPr>
          <w:ilvl w:val="0"/>
          <w:numId w:val="3"/>
        </w:numPr>
        <w:tabs>
          <w:tab w:val="left" w:pos="321"/>
        </w:tabs>
        <w:spacing w:before="0" w:line="254" w:lineRule="auto"/>
        <w:ind w:right="781" w:hanging="170"/>
        <w:rPr>
          <w:sz w:val="18"/>
        </w:rPr>
      </w:pPr>
      <w:r>
        <w:rPr>
          <w:color w:val="4C4D4F"/>
          <w:sz w:val="18"/>
        </w:rPr>
        <w:t>Embed</w:t>
      </w:r>
      <w:r>
        <w:rPr>
          <w:color w:val="4C4D4F"/>
          <w:spacing w:val="-19"/>
          <w:sz w:val="18"/>
        </w:rPr>
        <w:t xml:space="preserve"> </w:t>
      </w:r>
      <w:r>
        <w:rPr>
          <w:color w:val="4C4D4F"/>
          <w:sz w:val="18"/>
        </w:rPr>
        <w:t>–</w:t>
      </w:r>
      <w:r>
        <w:rPr>
          <w:color w:val="4C4D4F"/>
          <w:spacing w:val="-19"/>
          <w:sz w:val="18"/>
        </w:rPr>
        <w:t xml:space="preserve"> </w:t>
      </w:r>
      <w:r>
        <w:rPr>
          <w:color w:val="4C4D4F"/>
          <w:sz w:val="18"/>
        </w:rPr>
        <w:t>build</w:t>
      </w:r>
      <w:r>
        <w:rPr>
          <w:color w:val="4C4D4F"/>
          <w:spacing w:val="-19"/>
          <w:sz w:val="18"/>
        </w:rPr>
        <w:t xml:space="preserve"> </w:t>
      </w:r>
      <w:r>
        <w:rPr>
          <w:color w:val="4C4D4F"/>
          <w:sz w:val="18"/>
        </w:rPr>
        <w:t>resilience</w:t>
      </w:r>
      <w:r>
        <w:rPr>
          <w:color w:val="4C4D4F"/>
          <w:spacing w:val="-19"/>
          <w:sz w:val="18"/>
        </w:rPr>
        <w:t xml:space="preserve"> </w:t>
      </w:r>
      <w:r>
        <w:rPr>
          <w:color w:val="4C4D4F"/>
          <w:sz w:val="18"/>
        </w:rPr>
        <w:t>thinking</w:t>
      </w:r>
      <w:r>
        <w:rPr>
          <w:color w:val="4C4D4F"/>
          <w:spacing w:val="-18"/>
          <w:sz w:val="18"/>
        </w:rPr>
        <w:t xml:space="preserve"> </w:t>
      </w:r>
      <w:r>
        <w:rPr>
          <w:color w:val="4C4D4F"/>
          <w:sz w:val="18"/>
        </w:rPr>
        <w:t>into</w:t>
      </w:r>
      <w:r>
        <w:rPr>
          <w:color w:val="4C4D4F"/>
          <w:spacing w:val="-19"/>
          <w:sz w:val="18"/>
        </w:rPr>
        <w:t xml:space="preserve"> </w:t>
      </w:r>
      <w:r>
        <w:rPr>
          <w:color w:val="4C4D4F"/>
          <w:sz w:val="18"/>
        </w:rPr>
        <w:t>our</w:t>
      </w:r>
      <w:r>
        <w:rPr>
          <w:color w:val="4C4D4F"/>
          <w:spacing w:val="-19"/>
          <w:sz w:val="18"/>
        </w:rPr>
        <w:t xml:space="preserve"> </w:t>
      </w:r>
      <w:r>
        <w:rPr>
          <w:color w:val="4C4D4F"/>
          <w:sz w:val="18"/>
        </w:rPr>
        <w:t>institutions</w:t>
      </w:r>
      <w:r>
        <w:rPr>
          <w:color w:val="4C4D4F"/>
          <w:spacing w:val="-19"/>
          <w:sz w:val="18"/>
        </w:rPr>
        <w:t xml:space="preserve"> </w:t>
      </w:r>
      <w:r>
        <w:rPr>
          <w:color w:val="4C4D4F"/>
          <w:sz w:val="18"/>
        </w:rPr>
        <w:t>and ways of</w:t>
      </w:r>
      <w:r>
        <w:rPr>
          <w:color w:val="4C4D4F"/>
          <w:spacing w:val="-1"/>
          <w:sz w:val="18"/>
        </w:rPr>
        <w:t xml:space="preserve"> </w:t>
      </w:r>
      <w:r>
        <w:rPr>
          <w:color w:val="4C4D4F"/>
          <w:sz w:val="18"/>
        </w:rPr>
        <w:t>working.</w:t>
      </w:r>
    </w:p>
    <w:p w:rsidR="00421423" w:rsidRDefault="007530F6">
      <w:pPr>
        <w:pStyle w:val="BodyText"/>
        <w:spacing w:before="171" w:line="254" w:lineRule="auto"/>
        <w:ind w:left="150" w:right="601"/>
      </w:pPr>
      <w:r>
        <w:rPr>
          <w:color w:val="4C4D4F"/>
        </w:rPr>
        <w:t>Resilient</w:t>
      </w:r>
      <w:r>
        <w:rPr>
          <w:color w:val="4C4D4F"/>
          <w:spacing w:val="-28"/>
        </w:rPr>
        <w:t xml:space="preserve"> </w:t>
      </w:r>
      <w:r>
        <w:rPr>
          <w:color w:val="4C4D4F"/>
        </w:rPr>
        <w:t>Melbourne</w:t>
      </w:r>
      <w:r>
        <w:rPr>
          <w:color w:val="4C4D4F"/>
          <w:spacing w:val="-27"/>
        </w:rPr>
        <w:t xml:space="preserve"> </w:t>
      </w:r>
      <w:r>
        <w:rPr>
          <w:color w:val="4C4D4F"/>
        </w:rPr>
        <w:t>is</w:t>
      </w:r>
      <w:r>
        <w:rPr>
          <w:color w:val="4C4D4F"/>
          <w:spacing w:val="-28"/>
        </w:rPr>
        <w:t xml:space="preserve"> </w:t>
      </w:r>
      <w:r>
        <w:rPr>
          <w:color w:val="4C4D4F"/>
        </w:rPr>
        <w:t>partnering</w:t>
      </w:r>
      <w:r>
        <w:rPr>
          <w:color w:val="4C4D4F"/>
          <w:spacing w:val="-27"/>
        </w:rPr>
        <w:t xml:space="preserve"> </w:t>
      </w:r>
      <w:r>
        <w:rPr>
          <w:color w:val="4C4D4F"/>
        </w:rPr>
        <w:t>across</w:t>
      </w:r>
      <w:r>
        <w:rPr>
          <w:color w:val="4C4D4F"/>
          <w:spacing w:val="-28"/>
        </w:rPr>
        <w:t xml:space="preserve"> </w:t>
      </w:r>
      <w:r>
        <w:rPr>
          <w:color w:val="4C4D4F"/>
        </w:rPr>
        <w:t>sectors,</w:t>
      </w:r>
      <w:r>
        <w:rPr>
          <w:color w:val="4C4D4F"/>
          <w:spacing w:val="-27"/>
        </w:rPr>
        <w:t xml:space="preserve"> </w:t>
      </w:r>
      <w:r>
        <w:rPr>
          <w:color w:val="4C4D4F"/>
        </w:rPr>
        <w:t>jurisdictions and with local, State and Federal government agencies to implement the strategy's</w:t>
      </w:r>
      <w:r>
        <w:rPr>
          <w:color w:val="4C4D4F"/>
          <w:spacing w:val="-4"/>
        </w:rPr>
        <w:t xml:space="preserve"> </w:t>
      </w:r>
      <w:r>
        <w:rPr>
          <w:color w:val="4C4D4F"/>
        </w:rPr>
        <w:t>actions.</w:t>
      </w:r>
    </w:p>
    <w:p w:rsidR="00421423" w:rsidRDefault="00421423">
      <w:pPr>
        <w:pStyle w:val="BodyText"/>
        <w:spacing w:before="9"/>
        <w:rPr>
          <w:sz w:val="24"/>
        </w:rPr>
      </w:pPr>
    </w:p>
    <w:p w:rsidR="00421423" w:rsidRDefault="007530F6">
      <w:pPr>
        <w:pStyle w:val="Heading5"/>
      </w:pPr>
      <w:r>
        <w:rPr>
          <w:color w:val="0E416B"/>
        </w:rPr>
        <w:t>Improving community resilience</w:t>
      </w:r>
    </w:p>
    <w:p w:rsidR="00421423" w:rsidRDefault="007530F6">
      <w:pPr>
        <w:pStyle w:val="BodyText"/>
        <w:spacing w:before="127" w:line="254" w:lineRule="auto"/>
        <w:ind w:left="150" w:right="559"/>
      </w:pPr>
      <w:r>
        <w:rPr>
          <w:color w:val="4C4D4F"/>
        </w:rPr>
        <w:t xml:space="preserve">VICSES released its draft community resilience strategy in 2015. The strategy is closely aligned with </w:t>
      </w:r>
      <w:r>
        <w:rPr>
          <w:color w:val="4C4D4F"/>
          <w:spacing w:val="-6"/>
        </w:rPr>
        <w:t xml:space="preserve">EMV’s </w:t>
      </w:r>
      <w:r>
        <w:rPr>
          <w:color w:val="4C4D4F"/>
        </w:rPr>
        <w:t xml:space="preserve">work on a modern emergency management system, leverages off </w:t>
      </w:r>
      <w:r>
        <w:rPr>
          <w:color w:val="4C4D4F"/>
          <w:spacing w:val="-4"/>
        </w:rPr>
        <w:t>IGEM’s</w:t>
      </w:r>
      <w:r>
        <w:rPr>
          <w:color w:val="4C4D4F"/>
          <w:spacing w:val="-17"/>
        </w:rPr>
        <w:t xml:space="preserve"> </w:t>
      </w:r>
      <w:r>
        <w:rPr>
          <w:i/>
          <w:color w:val="4C4D4F"/>
        </w:rPr>
        <w:t>Connecting</w:t>
      </w:r>
      <w:r>
        <w:rPr>
          <w:i/>
          <w:color w:val="4C4D4F"/>
          <w:spacing w:val="-17"/>
        </w:rPr>
        <w:t xml:space="preserve"> </w:t>
      </w:r>
      <w:r>
        <w:rPr>
          <w:i/>
          <w:color w:val="4C4D4F"/>
        </w:rPr>
        <w:t>with</w:t>
      </w:r>
      <w:r>
        <w:rPr>
          <w:i/>
          <w:color w:val="4C4D4F"/>
          <w:spacing w:val="-17"/>
        </w:rPr>
        <w:t xml:space="preserve"> </w:t>
      </w:r>
      <w:r>
        <w:rPr>
          <w:i/>
          <w:color w:val="4C4D4F"/>
        </w:rPr>
        <w:t>and</w:t>
      </w:r>
      <w:r>
        <w:rPr>
          <w:i/>
          <w:color w:val="4C4D4F"/>
          <w:spacing w:val="-17"/>
        </w:rPr>
        <w:t xml:space="preserve"> </w:t>
      </w:r>
      <w:r>
        <w:rPr>
          <w:i/>
          <w:color w:val="4C4D4F"/>
        </w:rPr>
        <w:t>preparing</w:t>
      </w:r>
      <w:r>
        <w:rPr>
          <w:i/>
          <w:color w:val="4C4D4F"/>
          <w:spacing w:val="-17"/>
        </w:rPr>
        <w:t xml:space="preserve"> </w:t>
      </w:r>
      <w:r>
        <w:rPr>
          <w:i/>
          <w:color w:val="4C4D4F"/>
        </w:rPr>
        <w:t>communities</w:t>
      </w:r>
      <w:r>
        <w:rPr>
          <w:i/>
          <w:color w:val="4C4D4F"/>
          <w:spacing w:val="-17"/>
        </w:rPr>
        <w:t xml:space="preserve"> </w:t>
      </w:r>
      <w:r>
        <w:rPr>
          <w:i/>
          <w:color w:val="4C4D4F"/>
        </w:rPr>
        <w:t>for</w:t>
      </w:r>
      <w:r>
        <w:rPr>
          <w:i/>
          <w:color w:val="4C4D4F"/>
          <w:spacing w:val="-17"/>
        </w:rPr>
        <w:t xml:space="preserve"> </w:t>
      </w:r>
      <w:r>
        <w:rPr>
          <w:i/>
          <w:color w:val="4C4D4F"/>
        </w:rPr>
        <w:t xml:space="preserve">major emergencies in Victoria </w:t>
      </w:r>
      <w:r>
        <w:rPr>
          <w:color w:val="4C4D4F"/>
        </w:rPr>
        <w:t>revie</w:t>
      </w:r>
      <w:r>
        <w:rPr>
          <w:color w:val="4C4D4F"/>
        </w:rPr>
        <w:t xml:space="preserve">w </w:t>
      </w:r>
      <w:r>
        <w:rPr>
          <w:color w:val="4C4D4F"/>
          <w:position w:val="6"/>
          <w:sz w:val="10"/>
        </w:rPr>
        <w:t xml:space="preserve">[17] </w:t>
      </w:r>
      <w:r>
        <w:rPr>
          <w:color w:val="4C4D4F"/>
        </w:rPr>
        <w:t>and is based on research commissioned</w:t>
      </w:r>
      <w:r>
        <w:rPr>
          <w:color w:val="4C4D4F"/>
          <w:spacing w:val="-16"/>
        </w:rPr>
        <w:t xml:space="preserve"> </w:t>
      </w:r>
      <w:r>
        <w:rPr>
          <w:color w:val="4C4D4F"/>
        </w:rPr>
        <w:t>by</w:t>
      </w:r>
      <w:r>
        <w:rPr>
          <w:color w:val="4C4D4F"/>
          <w:spacing w:val="-16"/>
        </w:rPr>
        <w:t xml:space="preserve"> </w:t>
      </w:r>
      <w:r>
        <w:rPr>
          <w:color w:val="4C4D4F"/>
        </w:rPr>
        <w:t>VICSES.</w:t>
      </w:r>
      <w:r>
        <w:rPr>
          <w:color w:val="4C4D4F"/>
          <w:spacing w:val="-15"/>
        </w:rPr>
        <w:t xml:space="preserve"> </w:t>
      </w:r>
      <w:r>
        <w:rPr>
          <w:color w:val="4C4D4F"/>
        </w:rPr>
        <w:t>Work</w:t>
      </w:r>
      <w:r>
        <w:rPr>
          <w:color w:val="4C4D4F"/>
          <w:spacing w:val="-16"/>
        </w:rPr>
        <w:t xml:space="preserve"> </w:t>
      </w:r>
      <w:r>
        <w:rPr>
          <w:color w:val="4C4D4F"/>
        </w:rPr>
        <w:t>is</w:t>
      </w:r>
      <w:r>
        <w:rPr>
          <w:color w:val="4C4D4F"/>
          <w:spacing w:val="-15"/>
        </w:rPr>
        <w:t xml:space="preserve"> </w:t>
      </w:r>
      <w:r>
        <w:rPr>
          <w:color w:val="4C4D4F"/>
        </w:rPr>
        <w:t>continuing</w:t>
      </w:r>
      <w:r>
        <w:rPr>
          <w:color w:val="4C4D4F"/>
          <w:spacing w:val="-16"/>
        </w:rPr>
        <w:t xml:space="preserve"> </w:t>
      </w:r>
      <w:r>
        <w:rPr>
          <w:color w:val="4C4D4F"/>
        </w:rPr>
        <w:t>to</w:t>
      </w:r>
      <w:r>
        <w:rPr>
          <w:color w:val="4C4D4F"/>
          <w:spacing w:val="-15"/>
        </w:rPr>
        <w:t xml:space="preserve"> </w:t>
      </w:r>
      <w:r>
        <w:rPr>
          <w:color w:val="4C4D4F"/>
        </w:rPr>
        <w:t>finalise</w:t>
      </w:r>
      <w:r>
        <w:rPr>
          <w:color w:val="4C4D4F"/>
          <w:spacing w:val="-16"/>
        </w:rPr>
        <w:t xml:space="preserve"> </w:t>
      </w:r>
      <w:r>
        <w:rPr>
          <w:color w:val="4C4D4F"/>
        </w:rPr>
        <w:t>the strategy following consultation with communities and stakeholders.</w:t>
      </w:r>
    </w:p>
    <w:p w:rsidR="00421423" w:rsidRDefault="00421423">
      <w:pPr>
        <w:spacing w:line="254" w:lineRule="auto"/>
        <w:sectPr w:rsidR="00421423">
          <w:type w:val="continuous"/>
          <w:pgSz w:w="11910" w:h="16840"/>
          <w:pgMar w:top="1260" w:right="420" w:bottom="280" w:left="700" w:header="720" w:footer="720" w:gutter="0"/>
          <w:cols w:equalWidth="false" w:space="720" w:num="2">
            <w:col w:w="5070" w:space="231"/>
            <w:col w:w="5489"/>
          </w:cols>
        </w:sect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spacing w:before="3"/>
        <w:rPr>
          <w:sz w:val="13"/>
        </w:rPr>
      </w:pPr>
    </w:p>
    <w:p w:rsidR="00421423" w:rsidRDefault="007530F6">
      <w:pPr>
        <w:pStyle w:val="BodyText"/>
        <w:spacing w:line="20" w:lineRule="exact"/>
        <w:ind w:left="147"/>
        <w:rPr>
          <w:sz w:val="2"/>
        </w:rPr>
      </w:pPr>
      <w:r>
        <w:rPr>
          <w:noProof/>
          <w:sz w:val="2"/>
          <w:lang w:val="en-AU" w:eastAsia="en-AU"/>
        </w:rPr>
        <mc:AlternateContent>
          <mc:Choice Requires="wpg">
            <w:drawing>
              <wp:inline distT="0" distB="0" distL="0" distR="0">
                <wp:extent cx="3114040" cy="3175"/>
                <wp:effectExtent l="13970" t="9525" r="5715" b="635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2" name="Group 13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3114040" cy="3175"/>
                          <a:chOff x="0" y="0"/>
                          <a:chExt cx="4904" cy="5"/>
                        </a:xfrm>
                      </wpg:grpSpPr>
                      <wps:wsp>
                        <wps:cNvPr id="143" name="Line 138"/>
                        <wps:cNvCnPr>
                          <a:cxnSpLocks noChangeShapeType="true"/>
                        </wps:cNvCnPr>
                        <wps:spPr bwMode="auto">
                          <a:xfrm>
                            <a:off x="0" y="3"/>
                            <a:ext cx="4904" cy="0"/>
                          </a:xfrm>
                          <a:prstGeom prst="line">
                            <a:avLst/>
                          </a:prstGeom>
                          <a:noFill/>
                          <a:ln w="3175">
                            <a:solidFill>
                              <a:srgbClr val="A7A9AC"/>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4904,5" style="width:245.2pt;height:.25pt;mso-position-horizontal-relative:char;mso-position-vertical-relative:line" id="Group 137" o:spid="_x0000_s1026">
                <v:line from="0,3" to="4904,3" style="position:absolute;visibility:visible;mso-wrap-style:square" id="Line 138" o:spid="_x0000_s1027" strokecolor="#a7a9ac" strokeweight=".25pt" o:connectortype="straight"/>
                <w10:anchorlock/>
              </v:group>
            </w:pict>
          </mc:Fallback>
        </mc:AlternateContent>
      </w:r>
    </w:p>
    <w:p w:rsidR="00421423" w:rsidRDefault="007530F6">
      <w:pPr>
        <w:spacing w:before="137" w:line="268" w:lineRule="auto"/>
        <w:ind w:left="236" w:right="5818" w:hanging="87"/>
        <w:rPr>
          <w:sz w:val="14"/>
        </w:rPr>
      </w:pPr>
      <w:r>
        <w:rPr>
          <w:color w:val="58595B"/>
          <w:position w:val="5"/>
          <w:sz w:val="8"/>
        </w:rPr>
        <w:t xml:space="preserve">3 </w:t>
      </w:r>
      <w:r>
        <w:rPr>
          <w:color w:val="58595B"/>
          <w:sz w:val="14"/>
        </w:rPr>
        <w:t>100 Resilient Cities is an initiative pioneered by the Rockefeller Foundation, which</w:t>
      </w:r>
      <w:r>
        <w:rPr>
          <w:color w:val="58595B"/>
          <w:spacing w:val="-8"/>
          <w:sz w:val="14"/>
        </w:rPr>
        <w:t xml:space="preserve"> </w:t>
      </w:r>
      <w:r>
        <w:rPr>
          <w:color w:val="58595B"/>
          <w:sz w:val="14"/>
        </w:rPr>
        <w:t>has</w:t>
      </w:r>
      <w:r>
        <w:rPr>
          <w:color w:val="58595B"/>
          <w:spacing w:val="-7"/>
          <w:sz w:val="14"/>
        </w:rPr>
        <w:t xml:space="preserve"> </w:t>
      </w:r>
      <w:r>
        <w:rPr>
          <w:color w:val="58595B"/>
          <w:sz w:val="14"/>
        </w:rPr>
        <w:t>been</w:t>
      </w:r>
      <w:r>
        <w:rPr>
          <w:color w:val="58595B"/>
          <w:spacing w:val="-8"/>
          <w:sz w:val="14"/>
        </w:rPr>
        <w:t xml:space="preserve"> </w:t>
      </w:r>
      <w:r>
        <w:rPr>
          <w:color w:val="58595B"/>
          <w:sz w:val="14"/>
        </w:rPr>
        <w:t>created</w:t>
      </w:r>
      <w:r>
        <w:rPr>
          <w:color w:val="58595B"/>
          <w:spacing w:val="-7"/>
          <w:sz w:val="14"/>
        </w:rPr>
        <w:t xml:space="preserve"> </w:t>
      </w:r>
      <w:r>
        <w:rPr>
          <w:color w:val="58595B"/>
          <w:sz w:val="14"/>
        </w:rPr>
        <w:t>to</w:t>
      </w:r>
      <w:r>
        <w:rPr>
          <w:color w:val="58595B"/>
          <w:spacing w:val="-8"/>
          <w:sz w:val="14"/>
        </w:rPr>
        <w:t xml:space="preserve"> </w:t>
      </w:r>
      <w:r>
        <w:rPr>
          <w:color w:val="58595B"/>
          <w:sz w:val="14"/>
        </w:rPr>
        <w:t>help</w:t>
      </w:r>
      <w:r>
        <w:rPr>
          <w:color w:val="58595B"/>
          <w:spacing w:val="-7"/>
          <w:sz w:val="14"/>
        </w:rPr>
        <w:t xml:space="preserve"> </w:t>
      </w:r>
      <w:r>
        <w:rPr>
          <w:color w:val="58595B"/>
          <w:sz w:val="14"/>
        </w:rPr>
        <w:t>cities</w:t>
      </w:r>
      <w:r>
        <w:rPr>
          <w:color w:val="58595B"/>
          <w:spacing w:val="-8"/>
          <w:sz w:val="14"/>
        </w:rPr>
        <w:t xml:space="preserve"> </w:t>
      </w:r>
      <w:r>
        <w:rPr>
          <w:color w:val="58595B"/>
          <w:sz w:val="14"/>
        </w:rPr>
        <w:t>around</w:t>
      </w:r>
      <w:r>
        <w:rPr>
          <w:color w:val="58595B"/>
          <w:spacing w:val="-7"/>
          <w:sz w:val="14"/>
        </w:rPr>
        <w:t xml:space="preserve"> </w:t>
      </w:r>
      <w:r>
        <w:rPr>
          <w:color w:val="58595B"/>
          <w:sz w:val="14"/>
        </w:rPr>
        <w:t>the</w:t>
      </w:r>
      <w:r>
        <w:rPr>
          <w:color w:val="58595B"/>
          <w:spacing w:val="-8"/>
          <w:sz w:val="14"/>
        </w:rPr>
        <w:t xml:space="preserve"> </w:t>
      </w:r>
      <w:r>
        <w:rPr>
          <w:color w:val="58595B"/>
          <w:sz w:val="14"/>
        </w:rPr>
        <w:t>world</w:t>
      </w:r>
      <w:r>
        <w:rPr>
          <w:color w:val="58595B"/>
          <w:spacing w:val="-7"/>
          <w:sz w:val="14"/>
        </w:rPr>
        <w:t xml:space="preserve"> </w:t>
      </w:r>
      <w:r>
        <w:rPr>
          <w:color w:val="58595B"/>
          <w:sz w:val="14"/>
        </w:rPr>
        <w:t>to</w:t>
      </w:r>
      <w:r>
        <w:rPr>
          <w:color w:val="58595B"/>
          <w:spacing w:val="-8"/>
          <w:sz w:val="14"/>
        </w:rPr>
        <w:t xml:space="preserve"> </w:t>
      </w:r>
      <w:r>
        <w:rPr>
          <w:color w:val="58595B"/>
          <w:sz w:val="14"/>
        </w:rPr>
        <w:t>prepare</w:t>
      </w:r>
      <w:r>
        <w:rPr>
          <w:color w:val="58595B"/>
          <w:spacing w:val="-7"/>
          <w:sz w:val="14"/>
        </w:rPr>
        <w:t xml:space="preserve"> </w:t>
      </w:r>
      <w:r>
        <w:rPr>
          <w:color w:val="58595B"/>
          <w:sz w:val="14"/>
        </w:rPr>
        <w:t>to</w:t>
      </w:r>
      <w:r>
        <w:rPr>
          <w:color w:val="58595B"/>
          <w:spacing w:val="-7"/>
          <w:sz w:val="14"/>
        </w:rPr>
        <w:t xml:space="preserve"> </w:t>
      </w:r>
      <w:r>
        <w:rPr>
          <w:color w:val="58595B"/>
          <w:sz w:val="14"/>
        </w:rPr>
        <w:t>meet</w:t>
      </w:r>
      <w:r>
        <w:rPr>
          <w:color w:val="58595B"/>
          <w:spacing w:val="-8"/>
          <w:sz w:val="14"/>
        </w:rPr>
        <w:t xml:space="preserve"> </w:t>
      </w:r>
      <w:r>
        <w:rPr>
          <w:color w:val="58595B"/>
          <w:sz w:val="14"/>
        </w:rPr>
        <w:t>the physical, social and economic challenges that are a growing p</w:t>
      </w:r>
      <w:r>
        <w:rPr>
          <w:color w:val="58595B"/>
          <w:sz w:val="14"/>
        </w:rPr>
        <w:t>art of the 21st century.</w:t>
      </w:r>
      <w:r>
        <w:rPr>
          <w:color w:val="58595B"/>
          <w:spacing w:val="-11"/>
          <w:sz w:val="14"/>
        </w:rPr>
        <w:t xml:space="preserve"> </w:t>
      </w:r>
      <w:r>
        <w:rPr>
          <w:color w:val="58595B"/>
          <w:sz w:val="14"/>
        </w:rPr>
        <w:t>Melbourne</w:t>
      </w:r>
      <w:r>
        <w:rPr>
          <w:color w:val="58595B"/>
          <w:spacing w:val="-11"/>
          <w:sz w:val="14"/>
        </w:rPr>
        <w:t xml:space="preserve"> </w:t>
      </w:r>
      <w:r>
        <w:rPr>
          <w:color w:val="58595B"/>
          <w:sz w:val="14"/>
        </w:rPr>
        <w:t>was</w:t>
      </w:r>
      <w:r>
        <w:rPr>
          <w:color w:val="58595B"/>
          <w:spacing w:val="-10"/>
          <w:sz w:val="14"/>
        </w:rPr>
        <w:t xml:space="preserve"> </w:t>
      </w:r>
      <w:r>
        <w:rPr>
          <w:color w:val="58595B"/>
          <w:sz w:val="14"/>
        </w:rPr>
        <w:t>selected</w:t>
      </w:r>
      <w:r>
        <w:rPr>
          <w:color w:val="58595B"/>
          <w:spacing w:val="-11"/>
          <w:sz w:val="14"/>
        </w:rPr>
        <w:t xml:space="preserve"> </w:t>
      </w:r>
      <w:r>
        <w:rPr>
          <w:color w:val="58595B"/>
          <w:sz w:val="14"/>
        </w:rPr>
        <w:t>from</w:t>
      </w:r>
      <w:r>
        <w:rPr>
          <w:color w:val="58595B"/>
          <w:spacing w:val="-11"/>
          <w:sz w:val="14"/>
        </w:rPr>
        <w:t xml:space="preserve"> </w:t>
      </w:r>
      <w:r>
        <w:rPr>
          <w:color w:val="58595B"/>
          <w:sz w:val="14"/>
        </w:rPr>
        <w:t>372</w:t>
      </w:r>
      <w:r>
        <w:rPr>
          <w:color w:val="58595B"/>
          <w:spacing w:val="-10"/>
          <w:sz w:val="14"/>
        </w:rPr>
        <w:t xml:space="preserve"> </w:t>
      </w:r>
      <w:r>
        <w:rPr>
          <w:color w:val="58595B"/>
          <w:sz w:val="14"/>
        </w:rPr>
        <w:t>applicant</w:t>
      </w:r>
      <w:r>
        <w:rPr>
          <w:color w:val="58595B"/>
          <w:spacing w:val="-11"/>
          <w:sz w:val="14"/>
        </w:rPr>
        <w:t xml:space="preserve"> </w:t>
      </w:r>
      <w:r>
        <w:rPr>
          <w:color w:val="58595B"/>
          <w:sz w:val="14"/>
        </w:rPr>
        <w:t>cities</w:t>
      </w:r>
      <w:r>
        <w:rPr>
          <w:color w:val="58595B"/>
          <w:spacing w:val="-11"/>
          <w:sz w:val="14"/>
        </w:rPr>
        <w:t xml:space="preserve"> </w:t>
      </w:r>
      <w:r>
        <w:rPr>
          <w:color w:val="58595B"/>
          <w:sz w:val="14"/>
        </w:rPr>
        <w:t>around</w:t>
      </w:r>
      <w:r>
        <w:rPr>
          <w:color w:val="58595B"/>
          <w:spacing w:val="-10"/>
          <w:sz w:val="14"/>
        </w:rPr>
        <w:t xml:space="preserve"> </w:t>
      </w:r>
      <w:r>
        <w:rPr>
          <w:color w:val="58595B"/>
          <w:sz w:val="14"/>
        </w:rPr>
        <w:t>the</w:t>
      </w:r>
      <w:r>
        <w:rPr>
          <w:color w:val="58595B"/>
          <w:spacing w:val="-11"/>
          <w:sz w:val="14"/>
        </w:rPr>
        <w:t xml:space="preserve"> </w:t>
      </w:r>
      <w:r>
        <w:rPr>
          <w:color w:val="58595B"/>
          <w:sz w:val="14"/>
        </w:rPr>
        <w:t>world</w:t>
      </w:r>
      <w:r>
        <w:rPr>
          <w:color w:val="58595B"/>
          <w:spacing w:val="-10"/>
          <w:sz w:val="14"/>
        </w:rPr>
        <w:t xml:space="preserve"> </w:t>
      </w:r>
      <w:r>
        <w:rPr>
          <w:color w:val="58595B"/>
          <w:sz w:val="14"/>
        </w:rPr>
        <w:t>to be among the first wave of 32 cities to join the</w:t>
      </w:r>
      <w:r>
        <w:rPr>
          <w:color w:val="58595B"/>
          <w:spacing w:val="-18"/>
          <w:sz w:val="14"/>
        </w:rPr>
        <w:t xml:space="preserve"> </w:t>
      </w:r>
      <w:r>
        <w:rPr>
          <w:color w:val="58595B"/>
          <w:sz w:val="14"/>
        </w:rPr>
        <w:t>network.</w:t>
      </w:r>
    </w:p>
    <w:p w:rsidR="00421423" w:rsidRDefault="00421423">
      <w:pPr>
        <w:spacing w:line="268" w:lineRule="auto"/>
        <w:rPr>
          <w:sz w:val="14"/>
        </w:rPr>
        <w:sectPr w:rsidR="00421423">
          <w:type w:val="continuous"/>
          <w:pgSz w:w="11910" w:h="16840"/>
          <w:pgMar w:top="1260" w:right="420" w:bottom="280" w:left="700" w:header="720" w:footer="720" w:gutter="0"/>
          <w:cols w:space="720"/>
        </w:sectPr>
      </w:pPr>
    </w:p>
    <w:p w:rsidR="00421423" w:rsidRDefault="007530F6">
      <w:pPr>
        <w:pStyle w:val="BodyText"/>
        <w:rPr>
          <w:sz w:val="20"/>
        </w:rPr>
      </w:pPr>
      <w:r>
        <w:rPr>
          <w:noProof/>
          <w:lang w:val="en-AU" w:eastAsia="en-AU"/>
        </w:rPr>
        <w:lastRenderedPageBreak/>
        <mc:AlternateContent>
          <mc:Choice Requires="wpg">
            <w:drawing>
              <wp:anchor distT="0" distB="0" distL="114300" distR="114300" simplePos="false" relativeHeight="251687424" behindDoc="true" locked="false" layoutInCell="true" allowOverlap="true">
                <wp:simplePos x="0" y="0"/>
                <wp:positionH relativeFrom="page">
                  <wp:posOffset>189230</wp:posOffset>
                </wp:positionH>
                <wp:positionV relativeFrom="page">
                  <wp:posOffset>2296795</wp:posOffset>
                </wp:positionV>
                <wp:extent cx="2568575" cy="5133340"/>
                <wp:effectExtent l="0" t="1270" r="4445"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20" name="Group 11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568575" cy="5133340"/>
                          <a:chOff x="298" y="3617"/>
                          <a:chExt cx="4045" cy="8084"/>
                        </a:xfrm>
                      </wpg:grpSpPr>
                      <pic:pic>
                        <pic:nvPicPr>
                          <pic:cNvPr id="121" name="Picture 136"/>
                          <pic:cNvPicPr>
                            <a:picLocks noChangeAspect="true" noChangeArrowheads="true"/>
                          </pic:cNvPicPr>
                        </pic:nvPicPr>
                        <pic:blipFill>
                          <a:blip r:embed="rId149">
                            <a:extLst>
                              <a:ext uri="{28A0092B-C50C-407E-A947-70E740481C1C}">
                                <a14:useLocalDpi val="false"/>
                              </a:ext>
                            </a:extLst>
                          </a:blip>
                          <a:srcRect/>
                          <a:stretch>
                            <a:fillRect/>
                          </a:stretch>
                        </pic:blipFill>
                        <pic:spPr bwMode="auto">
                          <a:xfrm>
                            <a:off x="297" y="3617"/>
                            <a:ext cx="1994" cy="301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2" name="Picture 135"/>
                          <pic:cNvPicPr>
                            <a:picLocks noChangeAspect="true" noChangeArrowheads="true"/>
                          </pic:cNvPicPr>
                        </pic:nvPicPr>
                        <pic:blipFill>
                          <a:blip r:embed="rId150">
                            <a:extLst>
                              <a:ext uri="{28A0092B-C50C-407E-A947-70E740481C1C}">
                                <a14:useLocalDpi val="false"/>
                              </a:ext>
                            </a:extLst>
                          </a:blip>
                          <a:srcRect/>
                          <a:stretch>
                            <a:fillRect/>
                          </a:stretch>
                        </pic:blipFill>
                        <pic:spPr bwMode="auto">
                          <a:xfrm>
                            <a:off x="2291" y="6633"/>
                            <a:ext cx="2052" cy="205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3" name="Picture 134"/>
                          <pic:cNvPicPr>
                            <a:picLocks noChangeAspect="true" noChangeArrowheads="true"/>
                          </pic:cNvPicPr>
                        </pic:nvPicPr>
                        <pic:blipFill>
                          <a:blip r:embed="rId151">
                            <a:extLst>
                              <a:ext uri="{28A0092B-C50C-407E-A947-70E740481C1C}">
                                <a14:useLocalDpi val="false"/>
                              </a:ext>
                            </a:extLst>
                          </a:blip>
                          <a:srcRect/>
                          <a:stretch>
                            <a:fillRect/>
                          </a:stretch>
                        </pic:blipFill>
                        <pic:spPr bwMode="auto">
                          <a:xfrm>
                            <a:off x="1148" y="6738"/>
                            <a:ext cx="23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4" name="Picture 133"/>
                          <pic:cNvPicPr>
                            <a:picLocks noChangeAspect="true" noChangeArrowheads="true"/>
                          </pic:cNvPicPr>
                        </pic:nvPicPr>
                        <pic:blipFill>
                          <a:blip r:embed="rId10">
                            <a:extLst>
                              <a:ext uri="{28A0092B-C50C-407E-A947-70E740481C1C}">
                                <a14:useLocalDpi val="false"/>
                              </a:ext>
                            </a:extLst>
                          </a:blip>
                          <a:srcRect/>
                          <a:stretch>
                            <a:fillRect/>
                          </a:stretch>
                        </pic:blipFill>
                        <pic:spPr bwMode="auto">
                          <a:xfrm>
                            <a:off x="1232" y="6655"/>
                            <a:ext cx="6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5" name="Picture 132"/>
                          <pic:cNvPicPr>
                            <a:picLocks noChangeAspect="true" noChangeArrowheads="true"/>
                          </pic:cNvPicPr>
                        </pic:nvPicPr>
                        <pic:blipFill>
                          <a:blip r:embed="rId152">
                            <a:extLst>
                              <a:ext uri="{28A0092B-C50C-407E-A947-70E740481C1C}">
                                <a14:useLocalDpi val="false"/>
                              </a:ext>
                            </a:extLst>
                          </a:blip>
                          <a:srcRect/>
                          <a:stretch>
                            <a:fillRect/>
                          </a:stretch>
                        </pic:blipFill>
                        <pic:spPr bwMode="auto">
                          <a:xfrm>
                            <a:off x="1065" y="6822"/>
                            <a:ext cx="40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6" name="Picture 131"/>
                          <pic:cNvPicPr>
                            <a:picLocks noChangeAspect="true" noChangeArrowheads="true"/>
                          </pic:cNvPicPr>
                        </pic:nvPicPr>
                        <pic:blipFill>
                          <a:blip r:embed="rId114">
                            <a:extLst>
                              <a:ext uri="{28A0092B-C50C-407E-A947-70E740481C1C}">
                                <a14:useLocalDpi val="false"/>
                              </a:ext>
                            </a:extLst>
                          </a:blip>
                          <a:srcRect/>
                          <a:stretch>
                            <a:fillRect/>
                          </a:stretch>
                        </pic:blipFill>
                        <pic:spPr bwMode="auto">
                          <a:xfrm>
                            <a:off x="649" y="7237"/>
                            <a:ext cx="1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7" name="Picture 130"/>
                          <pic:cNvPicPr>
                            <a:picLocks noChangeAspect="true" noChangeArrowheads="true"/>
                          </pic:cNvPicPr>
                        </pic:nvPicPr>
                        <pic:blipFill>
                          <a:blip r:embed="rId153">
                            <a:extLst>
                              <a:ext uri="{28A0092B-C50C-407E-A947-70E740481C1C}">
                                <a14:useLocalDpi val="false"/>
                              </a:ext>
                            </a:extLst>
                          </a:blip>
                          <a:srcRect/>
                          <a:stretch>
                            <a:fillRect/>
                          </a:stretch>
                        </pic:blipFill>
                        <pic:spPr bwMode="auto">
                          <a:xfrm>
                            <a:off x="317" y="7570"/>
                            <a:ext cx="18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8" name="Picture 129"/>
                          <pic:cNvPicPr>
                            <a:picLocks noChangeAspect="true" noChangeArrowheads="true"/>
                          </pic:cNvPicPr>
                        </pic:nvPicPr>
                        <pic:blipFill>
                          <a:blip r:embed="rId154">
                            <a:extLst>
                              <a:ext uri="{28A0092B-C50C-407E-A947-70E740481C1C}">
                                <a14:useLocalDpi val="false"/>
                              </a:ext>
                            </a:extLst>
                          </a:blip>
                          <a:srcRect/>
                          <a:stretch>
                            <a:fillRect/>
                          </a:stretch>
                        </pic:blipFill>
                        <pic:spPr bwMode="auto">
                          <a:xfrm>
                            <a:off x="400" y="7487"/>
                            <a:ext cx="173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9" name="Picture 128"/>
                          <pic:cNvPicPr>
                            <a:picLocks noChangeAspect="true" noChangeArrowheads="true"/>
                          </pic:cNvPicPr>
                        </pic:nvPicPr>
                        <pic:blipFill>
                          <a:blip r:embed="rId155">
                            <a:extLst>
                              <a:ext uri="{28A0092B-C50C-407E-A947-70E740481C1C}">
                                <a14:useLocalDpi val="false"/>
                              </a:ext>
                            </a:extLst>
                          </a:blip>
                          <a:srcRect/>
                          <a:stretch>
                            <a:fillRect/>
                          </a:stretch>
                        </pic:blipFill>
                        <pic:spPr bwMode="auto">
                          <a:xfrm>
                            <a:off x="982" y="6905"/>
                            <a:ext cx="5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30" name="Picture 127"/>
                          <pic:cNvPicPr>
                            <a:picLocks noChangeAspect="true" noChangeArrowheads="true"/>
                          </pic:cNvPicPr>
                        </pic:nvPicPr>
                        <pic:blipFill>
                          <a:blip r:embed="rId156">
                            <a:extLst>
                              <a:ext uri="{28A0092B-C50C-407E-A947-70E740481C1C}">
                                <a14:useLocalDpi val="false"/>
                              </a:ext>
                            </a:extLst>
                          </a:blip>
                          <a:srcRect/>
                          <a:stretch>
                            <a:fillRect/>
                          </a:stretch>
                        </pic:blipFill>
                        <pic:spPr bwMode="auto">
                          <a:xfrm>
                            <a:off x="816" y="7071"/>
                            <a:ext cx="89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31" name="Picture 126"/>
                          <pic:cNvPicPr>
                            <a:picLocks noChangeAspect="true" noChangeArrowheads="true"/>
                          </pic:cNvPicPr>
                        </pic:nvPicPr>
                        <pic:blipFill>
                          <a:blip r:embed="rId157">
                            <a:extLst>
                              <a:ext uri="{28A0092B-C50C-407E-A947-70E740481C1C}">
                                <a14:useLocalDpi val="false"/>
                              </a:ext>
                            </a:extLst>
                          </a:blip>
                          <a:srcRect/>
                          <a:stretch>
                            <a:fillRect/>
                          </a:stretch>
                        </pic:blipFill>
                        <pic:spPr bwMode="auto">
                          <a:xfrm>
                            <a:off x="899" y="6988"/>
                            <a:ext cx="732"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32" name="Picture 125"/>
                          <pic:cNvPicPr>
                            <a:picLocks noChangeAspect="true" noChangeArrowheads="true"/>
                          </pic:cNvPicPr>
                        </pic:nvPicPr>
                        <pic:blipFill>
                          <a:blip r:embed="rId120">
                            <a:extLst>
                              <a:ext uri="{28A0092B-C50C-407E-A947-70E740481C1C}">
                                <a14:useLocalDpi val="false"/>
                              </a:ext>
                            </a:extLst>
                          </a:blip>
                          <a:srcRect/>
                          <a:stretch>
                            <a:fillRect/>
                          </a:stretch>
                        </pic:blipFill>
                        <pic:spPr bwMode="auto">
                          <a:xfrm>
                            <a:off x="566" y="7321"/>
                            <a:ext cx="139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33" name="Picture 124"/>
                          <pic:cNvPicPr>
                            <a:picLocks noChangeAspect="true" noChangeArrowheads="true"/>
                          </pic:cNvPicPr>
                        </pic:nvPicPr>
                        <pic:blipFill>
                          <a:blip r:embed="rId158">
                            <a:extLst>
                              <a:ext uri="{28A0092B-C50C-407E-A947-70E740481C1C}">
                                <a14:useLocalDpi val="false"/>
                              </a:ext>
                            </a:extLst>
                          </a:blip>
                          <a:srcRect/>
                          <a:stretch>
                            <a:fillRect/>
                          </a:stretch>
                        </pic:blipFill>
                        <pic:spPr bwMode="auto">
                          <a:xfrm>
                            <a:off x="733" y="7154"/>
                            <a:ext cx="106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34" name="Picture 123"/>
                          <pic:cNvPicPr>
                            <a:picLocks noChangeAspect="true" noChangeArrowheads="true"/>
                          </pic:cNvPicPr>
                        </pic:nvPicPr>
                        <pic:blipFill>
                          <a:blip r:embed="rId159">
                            <a:extLst>
                              <a:ext uri="{28A0092B-C50C-407E-A947-70E740481C1C}">
                                <a14:useLocalDpi val="false"/>
                              </a:ext>
                            </a:extLst>
                          </a:blip>
                          <a:srcRect/>
                          <a:stretch>
                            <a:fillRect/>
                          </a:stretch>
                        </pic:blipFill>
                        <pic:spPr bwMode="auto">
                          <a:xfrm>
                            <a:off x="483" y="7404"/>
                            <a:ext cx="156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35" name="Picture 122"/>
                          <pic:cNvPicPr>
                            <a:picLocks noChangeAspect="true" noChangeArrowheads="true"/>
                          </pic:cNvPicPr>
                        </pic:nvPicPr>
                        <pic:blipFill>
                          <a:blip r:embed="rId160">
                            <a:extLst>
                              <a:ext uri="{28A0092B-C50C-407E-A947-70E740481C1C}">
                                <a14:useLocalDpi val="false"/>
                              </a:ext>
                            </a:extLst>
                          </a:blip>
                          <a:srcRect/>
                          <a:stretch>
                            <a:fillRect/>
                          </a:stretch>
                        </pic:blipFill>
                        <pic:spPr bwMode="auto">
                          <a:xfrm>
                            <a:off x="663" y="8684"/>
                            <a:ext cx="1231" cy="62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36" name="Picture 121"/>
                          <pic:cNvPicPr>
                            <a:picLocks noChangeAspect="true" noChangeArrowheads="true"/>
                          </pic:cNvPicPr>
                        </pic:nvPicPr>
                        <pic:blipFill>
                          <a:blip r:embed="rId161">
                            <a:extLst>
                              <a:ext uri="{28A0092B-C50C-407E-A947-70E740481C1C}">
                                <a14:useLocalDpi val="false"/>
                              </a:ext>
                            </a:extLst>
                          </a:blip>
                          <a:srcRect/>
                          <a:stretch>
                            <a:fillRect/>
                          </a:stretch>
                        </pic:blipFill>
                        <pic:spPr bwMode="auto">
                          <a:xfrm>
                            <a:off x="1148" y="8568"/>
                            <a:ext cx="23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37" name="Picture 120"/>
                          <pic:cNvPicPr>
                            <a:picLocks noChangeAspect="true" noChangeArrowheads="true"/>
                          </pic:cNvPicPr>
                        </pic:nvPicPr>
                        <pic:blipFill>
                          <a:blip r:embed="rId10">
                            <a:extLst>
                              <a:ext uri="{28A0092B-C50C-407E-A947-70E740481C1C}">
                                <a14:useLocalDpi val="false"/>
                              </a:ext>
                            </a:extLst>
                          </a:blip>
                          <a:srcRect/>
                          <a:stretch>
                            <a:fillRect/>
                          </a:stretch>
                        </pic:blipFill>
                        <pic:spPr bwMode="auto">
                          <a:xfrm>
                            <a:off x="1232" y="8651"/>
                            <a:ext cx="6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38" name="Picture 119"/>
                          <pic:cNvPicPr>
                            <a:picLocks noChangeAspect="true" noChangeArrowheads="true"/>
                          </pic:cNvPicPr>
                        </pic:nvPicPr>
                        <pic:blipFill>
                          <a:blip r:embed="rId162">
                            <a:extLst>
                              <a:ext uri="{28A0092B-C50C-407E-A947-70E740481C1C}">
                                <a14:useLocalDpi val="false"/>
                              </a:ext>
                            </a:extLst>
                          </a:blip>
                          <a:srcRect/>
                          <a:stretch>
                            <a:fillRect/>
                          </a:stretch>
                        </pic:blipFill>
                        <pic:spPr bwMode="auto">
                          <a:xfrm>
                            <a:off x="297" y="9414"/>
                            <a:ext cx="1994" cy="131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39" name="Picture 118"/>
                          <pic:cNvPicPr>
                            <a:picLocks noChangeAspect="true" noChangeArrowheads="true"/>
                          </pic:cNvPicPr>
                        </pic:nvPicPr>
                        <pic:blipFill>
                          <a:blip r:embed="rId163">
                            <a:extLst>
                              <a:ext uri="{28A0092B-C50C-407E-A947-70E740481C1C}">
                                <a14:useLocalDpi val="false"/>
                              </a:ext>
                            </a:extLst>
                          </a:blip>
                          <a:srcRect/>
                          <a:stretch>
                            <a:fillRect/>
                          </a:stretch>
                        </pic:blipFill>
                        <pic:spPr bwMode="auto">
                          <a:xfrm>
                            <a:off x="297" y="8684"/>
                            <a:ext cx="1994" cy="171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0" name="Picture 117"/>
                          <pic:cNvPicPr>
                            <a:picLocks noChangeAspect="true" noChangeArrowheads="true"/>
                          </pic:cNvPicPr>
                        </pic:nvPicPr>
                        <pic:blipFill>
                          <a:blip r:embed="rId164">
                            <a:extLst>
                              <a:ext uri="{28A0092B-C50C-407E-A947-70E740481C1C}">
                                <a14:useLocalDpi val="false"/>
                              </a:ext>
                            </a:extLst>
                          </a:blip>
                          <a:srcRect/>
                          <a:stretch>
                            <a:fillRect/>
                          </a:stretch>
                        </pic:blipFill>
                        <pic:spPr bwMode="auto">
                          <a:xfrm>
                            <a:off x="1065" y="8485"/>
                            <a:ext cx="40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1" name="Picture 116"/>
                          <pic:cNvPicPr>
                            <a:picLocks noChangeAspect="true" noChangeArrowheads="true"/>
                          </pic:cNvPicPr>
                        </pic:nvPicPr>
                        <pic:blipFill>
                          <a:blip r:embed="rId165">
                            <a:extLst>
                              <a:ext uri="{28A0092B-C50C-407E-A947-70E740481C1C}">
                                <a14:useLocalDpi val="false"/>
                              </a:ext>
                            </a:extLst>
                          </a:blip>
                          <a:srcRect/>
                          <a:stretch>
                            <a:fillRect/>
                          </a:stretch>
                        </pic:blipFill>
                        <pic:spPr bwMode="auto">
                          <a:xfrm>
                            <a:off x="297" y="6633"/>
                            <a:ext cx="3141" cy="506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045,8084" coordorigin="298,3617" style="position:absolute;margin-left:14.9pt;margin-top:180.85pt;width:202.25pt;height:404.2pt;z-index:-251629056;mso-position-horizontal-relative:page;mso-position-vertical-relative:page" id="Group 115"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" type="#_x0000_t75" style="position:absolute;left:297;top:3617;width:1994;height:3016;visibility:visible;mso-wrap-style:square" id="Picture 136" o:spid="_x0000_s1027">
                  <v:imagedata o:title="" r:id="rId16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" type="#_x0000_t75" style="position:absolute;left:2291;top:6633;width:2052;height:2052;visibility:visible;mso-wrap-style:square" id="Picture 135" o:spid="_x0000_s1028">
                  <v:imagedata o:title="" r:id="rId16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" type="#_x0000_t75" style="position:absolute;left:1148;top:6738;width:233;height:11;visibility:visible;mso-wrap-style:square" id="Picture 134" o:spid="_x0000_s1029">
                  <v:imagedata o:title="" r:id="rId16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" type="#_x0000_t75" style="position:absolute;left:1232;top:6655;width:67;height:11;visibility:visible;mso-wrap-style:square" id="Picture 133" o:spid="_x0000_s1030">
                  <v:imagedata o:title="" r:id="rId6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" type="#_x0000_t75" style="position:absolute;left:1065;top:6822;width:400;height:11;visibility:visible;mso-wrap-style:square" id="Picture 132" o:spid="_x0000_s1031">
                  <v:imagedata o:title="" r:id="rId16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" type="#_x0000_t75" style="position:absolute;left:649;top:7237;width:1231;height:11;visibility:visible;mso-wrap-style:square" id="Picture 131" o:spid="_x0000_s1032">
                  <v:imagedata o:title="" r:id="rId13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" type="#_x0000_t75" style="position:absolute;left:317;top:7570;width:1896;height:11;visibility:visible;mso-wrap-style:square" id="Picture 130" o:spid="_x0000_s1033">
                  <v:imagedata o:title="" r:id="rId17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" type="#_x0000_t75" style="position:absolute;left:400;top:7487;width:1730;height:11;visibility:visible;mso-wrap-style:square" id="Picture 129" o:spid="_x0000_s1034">
                  <v:imagedata o:title="" r:id="rId17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" type="#_x0000_t75" style="position:absolute;left:982;top:6905;width:566;height:11;visibility:visible;mso-wrap-style:square" id="Picture 128" o:spid="_x0000_s1035">
                  <v:imagedata o:title="" r:id="rId17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" type="#_x0000_t75" style="position:absolute;left:816;top:7071;width:899;height:11;visibility:visible;mso-wrap-style:square" id="Picture 127" o:spid="_x0000_s1036">
                  <v:imagedata o:title="" r:id="rId17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" type="#_x0000_t75" style="position:absolute;left:899;top:6988;width:732;height:11;visibility:visible;mso-wrap-style:square" id="Picture 126" o:spid="_x0000_s1037">
                  <v:imagedata o:title="" r:id="rId17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" type="#_x0000_t75" style="position:absolute;left:566;top:7321;width:1397;height:11;visibility:visible;mso-wrap-style:square" id="Picture 125" o:spid="_x0000_s1038">
                  <v:imagedata o:title="" r:id="rId14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" type="#_x0000_t75" style="position:absolute;left:733;top:7154;width:1065;height:11;visibility:visible;mso-wrap-style:square" id="Picture 124" o:spid="_x0000_s1039">
                  <v:imagedata o:title="" r:id="rId17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" type="#_x0000_t75" style="position:absolute;left:483;top:7404;width:1564;height:11;visibility:visible;mso-wrap-style:square" id="Picture 123" o:spid="_x0000_s1040">
                  <v:imagedata o:title="" r:id="rId17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" type="#_x0000_t75" style="position:absolute;left:663;top:8684;width:1231;height:629;visibility:visible;mso-wrap-style:square" id="Picture 122" o:spid="_x0000_s1041">
                  <v:imagedata o:title="" r:id="rId17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" type="#_x0000_t75" style="position:absolute;left:1148;top:8568;width:233;height:11;visibility:visible;mso-wrap-style:square" id="Picture 121" o:spid="_x0000_s1042">
                  <v:imagedata o:title="" r:id="rId17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" type="#_x0000_t75" style="position:absolute;left:1232;top:8651;width:67;height:11;visibility:visible;mso-wrap-style:square" id="Picture 120" o:spid="_x0000_s1043">
                  <v:imagedata o:title="" r:id="rId6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" type="#_x0000_t75" style="position:absolute;left:297;top:9414;width:1994;height:1314;visibility:visible;mso-wrap-style:square" id="Picture 119" o:spid="_x0000_s1044">
                  <v:imagedata o:title="" r:id="rId17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" type="#_x0000_t75" style="position:absolute;left:297;top:8684;width:1994;height:1710;visibility:visible;mso-wrap-style:square" id="Picture 118" o:spid="_x0000_s1045">
                  <v:imagedata o:title="" r:id="rId18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" type="#_x0000_t75" style="position:absolute;left:1065;top:8485;width:400;height:11;visibility:visible;mso-wrap-style:square" id="Picture 117" o:spid="_x0000_s1046">
                  <v:imagedata o:title="" r:id="rId18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" type="#_x0000_t75" style="position:absolute;left:297;top:6633;width:3141;height:5068;visibility:visible;mso-wrap-style:square" id="Picture 116" o:spid="_x0000_s1047">
                  <v:imagedata o:title="" r:id="rId182"/>
                </v:shape>
                <w10:wrap anchorx="page" anchory="page"/>
              </v:group>
            </w:pict>
          </mc:Fallback>
        </mc:AlternateContent>
      </w:r>
    </w:p>
    <w:p w:rsidR="00421423" w:rsidRDefault="007530F6">
      <w:pPr>
        <w:pStyle w:val="Heading1"/>
        <w:numPr>
          <w:ilvl w:val="0"/>
          <w:numId w:val="4"/>
        </w:numPr>
        <w:tabs>
          <w:tab w:val="left" w:pos="729"/>
        </w:tabs>
        <w:ind w:hanging="578"/>
      </w:pPr>
      <w:r>
        <w:rPr>
          <w:color w:val="95368E"/>
        </w:rPr>
        <w:t>Capability and</w:t>
      </w:r>
      <w:r>
        <w:rPr>
          <w:color w:val="95368E"/>
          <w:spacing w:val="-21"/>
        </w:rPr>
        <w:t xml:space="preserve"> </w:t>
      </w:r>
      <w:r>
        <w:rPr>
          <w:color w:val="95368E"/>
        </w:rPr>
        <w:t>response</w:t>
      </w:r>
    </w:p>
    <w:p w:rsidR="00421423" w:rsidRDefault="00421423">
      <w:pPr>
        <w:pStyle w:val="BodyText"/>
        <w:rPr>
          <w:sz w:val="20"/>
        </w:rPr>
      </w:pPr>
    </w:p>
    <w:p w:rsidR="00421423" w:rsidRDefault="00421423">
      <w:pPr>
        <w:pStyle w:val="BodyText"/>
        <w:spacing w:before="1"/>
        <w:rPr>
          <w:sz w:val="29"/>
        </w:rPr>
      </w:pPr>
    </w:p>
    <w:p w:rsidR="00421423" w:rsidRDefault="007530F6">
      <w:pPr>
        <w:pStyle w:val="BodyText"/>
        <w:spacing w:before="106" w:line="254" w:lineRule="auto"/>
        <w:ind w:left="5451" w:right="724"/>
      </w:pPr>
      <w:r>
        <w:rPr>
          <w:color w:val="4C4D4F"/>
        </w:rPr>
        <w:t>The White Paper articulated a vision of a sustainable and efficient emergency management system. The sector has embraced</w:t>
      </w:r>
      <w:r>
        <w:rPr>
          <w:color w:val="4C4D4F"/>
          <w:spacing w:val="-16"/>
        </w:rPr>
        <w:t xml:space="preserve"> </w:t>
      </w:r>
      <w:r>
        <w:rPr>
          <w:color w:val="4C4D4F"/>
        </w:rPr>
        <w:t>this</w:t>
      </w:r>
      <w:r>
        <w:rPr>
          <w:color w:val="4C4D4F"/>
          <w:spacing w:val="-16"/>
        </w:rPr>
        <w:t xml:space="preserve"> </w:t>
      </w:r>
      <w:r>
        <w:rPr>
          <w:color w:val="4C4D4F"/>
        </w:rPr>
        <w:t>vision</w:t>
      </w:r>
      <w:r>
        <w:rPr>
          <w:color w:val="4C4D4F"/>
          <w:spacing w:val="-16"/>
        </w:rPr>
        <w:t xml:space="preserve"> </w:t>
      </w:r>
      <w:r>
        <w:rPr>
          <w:color w:val="4C4D4F"/>
        </w:rPr>
        <w:t>and</w:t>
      </w:r>
      <w:r>
        <w:rPr>
          <w:color w:val="4C4D4F"/>
          <w:spacing w:val="-16"/>
        </w:rPr>
        <w:t xml:space="preserve"> </w:t>
      </w:r>
      <w:r>
        <w:rPr>
          <w:color w:val="4C4D4F"/>
        </w:rPr>
        <w:t>embarked</w:t>
      </w:r>
      <w:r>
        <w:rPr>
          <w:color w:val="4C4D4F"/>
          <w:spacing w:val="-16"/>
        </w:rPr>
        <w:t xml:space="preserve"> </w:t>
      </w:r>
      <w:r>
        <w:rPr>
          <w:color w:val="4C4D4F"/>
        </w:rPr>
        <w:t>on</w:t>
      </w:r>
      <w:r>
        <w:rPr>
          <w:color w:val="4C4D4F"/>
          <w:spacing w:val="-16"/>
        </w:rPr>
        <w:t xml:space="preserve"> </w:t>
      </w:r>
      <w:r>
        <w:rPr>
          <w:color w:val="4C4D4F"/>
        </w:rPr>
        <w:t>this</w:t>
      </w:r>
      <w:r>
        <w:rPr>
          <w:color w:val="4C4D4F"/>
          <w:spacing w:val="-16"/>
        </w:rPr>
        <w:t xml:space="preserve"> </w:t>
      </w:r>
      <w:r>
        <w:rPr>
          <w:color w:val="4C4D4F"/>
        </w:rPr>
        <w:t>journey</w:t>
      </w:r>
      <w:r>
        <w:rPr>
          <w:color w:val="4C4D4F"/>
          <w:spacing w:val="-16"/>
        </w:rPr>
        <w:t xml:space="preserve"> </w:t>
      </w:r>
      <w:r>
        <w:rPr>
          <w:color w:val="4C4D4F"/>
        </w:rPr>
        <w:t>through major legislative reform in the past three years, which is continuing.</w:t>
      </w:r>
    </w:p>
    <w:p w:rsidR="00421423" w:rsidRDefault="007530F6">
      <w:pPr>
        <w:pStyle w:val="BodyText"/>
        <w:spacing w:before="173" w:line="254" w:lineRule="auto"/>
        <w:ind w:left="5451" w:right="532"/>
      </w:pPr>
      <w:r>
        <w:rPr>
          <w:color w:val="4C4D4F"/>
        </w:rPr>
        <w:t>In order to imp</w:t>
      </w:r>
      <w:r>
        <w:rPr>
          <w:color w:val="4C4D4F"/>
        </w:rPr>
        <w:t>rove and innovate the way the sector works together</w:t>
      </w:r>
      <w:r>
        <w:rPr>
          <w:color w:val="4C4D4F"/>
          <w:spacing w:val="-12"/>
        </w:rPr>
        <w:t xml:space="preserve"> </w:t>
      </w:r>
      <w:r>
        <w:rPr>
          <w:color w:val="4C4D4F"/>
        </w:rPr>
        <w:t>to</w:t>
      </w:r>
      <w:r>
        <w:rPr>
          <w:color w:val="4C4D4F"/>
          <w:spacing w:val="-12"/>
        </w:rPr>
        <w:t xml:space="preserve"> </w:t>
      </w:r>
      <w:r>
        <w:rPr>
          <w:color w:val="4C4D4F"/>
        </w:rPr>
        <w:t>respond</w:t>
      </w:r>
      <w:r>
        <w:rPr>
          <w:color w:val="4C4D4F"/>
          <w:spacing w:val="-11"/>
        </w:rPr>
        <w:t xml:space="preserve"> </w:t>
      </w:r>
      <w:r>
        <w:rPr>
          <w:color w:val="4C4D4F"/>
        </w:rPr>
        <w:t>to</w:t>
      </w:r>
      <w:r>
        <w:rPr>
          <w:color w:val="4C4D4F"/>
          <w:spacing w:val="-12"/>
        </w:rPr>
        <w:t xml:space="preserve"> </w:t>
      </w:r>
      <w:r>
        <w:rPr>
          <w:color w:val="4C4D4F"/>
        </w:rPr>
        <w:t>emergencies,</w:t>
      </w:r>
      <w:r>
        <w:rPr>
          <w:color w:val="4C4D4F"/>
          <w:spacing w:val="-11"/>
        </w:rPr>
        <w:t xml:space="preserve"> </w:t>
      </w:r>
      <w:r>
        <w:rPr>
          <w:color w:val="4C4D4F"/>
        </w:rPr>
        <w:t>sharing</w:t>
      </w:r>
      <w:r>
        <w:rPr>
          <w:color w:val="4C4D4F"/>
          <w:spacing w:val="-12"/>
        </w:rPr>
        <w:t xml:space="preserve"> </w:t>
      </w:r>
      <w:r>
        <w:rPr>
          <w:color w:val="4C4D4F"/>
        </w:rPr>
        <w:t>of</w:t>
      </w:r>
      <w:r>
        <w:rPr>
          <w:color w:val="4C4D4F"/>
          <w:spacing w:val="-11"/>
        </w:rPr>
        <w:t xml:space="preserve"> </w:t>
      </w:r>
      <w:r>
        <w:rPr>
          <w:color w:val="4C4D4F"/>
        </w:rPr>
        <w:t>good</w:t>
      </w:r>
      <w:r>
        <w:rPr>
          <w:color w:val="4C4D4F"/>
          <w:spacing w:val="-12"/>
        </w:rPr>
        <w:t xml:space="preserve"> </w:t>
      </w:r>
      <w:r>
        <w:rPr>
          <w:color w:val="4C4D4F"/>
        </w:rPr>
        <w:t>practice and identifying and learning lessons after emergencies are crucial.</w:t>
      </w:r>
      <w:r>
        <w:rPr>
          <w:color w:val="4C4D4F"/>
          <w:spacing w:val="-12"/>
        </w:rPr>
        <w:t xml:space="preserve"> </w:t>
      </w:r>
      <w:r>
        <w:rPr>
          <w:color w:val="4C4D4F"/>
        </w:rPr>
        <w:t>The</w:t>
      </w:r>
      <w:r>
        <w:rPr>
          <w:color w:val="4C4D4F"/>
          <w:spacing w:val="-11"/>
        </w:rPr>
        <w:t xml:space="preserve"> </w:t>
      </w:r>
      <w:r>
        <w:rPr>
          <w:color w:val="4C4D4F"/>
        </w:rPr>
        <w:t>sector</w:t>
      </w:r>
      <w:r>
        <w:rPr>
          <w:color w:val="4C4D4F"/>
          <w:spacing w:val="-11"/>
        </w:rPr>
        <w:t xml:space="preserve"> </w:t>
      </w:r>
      <w:r>
        <w:rPr>
          <w:color w:val="4C4D4F"/>
        </w:rPr>
        <w:t>is</w:t>
      </w:r>
      <w:r>
        <w:rPr>
          <w:color w:val="4C4D4F"/>
          <w:spacing w:val="-12"/>
        </w:rPr>
        <w:t xml:space="preserve"> </w:t>
      </w:r>
      <w:r>
        <w:rPr>
          <w:color w:val="4C4D4F"/>
        </w:rPr>
        <w:t>committed</w:t>
      </w:r>
      <w:r>
        <w:rPr>
          <w:color w:val="4C4D4F"/>
          <w:spacing w:val="-11"/>
        </w:rPr>
        <w:t xml:space="preserve"> </w:t>
      </w:r>
      <w:r>
        <w:rPr>
          <w:color w:val="4C4D4F"/>
        </w:rPr>
        <w:t>to</w:t>
      </w:r>
      <w:r>
        <w:rPr>
          <w:color w:val="4C4D4F"/>
          <w:spacing w:val="-11"/>
        </w:rPr>
        <w:t xml:space="preserve"> </w:t>
      </w:r>
      <w:r>
        <w:rPr>
          <w:color w:val="4C4D4F"/>
        </w:rPr>
        <w:t>continuous</w:t>
      </w:r>
      <w:r>
        <w:rPr>
          <w:color w:val="4C4D4F"/>
          <w:spacing w:val="-11"/>
        </w:rPr>
        <w:t xml:space="preserve"> </w:t>
      </w:r>
      <w:r>
        <w:rPr>
          <w:color w:val="4C4D4F"/>
        </w:rPr>
        <w:t>improvement, which</w:t>
      </w:r>
      <w:r>
        <w:rPr>
          <w:color w:val="4C4D4F"/>
          <w:spacing w:val="-19"/>
        </w:rPr>
        <w:t xml:space="preserve"> </w:t>
      </w:r>
      <w:r>
        <w:rPr>
          <w:color w:val="4C4D4F"/>
        </w:rPr>
        <w:t>has</w:t>
      </w:r>
      <w:r>
        <w:rPr>
          <w:color w:val="4C4D4F"/>
          <w:spacing w:val="-18"/>
        </w:rPr>
        <w:t xml:space="preserve"> </w:t>
      </w:r>
      <w:r>
        <w:rPr>
          <w:color w:val="4C4D4F"/>
        </w:rPr>
        <w:t>resulted</w:t>
      </w:r>
      <w:r>
        <w:rPr>
          <w:color w:val="4C4D4F"/>
          <w:spacing w:val="-19"/>
        </w:rPr>
        <w:t xml:space="preserve"> </w:t>
      </w:r>
      <w:r>
        <w:rPr>
          <w:color w:val="4C4D4F"/>
        </w:rPr>
        <w:t>in</w:t>
      </w:r>
      <w:r>
        <w:rPr>
          <w:color w:val="4C4D4F"/>
          <w:spacing w:val="-18"/>
        </w:rPr>
        <w:t xml:space="preserve"> </w:t>
      </w:r>
      <w:r>
        <w:rPr>
          <w:color w:val="4C4D4F"/>
        </w:rPr>
        <w:t>a</w:t>
      </w:r>
      <w:r>
        <w:rPr>
          <w:color w:val="4C4D4F"/>
          <w:spacing w:val="-19"/>
        </w:rPr>
        <w:t xml:space="preserve"> </w:t>
      </w:r>
      <w:r>
        <w:rPr>
          <w:color w:val="4C4D4F"/>
        </w:rPr>
        <w:t>range</w:t>
      </w:r>
      <w:r>
        <w:rPr>
          <w:color w:val="4C4D4F"/>
          <w:spacing w:val="-18"/>
        </w:rPr>
        <w:t xml:space="preserve"> </w:t>
      </w:r>
      <w:r>
        <w:rPr>
          <w:color w:val="4C4D4F"/>
        </w:rPr>
        <w:t>of</w:t>
      </w:r>
      <w:r>
        <w:rPr>
          <w:color w:val="4C4D4F"/>
          <w:spacing w:val="-18"/>
        </w:rPr>
        <w:t xml:space="preserve"> </w:t>
      </w:r>
      <w:r>
        <w:rPr>
          <w:color w:val="4C4D4F"/>
        </w:rPr>
        <w:t>assurance</w:t>
      </w:r>
      <w:r>
        <w:rPr>
          <w:color w:val="4C4D4F"/>
          <w:spacing w:val="-19"/>
        </w:rPr>
        <w:t xml:space="preserve"> </w:t>
      </w:r>
      <w:r>
        <w:rPr>
          <w:color w:val="4C4D4F"/>
        </w:rPr>
        <w:t>activities</w:t>
      </w:r>
      <w:r>
        <w:rPr>
          <w:color w:val="4C4D4F"/>
          <w:spacing w:val="-18"/>
        </w:rPr>
        <w:t xml:space="preserve"> </w:t>
      </w:r>
      <w:r>
        <w:rPr>
          <w:color w:val="4C4D4F"/>
        </w:rPr>
        <w:t>occurring across</w:t>
      </w:r>
      <w:r>
        <w:rPr>
          <w:color w:val="4C4D4F"/>
          <w:spacing w:val="-11"/>
        </w:rPr>
        <w:t xml:space="preserve"> </w:t>
      </w:r>
      <w:r>
        <w:rPr>
          <w:color w:val="4C4D4F"/>
        </w:rPr>
        <w:t>all</w:t>
      </w:r>
      <w:r>
        <w:rPr>
          <w:color w:val="4C4D4F"/>
          <w:spacing w:val="-10"/>
        </w:rPr>
        <w:t xml:space="preserve"> </w:t>
      </w:r>
      <w:r>
        <w:rPr>
          <w:color w:val="4C4D4F"/>
        </w:rPr>
        <w:t>levels</w:t>
      </w:r>
      <w:r>
        <w:rPr>
          <w:color w:val="4C4D4F"/>
          <w:spacing w:val="-11"/>
        </w:rPr>
        <w:t xml:space="preserve"> </w:t>
      </w:r>
      <w:r>
        <w:rPr>
          <w:color w:val="4C4D4F"/>
        </w:rPr>
        <w:t>of</w:t>
      </w:r>
      <w:r>
        <w:rPr>
          <w:color w:val="4C4D4F"/>
          <w:spacing w:val="-10"/>
        </w:rPr>
        <w:t xml:space="preserve"> </w:t>
      </w:r>
      <w:r>
        <w:rPr>
          <w:color w:val="4C4D4F"/>
        </w:rPr>
        <w:t>the</w:t>
      </w:r>
      <w:r>
        <w:rPr>
          <w:color w:val="4C4D4F"/>
          <w:spacing w:val="-10"/>
        </w:rPr>
        <w:t xml:space="preserve"> </w:t>
      </w:r>
      <w:r>
        <w:rPr>
          <w:color w:val="4C4D4F"/>
        </w:rPr>
        <w:t>sector</w:t>
      </w:r>
      <w:r>
        <w:rPr>
          <w:color w:val="4C4D4F"/>
          <w:spacing w:val="-11"/>
        </w:rPr>
        <w:t xml:space="preserve"> </w:t>
      </w:r>
      <w:r>
        <w:rPr>
          <w:color w:val="4C4D4F"/>
        </w:rPr>
        <w:t>in</w:t>
      </w:r>
      <w:r>
        <w:rPr>
          <w:color w:val="4C4D4F"/>
          <w:spacing w:val="-10"/>
        </w:rPr>
        <w:t xml:space="preserve"> </w:t>
      </w:r>
      <w:r>
        <w:rPr>
          <w:color w:val="4C4D4F"/>
        </w:rPr>
        <w:t>2015</w:t>
      </w:r>
      <w:r>
        <w:rPr>
          <w:color w:val="4C4D4F"/>
          <w:spacing w:val="-11"/>
        </w:rPr>
        <w:t xml:space="preserve"> </w:t>
      </w:r>
      <w:r>
        <w:rPr>
          <w:color w:val="4C4D4F"/>
        </w:rPr>
        <w:t>and</w:t>
      </w:r>
      <w:r>
        <w:rPr>
          <w:color w:val="4C4D4F"/>
          <w:spacing w:val="-10"/>
        </w:rPr>
        <w:t xml:space="preserve"> </w:t>
      </w:r>
      <w:r>
        <w:rPr>
          <w:color w:val="4C4D4F"/>
        </w:rPr>
        <w:t>early</w:t>
      </w:r>
      <w:r>
        <w:rPr>
          <w:color w:val="4C4D4F"/>
          <w:spacing w:val="-10"/>
        </w:rPr>
        <w:t xml:space="preserve"> </w:t>
      </w:r>
      <w:r>
        <w:rPr>
          <w:color w:val="4C4D4F"/>
        </w:rPr>
        <w:t>2016</w:t>
      </w:r>
      <w:r>
        <w:rPr>
          <w:color w:val="4C4D4F"/>
          <w:spacing w:val="-11"/>
        </w:rPr>
        <w:t xml:space="preserve"> </w:t>
      </w:r>
      <w:r>
        <w:rPr>
          <w:color w:val="4C4D4F"/>
        </w:rPr>
        <w:t>with</w:t>
      </w:r>
      <w:r>
        <w:rPr>
          <w:color w:val="4C4D4F"/>
          <w:spacing w:val="-10"/>
        </w:rPr>
        <w:t xml:space="preserve"> </w:t>
      </w:r>
      <w:r>
        <w:rPr>
          <w:color w:val="4C4D4F"/>
        </w:rPr>
        <w:t>an aim to improving emergency</w:t>
      </w:r>
      <w:r>
        <w:rPr>
          <w:color w:val="4C4D4F"/>
          <w:spacing w:val="-10"/>
        </w:rPr>
        <w:t xml:space="preserve"> </w:t>
      </w:r>
      <w:r>
        <w:rPr>
          <w:color w:val="4C4D4F"/>
        </w:rPr>
        <w:t>response.</w:t>
      </w:r>
    </w:p>
    <w:p w:rsidR="00421423" w:rsidRDefault="00421423">
      <w:pPr>
        <w:pStyle w:val="BodyText"/>
        <w:rPr>
          <w:sz w:val="20"/>
        </w:rPr>
      </w:pPr>
    </w:p>
    <w:p w:rsidR="00421423" w:rsidRDefault="007530F6">
      <w:pPr>
        <w:pStyle w:val="BodyText"/>
        <w:spacing w:before="3"/>
        <w:rPr>
          <w:sz w:val="13"/>
        </w:rPr>
      </w:pPr>
      <w:r>
        <w:rPr>
          <w:noProof/>
          <w:lang w:val="en-AU" w:eastAsia="en-AU"/>
        </w:rPr>
        <w:drawing>
          <wp:anchor distT="0" distB="0" distL="0" distR="0" simplePos="false" relativeHeight="251611648" behindDoc="false" locked="false" layoutInCell="true" allowOverlap="true">
            <wp:simplePos x="0" y="0"/>
            <wp:positionH relativeFrom="page">
              <wp:posOffset>3905999</wp:posOffset>
            </wp:positionH>
            <wp:positionV relativeFrom="paragraph">
              <wp:posOffset>122073</wp:posOffset>
            </wp:positionV>
            <wp:extent cx="3105383" cy="2045017"/>
            <wp:effectExtent l="0" t="0" r="0" b="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 name="image90.jpe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6" name="image90.jpeg"/>
                    <pic:cNvPicPr/>
                  </pic:nvPicPr>
                  <pic:blipFill>
                    <a:blip cstate="print" r:embed="rId184"/>
                    <a:stretch>
                      <a:fillRect/>
                    </a:stretch>
                  </pic:blipFill>
                  <pic:spPr>
                    <a:xfrm>
                      <a:off x="0" y="0"/>
                      <a:ext cx="3105383" cy="2045017"/>
                    </a:xfrm>
                    <a:prstGeom prst="rect">
                      <a:avLst/>
                    </a:prstGeom>
                  </pic:spPr>
                </pic:pic>
              </a:graphicData>
            </a:graphic>
          </wp:anchor>
        </w:drawing>
      </w:r>
    </w:p>
    <w:p w:rsidR="00421423" w:rsidRDefault="007530F6">
      <w:pPr>
        <w:spacing w:before="133"/>
        <w:ind w:left="4193" w:right="2559"/>
        <w:jc w:val="center"/>
        <w:rPr>
          <w:sz w:val="14"/>
        </w:rPr>
      </w:pPr>
      <w:r>
        <w:rPr>
          <w:color w:val="4C4D4F"/>
          <w:sz w:val="14"/>
        </w:rPr>
        <w:t>Source: Lawrence Pinder</w:t>
      </w:r>
    </w:p>
    <w:p w:rsidR="00421423" w:rsidRDefault="00421423">
      <w:pPr>
        <w:jc w:val="center"/>
        <w:rPr>
          <w:sz w:val="14"/>
        </w:rPr>
        <w:sectPr w:rsidR="00421423">
          <w:pgSz w:w="11910" w:h="16840"/>
          <w:pgMar w:top="1580" w:right="420" w:bottom="280" w:left="700" w:header="720" w:footer="720" w:gutter="0"/>
          <w:cols w:space="720"/>
        </w:sectPr>
      </w:pPr>
    </w:p>
    <w:p w:rsidR="00421423" w:rsidRDefault="007530F6">
      <w:pPr>
        <w:spacing w:before="132"/>
        <w:ind w:right="1196"/>
        <w:jc w:val="right"/>
        <w:rPr>
          <w:b/>
          <w:sz w:val="13"/>
        </w:rPr>
      </w:pPr>
      <w:r>
        <w:rPr>
          <w:noProof/>
          <w:lang w:val="en-AU" w:eastAsia="en-AU"/>
        </w:rPr>
        <w:lastRenderedPageBreak/>
        <mc:AlternateContent>
          <mc:Choice Requires="wps">
            <w:drawing>
              <wp:anchor distT="0" distB="0" distL="114300" distR="114300" simplePos="false" relativeHeight="251672064" behindDoc="false" locked="false" layoutInCell="true" allowOverlap="true">
                <wp:simplePos x="0" y="0"/>
                <wp:positionH relativeFrom="page">
                  <wp:posOffset>6663690</wp:posOffset>
                </wp:positionH>
                <wp:positionV relativeFrom="paragraph">
                  <wp:posOffset>85725</wp:posOffset>
                </wp:positionV>
                <wp:extent cx="0" cy="200025"/>
                <wp:effectExtent l="5715" t="12700" r="13335" b="635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9" name="Line 11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200025"/>
                        </a:xfrm>
                        <a:prstGeom prst="line">
                          <a:avLst/>
                        </a:prstGeom>
                        <a:noFill/>
                        <a:ln w="6350">
                          <a:solidFill>
                            <a:srgbClr val="8D98A3"/>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24.7pt,6.75pt" to="524.7pt,22.5pt"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id="Line 114" o:spid="_x0000_s1026" strokecolor="#8d98a3" strokeweight=".5pt">
                <w10:wrap anchorx="page"/>
              </v:line>
            </w:pict>
          </mc:Fallback>
        </mc:AlternateContent>
      </w:r>
      <w:r>
        <w:rPr>
          <w:noProof/>
          <w:lang w:val="en-AU" w:eastAsia="en-AU"/>
        </w:rPr>
        <mc:AlternateContent>
          <mc:Choice Requires="wps">
            <w:drawing>
              <wp:anchor distT="0" distB="0" distL="114300" distR="114300" simplePos="false" relativeHeight="251673088" behindDoc="false" locked="false" layoutInCell="true" allowOverlap="true">
                <wp:simplePos x="0" y="0"/>
                <wp:positionH relativeFrom="page">
                  <wp:posOffset>6765925</wp:posOffset>
                </wp:positionH>
                <wp:positionV relativeFrom="paragraph">
                  <wp:posOffset>55245</wp:posOffset>
                </wp:positionV>
                <wp:extent cx="254635" cy="260985"/>
                <wp:effectExtent l="3175" t="1270" r="0" b="444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8" name="Text Box 11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254635" cy="2609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line="410" w:lineRule="exact"/>
                              <w:rPr>
                                <w:sz w:val="36"/>
                              </w:rPr>
                            </w:pPr>
                            <w:r>
                              <w:rPr>
                                <w:color w:val="95368E"/>
                                <w:sz w:val="36"/>
                              </w:rPr>
                              <w:t>23</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" type="#_x0000_t202" style="position:absolute;left:0;text-align:left;margin-left:532.75pt;margin-top:4.35pt;width:20.05pt;height:20.5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113" o:spid="_x0000_s1115" stroked="f" filled="f">
                <v:textbox inset="0,0,0,0">
                  <w:txbxContent>
                    <w:p w:rsidR="00421423" w:rsidRDefault="007530F6">
                      <w:pPr>
                        <w:spacing w:line="410" w:lineRule="exact"/>
                        <w:rPr>
                          <w:sz w:val="36"/>
                        </w:rPr>
                      </w:pPr>
                      <w:r>
                        <w:rPr>
                          <w:color w:val="95368E"/>
                          <w:sz w:val="36"/>
                        </w:rPr>
                        <w:t>23</w:t>
                      </w:r>
                    </w:p>
                  </w:txbxContent>
                </v:textbox>
                <w10:wrap anchorx="page"/>
              </v:shape>
            </w:pict>
          </mc:Fallback>
        </mc:AlternateContent>
      </w:r>
      <w:r>
        <w:rPr>
          <w:b/>
          <w:color w:val="778692"/>
          <w:sz w:val="13"/>
        </w:rPr>
        <w:t>2015–16</w:t>
      </w:r>
      <w:r>
        <w:rPr>
          <w:b/>
          <w:color w:val="778692"/>
          <w:spacing w:val="-10"/>
          <w:sz w:val="13"/>
        </w:rPr>
        <w:t xml:space="preserve"> </w:t>
      </w:r>
      <w:r>
        <w:rPr>
          <w:b/>
          <w:color w:val="778692"/>
          <w:sz w:val="13"/>
        </w:rPr>
        <w:t>Annual</w:t>
      </w:r>
      <w:r>
        <w:rPr>
          <w:b/>
          <w:color w:val="778692"/>
          <w:spacing w:val="-10"/>
          <w:sz w:val="13"/>
        </w:rPr>
        <w:t xml:space="preserve"> </w:t>
      </w:r>
      <w:r>
        <w:rPr>
          <w:b/>
          <w:color w:val="778692"/>
          <w:sz w:val="13"/>
        </w:rPr>
        <w:t>Assurance</w:t>
      </w:r>
      <w:r>
        <w:rPr>
          <w:b/>
          <w:color w:val="778692"/>
          <w:spacing w:val="-10"/>
          <w:sz w:val="13"/>
        </w:rPr>
        <w:t xml:space="preserve"> </w:t>
      </w:r>
      <w:r>
        <w:rPr>
          <w:b/>
          <w:color w:val="778692"/>
          <w:sz w:val="13"/>
        </w:rPr>
        <w:t>Summary</w:t>
      </w:r>
    </w:p>
    <w:p w:rsidR="00421423" w:rsidRDefault="007530F6">
      <w:pPr>
        <w:spacing w:before="21"/>
        <w:ind w:right="1196"/>
        <w:jc w:val="right"/>
        <w:rPr>
          <w:sz w:val="13"/>
        </w:rPr>
      </w:pPr>
      <w:r>
        <w:rPr>
          <w:color w:val="778692"/>
          <w:sz w:val="13"/>
        </w:rPr>
        <w:t>The Year in</w:t>
      </w:r>
      <w:r>
        <w:rPr>
          <w:color w:val="778692"/>
          <w:spacing w:val="-20"/>
          <w:sz w:val="13"/>
        </w:rPr>
        <w:t xml:space="preserve"> </w:t>
      </w:r>
      <w:r>
        <w:rPr>
          <w:color w:val="778692"/>
          <w:sz w:val="13"/>
        </w:rPr>
        <w:t>Review</w:t>
      </w: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spacing w:before="7"/>
      </w:pPr>
    </w:p>
    <w:p w:rsidR="00421423" w:rsidRDefault="00421423">
      <w:pPr>
        <w:sectPr w:rsidR="00421423">
          <w:pgSz w:w="11910" w:h="16840"/>
          <w:pgMar w:top="680" w:right="420" w:bottom="280" w:left="700" w:header="720" w:footer="720" w:gutter="0"/>
          <w:cols w:space="720"/>
        </w:sectPr>
      </w:pPr>
    </w:p>
    <w:p w:rsidR="00421423" w:rsidRDefault="007530F6">
      <w:pPr>
        <w:pStyle w:val="Heading3"/>
        <w:numPr>
          <w:ilvl w:val="1"/>
          <w:numId w:val="4"/>
        </w:numPr>
        <w:tabs>
          <w:tab w:val="left" w:pos="618"/>
        </w:tabs>
        <w:ind w:hanging="467"/>
      </w:pPr>
      <w:r>
        <w:rPr>
          <w:color w:val="95368E"/>
        </w:rPr>
        <w:t>Performance and risk</w:t>
      </w:r>
      <w:r>
        <w:rPr>
          <w:color w:val="95368E"/>
          <w:spacing w:val="-33"/>
        </w:rPr>
        <w:t xml:space="preserve"> </w:t>
      </w:r>
      <w:r>
        <w:rPr>
          <w:color w:val="95368E"/>
        </w:rPr>
        <w:t>overview</w:t>
      </w:r>
    </w:p>
    <w:p w:rsidR="00421423" w:rsidRDefault="007530F6">
      <w:pPr>
        <w:pStyle w:val="Heading5"/>
        <w:spacing w:before="162"/>
      </w:pPr>
      <w:r>
        <w:rPr>
          <w:color w:val="0E416B"/>
        </w:rPr>
        <w:t>Building sector preparedness</w:t>
      </w:r>
    </w:p>
    <w:p w:rsidR="00421423" w:rsidRDefault="007530F6">
      <w:pPr>
        <w:spacing w:before="127" w:line="254" w:lineRule="auto"/>
        <w:ind w:left="150" w:right="346"/>
        <w:rPr>
          <w:sz w:val="18"/>
        </w:rPr>
      </w:pPr>
      <w:r>
        <w:rPr>
          <w:color w:val="4C4D4F"/>
          <w:spacing w:val="-7"/>
          <w:sz w:val="18"/>
        </w:rPr>
        <w:t xml:space="preserve">IGEM’s </w:t>
      </w:r>
      <w:r>
        <w:rPr>
          <w:i/>
          <w:color w:val="4C4D4F"/>
          <w:spacing w:val="-4"/>
          <w:sz w:val="18"/>
        </w:rPr>
        <w:t xml:space="preserve">Review </w:t>
      </w:r>
      <w:r>
        <w:rPr>
          <w:i/>
          <w:color w:val="4C4D4F"/>
          <w:sz w:val="18"/>
        </w:rPr>
        <w:t xml:space="preserve">of </w:t>
      </w:r>
      <w:r>
        <w:rPr>
          <w:i/>
          <w:color w:val="4C4D4F"/>
          <w:spacing w:val="-5"/>
          <w:sz w:val="18"/>
        </w:rPr>
        <w:t xml:space="preserve">Victoria’s </w:t>
      </w:r>
      <w:r>
        <w:rPr>
          <w:i/>
          <w:color w:val="4C4D4F"/>
          <w:spacing w:val="-4"/>
          <w:sz w:val="18"/>
        </w:rPr>
        <w:t>emergency management sector preparedness</w:t>
      </w:r>
      <w:r>
        <w:rPr>
          <w:i/>
          <w:color w:val="4C4D4F"/>
          <w:spacing w:val="-19"/>
          <w:sz w:val="18"/>
        </w:rPr>
        <w:t xml:space="preserve"> </w:t>
      </w:r>
      <w:r>
        <w:rPr>
          <w:i/>
          <w:color w:val="4C4D4F"/>
          <w:sz w:val="18"/>
        </w:rPr>
        <w:t>for</w:t>
      </w:r>
      <w:r>
        <w:rPr>
          <w:i/>
          <w:color w:val="4C4D4F"/>
          <w:spacing w:val="-11"/>
          <w:sz w:val="18"/>
        </w:rPr>
        <w:t xml:space="preserve"> </w:t>
      </w:r>
      <w:r>
        <w:rPr>
          <w:i/>
          <w:color w:val="4C4D4F"/>
          <w:sz w:val="18"/>
        </w:rPr>
        <w:t>major</w:t>
      </w:r>
      <w:r>
        <w:rPr>
          <w:i/>
          <w:color w:val="4C4D4F"/>
          <w:spacing w:val="-11"/>
          <w:sz w:val="18"/>
        </w:rPr>
        <w:t xml:space="preserve"> </w:t>
      </w:r>
      <w:r>
        <w:rPr>
          <w:i/>
          <w:color w:val="4C4D4F"/>
          <w:sz w:val="18"/>
        </w:rPr>
        <w:t>emergencies</w:t>
      </w:r>
      <w:r>
        <w:rPr>
          <w:color w:val="4C4D4F"/>
          <w:position w:val="6"/>
          <w:sz w:val="10"/>
        </w:rPr>
        <w:t>[27]</w:t>
      </w:r>
      <w:r>
        <w:rPr>
          <w:color w:val="4C4D4F"/>
          <w:spacing w:val="-15"/>
          <w:position w:val="6"/>
          <w:sz w:val="10"/>
        </w:rPr>
        <w:t xml:space="preserve"> </w:t>
      </w:r>
      <w:r>
        <w:rPr>
          <w:color w:val="4C4D4F"/>
          <w:sz w:val="18"/>
        </w:rPr>
        <w:t>found</w:t>
      </w:r>
      <w:r>
        <w:rPr>
          <w:color w:val="4C4D4F"/>
          <w:spacing w:val="-11"/>
          <w:sz w:val="18"/>
        </w:rPr>
        <w:t xml:space="preserve"> </w:t>
      </w:r>
      <w:r>
        <w:rPr>
          <w:color w:val="4C4D4F"/>
          <w:sz w:val="18"/>
        </w:rPr>
        <w:t>that</w:t>
      </w:r>
      <w:r>
        <w:rPr>
          <w:color w:val="4C4D4F"/>
          <w:spacing w:val="-11"/>
          <w:sz w:val="18"/>
        </w:rPr>
        <w:t xml:space="preserve"> </w:t>
      </w:r>
      <w:r>
        <w:rPr>
          <w:color w:val="4C4D4F"/>
          <w:sz w:val="18"/>
        </w:rPr>
        <w:t>a</w:t>
      </w:r>
      <w:r>
        <w:rPr>
          <w:color w:val="4C4D4F"/>
          <w:spacing w:val="-11"/>
          <w:sz w:val="18"/>
        </w:rPr>
        <w:t xml:space="preserve"> </w:t>
      </w:r>
      <w:r>
        <w:rPr>
          <w:color w:val="4C4D4F"/>
          <w:sz w:val="18"/>
        </w:rPr>
        <w:t>shared understanding of sector preparedness in Victoria is vital. The review examined selected national and international preparedness</w:t>
      </w:r>
      <w:r>
        <w:rPr>
          <w:color w:val="4C4D4F"/>
          <w:spacing w:val="-20"/>
          <w:sz w:val="18"/>
        </w:rPr>
        <w:t xml:space="preserve"> </w:t>
      </w:r>
      <w:r>
        <w:rPr>
          <w:color w:val="4C4D4F"/>
          <w:sz w:val="18"/>
        </w:rPr>
        <w:t>models</w:t>
      </w:r>
      <w:r>
        <w:rPr>
          <w:color w:val="4C4D4F"/>
          <w:spacing w:val="-19"/>
          <w:sz w:val="18"/>
        </w:rPr>
        <w:t xml:space="preserve"> </w:t>
      </w:r>
      <w:r>
        <w:rPr>
          <w:color w:val="4C4D4F"/>
          <w:sz w:val="18"/>
        </w:rPr>
        <w:t>and</w:t>
      </w:r>
      <w:r>
        <w:rPr>
          <w:color w:val="4C4D4F"/>
          <w:spacing w:val="-19"/>
          <w:sz w:val="18"/>
        </w:rPr>
        <w:t xml:space="preserve"> </w:t>
      </w:r>
      <w:r>
        <w:rPr>
          <w:color w:val="4C4D4F"/>
          <w:sz w:val="18"/>
        </w:rPr>
        <w:t>presented</w:t>
      </w:r>
      <w:r>
        <w:rPr>
          <w:color w:val="4C4D4F"/>
          <w:spacing w:val="-19"/>
          <w:sz w:val="18"/>
        </w:rPr>
        <w:t xml:space="preserve"> </w:t>
      </w:r>
      <w:r>
        <w:rPr>
          <w:color w:val="4C4D4F"/>
          <w:sz w:val="18"/>
        </w:rPr>
        <w:t>an</w:t>
      </w:r>
      <w:r>
        <w:rPr>
          <w:color w:val="4C4D4F"/>
          <w:spacing w:val="-19"/>
          <w:sz w:val="18"/>
        </w:rPr>
        <w:t xml:space="preserve"> </w:t>
      </w:r>
      <w:r>
        <w:rPr>
          <w:color w:val="4C4D4F"/>
          <w:sz w:val="18"/>
        </w:rPr>
        <w:t>example</w:t>
      </w:r>
      <w:r>
        <w:rPr>
          <w:color w:val="4C4D4F"/>
          <w:spacing w:val="-19"/>
          <w:sz w:val="18"/>
        </w:rPr>
        <w:t xml:space="preserve"> </w:t>
      </w:r>
      <w:r>
        <w:rPr>
          <w:color w:val="4C4D4F"/>
          <w:sz w:val="18"/>
        </w:rPr>
        <w:t>model</w:t>
      </w:r>
      <w:r>
        <w:rPr>
          <w:color w:val="4C4D4F"/>
          <w:spacing w:val="-19"/>
          <w:sz w:val="18"/>
        </w:rPr>
        <w:t xml:space="preserve"> </w:t>
      </w:r>
      <w:r>
        <w:rPr>
          <w:color w:val="4C4D4F"/>
          <w:sz w:val="18"/>
        </w:rPr>
        <w:t>for reporting</w:t>
      </w:r>
      <w:r>
        <w:rPr>
          <w:color w:val="4C4D4F"/>
          <w:spacing w:val="-14"/>
          <w:sz w:val="18"/>
        </w:rPr>
        <w:t xml:space="preserve"> </w:t>
      </w:r>
      <w:r>
        <w:rPr>
          <w:color w:val="4C4D4F"/>
          <w:sz w:val="18"/>
        </w:rPr>
        <w:t>and</w:t>
      </w:r>
      <w:r>
        <w:rPr>
          <w:color w:val="4C4D4F"/>
          <w:spacing w:val="-14"/>
          <w:sz w:val="18"/>
        </w:rPr>
        <w:t xml:space="preserve"> </w:t>
      </w:r>
      <w:r>
        <w:rPr>
          <w:color w:val="4C4D4F"/>
          <w:sz w:val="18"/>
        </w:rPr>
        <w:t>assessing</w:t>
      </w:r>
      <w:r>
        <w:rPr>
          <w:color w:val="4C4D4F"/>
          <w:spacing w:val="-14"/>
          <w:sz w:val="18"/>
        </w:rPr>
        <w:t xml:space="preserve"> </w:t>
      </w:r>
      <w:r>
        <w:rPr>
          <w:color w:val="4C4D4F"/>
          <w:sz w:val="18"/>
        </w:rPr>
        <w:t>sector</w:t>
      </w:r>
      <w:r>
        <w:rPr>
          <w:color w:val="4C4D4F"/>
          <w:spacing w:val="-14"/>
          <w:sz w:val="18"/>
        </w:rPr>
        <w:t xml:space="preserve"> </w:t>
      </w:r>
      <w:r>
        <w:rPr>
          <w:color w:val="4C4D4F"/>
          <w:sz w:val="18"/>
        </w:rPr>
        <w:t>preparedness</w:t>
      </w:r>
      <w:r>
        <w:rPr>
          <w:color w:val="4C4D4F"/>
          <w:spacing w:val="-14"/>
          <w:sz w:val="18"/>
        </w:rPr>
        <w:t xml:space="preserve"> </w:t>
      </w:r>
      <w:r>
        <w:rPr>
          <w:color w:val="4C4D4F"/>
          <w:sz w:val="18"/>
        </w:rPr>
        <w:t>in</w:t>
      </w:r>
      <w:r>
        <w:rPr>
          <w:color w:val="4C4D4F"/>
          <w:spacing w:val="-14"/>
          <w:sz w:val="18"/>
        </w:rPr>
        <w:t xml:space="preserve"> </w:t>
      </w:r>
      <w:r>
        <w:rPr>
          <w:color w:val="4C4D4F"/>
          <w:sz w:val="18"/>
        </w:rPr>
        <w:t>Victoria.</w:t>
      </w:r>
    </w:p>
    <w:p w:rsidR="00421423" w:rsidRDefault="007530F6">
      <w:pPr>
        <w:pStyle w:val="BodyText"/>
        <w:spacing w:before="173" w:line="254" w:lineRule="auto"/>
        <w:ind w:left="150" w:right="284"/>
      </w:pPr>
      <w:r>
        <w:rPr>
          <w:color w:val="4C4D4F"/>
        </w:rPr>
        <w:t>In its recommendation,</w:t>
      </w:r>
      <w:r>
        <w:rPr>
          <w:color w:val="4C4D4F"/>
        </w:rPr>
        <w:t xml:space="preserve"> the review identified the </w:t>
      </w:r>
      <w:r>
        <w:rPr>
          <w:i/>
          <w:color w:val="4C4D4F"/>
        </w:rPr>
        <w:t>Victorian Emergency</w:t>
      </w:r>
      <w:r>
        <w:rPr>
          <w:i/>
          <w:color w:val="4C4D4F"/>
          <w:spacing w:val="-25"/>
        </w:rPr>
        <w:t xml:space="preserve"> </w:t>
      </w:r>
      <w:r>
        <w:rPr>
          <w:i/>
          <w:color w:val="4C4D4F"/>
        </w:rPr>
        <w:t>Management</w:t>
      </w:r>
      <w:r>
        <w:rPr>
          <w:i/>
          <w:color w:val="4C4D4F"/>
          <w:spacing w:val="-26"/>
        </w:rPr>
        <w:t xml:space="preserve"> </w:t>
      </w:r>
      <w:r>
        <w:rPr>
          <w:i/>
          <w:color w:val="4C4D4F"/>
        </w:rPr>
        <w:t>Capability</w:t>
      </w:r>
      <w:r>
        <w:rPr>
          <w:i/>
          <w:color w:val="4C4D4F"/>
          <w:spacing w:val="-26"/>
        </w:rPr>
        <w:t xml:space="preserve"> </w:t>
      </w:r>
      <w:r>
        <w:rPr>
          <w:i/>
          <w:color w:val="4C4D4F"/>
        </w:rPr>
        <w:t>Blueprint</w:t>
      </w:r>
      <w:r>
        <w:rPr>
          <w:i/>
          <w:color w:val="4C4D4F"/>
          <w:spacing w:val="-26"/>
        </w:rPr>
        <w:t xml:space="preserve"> </w:t>
      </w:r>
      <w:r>
        <w:rPr>
          <w:i/>
          <w:color w:val="4C4D4F"/>
        </w:rPr>
        <w:t>2015–2025</w:t>
      </w:r>
      <w:r>
        <w:rPr>
          <w:i/>
          <w:color w:val="4C4D4F"/>
          <w:spacing w:val="-36"/>
        </w:rPr>
        <w:t xml:space="preserve"> </w:t>
      </w:r>
      <w:r>
        <w:rPr>
          <w:color w:val="4C4D4F"/>
          <w:position w:val="6"/>
          <w:sz w:val="10"/>
        </w:rPr>
        <w:t xml:space="preserve">[28] </w:t>
      </w:r>
      <w:r>
        <w:rPr>
          <w:color w:val="4C4D4F"/>
        </w:rPr>
        <w:t>(the Blueprint) as the primary mechanism to progress the sector</w:t>
      </w:r>
      <w:r>
        <w:rPr>
          <w:color w:val="4C4D4F"/>
          <w:spacing w:val="-18"/>
        </w:rPr>
        <w:t xml:space="preserve"> </w:t>
      </w:r>
      <w:r>
        <w:rPr>
          <w:color w:val="4C4D4F"/>
        </w:rPr>
        <w:t>to</w:t>
      </w:r>
      <w:r>
        <w:rPr>
          <w:color w:val="4C4D4F"/>
          <w:spacing w:val="-18"/>
        </w:rPr>
        <w:t xml:space="preserve"> </w:t>
      </w:r>
      <w:r>
        <w:rPr>
          <w:color w:val="4C4D4F"/>
        </w:rPr>
        <w:t>an</w:t>
      </w:r>
      <w:r>
        <w:rPr>
          <w:color w:val="4C4D4F"/>
          <w:spacing w:val="-17"/>
        </w:rPr>
        <w:t xml:space="preserve"> </w:t>
      </w:r>
      <w:r>
        <w:rPr>
          <w:color w:val="4C4D4F"/>
        </w:rPr>
        <w:t>all-hazards</w:t>
      </w:r>
      <w:r>
        <w:rPr>
          <w:color w:val="4C4D4F"/>
          <w:spacing w:val="-18"/>
        </w:rPr>
        <w:t xml:space="preserve"> </w:t>
      </w:r>
      <w:r>
        <w:rPr>
          <w:color w:val="4C4D4F"/>
        </w:rPr>
        <w:t>emergency</w:t>
      </w:r>
      <w:r>
        <w:rPr>
          <w:color w:val="4C4D4F"/>
          <w:spacing w:val="-18"/>
        </w:rPr>
        <w:t xml:space="preserve"> </w:t>
      </w:r>
      <w:r>
        <w:rPr>
          <w:color w:val="4C4D4F"/>
        </w:rPr>
        <w:t>management</w:t>
      </w:r>
      <w:r>
        <w:rPr>
          <w:color w:val="4C4D4F"/>
          <w:spacing w:val="-15"/>
        </w:rPr>
        <w:t xml:space="preserve"> </w:t>
      </w:r>
      <w:r>
        <w:rPr>
          <w:color w:val="4C4D4F"/>
        </w:rPr>
        <w:t xml:space="preserve">capability model. The Blueprint seeks to establish a baseline of the </w:t>
      </w:r>
      <w:r>
        <w:rPr>
          <w:color w:val="4C4D4F"/>
          <w:spacing w:val="-5"/>
        </w:rPr>
        <w:t>State’s</w:t>
      </w:r>
      <w:r>
        <w:rPr>
          <w:color w:val="4C4D4F"/>
          <w:spacing w:val="-19"/>
        </w:rPr>
        <w:t xml:space="preserve"> </w:t>
      </w:r>
      <w:r>
        <w:rPr>
          <w:color w:val="4C4D4F"/>
          <w:spacing w:val="-3"/>
        </w:rPr>
        <w:t>current</w:t>
      </w:r>
      <w:r>
        <w:rPr>
          <w:color w:val="4C4D4F"/>
          <w:spacing w:val="-19"/>
        </w:rPr>
        <w:t xml:space="preserve"> </w:t>
      </w:r>
      <w:r>
        <w:rPr>
          <w:color w:val="4C4D4F"/>
        </w:rPr>
        <w:t>capability</w:t>
      </w:r>
      <w:r>
        <w:rPr>
          <w:color w:val="4C4D4F"/>
          <w:spacing w:val="-19"/>
        </w:rPr>
        <w:t xml:space="preserve"> </w:t>
      </w:r>
      <w:r>
        <w:rPr>
          <w:color w:val="4C4D4F"/>
        </w:rPr>
        <w:t>and</w:t>
      </w:r>
      <w:r>
        <w:rPr>
          <w:color w:val="4C4D4F"/>
          <w:spacing w:val="-19"/>
        </w:rPr>
        <w:t xml:space="preserve"> </w:t>
      </w:r>
      <w:r>
        <w:rPr>
          <w:color w:val="4C4D4F"/>
          <w:spacing w:val="-4"/>
        </w:rPr>
        <w:t>capacity,</w:t>
      </w:r>
      <w:r>
        <w:rPr>
          <w:color w:val="4C4D4F"/>
          <w:spacing w:val="-19"/>
        </w:rPr>
        <w:t xml:space="preserve"> </w:t>
      </w:r>
      <w:r>
        <w:rPr>
          <w:color w:val="4C4D4F"/>
        </w:rPr>
        <w:t>and</w:t>
      </w:r>
      <w:r>
        <w:rPr>
          <w:color w:val="4C4D4F"/>
          <w:spacing w:val="-19"/>
        </w:rPr>
        <w:t xml:space="preserve"> </w:t>
      </w:r>
      <w:r>
        <w:rPr>
          <w:color w:val="4C4D4F"/>
        </w:rPr>
        <w:t>identify</w:t>
      </w:r>
      <w:r>
        <w:rPr>
          <w:color w:val="4C4D4F"/>
          <w:spacing w:val="-19"/>
        </w:rPr>
        <w:t xml:space="preserve"> </w:t>
      </w:r>
      <w:r>
        <w:rPr>
          <w:color w:val="4C4D4F"/>
        </w:rPr>
        <w:t>gaps</w:t>
      </w:r>
      <w:r>
        <w:rPr>
          <w:color w:val="4C4D4F"/>
          <w:spacing w:val="-19"/>
        </w:rPr>
        <w:t xml:space="preserve"> </w:t>
      </w:r>
      <w:r>
        <w:rPr>
          <w:color w:val="4C4D4F"/>
          <w:spacing w:val="-2"/>
        </w:rPr>
        <w:t xml:space="preserve">and </w:t>
      </w:r>
      <w:r>
        <w:rPr>
          <w:color w:val="4C4D4F"/>
        </w:rPr>
        <w:t xml:space="preserve">reinvestment options. The next milestone for the Blueprint is to develop a capability framework to determine and understand </w:t>
      </w:r>
      <w:r>
        <w:rPr>
          <w:color w:val="4C4D4F"/>
        </w:rPr>
        <w:t xml:space="preserve">the </w:t>
      </w:r>
      <w:r>
        <w:rPr>
          <w:color w:val="4C4D4F"/>
          <w:spacing w:val="-3"/>
        </w:rPr>
        <w:t xml:space="preserve">sector’s </w:t>
      </w:r>
      <w:r>
        <w:rPr>
          <w:color w:val="4C4D4F"/>
        </w:rPr>
        <w:t>current capability and</w:t>
      </w:r>
      <w:r>
        <w:rPr>
          <w:color w:val="4C4D4F"/>
          <w:spacing w:val="-34"/>
        </w:rPr>
        <w:t xml:space="preserve"> </w:t>
      </w:r>
      <w:r>
        <w:rPr>
          <w:color w:val="4C4D4F"/>
        </w:rPr>
        <w:t>capacity.</w:t>
      </w:r>
    </w:p>
    <w:p w:rsidR="00421423" w:rsidRDefault="00421423">
      <w:pPr>
        <w:pStyle w:val="BodyText"/>
        <w:spacing w:before="1"/>
        <w:rPr>
          <w:sz w:val="25"/>
        </w:rPr>
      </w:pPr>
    </w:p>
    <w:p w:rsidR="00421423" w:rsidRDefault="007530F6">
      <w:pPr>
        <w:pStyle w:val="Heading5"/>
      </w:pPr>
      <w:r>
        <w:rPr>
          <w:color w:val="0E416B"/>
        </w:rPr>
        <w:t>Strengthening incident management</w:t>
      </w:r>
    </w:p>
    <w:p w:rsidR="00421423" w:rsidRDefault="007530F6">
      <w:pPr>
        <w:spacing w:before="127" w:line="254" w:lineRule="auto"/>
        <w:ind w:left="150" w:right="24"/>
        <w:rPr>
          <w:sz w:val="18"/>
        </w:rPr>
      </w:pPr>
      <w:r>
        <w:rPr>
          <w:color w:val="4C4D4F"/>
          <w:spacing w:val="-4"/>
          <w:sz w:val="18"/>
        </w:rPr>
        <w:t>IGEM’s</w:t>
      </w:r>
      <w:r>
        <w:rPr>
          <w:color w:val="4C4D4F"/>
          <w:spacing w:val="-14"/>
          <w:sz w:val="18"/>
        </w:rPr>
        <w:t xml:space="preserve"> </w:t>
      </w:r>
      <w:r>
        <w:rPr>
          <w:i/>
          <w:color w:val="4C4D4F"/>
          <w:sz w:val="18"/>
        </w:rPr>
        <w:t>Review</w:t>
      </w:r>
      <w:r>
        <w:rPr>
          <w:i/>
          <w:color w:val="4C4D4F"/>
          <w:spacing w:val="-14"/>
          <w:sz w:val="18"/>
        </w:rPr>
        <w:t xml:space="preserve"> </w:t>
      </w:r>
      <w:r>
        <w:rPr>
          <w:i/>
          <w:color w:val="4C4D4F"/>
          <w:sz w:val="18"/>
        </w:rPr>
        <w:t>of</w:t>
      </w:r>
      <w:r>
        <w:rPr>
          <w:i/>
          <w:color w:val="4C4D4F"/>
          <w:spacing w:val="-13"/>
          <w:sz w:val="18"/>
        </w:rPr>
        <w:t xml:space="preserve"> </w:t>
      </w:r>
      <w:r>
        <w:rPr>
          <w:i/>
          <w:color w:val="4C4D4F"/>
          <w:sz w:val="18"/>
        </w:rPr>
        <w:t>the</w:t>
      </w:r>
      <w:r>
        <w:rPr>
          <w:i/>
          <w:color w:val="4C4D4F"/>
          <w:spacing w:val="-14"/>
          <w:sz w:val="18"/>
        </w:rPr>
        <w:t xml:space="preserve"> </w:t>
      </w:r>
      <w:r>
        <w:rPr>
          <w:i/>
          <w:color w:val="4C4D4F"/>
          <w:sz w:val="18"/>
        </w:rPr>
        <w:t>initial</w:t>
      </w:r>
      <w:r>
        <w:rPr>
          <w:i/>
          <w:color w:val="4C4D4F"/>
          <w:spacing w:val="-14"/>
          <w:sz w:val="18"/>
        </w:rPr>
        <w:t xml:space="preserve"> </w:t>
      </w:r>
      <w:r>
        <w:rPr>
          <w:i/>
          <w:color w:val="4C4D4F"/>
          <w:sz w:val="18"/>
        </w:rPr>
        <w:t>response</w:t>
      </w:r>
      <w:r>
        <w:rPr>
          <w:i/>
          <w:color w:val="4C4D4F"/>
          <w:spacing w:val="-13"/>
          <w:sz w:val="18"/>
        </w:rPr>
        <w:t xml:space="preserve"> </w:t>
      </w:r>
      <w:r>
        <w:rPr>
          <w:i/>
          <w:color w:val="4C4D4F"/>
          <w:sz w:val="18"/>
        </w:rPr>
        <w:t>to</w:t>
      </w:r>
      <w:r>
        <w:rPr>
          <w:i/>
          <w:color w:val="4C4D4F"/>
          <w:spacing w:val="-14"/>
          <w:sz w:val="18"/>
        </w:rPr>
        <w:t xml:space="preserve"> </w:t>
      </w:r>
      <w:r>
        <w:rPr>
          <w:i/>
          <w:color w:val="4C4D4F"/>
          <w:sz w:val="18"/>
        </w:rPr>
        <w:t>the</w:t>
      </w:r>
      <w:r>
        <w:rPr>
          <w:i/>
          <w:color w:val="4C4D4F"/>
          <w:spacing w:val="-13"/>
          <w:sz w:val="18"/>
        </w:rPr>
        <w:t xml:space="preserve"> </w:t>
      </w:r>
      <w:r>
        <w:rPr>
          <w:i/>
          <w:color w:val="4C4D4F"/>
          <w:sz w:val="18"/>
        </w:rPr>
        <w:t>2015</w:t>
      </w:r>
      <w:r>
        <w:rPr>
          <w:i/>
          <w:color w:val="4C4D4F"/>
          <w:spacing w:val="-14"/>
          <w:sz w:val="18"/>
        </w:rPr>
        <w:t xml:space="preserve"> </w:t>
      </w:r>
      <w:r>
        <w:rPr>
          <w:i/>
          <w:color w:val="4C4D4F"/>
          <w:sz w:val="18"/>
        </w:rPr>
        <w:t>Wye</w:t>
      </w:r>
      <w:r>
        <w:rPr>
          <w:i/>
          <w:color w:val="4C4D4F"/>
          <w:spacing w:val="-14"/>
          <w:sz w:val="18"/>
        </w:rPr>
        <w:t xml:space="preserve"> </w:t>
      </w:r>
      <w:r>
        <w:rPr>
          <w:i/>
          <w:color w:val="4C4D4F"/>
          <w:sz w:val="18"/>
        </w:rPr>
        <w:t>River</w:t>
      </w:r>
      <w:r>
        <w:rPr>
          <w:i/>
          <w:color w:val="4C4D4F"/>
          <w:spacing w:val="-13"/>
          <w:sz w:val="18"/>
        </w:rPr>
        <w:t xml:space="preserve"> </w:t>
      </w:r>
      <w:r>
        <w:rPr>
          <w:i/>
          <w:color w:val="4C4D4F"/>
          <w:sz w:val="18"/>
        </w:rPr>
        <w:t>– Jamieson</w:t>
      </w:r>
      <w:r>
        <w:rPr>
          <w:i/>
          <w:color w:val="4C4D4F"/>
          <w:spacing w:val="-18"/>
          <w:sz w:val="18"/>
        </w:rPr>
        <w:t xml:space="preserve"> </w:t>
      </w:r>
      <w:r>
        <w:rPr>
          <w:i/>
          <w:color w:val="4C4D4F"/>
          <w:spacing w:val="-4"/>
          <w:sz w:val="18"/>
        </w:rPr>
        <w:t>Track</w:t>
      </w:r>
      <w:r>
        <w:rPr>
          <w:i/>
          <w:color w:val="4C4D4F"/>
          <w:spacing w:val="-17"/>
          <w:sz w:val="18"/>
        </w:rPr>
        <w:t xml:space="preserve"> </w:t>
      </w:r>
      <w:r>
        <w:rPr>
          <w:i/>
          <w:color w:val="4C4D4F"/>
          <w:sz w:val="18"/>
        </w:rPr>
        <w:t>fire</w:t>
      </w:r>
      <w:r>
        <w:rPr>
          <w:i/>
          <w:color w:val="4C4D4F"/>
          <w:spacing w:val="-31"/>
          <w:sz w:val="18"/>
        </w:rPr>
        <w:t xml:space="preserve"> </w:t>
      </w:r>
      <w:r>
        <w:rPr>
          <w:color w:val="4C4D4F"/>
          <w:position w:val="6"/>
          <w:sz w:val="10"/>
        </w:rPr>
        <w:t>[7]</w:t>
      </w:r>
      <w:r>
        <w:rPr>
          <w:color w:val="4C4D4F"/>
          <w:sz w:val="18"/>
        </w:rPr>
        <w:t>,</w:t>
      </w:r>
      <w:r>
        <w:rPr>
          <w:color w:val="4C4D4F"/>
          <w:spacing w:val="-18"/>
          <w:sz w:val="18"/>
        </w:rPr>
        <w:t xml:space="preserve"> </w:t>
      </w:r>
      <w:r>
        <w:rPr>
          <w:color w:val="4C4D4F"/>
          <w:sz w:val="18"/>
        </w:rPr>
        <w:t>released</w:t>
      </w:r>
      <w:r>
        <w:rPr>
          <w:color w:val="4C4D4F"/>
          <w:spacing w:val="-17"/>
          <w:sz w:val="18"/>
        </w:rPr>
        <w:t xml:space="preserve"> </w:t>
      </w:r>
      <w:r>
        <w:rPr>
          <w:color w:val="4C4D4F"/>
          <w:sz w:val="18"/>
        </w:rPr>
        <w:t>in</w:t>
      </w:r>
      <w:r>
        <w:rPr>
          <w:color w:val="4C4D4F"/>
          <w:spacing w:val="-17"/>
          <w:sz w:val="18"/>
        </w:rPr>
        <w:t xml:space="preserve"> </w:t>
      </w:r>
      <w:r>
        <w:rPr>
          <w:color w:val="4C4D4F"/>
          <w:sz w:val="18"/>
        </w:rPr>
        <w:t>February</w:t>
      </w:r>
      <w:r>
        <w:rPr>
          <w:color w:val="4C4D4F"/>
          <w:spacing w:val="-18"/>
          <w:sz w:val="18"/>
        </w:rPr>
        <w:t xml:space="preserve"> </w:t>
      </w:r>
      <w:r>
        <w:rPr>
          <w:color w:val="4C4D4F"/>
          <w:sz w:val="18"/>
        </w:rPr>
        <w:t>2016,</w:t>
      </w:r>
      <w:r>
        <w:rPr>
          <w:color w:val="4C4D4F"/>
          <w:spacing w:val="-17"/>
          <w:sz w:val="18"/>
        </w:rPr>
        <w:t xml:space="preserve"> </w:t>
      </w:r>
      <w:r>
        <w:rPr>
          <w:color w:val="4C4D4F"/>
          <w:sz w:val="18"/>
        </w:rPr>
        <w:t>was</w:t>
      </w:r>
      <w:r>
        <w:rPr>
          <w:color w:val="4C4D4F"/>
          <w:spacing w:val="-18"/>
          <w:sz w:val="18"/>
        </w:rPr>
        <w:t xml:space="preserve"> </w:t>
      </w:r>
      <w:r>
        <w:rPr>
          <w:color w:val="4C4D4F"/>
          <w:sz w:val="18"/>
        </w:rPr>
        <w:t>a</w:t>
      </w:r>
      <w:r>
        <w:rPr>
          <w:color w:val="4C4D4F"/>
          <w:spacing w:val="-17"/>
          <w:sz w:val="18"/>
        </w:rPr>
        <w:t xml:space="preserve"> </w:t>
      </w:r>
      <w:r>
        <w:rPr>
          <w:color w:val="4C4D4F"/>
          <w:sz w:val="18"/>
        </w:rPr>
        <w:t>critical review undertaken at the request of the Minister. The fire destroyed</w:t>
      </w:r>
      <w:r>
        <w:rPr>
          <w:color w:val="4C4D4F"/>
          <w:spacing w:val="-19"/>
          <w:sz w:val="18"/>
        </w:rPr>
        <w:t xml:space="preserve"> </w:t>
      </w:r>
      <w:r>
        <w:rPr>
          <w:color w:val="4C4D4F"/>
          <w:sz w:val="18"/>
        </w:rPr>
        <w:t>98</w:t>
      </w:r>
      <w:r>
        <w:rPr>
          <w:color w:val="4C4D4F"/>
          <w:spacing w:val="-18"/>
          <w:sz w:val="18"/>
        </w:rPr>
        <w:t xml:space="preserve"> </w:t>
      </w:r>
      <w:r>
        <w:rPr>
          <w:color w:val="4C4D4F"/>
          <w:sz w:val="18"/>
        </w:rPr>
        <w:t>houses</w:t>
      </w:r>
      <w:r>
        <w:rPr>
          <w:color w:val="4C4D4F"/>
          <w:spacing w:val="-18"/>
          <w:sz w:val="18"/>
        </w:rPr>
        <w:t xml:space="preserve"> </w:t>
      </w:r>
      <w:r>
        <w:rPr>
          <w:color w:val="4C4D4F"/>
          <w:sz w:val="18"/>
        </w:rPr>
        <w:t>in</w:t>
      </w:r>
      <w:r>
        <w:rPr>
          <w:color w:val="4C4D4F"/>
          <w:spacing w:val="-19"/>
          <w:sz w:val="18"/>
        </w:rPr>
        <w:t xml:space="preserve"> </w:t>
      </w:r>
      <w:r>
        <w:rPr>
          <w:color w:val="4C4D4F"/>
          <w:sz w:val="18"/>
        </w:rPr>
        <w:t>Wye</w:t>
      </w:r>
      <w:r>
        <w:rPr>
          <w:color w:val="4C4D4F"/>
          <w:spacing w:val="-18"/>
          <w:sz w:val="18"/>
        </w:rPr>
        <w:t xml:space="preserve"> </w:t>
      </w:r>
      <w:r>
        <w:rPr>
          <w:color w:val="4C4D4F"/>
          <w:sz w:val="18"/>
        </w:rPr>
        <w:t>River</w:t>
      </w:r>
      <w:r>
        <w:rPr>
          <w:color w:val="4C4D4F"/>
          <w:spacing w:val="-18"/>
          <w:sz w:val="18"/>
        </w:rPr>
        <w:t xml:space="preserve"> </w:t>
      </w:r>
      <w:r>
        <w:rPr>
          <w:color w:val="4C4D4F"/>
          <w:sz w:val="18"/>
        </w:rPr>
        <w:t>and</w:t>
      </w:r>
      <w:r>
        <w:rPr>
          <w:color w:val="4C4D4F"/>
          <w:spacing w:val="-18"/>
          <w:sz w:val="18"/>
        </w:rPr>
        <w:t xml:space="preserve"> </w:t>
      </w:r>
      <w:r>
        <w:rPr>
          <w:color w:val="4C4D4F"/>
          <w:sz w:val="18"/>
        </w:rPr>
        <w:t>18</w:t>
      </w:r>
      <w:r>
        <w:rPr>
          <w:color w:val="4C4D4F"/>
          <w:spacing w:val="-19"/>
          <w:sz w:val="18"/>
        </w:rPr>
        <w:t xml:space="preserve"> </w:t>
      </w:r>
      <w:r>
        <w:rPr>
          <w:color w:val="4C4D4F"/>
          <w:sz w:val="18"/>
        </w:rPr>
        <w:t>houses</w:t>
      </w:r>
      <w:r>
        <w:rPr>
          <w:color w:val="4C4D4F"/>
          <w:spacing w:val="-18"/>
          <w:sz w:val="18"/>
        </w:rPr>
        <w:t xml:space="preserve"> </w:t>
      </w:r>
      <w:r>
        <w:rPr>
          <w:color w:val="4C4D4F"/>
          <w:sz w:val="18"/>
        </w:rPr>
        <w:t>in</w:t>
      </w:r>
      <w:r>
        <w:rPr>
          <w:color w:val="4C4D4F"/>
          <w:spacing w:val="-18"/>
          <w:sz w:val="18"/>
        </w:rPr>
        <w:t xml:space="preserve"> </w:t>
      </w:r>
      <w:r>
        <w:rPr>
          <w:color w:val="4C4D4F"/>
          <w:sz w:val="18"/>
        </w:rPr>
        <w:t>Separation Creek on Christmas Day</w:t>
      </w:r>
      <w:r>
        <w:rPr>
          <w:color w:val="4C4D4F"/>
          <w:spacing w:val="-6"/>
          <w:sz w:val="18"/>
        </w:rPr>
        <w:t xml:space="preserve"> </w:t>
      </w:r>
      <w:r>
        <w:rPr>
          <w:color w:val="4C4D4F"/>
          <w:sz w:val="18"/>
        </w:rPr>
        <w:t>2015.</w:t>
      </w:r>
    </w:p>
    <w:p w:rsidR="00421423" w:rsidRDefault="007530F6">
      <w:pPr>
        <w:pStyle w:val="BodyText"/>
        <w:spacing w:before="173" w:line="254" w:lineRule="auto"/>
        <w:ind w:left="150" w:right="261"/>
      </w:pPr>
      <w:r>
        <w:rPr>
          <w:color w:val="4C4D4F"/>
        </w:rPr>
        <w:t>The objective of the review was to report on the learnings from</w:t>
      </w:r>
      <w:r>
        <w:rPr>
          <w:color w:val="4C4D4F"/>
          <w:spacing w:val="-15"/>
        </w:rPr>
        <w:t xml:space="preserve"> </w:t>
      </w:r>
      <w:r>
        <w:rPr>
          <w:color w:val="4C4D4F"/>
        </w:rPr>
        <w:t>the</w:t>
      </w:r>
      <w:r>
        <w:rPr>
          <w:color w:val="4C4D4F"/>
          <w:spacing w:val="-14"/>
        </w:rPr>
        <w:t xml:space="preserve"> </w:t>
      </w:r>
      <w:r>
        <w:rPr>
          <w:color w:val="4C4D4F"/>
        </w:rPr>
        <w:t>Wye</w:t>
      </w:r>
      <w:r>
        <w:rPr>
          <w:color w:val="4C4D4F"/>
          <w:spacing w:val="-16"/>
        </w:rPr>
        <w:t xml:space="preserve"> </w:t>
      </w:r>
      <w:r>
        <w:rPr>
          <w:color w:val="4C4D4F"/>
        </w:rPr>
        <w:t>River</w:t>
      </w:r>
      <w:r>
        <w:rPr>
          <w:color w:val="4C4D4F"/>
          <w:spacing w:val="-16"/>
        </w:rPr>
        <w:t xml:space="preserve"> </w:t>
      </w:r>
      <w:r>
        <w:rPr>
          <w:color w:val="4C4D4F"/>
        </w:rPr>
        <w:t>–</w:t>
      </w:r>
      <w:r>
        <w:rPr>
          <w:color w:val="4C4D4F"/>
          <w:spacing w:val="-16"/>
        </w:rPr>
        <w:t xml:space="preserve"> </w:t>
      </w:r>
      <w:r>
        <w:rPr>
          <w:color w:val="4C4D4F"/>
        </w:rPr>
        <w:t>Jamieson</w:t>
      </w:r>
      <w:r>
        <w:rPr>
          <w:color w:val="4C4D4F"/>
          <w:spacing w:val="-16"/>
        </w:rPr>
        <w:t xml:space="preserve"> </w:t>
      </w:r>
      <w:r>
        <w:rPr>
          <w:color w:val="4C4D4F"/>
          <w:spacing w:val="-4"/>
        </w:rPr>
        <w:t>Track</w:t>
      </w:r>
      <w:r>
        <w:rPr>
          <w:color w:val="4C4D4F"/>
          <w:spacing w:val="-16"/>
        </w:rPr>
        <w:t xml:space="preserve"> </w:t>
      </w:r>
      <w:r>
        <w:rPr>
          <w:color w:val="4C4D4F"/>
        </w:rPr>
        <w:t>fire</w:t>
      </w:r>
      <w:r>
        <w:rPr>
          <w:color w:val="4C4D4F"/>
          <w:spacing w:val="-16"/>
        </w:rPr>
        <w:t xml:space="preserve"> </w:t>
      </w:r>
      <w:r>
        <w:rPr>
          <w:color w:val="4C4D4F"/>
        </w:rPr>
        <w:t>of</w:t>
      </w:r>
      <w:r>
        <w:rPr>
          <w:color w:val="4C4D4F"/>
          <w:spacing w:val="-16"/>
        </w:rPr>
        <w:t xml:space="preserve"> </w:t>
      </w:r>
      <w:r>
        <w:rPr>
          <w:color w:val="4C4D4F"/>
        </w:rPr>
        <w:t>December</w:t>
      </w:r>
      <w:r>
        <w:rPr>
          <w:color w:val="4C4D4F"/>
          <w:spacing w:val="-17"/>
        </w:rPr>
        <w:t xml:space="preserve"> </w:t>
      </w:r>
      <w:r>
        <w:rPr>
          <w:color w:val="4C4D4F"/>
        </w:rPr>
        <w:t>2015 with a focus on documenting good practice and fostering continuous</w:t>
      </w:r>
      <w:r>
        <w:rPr>
          <w:color w:val="4C4D4F"/>
          <w:spacing w:val="-1"/>
        </w:rPr>
        <w:t xml:space="preserve"> </w:t>
      </w:r>
      <w:r>
        <w:rPr>
          <w:color w:val="4C4D4F"/>
        </w:rPr>
        <w:t>improvement.</w:t>
      </w:r>
    </w:p>
    <w:p w:rsidR="00421423" w:rsidRDefault="007530F6">
      <w:pPr>
        <w:pStyle w:val="BodyText"/>
        <w:spacing w:before="172" w:line="254" w:lineRule="auto"/>
        <w:ind w:left="150" w:right="107"/>
      </w:pPr>
      <w:r>
        <w:rPr>
          <w:color w:val="4C4D4F"/>
        </w:rPr>
        <w:t xml:space="preserve">In accordance with the </w:t>
      </w:r>
      <w:r>
        <w:rPr>
          <w:color w:val="4C4D4F"/>
          <w:spacing w:val="-4"/>
        </w:rPr>
        <w:t xml:space="preserve">Terms </w:t>
      </w:r>
      <w:r>
        <w:rPr>
          <w:color w:val="4C4D4F"/>
        </w:rPr>
        <w:t>of Reference for the review, IGEM made five observations in relation to the initial attack, incident</w:t>
      </w:r>
      <w:r>
        <w:rPr>
          <w:color w:val="4C4D4F"/>
          <w:spacing w:val="-17"/>
        </w:rPr>
        <w:t xml:space="preserve"> </w:t>
      </w:r>
      <w:r>
        <w:rPr>
          <w:color w:val="4C4D4F"/>
        </w:rPr>
        <w:t>documentation,</w:t>
      </w:r>
      <w:r>
        <w:rPr>
          <w:color w:val="4C4D4F"/>
          <w:spacing w:val="-16"/>
        </w:rPr>
        <w:t xml:space="preserve"> </w:t>
      </w:r>
      <w:r>
        <w:rPr>
          <w:color w:val="4C4D4F"/>
        </w:rPr>
        <w:t>control</w:t>
      </w:r>
      <w:r>
        <w:rPr>
          <w:color w:val="4C4D4F"/>
          <w:spacing w:val="-16"/>
        </w:rPr>
        <w:t xml:space="preserve"> </w:t>
      </w:r>
      <w:r>
        <w:rPr>
          <w:color w:val="4C4D4F"/>
        </w:rPr>
        <w:t>s</w:t>
      </w:r>
      <w:r>
        <w:rPr>
          <w:color w:val="4C4D4F"/>
        </w:rPr>
        <w:t>trategies,</w:t>
      </w:r>
      <w:r>
        <w:rPr>
          <w:color w:val="4C4D4F"/>
          <w:spacing w:val="-16"/>
        </w:rPr>
        <w:t xml:space="preserve"> </w:t>
      </w:r>
      <w:r>
        <w:rPr>
          <w:color w:val="4C4D4F"/>
        </w:rPr>
        <w:t>public</w:t>
      </w:r>
      <w:r>
        <w:rPr>
          <w:color w:val="4C4D4F"/>
          <w:spacing w:val="-16"/>
        </w:rPr>
        <w:t xml:space="preserve"> </w:t>
      </w:r>
      <w:r>
        <w:rPr>
          <w:color w:val="4C4D4F"/>
        </w:rPr>
        <w:t>information and community engagement, and evacuation and traffic management.</w:t>
      </w:r>
      <w:r>
        <w:rPr>
          <w:color w:val="4C4D4F"/>
          <w:spacing w:val="-21"/>
        </w:rPr>
        <w:t xml:space="preserve"> </w:t>
      </w:r>
      <w:r>
        <w:rPr>
          <w:color w:val="4C4D4F"/>
        </w:rPr>
        <w:t>IGEM</w:t>
      </w:r>
      <w:r>
        <w:rPr>
          <w:color w:val="4C4D4F"/>
          <w:spacing w:val="-20"/>
        </w:rPr>
        <w:t xml:space="preserve"> </w:t>
      </w:r>
      <w:r>
        <w:rPr>
          <w:color w:val="4C4D4F"/>
        </w:rPr>
        <w:t>also</w:t>
      </w:r>
      <w:r>
        <w:rPr>
          <w:color w:val="4C4D4F"/>
          <w:spacing w:val="-20"/>
        </w:rPr>
        <w:t xml:space="preserve"> </w:t>
      </w:r>
      <w:r>
        <w:rPr>
          <w:color w:val="4C4D4F"/>
        </w:rPr>
        <w:t>made</w:t>
      </w:r>
      <w:r>
        <w:rPr>
          <w:color w:val="4C4D4F"/>
          <w:spacing w:val="-20"/>
        </w:rPr>
        <w:t xml:space="preserve"> </w:t>
      </w:r>
      <w:r>
        <w:rPr>
          <w:color w:val="4C4D4F"/>
        </w:rPr>
        <w:t>five</w:t>
      </w:r>
      <w:r>
        <w:rPr>
          <w:color w:val="4C4D4F"/>
          <w:spacing w:val="-21"/>
        </w:rPr>
        <w:t xml:space="preserve"> </w:t>
      </w:r>
      <w:r>
        <w:rPr>
          <w:color w:val="4C4D4F"/>
        </w:rPr>
        <w:t>additional</w:t>
      </w:r>
      <w:r>
        <w:rPr>
          <w:color w:val="4C4D4F"/>
          <w:spacing w:val="-20"/>
        </w:rPr>
        <w:t xml:space="preserve"> </w:t>
      </w:r>
      <w:r>
        <w:rPr>
          <w:color w:val="4C4D4F"/>
        </w:rPr>
        <w:t>observations</w:t>
      </w:r>
      <w:r>
        <w:rPr>
          <w:color w:val="4C4D4F"/>
          <w:spacing w:val="-20"/>
        </w:rPr>
        <w:t xml:space="preserve"> </w:t>
      </w:r>
      <w:r>
        <w:rPr>
          <w:color w:val="4C4D4F"/>
        </w:rPr>
        <w:t>in the</w:t>
      </w:r>
      <w:r>
        <w:rPr>
          <w:color w:val="4C4D4F"/>
          <w:spacing w:val="-12"/>
        </w:rPr>
        <w:t xml:space="preserve"> </w:t>
      </w:r>
      <w:r>
        <w:rPr>
          <w:color w:val="4C4D4F"/>
        </w:rPr>
        <w:t>addendum</w:t>
      </w:r>
      <w:r>
        <w:rPr>
          <w:color w:val="4C4D4F"/>
          <w:spacing w:val="-12"/>
        </w:rPr>
        <w:t xml:space="preserve"> </w:t>
      </w:r>
      <w:r>
        <w:rPr>
          <w:color w:val="4C4D4F"/>
        </w:rPr>
        <w:t>of</w:t>
      </w:r>
      <w:r>
        <w:rPr>
          <w:color w:val="4C4D4F"/>
          <w:spacing w:val="-12"/>
        </w:rPr>
        <w:t xml:space="preserve"> </w:t>
      </w:r>
      <w:r>
        <w:rPr>
          <w:color w:val="4C4D4F"/>
        </w:rPr>
        <w:t>the</w:t>
      </w:r>
      <w:r>
        <w:rPr>
          <w:color w:val="4C4D4F"/>
          <w:spacing w:val="-12"/>
        </w:rPr>
        <w:t xml:space="preserve"> </w:t>
      </w:r>
      <w:r>
        <w:rPr>
          <w:color w:val="4C4D4F"/>
        </w:rPr>
        <w:t>report</w:t>
      </w:r>
      <w:r>
        <w:rPr>
          <w:color w:val="4C4D4F"/>
          <w:spacing w:val="-11"/>
        </w:rPr>
        <w:t xml:space="preserve"> </w:t>
      </w:r>
      <w:r>
        <w:rPr>
          <w:color w:val="4C4D4F"/>
        </w:rPr>
        <w:t>based</w:t>
      </w:r>
      <w:r>
        <w:rPr>
          <w:color w:val="4C4D4F"/>
          <w:spacing w:val="-12"/>
        </w:rPr>
        <w:t xml:space="preserve"> </w:t>
      </w:r>
      <w:r>
        <w:rPr>
          <w:color w:val="4C4D4F"/>
        </w:rPr>
        <w:t>on</w:t>
      </w:r>
      <w:r>
        <w:rPr>
          <w:color w:val="4C4D4F"/>
          <w:spacing w:val="-12"/>
        </w:rPr>
        <w:t xml:space="preserve"> </w:t>
      </w:r>
      <w:r>
        <w:rPr>
          <w:color w:val="4C4D4F"/>
        </w:rPr>
        <w:t>direct</w:t>
      </w:r>
      <w:r>
        <w:rPr>
          <w:color w:val="4C4D4F"/>
          <w:spacing w:val="-12"/>
        </w:rPr>
        <w:t xml:space="preserve"> </w:t>
      </w:r>
      <w:r>
        <w:rPr>
          <w:color w:val="4C4D4F"/>
        </w:rPr>
        <w:t>in-field</w:t>
      </w:r>
      <w:r>
        <w:rPr>
          <w:color w:val="4C4D4F"/>
          <w:spacing w:val="-11"/>
        </w:rPr>
        <w:t xml:space="preserve"> </w:t>
      </w:r>
      <w:r>
        <w:rPr>
          <w:color w:val="4C4D4F"/>
        </w:rPr>
        <w:t>monitoring activities it</w:t>
      </w:r>
      <w:r>
        <w:rPr>
          <w:color w:val="4C4D4F"/>
          <w:spacing w:val="-2"/>
        </w:rPr>
        <w:t xml:space="preserve"> </w:t>
      </w:r>
      <w:r>
        <w:rPr>
          <w:color w:val="4C4D4F"/>
        </w:rPr>
        <w:t>conducted.</w:t>
      </w:r>
    </w:p>
    <w:p w:rsidR="00421423" w:rsidRDefault="007530F6">
      <w:pPr>
        <w:pStyle w:val="BodyText"/>
        <w:rPr>
          <w:sz w:val="20"/>
        </w:rPr>
      </w:pPr>
      <w:r>
        <w:br w:type="column"/>
      </w:r>
    </w:p>
    <w:p w:rsidR="00421423" w:rsidRDefault="00421423">
      <w:pPr>
        <w:pStyle w:val="BodyText"/>
        <w:rPr>
          <w:sz w:val="20"/>
        </w:rPr>
      </w:pPr>
    </w:p>
    <w:p w:rsidR="00421423" w:rsidRDefault="007530F6">
      <w:pPr>
        <w:pStyle w:val="BodyText"/>
        <w:spacing w:before="132" w:line="254" w:lineRule="auto"/>
        <w:ind w:left="150" w:right="862"/>
      </w:pPr>
      <w:r>
        <w:rPr>
          <w:color w:val="4C4D4F"/>
        </w:rPr>
        <w:t>Overall,</w:t>
      </w:r>
      <w:r>
        <w:rPr>
          <w:color w:val="4C4D4F"/>
          <w:spacing w:val="-31"/>
        </w:rPr>
        <w:t xml:space="preserve"> </w:t>
      </w:r>
      <w:r>
        <w:rPr>
          <w:color w:val="4C4D4F"/>
        </w:rPr>
        <w:t>IGEM</w:t>
      </w:r>
      <w:r>
        <w:rPr>
          <w:color w:val="4C4D4F"/>
          <w:spacing w:val="-31"/>
        </w:rPr>
        <w:t xml:space="preserve"> </w:t>
      </w:r>
      <w:r>
        <w:rPr>
          <w:color w:val="4C4D4F"/>
        </w:rPr>
        <w:t>determined</w:t>
      </w:r>
      <w:r>
        <w:rPr>
          <w:color w:val="4C4D4F"/>
          <w:spacing w:val="-30"/>
        </w:rPr>
        <w:t xml:space="preserve"> </w:t>
      </w:r>
      <w:r>
        <w:rPr>
          <w:color w:val="4C4D4F"/>
        </w:rPr>
        <w:t>that</w:t>
      </w:r>
      <w:r>
        <w:rPr>
          <w:color w:val="4C4D4F"/>
          <w:spacing w:val="-31"/>
        </w:rPr>
        <w:t xml:space="preserve"> </w:t>
      </w:r>
      <w:r>
        <w:rPr>
          <w:color w:val="4C4D4F"/>
        </w:rPr>
        <w:t>there</w:t>
      </w:r>
      <w:r>
        <w:rPr>
          <w:color w:val="4C4D4F"/>
          <w:spacing w:val="-31"/>
        </w:rPr>
        <w:t xml:space="preserve"> </w:t>
      </w:r>
      <w:r>
        <w:rPr>
          <w:color w:val="4C4D4F"/>
        </w:rPr>
        <w:t>were</w:t>
      </w:r>
      <w:r>
        <w:rPr>
          <w:color w:val="4C4D4F"/>
          <w:spacing w:val="-30"/>
        </w:rPr>
        <w:t xml:space="preserve"> </w:t>
      </w:r>
      <w:r>
        <w:rPr>
          <w:color w:val="4C4D4F"/>
        </w:rPr>
        <w:t>opportunities</w:t>
      </w:r>
      <w:r>
        <w:rPr>
          <w:color w:val="4C4D4F"/>
          <w:spacing w:val="-31"/>
        </w:rPr>
        <w:t xml:space="preserve"> </w:t>
      </w:r>
      <w:r>
        <w:rPr>
          <w:color w:val="4C4D4F"/>
        </w:rPr>
        <w:t>for improvement which resulted in the following four recommendations</w:t>
      </w:r>
      <w:r>
        <w:rPr>
          <w:color w:val="4C4D4F"/>
          <w:spacing w:val="-1"/>
        </w:rPr>
        <w:t xml:space="preserve"> </w:t>
      </w:r>
      <w:r>
        <w:rPr>
          <w:color w:val="4C4D4F"/>
        </w:rPr>
        <w:t>to:</w:t>
      </w:r>
    </w:p>
    <w:p w:rsidR="00421423" w:rsidRDefault="007530F6">
      <w:pPr>
        <w:pStyle w:val="ListParagraph"/>
        <w:numPr>
          <w:ilvl w:val="0"/>
          <w:numId w:val="3"/>
        </w:numPr>
        <w:tabs>
          <w:tab w:val="left" w:pos="321"/>
        </w:tabs>
        <w:spacing w:line="254" w:lineRule="auto"/>
        <w:ind w:right="451" w:hanging="170"/>
        <w:rPr>
          <w:sz w:val="18"/>
        </w:rPr>
      </w:pPr>
      <w:r>
        <w:rPr>
          <w:color w:val="4C4D4F"/>
          <w:sz w:val="18"/>
        </w:rPr>
        <w:t>improve</w:t>
      </w:r>
      <w:r>
        <w:rPr>
          <w:color w:val="4C4D4F"/>
          <w:spacing w:val="-22"/>
          <w:sz w:val="18"/>
        </w:rPr>
        <w:t xml:space="preserve"> </w:t>
      </w:r>
      <w:r>
        <w:rPr>
          <w:color w:val="4C4D4F"/>
          <w:sz w:val="18"/>
        </w:rPr>
        <w:t>the</w:t>
      </w:r>
      <w:r>
        <w:rPr>
          <w:color w:val="4C4D4F"/>
          <w:spacing w:val="-21"/>
          <w:sz w:val="18"/>
        </w:rPr>
        <w:t xml:space="preserve"> </w:t>
      </w:r>
      <w:r>
        <w:rPr>
          <w:color w:val="4C4D4F"/>
          <w:sz w:val="18"/>
        </w:rPr>
        <w:t>ability</w:t>
      </w:r>
      <w:r>
        <w:rPr>
          <w:color w:val="4C4D4F"/>
          <w:spacing w:val="-21"/>
          <w:sz w:val="18"/>
        </w:rPr>
        <w:t xml:space="preserve"> </w:t>
      </w:r>
      <w:r>
        <w:rPr>
          <w:color w:val="4C4D4F"/>
          <w:sz w:val="18"/>
        </w:rPr>
        <w:t>of</w:t>
      </w:r>
      <w:r>
        <w:rPr>
          <w:color w:val="4C4D4F"/>
          <w:spacing w:val="-21"/>
          <w:sz w:val="18"/>
        </w:rPr>
        <w:t xml:space="preserve"> </w:t>
      </w:r>
      <w:r>
        <w:rPr>
          <w:color w:val="4C4D4F"/>
          <w:sz w:val="18"/>
        </w:rPr>
        <w:t>decision-makers</w:t>
      </w:r>
      <w:r>
        <w:rPr>
          <w:color w:val="4C4D4F"/>
          <w:spacing w:val="-21"/>
          <w:sz w:val="18"/>
        </w:rPr>
        <w:t xml:space="preserve"> </w:t>
      </w:r>
      <w:r>
        <w:rPr>
          <w:color w:val="4C4D4F"/>
          <w:sz w:val="18"/>
        </w:rPr>
        <w:t>to</w:t>
      </w:r>
      <w:r>
        <w:rPr>
          <w:color w:val="4C4D4F"/>
          <w:spacing w:val="-22"/>
          <w:sz w:val="18"/>
        </w:rPr>
        <w:t xml:space="preserve"> </w:t>
      </w:r>
      <w:r>
        <w:rPr>
          <w:color w:val="4C4D4F"/>
          <w:sz w:val="18"/>
        </w:rPr>
        <w:t>accurately</w:t>
      </w:r>
      <w:r>
        <w:rPr>
          <w:color w:val="4C4D4F"/>
          <w:spacing w:val="-21"/>
          <w:sz w:val="18"/>
        </w:rPr>
        <w:t xml:space="preserve"> </w:t>
      </w:r>
      <w:r>
        <w:rPr>
          <w:color w:val="4C4D4F"/>
          <w:sz w:val="18"/>
        </w:rPr>
        <w:t>ascertain the level and allocation of resources deployed at any given time</w:t>
      </w:r>
    </w:p>
    <w:p w:rsidR="00421423" w:rsidRDefault="007530F6">
      <w:pPr>
        <w:pStyle w:val="ListParagraph"/>
        <w:numPr>
          <w:ilvl w:val="0"/>
          <w:numId w:val="3"/>
        </w:numPr>
        <w:tabs>
          <w:tab w:val="left" w:pos="321"/>
        </w:tabs>
        <w:spacing w:before="171" w:line="254" w:lineRule="auto"/>
        <w:ind w:right="567" w:hanging="170"/>
        <w:rPr>
          <w:sz w:val="18"/>
        </w:rPr>
      </w:pPr>
      <w:r>
        <w:rPr>
          <w:color w:val="4C4D4F"/>
          <w:sz w:val="18"/>
        </w:rPr>
        <w:t>ensure documen</w:t>
      </w:r>
      <w:r>
        <w:rPr>
          <w:color w:val="4C4D4F"/>
          <w:sz w:val="18"/>
        </w:rPr>
        <w:t>tation systems and information recording processes</w:t>
      </w:r>
      <w:r>
        <w:rPr>
          <w:color w:val="4C4D4F"/>
          <w:spacing w:val="-24"/>
          <w:sz w:val="18"/>
        </w:rPr>
        <w:t xml:space="preserve"> </w:t>
      </w:r>
      <w:r>
        <w:rPr>
          <w:color w:val="4C4D4F"/>
          <w:sz w:val="18"/>
        </w:rPr>
        <w:t>capture</w:t>
      </w:r>
      <w:r>
        <w:rPr>
          <w:color w:val="4C4D4F"/>
          <w:spacing w:val="-24"/>
          <w:sz w:val="18"/>
        </w:rPr>
        <w:t xml:space="preserve"> </w:t>
      </w:r>
      <w:r>
        <w:rPr>
          <w:color w:val="4C4D4F"/>
          <w:sz w:val="18"/>
        </w:rPr>
        <w:t>all</w:t>
      </w:r>
      <w:r>
        <w:rPr>
          <w:color w:val="4C4D4F"/>
          <w:spacing w:val="-23"/>
          <w:sz w:val="18"/>
        </w:rPr>
        <w:t xml:space="preserve"> </w:t>
      </w:r>
      <w:r>
        <w:rPr>
          <w:color w:val="4C4D4F"/>
          <w:sz w:val="18"/>
        </w:rPr>
        <w:t>operational</w:t>
      </w:r>
      <w:r>
        <w:rPr>
          <w:color w:val="4C4D4F"/>
          <w:spacing w:val="-24"/>
          <w:sz w:val="18"/>
        </w:rPr>
        <w:t xml:space="preserve"> </w:t>
      </w:r>
      <w:r>
        <w:rPr>
          <w:color w:val="4C4D4F"/>
          <w:sz w:val="18"/>
        </w:rPr>
        <w:t>activities</w:t>
      </w:r>
      <w:r>
        <w:rPr>
          <w:color w:val="4C4D4F"/>
          <w:spacing w:val="-23"/>
          <w:sz w:val="18"/>
        </w:rPr>
        <w:t xml:space="preserve"> </w:t>
      </w:r>
      <w:r>
        <w:rPr>
          <w:color w:val="4C4D4F"/>
          <w:sz w:val="18"/>
        </w:rPr>
        <w:t>and</w:t>
      </w:r>
      <w:r>
        <w:rPr>
          <w:color w:val="4C4D4F"/>
          <w:spacing w:val="-24"/>
          <w:sz w:val="18"/>
        </w:rPr>
        <w:t xml:space="preserve"> </w:t>
      </w:r>
      <w:r>
        <w:rPr>
          <w:color w:val="4C4D4F"/>
          <w:sz w:val="18"/>
        </w:rPr>
        <w:t>maintain</w:t>
      </w:r>
      <w:r>
        <w:rPr>
          <w:color w:val="4C4D4F"/>
          <w:spacing w:val="-24"/>
          <w:sz w:val="18"/>
        </w:rPr>
        <w:t xml:space="preserve"> </w:t>
      </w:r>
      <w:r>
        <w:rPr>
          <w:color w:val="4C4D4F"/>
          <w:sz w:val="18"/>
        </w:rPr>
        <w:t>the accuracy and relevance of all developed</w:t>
      </w:r>
      <w:r>
        <w:rPr>
          <w:color w:val="4C4D4F"/>
          <w:spacing w:val="-34"/>
          <w:sz w:val="18"/>
        </w:rPr>
        <w:t xml:space="preserve"> </w:t>
      </w:r>
      <w:r>
        <w:rPr>
          <w:color w:val="4C4D4F"/>
          <w:sz w:val="18"/>
        </w:rPr>
        <w:t>products</w:t>
      </w:r>
    </w:p>
    <w:p w:rsidR="00421423" w:rsidRDefault="007530F6">
      <w:pPr>
        <w:pStyle w:val="ListParagraph"/>
        <w:numPr>
          <w:ilvl w:val="0"/>
          <w:numId w:val="3"/>
        </w:numPr>
        <w:tabs>
          <w:tab w:val="left" w:pos="321"/>
        </w:tabs>
        <w:spacing w:line="254" w:lineRule="auto"/>
        <w:ind w:right="700" w:hanging="170"/>
        <w:rPr>
          <w:sz w:val="18"/>
        </w:rPr>
      </w:pPr>
      <w:r>
        <w:rPr>
          <w:color w:val="4C4D4F"/>
          <w:sz w:val="18"/>
        </w:rPr>
        <w:t>encourage</w:t>
      </w:r>
      <w:r>
        <w:rPr>
          <w:color w:val="4C4D4F"/>
          <w:spacing w:val="-24"/>
          <w:sz w:val="18"/>
        </w:rPr>
        <w:t xml:space="preserve"> </w:t>
      </w:r>
      <w:r>
        <w:rPr>
          <w:color w:val="4C4D4F"/>
          <w:sz w:val="18"/>
        </w:rPr>
        <w:t>earlier</w:t>
      </w:r>
      <w:r>
        <w:rPr>
          <w:color w:val="4C4D4F"/>
          <w:spacing w:val="-23"/>
          <w:sz w:val="18"/>
        </w:rPr>
        <w:t xml:space="preserve"> </w:t>
      </w:r>
      <w:r>
        <w:rPr>
          <w:color w:val="4C4D4F"/>
          <w:sz w:val="18"/>
        </w:rPr>
        <w:t>classification</w:t>
      </w:r>
      <w:r>
        <w:rPr>
          <w:color w:val="4C4D4F"/>
          <w:spacing w:val="-24"/>
          <w:sz w:val="18"/>
        </w:rPr>
        <w:t xml:space="preserve"> </w:t>
      </w:r>
      <w:r>
        <w:rPr>
          <w:color w:val="4C4D4F"/>
          <w:sz w:val="18"/>
        </w:rPr>
        <w:t>of</w:t>
      </w:r>
      <w:r>
        <w:rPr>
          <w:color w:val="4C4D4F"/>
          <w:spacing w:val="-23"/>
          <w:sz w:val="18"/>
        </w:rPr>
        <w:t xml:space="preserve"> </w:t>
      </w:r>
      <w:r>
        <w:rPr>
          <w:color w:val="4C4D4F"/>
          <w:sz w:val="18"/>
        </w:rPr>
        <w:t>complex</w:t>
      </w:r>
      <w:r>
        <w:rPr>
          <w:color w:val="4C4D4F"/>
          <w:spacing w:val="-24"/>
          <w:sz w:val="18"/>
        </w:rPr>
        <w:t xml:space="preserve"> </w:t>
      </w:r>
      <w:r>
        <w:rPr>
          <w:color w:val="4C4D4F"/>
          <w:sz w:val="18"/>
        </w:rPr>
        <w:t>fires</w:t>
      </w:r>
      <w:r>
        <w:rPr>
          <w:color w:val="4C4D4F"/>
          <w:spacing w:val="-23"/>
          <w:sz w:val="18"/>
        </w:rPr>
        <w:t xml:space="preserve"> </w:t>
      </w:r>
      <w:r>
        <w:rPr>
          <w:color w:val="4C4D4F"/>
          <w:sz w:val="18"/>
        </w:rPr>
        <w:t>as</w:t>
      </w:r>
      <w:r>
        <w:rPr>
          <w:color w:val="4C4D4F"/>
          <w:spacing w:val="-23"/>
          <w:sz w:val="18"/>
        </w:rPr>
        <w:t xml:space="preserve"> </w:t>
      </w:r>
      <w:r>
        <w:rPr>
          <w:color w:val="4C4D4F"/>
          <w:sz w:val="18"/>
        </w:rPr>
        <w:t>Level</w:t>
      </w:r>
      <w:r>
        <w:rPr>
          <w:color w:val="4C4D4F"/>
          <w:spacing w:val="-24"/>
          <w:sz w:val="18"/>
        </w:rPr>
        <w:t xml:space="preserve"> </w:t>
      </w:r>
      <w:r>
        <w:rPr>
          <w:color w:val="4C4D4F"/>
          <w:sz w:val="18"/>
        </w:rPr>
        <w:t>3 incidents</w:t>
      </w:r>
    </w:p>
    <w:p w:rsidR="00421423" w:rsidRDefault="007530F6">
      <w:pPr>
        <w:pStyle w:val="ListParagraph"/>
        <w:numPr>
          <w:ilvl w:val="0"/>
          <w:numId w:val="3"/>
        </w:numPr>
        <w:tabs>
          <w:tab w:val="left" w:pos="321"/>
        </w:tabs>
        <w:spacing w:before="171" w:line="254" w:lineRule="auto"/>
        <w:ind w:right="627" w:hanging="170"/>
        <w:jc w:val="both"/>
        <w:rPr>
          <w:sz w:val="18"/>
        </w:rPr>
      </w:pPr>
      <w:r>
        <w:rPr>
          <w:color w:val="4C4D4F"/>
          <w:sz w:val="18"/>
        </w:rPr>
        <w:t>extract</w:t>
      </w:r>
      <w:r>
        <w:rPr>
          <w:color w:val="4C4D4F"/>
          <w:spacing w:val="-19"/>
          <w:sz w:val="18"/>
        </w:rPr>
        <w:t xml:space="preserve"> </w:t>
      </w:r>
      <w:r>
        <w:rPr>
          <w:color w:val="4C4D4F"/>
          <w:sz w:val="18"/>
        </w:rPr>
        <w:t>learnings</w:t>
      </w:r>
      <w:r>
        <w:rPr>
          <w:color w:val="4C4D4F"/>
          <w:spacing w:val="-19"/>
          <w:sz w:val="18"/>
        </w:rPr>
        <w:t xml:space="preserve"> </w:t>
      </w:r>
      <w:r>
        <w:rPr>
          <w:color w:val="4C4D4F"/>
          <w:sz w:val="18"/>
        </w:rPr>
        <w:t>and</w:t>
      </w:r>
      <w:r>
        <w:rPr>
          <w:color w:val="4C4D4F"/>
          <w:spacing w:val="-19"/>
          <w:sz w:val="18"/>
        </w:rPr>
        <w:t xml:space="preserve"> </w:t>
      </w:r>
      <w:r>
        <w:rPr>
          <w:color w:val="4C4D4F"/>
          <w:sz w:val="18"/>
        </w:rPr>
        <w:t>share</w:t>
      </w:r>
      <w:r>
        <w:rPr>
          <w:color w:val="4C4D4F"/>
          <w:spacing w:val="-19"/>
          <w:sz w:val="18"/>
        </w:rPr>
        <w:t xml:space="preserve"> </w:t>
      </w:r>
      <w:r>
        <w:rPr>
          <w:color w:val="4C4D4F"/>
          <w:sz w:val="18"/>
        </w:rPr>
        <w:t>leading</w:t>
      </w:r>
      <w:r>
        <w:rPr>
          <w:color w:val="4C4D4F"/>
          <w:spacing w:val="-19"/>
          <w:sz w:val="18"/>
        </w:rPr>
        <w:t xml:space="preserve"> </w:t>
      </w:r>
      <w:r>
        <w:rPr>
          <w:color w:val="4C4D4F"/>
          <w:sz w:val="18"/>
        </w:rPr>
        <w:t>practice</w:t>
      </w:r>
      <w:r>
        <w:rPr>
          <w:color w:val="4C4D4F"/>
          <w:spacing w:val="-19"/>
          <w:sz w:val="18"/>
        </w:rPr>
        <w:t xml:space="preserve"> </w:t>
      </w:r>
      <w:r>
        <w:rPr>
          <w:color w:val="4C4D4F"/>
          <w:sz w:val="18"/>
        </w:rPr>
        <w:t>by</w:t>
      </w:r>
      <w:r>
        <w:rPr>
          <w:color w:val="4C4D4F"/>
          <w:spacing w:val="-19"/>
          <w:sz w:val="18"/>
        </w:rPr>
        <w:t xml:space="preserve"> </w:t>
      </w:r>
      <w:r>
        <w:rPr>
          <w:color w:val="4C4D4F"/>
          <w:sz w:val="18"/>
        </w:rPr>
        <w:t>developing case</w:t>
      </w:r>
      <w:r>
        <w:rPr>
          <w:color w:val="4C4D4F"/>
          <w:spacing w:val="-16"/>
          <w:sz w:val="18"/>
        </w:rPr>
        <w:t xml:space="preserve"> </w:t>
      </w:r>
      <w:r>
        <w:rPr>
          <w:color w:val="4C4D4F"/>
          <w:sz w:val="18"/>
        </w:rPr>
        <w:t>studies,</w:t>
      </w:r>
      <w:r>
        <w:rPr>
          <w:color w:val="4C4D4F"/>
          <w:spacing w:val="-15"/>
          <w:sz w:val="18"/>
        </w:rPr>
        <w:t xml:space="preserve"> </w:t>
      </w:r>
      <w:r>
        <w:rPr>
          <w:color w:val="4C4D4F"/>
          <w:sz w:val="18"/>
        </w:rPr>
        <w:t>which</w:t>
      </w:r>
      <w:r>
        <w:rPr>
          <w:color w:val="4C4D4F"/>
          <w:spacing w:val="-15"/>
          <w:sz w:val="18"/>
        </w:rPr>
        <w:t xml:space="preserve"> </w:t>
      </w:r>
      <w:r>
        <w:rPr>
          <w:color w:val="4C4D4F"/>
          <w:sz w:val="18"/>
        </w:rPr>
        <w:t>are</w:t>
      </w:r>
      <w:r>
        <w:rPr>
          <w:color w:val="4C4D4F"/>
          <w:spacing w:val="-15"/>
          <w:sz w:val="18"/>
        </w:rPr>
        <w:t xml:space="preserve"> </w:t>
      </w:r>
      <w:r>
        <w:rPr>
          <w:color w:val="4C4D4F"/>
          <w:sz w:val="18"/>
        </w:rPr>
        <w:t>shared</w:t>
      </w:r>
      <w:r>
        <w:rPr>
          <w:color w:val="4C4D4F"/>
          <w:spacing w:val="-15"/>
          <w:sz w:val="18"/>
        </w:rPr>
        <w:t xml:space="preserve"> </w:t>
      </w:r>
      <w:r>
        <w:rPr>
          <w:color w:val="4C4D4F"/>
          <w:sz w:val="18"/>
        </w:rPr>
        <w:t>with</w:t>
      </w:r>
      <w:r>
        <w:rPr>
          <w:color w:val="4C4D4F"/>
          <w:spacing w:val="-16"/>
          <w:sz w:val="18"/>
        </w:rPr>
        <w:t xml:space="preserve"> </w:t>
      </w:r>
      <w:r>
        <w:rPr>
          <w:color w:val="4C4D4F"/>
          <w:sz w:val="18"/>
        </w:rPr>
        <w:t>and</w:t>
      </w:r>
      <w:r>
        <w:rPr>
          <w:color w:val="4C4D4F"/>
          <w:spacing w:val="-15"/>
          <w:sz w:val="18"/>
        </w:rPr>
        <w:t xml:space="preserve"> </w:t>
      </w:r>
      <w:r>
        <w:rPr>
          <w:color w:val="4C4D4F"/>
          <w:sz w:val="18"/>
        </w:rPr>
        <w:t>within</w:t>
      </w:r>
      <w:r>
        <w:rPr>
          <w:color w:val="4C4D4F"/>
          <w:spacing w:val="-15"/>
          <w:sz w:val="18"/>
        </w:rPr>
        <w:t xml:space="preserve"> </w:t>
      </w:r>
      <w:r>
        <w:rPr>
          <w:color w:val="4C4D4F"/>
          <w:sz w:val="18"/>
        </w:rPr>
        <w:t>agencies</w:t>
      </w:r>
      <w:r>
        <w:rPr>
          <w:color w:val="4C4D4F"/>
          <w:spacing w:val="-15"/>
          <w:sz w:val="18"/>
        </w:rPr>
        <w:t xml:space="preserve"> </w:t>
      </w:r>
      <w:r>
        <w:rPr>
          <w:color w:val="4C4D4F"/>
          <w:sz w:val="18"/>
        </w:rPr>
        <w:t>at all</w:t>
      </w:r>
      <w:r>
        <w:rPr>
          <w:color w:val="4C4D4F"/>
          <w:spacing w:val="-1"/>
          <w:sz w:val="18"/>
        </w:rPr>
        <w:t xml:space="preserve"> </w:t>
      </w:r>
      <w:r>
        <w:rPr>
          <w:color w:val="4C4D4F"/>
          <w:sz w:val="18"/>
        </w:rPr>
        <w:t>levels.</w:t>
      </w:r>
    </w:p>
    <w:p w:rsidR="00421423" w:rsidRDefault="007530F6">
      <w:pPr>
        <w:spacing w:before="172" w:line="254" w:lineRule="auto"/>
        <w:ind w:left="150" w:right="657"/>
        <w:rPr>
          <w:sz w:val="18"/>
        </w:rPr>
      </w:pPr>
      <w:r>
        <w:rPr>
          <w:color w:val="4C4D4F"/>
          <w:sz w:val="18"/>
        </w:rPr>
        <w:t xml:space="preserve">Government and the EMC, in collaboration with the chief officers of the fire responder agencies, accepted all four recommendations from the IGEM's </w:t>
      </w:r>
      <w:r>
        <w:rPr>
          <w:i/>
          <w:color w:val="4C4D4F"/>
          <w:sz w:val="18"/>
        </w:rPr>
        <w:t>Review of the Initial Response</w:t>
      </w:r>
      <w:r>
        <w:rPr>
          <w:i/>
          <w:color w:val="4C4D4F"/>
          <w:spacing w:val="-30"/>
          <w:sz w:val="18"/>
        </w:rPr>
        <w:t xml:space="preserve"> </w:t>
      </w:r>
      <w:r>
        <w:rPr>
          <w:i/>
          <w:color w:val="4C4D4F"/>
          <w:sz w:val="18"/>
        </w:rPr>
        <w:t>to</w:t>
      </w:r>
      <w:r>
        <w:rPr>
          <w:i/>
          <w:color w:val="4C4D4F"/>
          <w:spacing w:val="-29"/>
          <w:sz w:val="18"/>
        </w:rPr>
        <w:t xml:space="preserve"> </w:t>
      </w:r>
      <w:r>
        <w:rPr>
          <w:i/>
          <w:color w:val="4C4D4F"/>
          <w:sz w:val="18"/>
        </w:rPr>
        <w:t>the</w:t>
      </w:r>
      <w:r>
        <w:rPr>
          <w:i/>
          <w:color w:val="4C4D4F"/>
          <w:spacing w:val="-29"/>
          <w:sz w:val="18"/>
        </w:rPr>
        <w:t xml:space="preserve"> </w:t>
      </w:r>
      <w:r>
        <w:rPr>
          <w:i/>
          <w:color w:val="4C4D4F"/>
          <w:sz w:val="18"/>
        </w:rPr>
        <w:t>2015</w:t>
      </w:r>
      <w:r>
        <w:rPr>
          <w:i/>
          <w:color w:val="4C4D4F"/>
          <w:spacing w:val="-30"/>
          <w:sz w:val="18"/>
        </w:rPr>
        <w:t xml:space="preserve"> </w:t>
      </w:r>
      <w:r>
        <w:rPr>
          <w:i/>
          <w:color w:val="4C4D4F"/>
          <w:sz w:val="18"/>
        </w:rPr>
        <w:t>Wye</w:t>
      </w:r>
      <w:r>
        <w:rPr>
          <w:i/>
          <w:color w:val="4C4D4F"/>
          <w:spacing w:val="-29"/>
          <w:sz w:val="18"/>
        </w:rPr>
        <w:t xml:space="preserve"> </w:t>
      </w:r>
      <w:r>
        <w:rPr>
          <w:i/>
          <w:color w:val="4C4D4F"/>
          <w:spacing w:val="-3"/>
          <w:sz w:val="18"/>
        </w:rPr>
        <w:t>River-Jamieson</w:t>
      </w:r>
      <w:r>
        <w:rPr>
          <w:i/>
          <w:color w:val="4C4D4F"/>
          <w:spacing w:val="-29"/>
          <w:sz w:val="18"/>
        </w:rPr>
        <w:t xml:space="preserve"> </w:t>
      </w:r>
      <w:r>
        <w:rPr>
          <w:i/>
          <w:color w:val="4C4D4F"/>
          <w:spacing w:val="-5"/>
          <w:sz w:val="18"/>
        </w:rPr>
        <w:t>Track</w:t>
      </w:r>
      <w:r>
        <w:rPr>
          <w:i/>
          <w:color w:val="4C4D4F"/>
          <w:spacing w:val="-29"/>
          <w:sz w:val="18"/>
        </w:rPr>
        <w:t xml:space="preserve"> </w:t>
      </w:r>
      <w:r>
        <w:rPr>
          <w:i/>
          <w:color w:val="4C4D4F"/>
          <w:sz w:val="18"/>
        </w:rPr>
        <w:t>Fire</w:t>
      </w:r>
      <w:r>
        <w:rPr>
          <w:i/>
          <w:color w:val="4C4D4F"/>
          <w:spacing w:val="-30"/>
          <w:sz w:val="18"/>
        </w:rPr>
        <w:t xml:space="preserve"> </w:t>
      </w:r>
      <w:r>
        <w:rPr>
          <w:color w:val="4C4D4F"/>
          <w:position w:val="6"/>
          <w:sz w:val="10"/>
        </w:rPr>
        <w:t>[7]</w:t>
      </w:r>
      <w:r>
        <w:rPr>
          <w:color w:val="4C4D4F"/>
          <w:sz w:val="18"/>
        </w:rPr>
        <w:t>.</w:t>
      </w:r>
      <w:r>
        <w:rPr>
          <w:color w:val="4C4D4F"/>
          <w:spacing w:val="-29"/>
          <w:sz w:val="18"/>
        </w:rPr>
        <w:t xml:space="preserve"> </w:t>
      </w:r>
      <w:r>
        <w:rPr>
          <w:color w:val="4C4D4F"/>
          <w:sz w:val="18"/>
        </w:rPr>
        <w:t>They welcomed</w:t>
      </w:r>
      <w:r>
        <w:rPr>
          <w:color w:val="4C4D4F"/>
          <w:spacing w:val="-15"/>
          <w:sz w:val="18"/>
        </w:rPr>
        <w:t xml:space="preserve"> </w:t>
      </w:r>
      <w:r>
        <w:rPr>
          <w:color w:val="4C4D4F"/>
          <w:spacing w:val="-5"/>
          <w:sz w:val="18"/>
        </w:rPr>
        <w:t>IGEM’s</w:t>
      </w:r>
      <w:r>
        <w:rPr>
          <w:color w:val="4C4D4F"/>
          <w:spacing w:val="-15"/>
          <w:sz w:val="18"/>
        </w:rPr>
        <w:t xml:space="preserve"> </w:t>
      </w:r>
      <w:r>
        <w:rPr>
          <w:color w:val="4C4D4F"/>
          <w:sz w:val="18"/>
        </w:rPr>
        <w:t>report</w:t>
      </w:r>
      <w:r>
        <w:rPr>
          <w:color w:val="4C4D4F"/>
          <w:spacing w:val="-15"/>
          <w:sz w:val="18"/>
        </w:rPr>
        <w:t xml:space="preserve"> </w:t>
      </w:r>
      <w:r>
        <w:rPr>
          <w:color w:val="4C4D4F"/>
          <w:sz w:val="18"/>
        </w:rPr>
        <w:t>as</w:t>
      </w:r>
      <w:r>
        <w:rPr>
          <w:color w:val="4C4D4F"/>
          <w:spacing w:val="-15"/>
          <w:sz w:val="18"/>
        </w:rPr>
        <w:t xml:space="preserve"> </w:t>
      </w:r>
      <w:r>
        <w:rPr>
          <w:color w:val="4C4D4F"/>
          <w:sz w:val="18"/>
        </w:rPr>
        <w:t>supporting</w:t>
      </w:r>
      <w:r>
        <w:rPr>
          <w:color w:val="4C4D4F"/>
          <w:spacing w:val="-15"/>
          <w:sz w:val="18"/>
        </w:rPr>
        <w:t xml:space="preserve"> </w:t>
      </w:r>
      <w:r>
        <w:rPr>
          <w:color w:val="4C4D4F"/>
          <w:sz w:val="18"/>
        </w:rPr>
        <w:t>their</w:t>
      </w:r>
      <w:r>
        <w:rPr>
          <w:color w:val="4C4D4F"/>
          <w:spacing w:val="-15"/>
          <w:sz w:val="18"/>
        </w:rPr>
        <w:t xml:space="preserve"> </w:t>
      </w:r>
      <w:r>
        <w:rPr>
          <w:color w:val="4C4D4F"/>
          <w:sz w:val="18"/>
        </w:rPr>
        <w:t>commitment</w:t>
      </w:r>
      <w:r>
        <w:rPr>
          <w:color w:val="4C4D4F"/>
          <w:spacing w:val="-14"/>
          <w:sz w:val="18"/>
        </w:rPr>
        <w:t xml:space="preserve"> </w:t>
      </w:r>
      <w:r>
        <w:rPr>
          <w:color w:val="4C4D4F"/>
          <w:sz w:val="18"/>
        </w:rPr>
        <w:t>to continuous learning and improvement in the</w:t>
      </w:r>
      <w:r>
        <w:rPr>
          <w:color w:val="4C4D4F"/>
          <w:spacing w:val="-32"/>
          <w:sz w:val="18"/>
        </w:rPr>
        <w:t xml:space="preserve"> </w:t>
      </w:r>
      <w:r>
        <w:rPr>
          <w:color w:val="4C4D4F"/>
          <w:spacing w:val="-3"/>
          <w:sz w:val="18"/>
        </w:rPr>
        <w:t>sector.</w:t>
      </w:r>
    </w:p>
    <w:p w:rsidR="00421423" w:rsidRDefault="007530F6">
      <w:pPr>
        <w:pStyle w:val="BodyText"/>
        <w:spacing w:before="175" w:line="254" w:lineRule="auto"/>
        <w:ind w:left="150" w:right="351"/>
      </w:pPr>
      <w:r>
        <w:rPr>
          <w:color w:val="4C4D4F"/>
        </w:rPr>
        <w:t>With</w:t>
      </w:r>
      <w:r>
        <w:rPr>
          <w:color w:val="4C4D4F"/>
          <w:spacing w:val="-16"/>
        </w:rPr>
        <w:t xml:space="preserve"> </w:t>
      </w:r>
      <w:r>
        <w:rPr>
          <w:color w:val="4C4D4F"/>
        </w:rPr>
        <w:t>the</w:t>
      </w:r>
      <w:r>
        <w:rPr>
          <w:color w:val="4C4D4F"/>
          <w:spacing w:val="-16"/>
        </w:rPr>
        <w:t xml:space="preserve"> </w:t>
      </w:r>
      <w:r>
        <w:rPr>
          <w:color w:val="4C4D4F"/>
        </w:rPr>
        <w:t>completion</w:t>
      </w:r>
      <w:r>
        <w:rPr>
          <w:color w:val="4C4D4F"/>
          <w:spacing w:val="-15"/>
        </w:rPr>
        <w:t xml:space="preserve"> </w:t>
      </w:r>
      <w:r>
        <w:rPr>
          <w:color w:val="4C4D4F"/>
        </w:rPr>
        <w:t>of</w:t>
      </w:r>
      <w:r>
        <w:rPr>
          <w:color w:val="4C4D4F"/>
          <w:spacing w:val="-16"/>
        </w:rPr>
        <w:t xml:space="preserve"> </w:t>
      </w:r>
      <w:r>
        <w:rPr>
          <w:color w:val="4C4D4F"/>
          <w:spacing w:val="-4"/>
        </w:rPr>
        <w:t>IGEM’s</w:t>
      </w:r>
      <w:r>
        <w:rPr>
          <w:color w:val="4C4D4F"/>
          <w:spacing w:val="-15"/>
        </w:rPr>
        <w:t xml:space="preserve"> </w:t>
      </w:r>
      <w:r>
        <w:rPr>
          <w:color w:val="4C4D4F"/>
        </w:rPr>
        <w:t>review,</w:t>
      </w:r>
      <w:r>
        <w:rPr>
          <w:color w:val="4C4D4F"/>
          <w:spacing w:val="-16"/>
        </w:rPr>
        <w:t xml:space="preserve"> </w:t>
      </w:r>
      <w:r>
        <w:rPr>
          <w:color w:val="4C4D4F"/>
        </w:rPr>
        <w:t>the</w:t>
      </w:r>
      <w:r>
        <w:rPr>
          <w:color w:val="4C4D4F"/>
          <w:spacing w:val="-15"/>
        </w:rPr>
        <w:t xml:space="preserve"> </w:t>
      </w:r>
      <w:r>
        <w:rPr>
          <w:color w:val="4C4D4F"/>
        </w:rPr>
        <w:t>Coroners</w:t>
      </w:r>
      <w:r>
        <w:rPr>
          <w:color w:val="4C4D4F"/>
          <w:spacing w:val="-16"/>
        </w:rPr>
        <w:t xml:space="preserve"> </w:t>
      </w:r>
      <w:r>
        <w:rPr>
          <w:color w:val="4C4D4F"/>
        </w:rPr>
        <w:t>Court</w:t>
      </w:r>
      <w:r>
        <w:rPr>
          <w:color w:val="4C4D4F"/>
          <w:position w:val="6"/>
          <w:sz w:val="10"/>
        </w:rPr>
        <w:t>4</w:t>
      </w:r>
      <w:r>
        <w:rPr>
          <w:color w:val="4C4D4F"/>
          <w:spacing w:val="-8"/>
          <w:position w:val="6"/>
          <w:sz w:val="10"/>
        </w:rPr>
        <w:t xml:space="preserve"> </w:t>
      </w:r>
      <w:r>
        <w:rPr>
          <w:color w:val="4C4D4F"/>
        </w:rPr>
        <w:t xml:space="preserve">is also </w:t>
      </w:r>
      <w:r>
        <w:rPr>
          <w:color w:val="4C4D4F"/>
          <w:spacing w:val="-3"/>
        </w:rPr>
        <w:t xml:space="preserve">conducting </w:t>
      </w:r>
      <w:r>
        <w:rPr>
          <w:color w:val="4C4D4F"/>
        </w:rPr>
        <w:t xml:space="preserve">its own </w:t>
      </w:r>
      <w:r>
        <w:rPr>
          <w:color w:val="4C4D4F"/>
          <w:spacing w:val="-3"/>
        </w:rPr>
        <w:t xml:space="preserve">investigation into </w:t>
      </w:r>
      <w:r>
        <w:rPr>
          <w:color w:val="4C4D4F"/>
        </w:rPr>
        <w:t xml:space="preserve">the Wye </w:t>
      </w:r>
      <w:r>
        <w:rPr>
          <w:color w:val="4C4D4F"/>
          <w:spacing w:val="-3"/>
        </w:rPr>
        <w:t xml:space="preserve">River </w:t>
      </w:r>
      <w:r>
        <w:rPr>
          <w:color w:val="4C4D4F"/>
        </w:rPr>
        <w:t xml:space="preserve">– </w:t>
      </w:r>
      <w:r>
        <w:rPr>
          <w:color w:val="4C4D4F"/>
          <w:spacing w:val="-3"/>
        </w:rPr>
        <w:t xml:space="preserve">Jamieson </w:t>
      </w:r>
      <w:r>
        <w:rPr>
          <w:color w:val="4C4D4F"/>
          <w:spacing w:val="-6"/>
        </w:rPr>
        <w:t>Track</w:t>
      </w:r>
      <w:r>
        <w:rPr>
          <w:color w:val="4C4D4F"/>
          <w:spacing w:val="-11"/>
        </w:rPr>
        <w:t xml:space="preserve"> </w:t>
      </w:r>
      <w:r>
        <w:rPr>
          <w:color w:val="4C4D4F"/>
          <w:spacing w:val="-4"/>
        </w:rPr>
        <w:t>Fire.</w:t>
      </w:r>
    </w:p>
    <w:p w:rsidR="00421423" w:rsidRDefault="00421423">
      <w:pPr>
        <w:spacing w:line="254" w:lineRule="auto"/>
        <w:sectPr w:rsidR="00421423">
          <w:type w:val="continuous"/>
          <w:pgSz w:w="11910" w:h="16840"/>
          <w:pgMar w:top="1260" w:right="420" w:bottom="280" w:left="700" w:header="720" w:footer="720" w:gutter="0"/>
          <w:cols w:equalWidth="false" w:space="720" w:num="2">
            <w:col w:w="5095" w:space="205"/>
            <w:col w:w="5490"/>
          </w:cols>
        </w:sect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spacing w:before="1"/>
        <w:rPr>
          <w:sz w:val="24"/>
        </w:rPr>
      </w:pPr>
    </w:p>
    <w:p w:rsidR="00421423" w:rsidRDefault="007530F6">
      <w:pPr>
        <w:pStyle w:val="BodyText"/>
        <w:spacing w:line="20" w:lineRule="exact"/>
        <w:ind w:left="5448"/>
        <w:rPr>
          <w:sz w:val="2"/>
        </w:rPr>
      </w:pPr>
      <w:r>
        <w:rPr>
          <w:noProof/>
          <w:sz w:val="2"/>
          <w:lang w:val="en-AU" w:eastAsia="en-AU"/>
        </w:rPr>
        <mc:AlternateContent>
          <mc:Choice Requires="wpg">
            <w:drawing>
              <wp:inline distT="0" distB="0" distL="0" distR="0">
                <wp:extent cx="3114040" cy="3175"/>
                <wp:effectExtent l="8255" t="6985" r="11430" b="889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6" name="Group 11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3114040" cy="3175"/>
                          <a:chOff x="0" y="0"/>
                          <a:chExt cx="4904" cy="5"/>
                        </a:xfrm>
                      </wpg:grpSpPr>
                      <wps:wsp>
                        <wps:cNvPr id="117" name="Line 112"/>
                        <wps:cNvCnPr>
                          <a:cxnSpLocks noChangeShapeType="true"/>
                        </wps:cNvCnPr>
                        <wps:spPr bwMode="auto">
                          <a:xfrm>
                            <a:off x="0" y="3"/>
                            <a:ext cx="4904" cy="0"/>
                          </a:xfrm>
                          <a:prstGeom prst="line">
                            <a:avLst/>
                          </a:prstGeom>
                          <a:noFill/>
                          <a:ln w="3175">
                            <a:solidFill>
                              <a:srgbClr val="A7A9AC"/>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4904,5" style="width:245.2pt;height:.25pt;mso-position-horizontal-relative:char;mso-position-vertical-relative:line" id="Group 111" o:spid="_x0000_s1026">
                <v:line from="0,3" to="4904,3" style="position:absolute;visibility:visible;mso-wrap-style:square" id="Line 112" o:spid="_x0000_s1027" strokecolor="#a7a9ac" strokeweight=".25pt" o:connectortype="straight"/>
                <w10:anchorlock/>
              </v:group>
            </w:pict>
          </mc:Fallback>
        </mc:AlternateContent>
      </w:r>
    </w:p>
    <w:p w:rsidR="00421423" w:rsidRDefault="007530F6">
      <w:pPr>
        <w:spacing w:before="137" w:line="268" w:lineRule="auto"/>
        <w:ind w:left="5537" w:right="428" w:hanging="87"/>
        <w:rPr>
          <w:sz w:val="14"/>
        </w:rPr>
      </w:pPr>
      <w:r>
        <w:rPr>
          <w:color w:val="58595B"/>
          <w:position w:val="5"/>
          <w:sz w:val="8"/>
        </w:rPr>
        <w:t xml:space="preserve">4 </w:t>
      </w:r>
      <w:r>
        <w:rPr>
          <w:color w:val="58595B"/>
          <w:sz w:val="14"/>
        </w:rPr>
        <w:t xml:space="preserve">Under the </w:t>
      </w:r>
      <w:r>
        <w:rPr>
          <w:i/>
          <w:color w:val="58595B"/>
          <w:sz w:val="14"/>
        </w:rPr>
        <w:t>Coroners Act 2008</w:t>
      </w:r>
      <w:r>
        <w:rPr>
          <w:color w:val="58595B"/>
          <w:sz w:val="14"/>
        </w:rPr>
        <w:t>, Coroners can investigate certain fi</w:t>
      </w:r>
      <w:r>
        <w:rPr>
          <w:color w:val="58595B"/>
          <w:sz w:val="14"/>
        </w:rPr>
        <w:t>res, even when the fire did not result in the death of a person, as was the case with the Wye River – Jamieson Track Fire.</w:t>
      </w:r>
    </w:p>
    <w:p w:rsidR="00421423" w:rsidRDefault="00421423">
      <w:pPr>
        <w:spacing w:line="268" w:lineRule="auto"/>
        <w:rPr>
          <w:sz w:val="14"/>
        </w:rPr>
        <w:sectPr w:rsidR="00421423">
          <w:type w:val="continuous"/>
          <w:pgSz w:w="11910" w:h="16840"/>
          <w:pgMar w:top="1260" w:right="420" w:bottom="280" w:left="700" w:header="720" w:footer="720" w:gutter="0"/>
          <w:cols w:space="720"/>
        </w:sectPr>
      </w:pPr>
    </w:p>
    <w:p w:rsidR="00421423" w:rsidRDefault="007530F6">
      <w:pPr>
        <w:spacing w:before="84"/>
        <w:ind w:left="150"/>
        <w:rPr>
          <w:sz w:val="36"/>
        </w:rPr>
      </w:pPr>
      <w:r>
        <w:rPr>
          <w:color w:val="95368E"/>
          <w:sz w:val="36"/>
        </w:rPr>
        <w:lastRenderedPageBreak/>
        <w:t>24</w:t>
      </w: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spacing w:before="8"/>
        <w:rPr>
          <w:sz w:val="16"/>
        </w:rPr>
      </w:pPr>
    </w:p>
    <w:p w:rsidR="00421423" w:rsidRDefault="00421423">
      <w:pPr>
        <w:rPr>
          <w:sz w:val="16"/>
        </w:rPr>
        <w:sectPr w:rsidR="00421423">
          <w:pgSz w:w="11910" w:h="16840"/>
          <w:pgMar w:top="680" w:right="420" w:bottom="280" w:left="700" w:header="720" w:footer="720" w:gutter="0"/>
          <w:cols w:space="720"/>
        </w:sectPr>
      </w:pPr>
    </w:p>
    <w:p w:rsidR="00421423" w:rsidRDefault="007530F6">
      <w:pPr>
        <w:pStyle w:val="Heading5"/>
        <w:spacing w:before="106"/>
      </w:pPr>
      <w:r>
        <w:rPr>
          <w:color w:val="0E416B"/>
        </w:rPr>
        <w:t>Preparing for challenges ahead</w:t>
      </w:r>
    </w:p>
    <w:p w:rsidR="00421423" w:rsidRDefault="007530F6">
      <w:pPr>
        <w:pStyle w:val="BodyText"/>
        <w:spacing w:before="127" w:line="254" w:lineRule="auto"/>
        <w:ind w:left="150" w:right="146"/>
      </w:pPr>
      <w:r>
        <w:rPr>
          <w:color w:val="4C4D4F"/>
        </w:rPr>
        <w:t xml:space="preserve">David O’Byrne’s independent </w:t>
      </w:r>
      <w:r>
        <w:rPr>
          <w:i/>
          <w:color w:val="4C4D4F"/>
        </w:rPr>
        <w:t xml:space="preserve">Report of the Victorian Fire </w:t>
      </w:r>
      <w:r>
        <w:rPr>
          <w:i/>
          <w:color w:val="4C4D4F"/>
        </w:rPr>
        <w:t>Services</w:t>
      </w:r>
      <w:r>
        <w:rPr>
          <w:i/>
          <w:color w:val="4C4D4F"/>
          <w:spacing w:val="-22"/>
        </w:rPr>
        <w:t xml:space="preserve"> </w:t>
      </w:r>
      <w:r>
        <w:rPr>
          <w:i/>
          <w:color w:val="4C4D4F"/>
        </w:rPr>
        <w:t>Review</w:t>
      </w:r>
      <w:r>
        <w:rPr>
          <w:i/>
          <w:color w:val="4C4D4F"/>
          <w:spacing w:val="-34"/>
        </w:rPr>
        <w:t xml:space="preserve"> </w:t>
      </w:r>
      <w:r>
        <w:rPr>
          <w:color w:val="4C4D4F"/>
          <w:position w:val="6"/>
          <w:sz w:val="10"/>
        </w:rPr>
        <w:t>[8]</w:t>
      </w:r>
      <w:r>
        <w:rPr>
          <w:color w:val="4C4D4F"/>
          <w:spacing w:val="-11"/>
          <w:position w:val="6"/>
          <w:sz w:val="10"/>
        </w:rPr>
        <w:t xml:space="preserve"> </w:t>
      </w:r>
      <w:r>
        <w:rPr>
          <w:color w:val="4C4D4F"/>
        </w:rPr>
        <w:t>was</w:t>
      </w:r>
      <w:r>
        <w:rPr>
          <w:color w:val="4C4D4F"/>
          <w:spacing w:val="-22"/>
        </w:rPr>
        <w:t xml:space="preserve"> </w:t>
      </w:r>
      <w:r>
        <w:rPr>
          <w:color w:val="4C4D4F"/>
        </w:rPr>
        <w:t>released</w:t>
      </w:r>
      <w:r>
        <w:rPr>
          <w:color w:val="4C4D4F"/>
          <w:spacing w:val="-21"/>
        </w:rPr>
        <w:t xml:space="preserve"> </w:t>
      </w:r>
      <w:r>
        <w:rPr>
          <w:color w:val="4C4D4F"/>
        </w:rPr>
        <w:t>by</w:t>
      </w:r>
      <w:r>
        <w:rPr>
          <w:color w:val="4C4D4F"/>
          <w:spacing w:val="-22"/>
        </w:rPr>
        <w:t xml:space="preserve"> </w:t>
      </w:r>
      <w:r>
        <w:rPr>
          <w:color w:val="4C4D4F"/>
        </w:rPr>
        <w:t>government</w:t>
      </w:r>
      <w:r>
        <w:rPr>
          <w:color w:val="4C4D4F"/>
          <w:spacing w:val="-22"/>
        </w:rPr>
        <w:t xml:space="preserve"> </w:t>
      </w:r>
      <w:r>
        <w:rPr>
          <w:color w:val="4C4D4F"/>
        </w:rPr>
        <w:t>in</w:t>
      </w:r>
      <w:r>
        <w:rPr>
          <w:color w:val="4C4D4F"/>
          <w:spacing w:val="-21"/>
        </w:rPr>
        <w:t xml:space="preserve"> </w:t>
      </w:r>
      <w:r>
        <w:rPr>
          <w:color w:val="4C4D4F"/>
        </w:rPr>
        <w:t>early</w:t>
      </w:r>
      <w:r>
        <w:rPr>
          <w:color w:val="4C4D4F"/>
          <w:spacing w:val="-22"/>
        </w:rPr>
        <w:t xml:space="preserve"> </w:t>
      </w:r>
      <w:r>
        <w:rPr>
          <w:color w:val="4C4D4F"/>
        </w:rPr>
        <w:t>2016. The</w:t>
      </w:r>
      <w:r>
        <w:rPr>
          <w:color w:val="4C4D4F"/>
          <w:spacing w:val="-18"/>
        </w:rPr>
        <w:t xml:space="preserve"> </w:t>
      </w:r>
      <w:r>
        <w:rPr>
          <w:color w:val="4C4D4F"/>
        </w:rPr>
        <w:t>review</w:t>
      </w:r>
      <w:r>
        <w:rPr>
          <w:color w:val="4C4D4F"/>
          <w:spacing w:val="-17"/>
        </w:rPr>
        <w:t xml:space="preserve"> </w:t>
      </w:r>
      <w:r>
        <w:rPr>
          <w:color w:val="4C4D4F"/>
        </w:rPr>
        <w:t>focused</w:t>
      </w:r>
      <w:r>
        <w:rPr>
          <w:color w:val="4C4D4F"/>
          <w:spacing w:val="-18"/>
        </w:rPr>
        <w:t xml:space="preserve"> </w:t>
      </w:r>
      <w:r>
        <w:rPr>
          <w:color w:val="4C4D4F"/>
        </w:rPr>
        <w:t>on</w:t>
      </w:r>
      <w:r>
        <w:rPr>
          <w:color w:val="4C4D4F"/>
          <w:spacing w:val="-17"/>
        </w:rPr>
        <w:t xml:space="preserve"> </w:t>
      </w:r>
      <w:r>
        <w:rPr>
          <w:color w:val="4C4D4F"/>
        </w:rPr>
        <w:t>how</w:t>
      </w:r>
      <w:r>
        <w:rPr>
          <w:color w:val="4C4D4F"/>
          <w:spacing w:val="-17"/>
        </w:rPr>
        <w:t xml:space="preserve"> </w:t>
      </w:r>
      <w:r>
        <w:rPr>
          <w:color w:val="4C4D4F"/>
        </w:rPr>
        <w:t>the</w:t>
      </w:r>
      <w:r>
        <w:rPr>
          <w:color w:val="4C4D4F"/>
          <w:spacing w:val="-18"/>
        </w:rPr>
        <w:t xml:space="preserve"> </w:t>
      </w:r>
      <w:r>
        <w:rPr>
          <w:color w:val="4C4D4F"/>
        </w:rPr>
        <w:t>Country</w:t>
      </w:r>
      <w:r>
        <w:rPr>
          <w:color w:val="4C4D4F"/>
          <w:spacing w:val="-17"/>
        </w:rPr>
        <w:t xml:space="preserve"> </w:t>
      </w:r>
      <w:r>
        <w:rPr>
          <w:color w:val="4C4D4F"/>
        </w:rPr>
        <w:t>Fire</w:t>
      </w:r>
      <w:r>
        <w:rPr>
          <w:color w:val="4C4D4F"/>
          <w:spacing w:val="-18"/>
        </w:rPr>
        <w:t xml:space="preserve"> </w:t>
      </w:r>
      <w:r>
        <w:rPr>
          <w:color w:val="4C4D4F"/>
        </w:rPr>
        <w:t>Authority</w:t>
      </w:r>
      <w:r>
        <w:rPr>
          <w:color w:val="4C4D4F"/>
          <w:spacing w:val="-17"/>
        </w:rPr>
        <w:t xml:space="preserve"> </w:t>
      </w:r>
      <w:r>
        <w:rPr>
          <w:color w:val="4C4D4F"/>
        </w:rPr>
        <w:t>(CFA) and</w:t>
      </w:r>
      <w:r>
        <w:rPr>
          <w:color w:val="4C4D4F"/>
          <w:spacing w:val="-21"/>
        </w:rPr>
        <w:t xml:space="preserve"> </w:t>
      </w:r>
      <w:r>
        <w:rPr>
          <w:color w:val="4C4D4F"/>
        </w:rPr>
        <w:t>the</w:t>
      </w:r>
      <w:r>
        <w:rPr>
          <w:color w:val="4C4D4F"/>
          <w:spacing w:val="-21"/>
        </w:rPr>
        <w:t xml:space="preserve"> </w:t>
      </w:r>
      <w:r>
        <w:rPr>
          <w:color w:val="4C4D4F"/>
        </w:rPr>
        <w:t>Metropolitan</w:t>
      </w:r>
      <w:r>
        <w:rPr>
          <w:color w:val="4C4D4F"/>
          <w:spacing w:val="-20"/>
        </w:rPr>
        <w:t xml:space="preserve"> </w:t>
      </w:r>
      <w:r>
        <w:rPr>
          <w:color w:val="4C4D4F"/>
        </w:rPr>
        <w:t>Fire</w:t>
      </w:r>
      <w:r>
        <w:rPr>
          <w:color w:val="4C4D4F"/>
          <w:spacing w:val="-21"/>
        </w:rPr>
        <w:t xml:space="preserve"> </w:t>
      </w:r>
      <w:r>
        <w:rPr>
          <w:color w:val="4C4D4F"/>
        </w:rPr>
        <w:t>and</w:t>
      </w:r>
      <w:r>
        <w:rPr>
          <w:color w:val="4C4D4F"/>
          <w:spacing w:val="-20"/>
        </w:rPr>
        <w:t xml:space="preserve"> </w:t>
      </w:r>
      <w:r>
        <w:rPr>
          <w:color w:val="4C4D4F"/>
        </w:rPr>
        <w:t>Emergency</w:t>
      </w:r>
      <w:r>
        <w:rPr>
          <w:color w:val="4C4D4F"/>
          <w:spacing w:val="-21"/>
        </w:rPr>
        <w:t xml:space="preserve"> </w:t>
      </w:r>
      <w:r>
        <w:rPr>
          <w:color w:val="4C4D4F"/>
        </w:rPr>
        <w:t>Services</w:t>
      </w:r>
      <w:r>
        <w:rPr>
          <w:color w:val="4C4D4F"/>
          <w:spacing w:val="-21"/>
        </w:rPr>
        <w:t xml:space="preserve"> </w:t>
      </w:r>
      <w:r>
        <w:rPr>
          <w:color w:val="4C4D4F"/>
        </w:rPr>
        <w:t>Board</w:t>
      </w:r>
      <w:r>
        <w:rPr>
          <w:color w:val="4C4D4F"/>
          <w:spacing w:val="-20"/>
        </w:rPr>
        <w:t xml:space="preserve"> </w:t>
      </w:r>
      <w:r>
        <w:rPr>
          <w:color w:val="4C4D4F"/>
        </w:rPr>
        <w:t>can reach</w:t>
      </w:r>
      <w:r>
        <w:rPr>
          <w:color w:val="4C4D4F"/>
          <w:spacing w:val="-21"/>
        </w:rPr>
        <w:t xml:space="preserve"> </w:t>
      </w:r>
      <w:r>
        <w:rPr>
          <w:color w:val="4C4D4F"/>
        </w:rPr>
        <w:t>their</w:t>
      </w:r>
      <w:r>
        <w:rPr>
          <w:color w:val="4C4D4F"/>
          <w:spacing w:val="-21"/>
        </w:rPr>
        <w:t xml:space="preserve"> </w:t>
      </w:r>
      <w:r>
        <w:rPr>
          <w:color w:val="4C4D4F"/>
        </w:rPr>
        <w:t>potential</w:t>
      </w:r>
      <w:r>
        <w:rPr>
          <w:color w:val="4C4D4F"/>
          <w:spacing w:val="-21"/>
        </w:rPr>
        <w:t xml:space="preserve"> </w:t>
      </w:r>
      <w:r>
        <w:rPr>
          <w:color w:val="4C4D4F"/>
        </w:rPr>
        <w:t>and</w:t>
      </w:r>
      <w:r>
        <w:rPr>
          <w:color w:val="4C4D4F"/>
          <w:spacing w:val="-21"/>
        </w:rPr>
        <w:t xml:space="preserve"> </w:t>
      </w:r>
      <w:r>
        <w:rPr>
          <w:color w:val="4C4D4F"/>
        </w:rPr>
        <w:t>continue</w:t>
      </w:r>
      <w:r>
        <w:rPr>
          <w:color w:val="4C4D4F"/>
          <w:spacing w:val="-21"/>
        </w:rPr>
        <w:t xml:space="preserve"> </w:t>
      </w:r>
      <w:r>
        <w:rPr>
          <w:color w:val="4C4D4F"/>
        </w:rPr>
        <w:t>to</w:t>
      </w:r>
      <w:r>
        <w:rPr>
          <w:color w:val="4C4D4F"/>
          <w:spacing w:val="-21"/>
        </w:rPr>
        <w:t xml:space="preserve"> </w:t>
      </w:r>
      <w:r>
        <w:rPr>
          <w:color w:val="4C4D4F"/>
        </w:rPr>
        <w:t>deliver</w:t>
      </w:r>
      <w:r>
        <w:rPr>
          <w:color w:val="4C4D4F"/>
          <w:spacing w:val="-21"/>
        </w:rPr>
        <w:t xml:space="preserve"> </w:t>
      </w:r>
      <w:r>
        <w:rPr>
          <w:color w:val="4C4D4F"/>
        </w:rPr>
        <w:t>essential</w:t>
      </w:r>
      <w:r>
        <w:rPr>
          <w:color w:val="4C4D4F"/>
          <w:spacing w:val="-21"/>
        </w:rPr>
        <w:t xml:space="preserve"> </w:t>
      </w:r>
      <w:r>
        <w:rPr>
          <w:color w:val="4C4D4F"/>
        </w:rPr>
        <w:t>services to the community in the face of new challenges around population growth, demographic changes, climate change, urbanisation and</w:t>
      </w:r>
      <w:r>
        <w:rPr>
          <w:color w:val="4C4D4F"/>
          <w:spacing w:val="-4"/>
        </w:rPr>
        <w:t xml:space="preserve"> </w:t>
      </w:r>
      <w:r>
        <w:rPr>
          <w:color w:val="4C4D4F"/>
        </w:rPr>
        <w:t>globalisation.</w:t>
      </w:r>
    </w:p>
    <w:p w:rsidR="00421423" w:rsidRDefault="007530F6">
      <w:pPr>
        <w:pStyle w:val="BodyText"/>
        <w:spacing w:before="174" w:line="254" w:lineRule="auto"/>
        <w:ind w:left="150" w:right="242"/>
      </w:pPr>
      <w:r>
        <w:rPr>
          <w:color w:val="4C4D4F"/>
        </w:rPr>
        <w:t>The review made 20 recommendations, 18 of which were accepted</w:t>
      </w:r>
      <w:r>
        <w:rPr>
          <w:color w:val="4C4D4F"/>
          <w:spacing w:val="-27"/>
        </w:rPr>
        <w:t xml:space="preserve"> </w:t>
      </w:r>
      <w:r>
        <w:rPr>
          <w:color w:val="4C4D4F"/>
        </w:rPr>
        <w:t>by</w:t>
      </w:r>
      <w:r>
        <w:rPr>
          <w:color w:val="4C4D4F"/>
          <w:spacing w:val="-26"/>
        </w:rPr>
        <w:t xml:space="preserve"> </w:t>
      </w:r>
      <w:r>
        <w:rPr>
          <w:color w:val="4C4D4F"/>
        </w:rPr>
        <w:t>the</w:t>
      </w:r>
      <w:r>
        <w:rPr>
          <w:color w:val="4C4D4F"/>
          <w:spacing w:val="-26"/>
        </w:rPr>
        <w:t xml:space="preserve"> </w:t>
      </w:r>
      <w:r>
        <w:rPr>
          <w:color w:val="4C4D4F"/>
        </w:rPr>
        <w:t>government.</w:t>
      </w:r>
      <w:r>
        <w:rPr>
          <w:color w:val="4C4D4F"/>
          <w:spacing w:val="-26"/>
        </w:rPr>
        <w:t xml:space="preserve"> </w:t>
      </w:r>
      <w:r>
        <w:rPr>
          <w:color w:val="4C4D4F"/>
          <w:spacing w:val="-3"/>
        </w:rPr>
        <w:t>Workplace</w:t>
      </w:r>
      <w:r>
        <w:rPr>
          <w:color w:val="4C4D4F"/>
          <w:spacing w:val="-27"/>
        </w:rPr>
        <w:t xml:space="preserve"> </w:t>
      </w:r>
      <w:r>
        <w:rPr>
          <w:color w:val="4C4D4F"/>
          <w:spacing w:val="-3"/>
        </w:rPr>
        <w:t>culture,</w:t>
      </w:r>
      <w:r>
        <w:rPr>
          <w:color w:val="4C4D4F"/>
          <w:spacing w:val="-26"/>
        </w:rPr>
        <w:t xml:space="preserve"> </w:t>
      </w:r>
      <w:r>
        <w:rPr>
          <w:color w:val="4C4D4F"/>
        </w:rPr>
        <w:t>gover</w:t>
      </w:r>
      <w:r>
        <w:rPr>
          <w:color w:val="4C4D4F"/>
        </w:rPr>
        <w:t>nance and interoperability were identified as three areas for improvement.</w:t>
      </w:r>
      <w:r>
        <w:rPr>
          <w:color w:val="4C4D4F"/>
          <w:spacing w:val="-16"/>
        </w:rPr>
        <w:t xml:space="preserve"> </w:t>
      </w:r>
      <w:r>
        <w:rPr>
          <w:color w:val="4C4D4F"/>
        </w:rPr>
        <w:t>In</w:t>
      </w:r>
      <w:r>
        <w:rPr>
          <w:color w:val="4C4D4F"/>
          <w:spacing w:val="-15"/>
        </w:rPr>
        <w:t xml:space="preserve"> </w:t>
      </w:r>
      <w:r>
        <w:rPr>
          <w:color w:val="4C4D4F"/>
        </w:rPr>
        <w:t>its</w:t>
      </w:r>
      <w:r>
        <w:rPr>
          <w:color w:val="4C4D4F"/>
          <w:spacing w:val="-15"/>
        </w:rPr>
        <w:t xml:space="preserve"> </w:t>
      </w:r>
      <w:r>
        <w:rPr>
          <w:color w:val="4C4D4F"/>
        </w:rPr>
        <w:t>response,</w:t>
      </w:r>
      <w:r>
        <w:rPr>
          <w:color w:val="4C4D4F"/>
          <w:spacing w:val="-16"/>
        </w:rPr>
        <w:t xml:space="preserve"> </w:t>
      </w:r>
      <w:r>
        <w:rPr>
          <w:color w:val="4C4D4F"/>
        </w:rPr>
        <w:t>the</w:t>
      </w:r>
      <w:r>
        <w:rPr>
          <w:color w:val="4C4D4F"/>
          <w:spacing w:val="-15"/>
        </w:rPr>
        <w:t xml:space="preserve"> </w:t>
      </w:r>
      <w:r>
        <w:rPr>
          <w:color w:val="4C4D4F"/>
        </w:rPr>
        <w:t>government</w:t>
      </w:r>
      <w:r>
        <w:rPr>
          <w:color w:val="4C4D4F"/>
          <w:spacing w:val="-15"/>
        </w:rPr>
        <w:t xml:space="preserve"> </w:t>
      </w:r>
      <w:r>
        <w:rPr>
          <w:color w:val="4C4D4F"/>
        </w:rPr>
        <w:t>outlined</w:t>
      </w:r>
      <w:r>
        <w:rPr>
          <w:color w:val="4C4D4F"/>
          <w:spacing w:val="-16"/>
        </w:rPr>
        <w:t xml:space="preserve"> </w:t>
      </w:r>
      <w:r>
        <w:rPr>
          <w:color w:val="4C4D4F"/>
        </w:rPr>
        <w:t>how the</w:t>
      </w:r>
      <w:r>
        <w:rPr>
          <w:color w:val="4C4D4F"/>
          <w:spacing w:val="-35"/>
        </w:rPr>
        <w:t xml:space="preserve"> </w:t>
      </w:r>
      <w:r>
        <w:rPr>
          <w:color w:val="4C4D4F"/>
          <w:spacing w:val="-3"/>
        </w:rPr>
        <w:t>fire</w:t>
      </w:r>
      <w:r>
        <w:rPr>
          <w:color w:val="4C4D4F"/>
          <w:spacing w:val="-35"/>
        </w:rPr>
        <w:t xml:space="preserve"> </w:t>
      </w:r>
      <w:r>
        <w:rPr>
          <w:color w:val="4C4D4F"/>
        </w:rPr>
        <w:t>services,</w:t>
      </w:r>
      <w:r>
        <w:rPr>
          <w:color w:val="4C4D4F"/>
          <w:spacing w:val="-34"/>
        </w:rPr>
        <w:t xml:space="preserve"> </w:t>
      </w:r>
      <w:r>
        <w:rPr>
          <w:color w:val="4C4D4F"/>
          <w:spacing w:val="-8"/>
        </w:rPr>
        <w:t>EMV,</w:t>
      </w:r>
      <w:r>
        <w:rPr>
          <w:color w:val="4C4D4F"/>
          <w:spacing w:val="-35"/>
        </w:rPr>
        <w:t xml:space="preserve"> </w:t>
      </w:r>
      <w:r>
        <w:rPr>
          <w:color w:val="4C4D4F"/>
          <w:spacing w:val="-4"/>
        </w:rPr>
        <w:t>DELWP</w:t>
      </w:r>
      <w:r>
        <w:rPr>
          <w:color w:val="4C4D4F"/>
          <w:spacing w:val="-34"/>
        </w:rPr>
        <w:t xml:space="preserve"> </w:t>
      </w:r>
      <w:r>
        <w:rPr>
          <w:color w:val="4C4D4F"/>
        </w:rPr>
        <w:t>and</w:t>
      </w:r>
      <w:r>
        <w:rPr>
          <w:color w:val="4C4D4F"/>
          <w:spacing w:val="-35"/>
        </w:rPr>
        <w:t xml:space="preserve"> </w:t>
      </w:r>
      <w:r>
        <w:rPr>
          <w:color w:val="4C4D4F"/>
        </w:rPr>
        <w:t>various</w:t>
      </w:r>
      <w:r>
        <w:rPr>
          <w:color w:val="4C4D4F"/>
          <w:spacing w:val="-35"/>
        </w:rPr>
        <w:t xml:space="preserve"> </w:t>
      </w:r>
      <w:r>
        <w:rPr>
          <w:color w:val="4C4D4F"/>
        </w:rPr>
        <w:t>sector</w:t>
      </w:r>
      <w:r>
        <w:rPr>
          <w:color w:val="4C4D4F"/>
          <w:spacing w:val="-34"/>
        </w:rPr>
        <w:t xml:space="preserve"> </w:t>
      </w:r>
      <w:r>
        <w:rPr>
          <w:color w:val="4C4D4F"/>
        </w:rPr>
        <w:t>governance committees</w:t>
      </w:r>
      <w:r>
        <w:rPr>
          <w:color w:val="4C4D4F"/>
          <w:spacing w:val="-14"/>
        </w:rPr>
        <w:t xml:space="preserve"> </w:t>
      </w:r>
      <w:r>
        <w:rPr>
          <w:color w:val="4C4D4F"/>
        </w:rPr>
        <w:t>will</w:t>
      </w:r>
      <w:r>
        <w:rPr>
          <w:color w:val="4C4D4F"/>
          <w:spacing w:val="-15"/>
        </w:rPr>
        <w:t xml:space="preserve"> </w:t>
      </w:r>
      <w:r>
        <w:rPr>
          <w:color w:val="4C4D4F"/>
        </w:rPr>
        <w:t>address</w:t>
      </w:r>
      <w:r>
        <w:rPr>
          <w:color w:val="4C4D4F"/>
          <w:spacing w:val="-14"/>
        </w:rPr>
        <w:t xml:space="preserve"> </w:t>
      </w:r>
      <w:r>
        <w:rPr>
          <w:color w:val="4C4D4F"/>
        </w:rPr>
        <w:t>the</w:t>
      </w:r>
      <w:r>
        <w:rPr>
          <w:color w:val="4C4D4F"/>
          <w:spacing w:val="-14"/>
        </w:rPr>
        <w:t xml:space="preserve"> </w:t>
      </w:r>
      <w:r>
        <w:rPr>
          <w:color w:val="4C4D4F"/>
        </w:rPr>
        <w:t>recommendations</w:t>
      </w:r>
      <w:r>
        <w:rPr>
          <w:color w:val="4C4D4F"/>
          <w:spacing w:val="-14"/>
        </w:rPr>
        <w:t xml:space="preserve"> </w:t>
      </w:r>
      <w:r>
        <w:rPr>
          <w:color w:val="4C4D4F"/>
        </w:rPr>
        <w:t>accepted</w:t>
      </w:r>
      <w:r>
        <w:rPr>
          <w:color w:val="4C4D4F"/>
          <w:spacing w:val="-14"/>
        </w:rPr>
        <w:t xml:space="preserve"> </w:t>
      </w:r>
      <w:r>
        <w:rPr>
          <w:color w:val="4C4D4F"/>
        </w:rPr>
        <w:t>by government.</w:t>
      </w:r>
    </w:p>
    <w:p w:rsidR="00421423" w:rsidRDefault="00421423">
      <w:pPr>
        <w:pStyle w:val="BodyText"/>
        <w:rPr>
          <w:sz w:val="25"/>
        </w:rPr>
      </w:pPr>
    </w:p>
    <w:p w:rsidR="00421423" w:rsidRDefault="007530F6">
      <w:pPr>
        <w:pStyle w:val="Heading5"/>
      </w:pPr>
      <w:r>
        <w:rPr>
          <w:color w:val="0E416B"/>
        </w:rPr>
        <w:t>Supporting local governments</w:t>
      </w:r>
    </w:p>
    <w:p w:rsidR="00421423" w:rsidRDefault="007530F6">
      <w:pPr>
        <w:pStyle w:val="BodyText"/>
        <w:spacing w:before="127" w:line="254" w:lineRule="auto"/>
        <w:ind w:left="150" w:right="327"/>
      </w:pPr>
      <w:r>
        <w:rPr>
          <w:color w:val="4C4D4F"/>
        </w:rPr>
        <w:t>At the municipal level, Local Government Victoria (LGV) commissioned an evaluation of the Municipal Emergency Resourcing</w:t>
      </w:r>
      <w:r>
        <w:rPr>
          <w:color w:val="4C4D4F"/>
          <w:spacing w:val="-25"/>
        </w:rPr>
        <w:t xml:space="preserve"> </w:t>
      </w:r>
      <w:r>
        <w:rPr>
          <w:color w:val="4C4D4F"/>
        </w:rPr>
        <w:t>Program</w:t>
      </w:r>
      <w:r>
        <w:rPr>
          <w:color w:val="4C4D4F"/>
          <w:spacing w:val="-24"/>
        </w:rPr>
        <w:t xml:space="preserve"> </w:t>
      </w:r>
      <w:r>
        <w:rPr>
          <w:color w:val="4C4D4F"/>
        </w:rPr>
        <w:t>(MERP).</w:t>
      </w:r>
      <w:r>
        <w:rPr>
          <w:color w:val="4C4D4F"/>
          <w:spacing w:val="-25"/>
        </w:rPr>
        <w:t xml:space="preserve"> </w:t>
      </w:r>
      <w:r>
        <w:rPr>
          <w:color w:val="4C4D4F"/>
        </w:rPr>
        <w:t>MERP</w:t>
      </w:r>
      <w:r>
        <w:rPr>
          <w:color w:val="4C4D4F"/>
          <w:spacing w:val="-24"/>
        </w:rPr>
        <w:t xml:space="preserve"> </w:t>
      </w:r>
      <w:r>
        <w:rPr>
          <w:color w:val="4C4D4F"/>
        </w:rPr>
        <w:t>funding</w:t>
      </w:r>
      <w:r>
        <w:rPr>
          <w:color w:val="4C4D4F"/>
          <w:spacing w:val="-25"/>
        </w:rPr>
        <w:t xml:space="preserve"> </w:t>
      </w:r>
      <w:r>
        <w:rPr>
          <w:color w:val="4C4D4F"/>
        </w:rPr>
        <w:t>supports</w:t>
      </w:r>
      <w:r>
        <w:rPr>
          <w:color w:val="4C4D4F"/>
          <w:spacing w:val="-24"/>
        </w:rPr>
        <w:t xml:space="preserve"> </w:t>
      </w:r>
      <w:r>
        <w:rPr>
          <w:color w:val="4C4D4F"/>
        </w:rPr>
        <w:t>and improves</w:t>
      </w:r>
      <w:r>
        <w:rPr>
          <w:color w:val="4C4D4F"/>
          <w:spacing w:val="-14"/>
        </w:rPr>
        <w:t xml:space="preserve"> </w:t>
      </w:r>
      <w:r>
        <w:rPr>
          <w:color w:val="4C4D4F"/>
        </w:rPr>
        <w:t>councils’</w:t>
      </w:r>
      <w:r>
        <w:rPr>
          <w:color w:val="4C4D4F"/>
          <w:spacing w:val="-13"/>
        </w:rPr>
        <w:t xml:space="preserve"> </w:t>
      </w:r>
      <w:r>
        <w:rPr>
          <w:color w:val="4C4D4F"/>
        </w:rPr>
        <w:t>capability</w:t>
      </w:r>
      <w:r>
        <w:rPr>
          <w:color w:val="4C4D4F"/>
          <w:spacing w:val="-13"/>
        </w:rPr>
        <w:t xml:space="preserve"> </w:t>
      </w:r>
      <w:r>
        <w:rPr>
          <w:color w:val="4C4D4F"/>
        </w:rPr>
        <w:t>to</w:t>
      </w:r>
      <w:r>
        <w:rPr>
          <w:color w:val="4C4D4F"/>
          <w:spacing w:val="-13"/>
        </w:rPr>
        <w:t xml:space="preserve"> </w:t>
      </w:r>
      <w:r>
        <w:rPr>
          <w:color w:val="4C4D4F"/>
        </w:rPr>
        <w:t>prepare</w:t>
      </w:r>
      <w:r>
        <w:rPr>
          <w:color w:val="4C4D4F"/>
          <w:spacing w:val="-14"/>
        </w:rPr>
        <w:t xml:space="preserve"> </w:t>
      </w:r>
      <w:r>
        <w:rPr>
          <w:color w:val="4C4D4F"/>
          <w:spacing w:val="-5"/>
        </w:rPr>
        <w:t>for,</w:t>
      </w:r>
      <w:r>
        <w:rPr>
          <w:color w:val="4C4D4F"/>
          <w:spacing w:val="-13"/>
        </w:rPr>
        <w:t xml:space="preserve"> </w:t>
      </w:r>
      <w:r>
        <w:rPr>
          <w:color w:val="4C4D4F"/>
        </w:rPr>
        <w:t>respond</w:t>
      </w:r>
      <w:r>
        <w:rPr>
          <w:color w:val="4C4D4F"/>
          <w:spacing w:val="-13"/>
        </w:rPr>
        <w:t xml:space="preserve"> </w:t>
      </w:r>
      <w:r>
        <w:rPr>
          <w:color w:val="4C4D4F"/>
        </w:rPr>
        <w:t>to</w:t>
      </w:r>
      <w:r>
        <w:rPr>
          <w:color w:val="4C4D4F"/>
          <w:spacing w:val="-13"/>
        </w:rPr>
        <w:t xml:space="preserve"> </w:t>
      </w:r>
      <w:r>
        <w:rPr>
          <w:color w:val="4C4D4F"/>
        </w:rPr>
        <w:t>and rec</w:t>
      </w:r>
      <w:r>
        <w:rPr>
          <w:color w:val="4C4D4F"/>
        </w:rPr>
        <w:t xml:space="preserve">over from emergency events. The </w:t>
      </w:r>
      <w:r>
        <w:rPr>
          <w:i/>
          <w:color w:val="4C4D4F"/>
        </w:rPr>
        <w:t>Evaluation Report: Municipal</w:t>
      </w:r>
      <w:r>
        <w:rPr>
          <w:i/>
          <w:color w:val="4C4D4F"/>
          <w:spacing w:val="-30"/>
        </w:rPr>
        <w:t xml:space="preserve"> </w:t>
      </w:r>
      <w:r>
        <w:rPr>
          <w:i/>
          <w:color w:val="4C4D4F"/>
        </w:rPr>
        <w:t>Emergency</w:t>
      </w:r>
      <w:r>
        <w:rPr>
          <w:i/>
          <w:color w:val="4C4D4F"/>
          <w:spacing w:val="-30"/>
        </w:rPr>
        <w:t xml:space="preserve"> </w:t>
      </w:r>
      <w:r>
        <w:rPr>
          <w:i/>
          <w:color w:val="4C4D4F"/>
        </w:rPr>
        <w:t>Resourcing</w:t>
      </w:r>
      <w:r>
        <w:rPr>
          <w:i/>
          <w:color w:val="4C4D4F"/>
          <w:spacing w:val="-30"/>
        </w:rPr>
        <w:t xml:space="preserve"> </w:t>
      </w:r>
      <w:r>
        <w:rPr>
          <w:i/>
          <w:color w:val="4C4D4F"/>
        </w:rPr>
        <w:t>Program</w:t>
      </w:r>
      <w:r>
        <w:rPr>
          <w:i/>
          <w:color w:val="4C4D4F"/>
          <w:spacing w:val="-30"/>
        </w:rPr>
        <w:t xml:space="preserve"> </w:t>
      </w:r>
      <w:r>
        <w:rPr>
          <w:color w:val="4C4D4F"/>
        </w:rPr>
        <w:t>was</w:t>
      </w:r>
      <w:r>
        <w:rPr>
          <w:color w:val="4C4D4F"/>
          <w:spacing w:val="-30"/>
        </w:rPr>
        <w:t xml:space="preserve"> </w:t>
      </w:r>
      <w:r>
        <w:rPr>
          <w:color w:val="4C4D4F"/>
          <w:spacing w:val="-3"/>
        </w:rPr>
        <w:t>released</w:t>
      </w:r>
      <w:r>
        <w:rPr>
          <w:color w:val="4C4D4F"/>
          <w:spacing w:val="-30"/>
        </w:rPr>
        <w:t xml:space="preserve"> </w:t>
      </w:r>
      <w:r>
        <w:rPr>
          <w:color w:val="4C4D4F"/>
        </w:rPr>
        <w:t>in October 2015</w:t>
      </w:r>
      <w:r>
        <w:rPr>
          <w:color w:val="4C4D4F"/>
          <w:spacing w:val="-1"/>
        </w:rPr>
        <w:t xml:space="preserve"> </w:t>
      </w:r>
      <w:r>
        <w:rPr>
          <w:color w:val="4C4D4F"/>
          <w:position w:val="6"/>
          <w:sz w:val="10"/>
        </w:rPr>
        <w:t>[29]</w:t>
      </w:r>
      <w:r>
        <w:rPr>
          <w:color w:val="4C4D4F"/>
        </w:rPr>
        <w:t>.</w:t>
      </w:r>
    </w:p>
    <w:p w:rsidR="00421423" w:rsidRDefault="007530F6">
      <w:pPr>
        <w:pStyle w:val="BodyText"/>
        <w:spacing w:before="175" w:line="254" w:lineRule="auto"/>
        <w:ind w:left="150" w:right="21"/>
      </w:pPr>
      <w:r>
        <w:rPr>
          <w:color w:val="4C4D4F"/>
        </w:rPr>
        <w:t>The report found that MERP meets the needs of councils and is</w:t>
      </w:r>
      <w:r>
        <w:rPr>
          <w:color w:val="4C4D4F"/>
          <w:spacing w:val="-18"/>
        </w:rPr>
        <w:t xml:space="preserve"> </w:t>
      </w:r>
      <w:r>
        <w:rPr>
          <w:color w:val="4C4D4F"/>
        </w:rPr>
        <w:t>well-structured.</w:t>
      </w:r>
      <w:r>
        <w:rPr>
          <w:color w:val="4C4D4F"/>
          <w:spacing w:val="-18"/>
        </w:rPr>
        <w:t xml:space="preserve"> </w:t>
      </w:r>
      <w:r>
        <w:rPr>
          <w:color w:val="4C4D4F"/>
        </w:rPr>
        <w:t>Nonetheless,</w:t>
      </w:r>
      <w:r>
        <w:rPr>
          <w:color w:val="4C4D4F"/>
          <w:spacing w:val="-18"/>
        </w:rPr>
        <w:t xml:space="preserve"> </w:t>
      </w:r>
      <w:r>
        <w:rPr>
          <w:color w:val="4C4D4F"/>
        </w:rPr>
        <w:t>council</w:t>
      </w:r>
      <w:r>
        <w:rPr>
          <w:color w:val="4C4D4F"/>
          <w:spacing w:val="-18"/>
        </w:rPr>
        <w:t xml:space="preserve"> </w:t>
      </w:r>
      <w:r>
        <w:rPr>
          <w:color w:val="4C4D4F"/>
        </w:rPr>
        <w:t>staff</w:t>
      </w:r>
      <w:r>
        <w:rPr>
          <w:color w:val="4C4D4F"/>
          <w:spacing w:val="-18"/>
        </w:rPr>
        <w:t xml:space="preserve"> </w:t>
      </w:r>
      <w:r>
        <w:rPr>
          <w:color w:val="4C4D4F"/>
        </w:rPr>
        <w:t>and</w:t>
      </w:r>
      <w:r>
        <w:rPr>
          <w:color w:val="4C4D4F"/>
          <w:spacing w:val="-18"/>
        </w:rPr>
        <w:t xml:space="preserve"> </w:t>
      </w:r>
      <w:r>
        <w:rPr>
          <w:color w:val="4C4D4F"/>
        </w:rPr>
        <w:t>stakeholders involved</w:t>
      </w:r>
      <w:r>
        <w:rPr>
          <w:color w:val="4C4D4F"/>
          <w:spacing w:val="-34"/>
        </w:rPr>
        <w:t xml:space="preserve"> </w:t>
      </w:r>
      <w:r>
        <w:rPr>
          <w:color w:val="4C4D4F"/>
        </w:rPr>
        <w:t>in</w:t>
      </w:r>
      <w:r>
        <w:rPr>
          <w:color w:val="4C4D4F"/>
          <w:spacing w:val="-34"/>
        </w:rPr>
        <w:t xml:space="preserve"> </w:t>
      </w:r>
      <w:r>
        <w:rPr>
          <w:color w:val="4C4D4F"/>
        </w:rPr>
        <w:t>the</w:t>
      </w:r>
      <w:r>
        <w:rPr>
          <w:color w:val="4C4D4F"/>
          <w:spacing w:val="-34"/>
        </w:rPr>
        <w:t xml:space="preserve"> </w:t>
      </w:r>
      <w:r>
        <w:rPr>
          <w:color w:val="4C4D4F"/>
        </w:rPr>
        <w:t>evaluation</w:t>
      </w:r>
      <w:r>
        <w:rPr>
          <w:color w:val="4C4D4F"/>
          <w:spacing w:val="-34"/>
        </w:rPr>
        <w:t xml:space="preserve"> </w:t>
      </w:r>
      <w:r>
        <w:rPr>
          <w:color w:val="4C4D4F"/>
        </w:rPr>
        <w:t>identified</w:t>
      </w:r>
      <w:r>
        <w:rPr>
          <w:color w:val="4C4D4F"/>
          <w:spacing w:val="-34"/>
        </w:rPr>
        <w:t xml:space="preserve"> </w:t>
      </w:r>
      <w:r>
        <w:rPr>
          <w:color w:val="4C4D4F"/>
        </w:rPr>
        <w:t>three</w:t>
      </w:r>
      <w:r>
        <w:rPr>
          <w:color w:val="4C4D4F"/>
          <w:spacing w:val="-34"/>
        </w:rPr>
        <w:t xml:space="preserve"> </w:t>
      </w:r>
      <w:r>
        <w:rPr>
          <w:color w:val="4C4D4F"/>
        </w:rPr>
        <w:t>areas</w:t>
      </w:r>
      <w:r>
        <w:rPr>
          <w:color w:val="4C4D4F"/>
          <w:spacing w:val="-34"/>
        </w:rPr>
        <w:t xml:space="preserve"> </w:t>
      </w:r>
      <w:r>
        <w:rPr>
          <w:color w:val="4C4D4F"/>
        </w:rPr>
        <w:t>for</w:t>
      </w:r>
      <w:r>
        <w:rPr>
          <w:color w:val="4C4D4F"/>
          <w:spacing w:val="-34"/>
        </w:rPr>
        <w:t xml:space="preserve"> </w:t>
      </w:r>
      <w:r>
        <w:rPr>
          <w:color w:val="4C4D4F"/>
        </w:rPr>
        <w:t>improvement, which</w:t>
      </w:r>
      <w:r>
        <w:rPr>
          <w:color w:val="4C4D4F"/>
          <w:spacing w:val="-1"/>
        </w:rPr>
        <w:t xml:space="preserve"> </w:t>
      </w:r>
      <w:r>
        <w:rPr>
          <w:color w:val="4C4D4F"/>
        </w:rPr>
        <w:t>included:</w:t>
      </w:r>
    </w:p>
    <w:p w:rsidR="00421423" w:rsidRDefault="007530F6">
      <w:pPr>
        <w:pStyle w:val="ListParagraph"/>
        <w:numPr>
          <w:ilvl w:val="0"/>
          <w:numId w:val="3"/>
        </w:numPr>
        <w:tabs>
          <w:tab w:val="left" w:pos="321"/>
        </w:tabs>
        <w:spacing w:line="254" w:lineRule="auto"/>
        <w:ind w:right="503" w:hanging="170"/>
        <w:rPr>
          <w:sz w:val="18"/>
        </w:rPr>
      </w:pPr>
      <w:r>
        <w:rPr>
          <w:color w:val="4C4D4F"/>
          <w:sz w:val="18"/>
        </w:rPr>
        <w:t>extending</w:t>
      </w:r>
      <w:r>
        <w:rPr>
          <w:color w:val="4C4D4F"/>
          <w:spacing w:val="-16"/>
          <w:sz w:val="18"/>
        </w:rPr>
        <w:t xml:space="preserve"> </w:t>
      </w:r>
      <w:r>
        <w:rPr>
          <w:color w:val="4C4D4F"/>
          <w:sz w:val="18"/>
        </w:rPr>
        <w:t>the</w:t>
      </w:r>
      <w:r>
        <w:rPr>
          <w:color w:val="4C4D4F"/>
          <w:spacing w:val="-16"/>
          <w:sz w:val="18"/>
        </w:rPr>
        <w:t xml:space="preserve"> </w:t>
      </w:r>
      <w:r>
        <w:rPr>
          <w:color w:val="4C4D4F"/>
          <w:sz w:val="18"/>
        </w:rPr>
        <w:t>funding</w:t>
      </w:r>
      <w:r>
        <w:rPr>
          <w:color w:val="4C4D4F"/>
          <w:spacing w:val="-16"/>
          <w:sz w:val="18"/>
        </w:rPr>
        <w:t xml:space="preserve"> </w:t>
      </w:r>
      <w:r>
        <w:rPr>
          <w:color w:val="4C4D4F"/>
          <w:sz w:val="18"/>
        </w:rPr>
        <w:t>duration</w:t>
      </w:r>
      <w:r>
        <w:rPr>
          <w:color w:val="4C4D4F"/>
          <w:spacing w:val="-15"/>
          <w:sz w:val="18"/>
        </w:rPr>
        <w:t xml:space="preserve"> </w:t>
      </w:r>
      <w:r>
        <w:rPr>
          <w:color w:val="4C4D4F"/>
          <w:sz w:val="18"/>
        </w:rPr>
        <w:t>to</w:t>
      </w:r>
      <w:r>
        <w:rPr>
          <w:color w:val="4C4D4F"/>
          <w:spacing w:val="-16"/>
          <w:sz w:val="18"/>
        </w:rPr>
        <w:t xml:space="preserve"> </w:t>
      </w:r>
      <w:r>
        <w:rPr>
          <w:color w:val="4C4D4F"/>
          <w:sz w:val="18"/>
        </w:rPr>
        <w:t>reduce</w:t>
      </w:r>
      <w:r>
        <w:rPr>
          <w:color w:val="4C4D4F"/>
          <w:spacing w:val="-16"/>
          <w:sz w:val="18"/>
        </w:rPr>
        <w:t xml:space="preserve"> </w:t>
      </w:r>
      <w:r>
        <w:rPr>
          <w:color w:val="4C4D4F"/>
          <w:sz w:val="18"/>
        </w:rPr>
        <w:t>issues</w:t>
      </w:r>
      <w:r>
        <w:rPr>
          <w:color w:val="4C4D4F"/>
          <w:spacing w:val="-15"/>
          <w:sz w:val="18"/>
        </w:rPr>
        <w:t xml:space="preserve"> </w:t>
      </w:r>
      <w:r>
        <w:rPr>
          <w:color w:val="4C4D4F"/>
          <w:sz w:val="18"/>
        </w:rPr>
        <w:t>of</w:t>
      </w:r>
      <w:r>
        <w:rPr>
          <w:color w:val="4C4D4F"/>
          <w:spacing w:val="-16"/>
          <w:sz w:val="18"/>
        </w:rPr>
        <w:t xml:space="preserve"> </w:t>
      </w:r>
      <w:r>
        <w:rPr>
          <w:color w:val="4C4D4F"/>
          <w:sz w:val="18"/>
        </w:rPr>
        <w:t>staff turnover and challenges in</w:t>
      </w:r>
      <w:r>
        <w:rPr>
          <w:color w:val="4C4D4F"/>
          <w:spacing w:val="-15"/>
          <w:sz w:val="18"/>
        </w:rPr>
        <w:t xml:space="preserve"> </w:t>
      </w:r>
      <w:r>
        <w:rPr>
          <w:color w:val="4C4D4F"/>
          <w:sz w:val="18"/>
        </w:rPr>
        <w:t>recruitment</w:t>
      </w:r>
    </w:p>
    <w:p w:rsidR="00421423" w:rsidRDefault="007530F6">
      <w:pPr>
        <w:pStyle w:val="ListParagraph"/>
        <w:numPr>
          <w:ilvl w:val="0"/>
          <w:numId w:val="3"/>
        </w:numPr>
        <w:tabs>
          <w:tab w:val="left" w:pos="321"/>
        </w:tabs>
        <w:spacing w:before="171" w:line="254" w:lineRule="auto"/>
        <w:ind w:right="182" w:hanging="170"/>
        <w:rPr>
          <w:sz w:val="18"/>
        </w:rPr>
      </w:pPr>
      <w:r>
        <w:rPr>
          <w:color w:val="4C4D4F"/>
          <w:sz w:val="18"/>
        </w:rPr>
        <w:t>improving</w:t>
      </w:r>
      <w:r>
        <w:rPr>
          <w:color w:val="4C4D4F"/>
          <w:spacing w:val="-23"/>
          <w:sz w:val="18"/>
        </w:rPr>
        <w:t xml:space="preserve"> </w:t>
      </w:r>
      <w:r>
        <w:rPr>
          <w:color w:val="4C4D4F"/>
          <w:sz w:val="18"/>
        </w:rPr>
        <w:t>guidance</w:t>
      </w:r>
      <w:r>
        <w:rPr>
          <w:color w:val="4C4D4F"/>
          <w:spacing w:val="-22"/>
          <w:sz w:val="18"/>
        </w:rPr>
        <w:t xml:space="preserve"> </w:t>
      </w:r>
      <w:r>
        <w:rPr>
          <w:color w:val="4C4D4F"/>
          <w:sz w:val="18"/>
        </w:rPr>
        <w:t>around</w:t>
      </w:r>
      <w:r>
        <w:rPr>
          <w:color w:val="4C4D4F"/>
          <w:spacing w:val="-23"/>
          <w:sz w:val="18"/>
        </w:rPr>
        <w:t xml:space="preserve"> </w:t>
      </w:r>
      <w:r>
        <w:rPr>
          <w:color w:val="4C4D4F"/>
          <w:sz w:val="18"/>
        </w:rPr>
        <w:t>the</w:t>
      </w:r>
      <w:r>
        <w:rPr>
          <w:color w:val="4C4D4F"/>
          <w:spacing w:val="-22"/>
          <w:sz w:val="18"/>
        </w:rPr>
        <w:t xml:space="preserve"> </w:t>
      </w:r>
      <w:r>
        <w:rPr>
          <w:color w:val="4C4D4F"/>
          <w:sz w:val="18"/>
        </w:rPr>
        <w:t>funding,</w:t>
      </w:r>
      <w:r>
        <w:rPr>
          <w:color w:val="4C4D4F"/>
          <w:spacing w:val="-23"/>
          <w:sz w:val="18"/>
        </w:rPr>
        <w:t xml:space="preserve"> </w:t>
      </w:r>
      <w:r>
        <w:rPr>
          <w:color w:val="4C4D4F"/>
          <w:sz w:val="18"/>
        </w:rPr>
        <w:t>including</w:t>
      </w:r>
      <w:r>
        <w:rPr>
          <w:color w:val="4C4D4F"/>
          <w:spacing w:val="-22"/>
          <w:sz w:val="18"/>
        </w:rPr>
        <w:t xml:space="preserve"> </w:t>
      </w:r>
      <w:r>
        <w:rPr>
          <w:color w:val="4C4D4F"/>
          <w:sz w:val="18"/>
        </w:rPr>
        <w:t>providing greater clarity around the objectives of the program, its strategic intent and the intended</w:t>
      </w:r>
      <w:r>
        <w:rPr>
          <w:color w:val="4C4D4F"/>
          <w:spacing w:val="-12"/>
          <w:sz w:val="18"/>
        </w:rPr>
        <w:t xml:space="preserve"> </w:t>
      </w:r>
      <w:r>
        <w:rPr>
          <w:color w:val="4C4D4F"/>
          <w:sz w:val="18"/>
        </w:rPr>
        <w:t>outcomes</w:t>
      </w:r>
    </w:p>
    <w:p w:rsidR="00421423" w:rsidRDefault="007530F6">
      <w:pPr>
        <w:pStyle w:val="ListParagraph"/>
        <w:numPr>
          <w:ilvl w:val="0"/>
          <w:numId w:val="3"/>
        </w:numPr>
        <w:tabs>
          <w:tab w:val="left" w:pos="321"/>
        </w:tabs>
        <w:spacing w:line="254" w:lineRule="auto"/>
        <w:ind w:right="148" w:hanging="170"/>
        <w:rPr>
          <w:sz w:val="18"/>
        </w:rPr>
      </w:pPr>
      <w:r>
        <w:rPr>
          <w:color w:val="4C4D4F"/>
          <w:sz w:val="18"/>
        </w:rPr>
        <w:t>encouraging or supporting collaboration among councils, which</w:t>
      </w:r>
      <w:r>
        <w:rPr>
          <w:color w:val="4C4D4F"/>
          <w:spacing w:val="-9"/>
          <w:sz w:val="18"/>
        </w:rPr>
        <w:t xml:space="preserve"> </w:t>
      </w:r>
      <w:r>
        <w:rPr>
          <w:color w:val="4C4D4F"/>
          <w:sz w:val="18"/>
        </w:rPr>
        <w:t>has</w:t>
      </w:r>
      <w:r>
        <w:rPr>
          <w:color w:val="4C4D4F"/>
          <w:spacing w:val="-9"/>
          <w:sz w:val="18"/>
        </w:rPr>
        <w:t xml:space="preserve"> </w:t>
      </w:r>
      <w:r>
        <w:rPr>
          <w:color w:val="4C4D4F"/>
          <w:sz w:val="18"/>
        </w:rPr>
        <w:t>the</w:t>
      </w:r>
      <w:r>
        <w:rPr>
          <w:color w:val="4C4D4F"/>
          <w:spacing w:val="-7"/>
          <w:sz w:val="18"/>
        </w:rPr>
        <w:t xml:space="preserve"> </w:t>
      </w:r>
      <w:r>
        <w:rPr>
          <w:color w:val="4C4D4F"/>
          <w:sz w:val="18"/>
        </w:rPr>
        <w:t>potential</w:t>
      </w:r>
      <w:r>
        <w:rPr>
          <w:color w:val="4C4D4F"/>
          <w:spacing w:val="-6"/>
          <w:sz w:val="18"/>
        </w:rPr>
        <w:t xml:space="preserve"> </w:t>
      </w:r>
      <w:r>
        <w:rPr>
          <w:color w:val="4C4D4F"/>
          <w:sz w:val="18"/>
        </w:rPr>
        <w:t>to</w:t>
      </w:r>
      <w:r>
        <w:rPr>
          <w:color w:val="4C4D4F"/>
          <w:spacing w:val="-6"/>
          <w:sz w:val="18"/>
        </w:rPr>
        <w:t xml:space="preserve"> </w:t>
      </w:r>
      <w:r>
        <w:rPr>
          <w:color w:val="4C4D4F"/>
          <w:sz w:val="18"/>
        </w:rPr>
        <w:t>reduce</w:t>
      </w:r>
      <w:r>
        <w:rPr>
          <w:color w:val="4C4D4F"/>
          <w:spacing w:val="-7"/>
          <w:sz w:val="18"/>
        </w:rPr>
        <w:t xml:space="preserve"> </w:t>
      </w:r>
      <w:r>
        <w:rPr>
          <w:color w:val="4C4D4F"/>
          <w:sz w:val="18"/>
        </w:rPr>
        <w:t>duplication</w:t>
      </w:r>
      <w:r>
        <w:rPr>
          <w:color w:val="4C4D4F"/>
          <w:spacing w:val="-6"/>
          <w:sz w:val="18"/>
        </w:rPr>
        <w:t xml:space="preserve"> </w:t>
      </w:r>
      <w:r>
        <w:rPr>
          <w:color w:val="4C4D4F"/>
          <w:sz w:val="18"/>
        </w:rPr>
        <w:t>and</w:t>
      </w:r>
      <w:r>
        <w:rPr>
          <w:color w:val="4C4D4F"/>
          <w:spacing w:val="-7"/>
          <w:sz w:val="18"/>
        </w:rPr>
        <w:t xml:space="preserve"> </w:t>
      </w:r>
      <w:r>
        <w:rPr>
          <w:color w:val="4C4D4F"/>
          <w:sz w:val="18"/>
        </w:rPr>
        <w:t>enhance knowledge and skill-sharing amo</w:t>
      </w:r>
      <w:r>
        <w:rPr>
          <w:color w:val="4C4D4F"/>
          <w:sz w:val="18"/>
        </w:rPr>
        <w:t>ng</w:t>
      </w:r>
      <w:r>
        <w:rPr>
          <w:color w:val="4C4D4F"/>
          <w:spacing w:val="-8"/>
          <w:sz w:val="18"/>
        </w:rPr>
        <w:t xml:space="preserve"> </w:t>
      </w:r>
      <w:r>
        <w:rPr>
          <w:color w:val="4C4D4F"/>
          <w:sz w:val="18"/>
        </w:rPr>
        <w:t>councils.</w:t>
      </w:r>
    </w:p>
    <w:p w:rsidR="00421423" w:rsidRDefault="007530F6">
      <w:pPr>
        <w:pStyle w:val="BodyText"/>
        <w:spacing w:before="106" w:line="254" w:lineRule="auto"/>
        <w:ind w:left="150" w:right="444"/>
      </w:pPr>
      <w:r>
        <w:br w:type="column"/>
      </w:r>
      <w:r>
        <w:rPr>
          <w:color w:val="4C4D4F"/>
        </w:rPr>
        <w:t>Based</w:t>
      </w:r>
      <w:r>
        <w:rPr>
          <w:color w:val="4C4D4F"/>
          <w:spacing w:val="-15"/>
        </w:rPr>
        <w:t xml:space="preserve"> </w:t>
      </w:r>
      <w:r>
        <w:rPr>
          <w:color w:val="4C4D4F"/>
        </w:rPr>
        <w:t>on</w:t>
      </w:r>
      <w:r>
        <w:rPr>
          <w:color w:val="4C4D4F"/>
          <w:spacing w:val="-15"/>
        </w:rPr>
        <w:t xml:space="preserve"> </w:t>
      </w:r>
      <w:r>
        <w:rPr>
          <w:color w:val="4C4D4F"/>
        </w:rPr>
        <w:t>the</w:t>
      </w:r>
      <w:r>
        <w:rPr>
          <w:color w:val="4C4D4F"/>
          <w:spacing w:val="-15"/>
        </w:rPr>
        <w:t xml:space="preserve"> </w:t>
      </w:r>
      <w:r>
        <w:rPr>
          <w:color w:val="4C4D4F"/>
        </w:rPr>
        <w:t>findings,</w:t>
      </w:r>
      <w:r>
        <w:rPr>
          <w:color w:val="4C4D4F"/>
          <w:spacing w:val="-14"/>
        </w:rPr>
        <w:t xml:space="preserve"> </w:t>
      </w:r>
      <w:r>
        <w:rPr>
          <w:color w:val="4C4D4F"/>
        </w:rPr>
        <w:t>the</w:t>
      </w:r>
      <w:r>
        <w:rPr>
          <w:color w:val="4C4D4F"/>
          <w:spacing w:val="-15"/>
        </w:rPr>
        <w:t xml:space="preserve"> </w:t>
      </w:r>
      <w:r>
        <w:rPr>
          <w:color w:val="4C4D4F"/>
        </w:rPr>
        <w:t>report</w:t>
      </w:r>
      <w:r>
        <w:rPr>
          <w:color w:val="4C4D4F"/>
          <w:spacing w:val="-15"/>
        </w:rPr>
        <w:t xml:space="preserve"> </w:t>
      </w:r>
      <w:r>
        <w:rPr>
          <w:color w:val="4C4D4F"/>
        </w:rPr>
        <w:t>made</w:t>
      </w:r>
      <w:r>
        <w:rPr>
          <w:color w:val="4C4D4F"/>
          <w:spacing w:val="-14"/>
        </w:rPr>
        <w:t xml:space="preserve"> </w:t>
      </w:r>
      <w:r>
        <w:rPr>
          <w:color w:val="4C4D4F"/>
        </w:rPr>
        <w:t>four</w:t>
      </w:r>
      <w:r>
        <w:rPr>
          <w:color w:val="4C4D4F"/>
          <w:spacing w:val="-15"/>
        </w:rPr>
        <w:t xml:space="preserve"> </w:t>
      </w:r>
      <w:r>
        <w:rPr>
          <w:color w:val="4C4D4F"/>
        </w:rPr>
        <w:t>recommendations, two</w:t>
      </w:r>
      <w:r>
        <w:rPr>
          <w:color w:val="4C4D4F"/>
          <w:spacing w:val="-11"/>
        </w:rPr>
        <w:t xml:space="preserve"> </w:t>
      </w:r>
      <w:r>
        <w:rPr>
          <w:color w:val="4C4D4F"/>
        </w:rPr>
        <w:t>of</w:t>
      </w:r>
      <w:r>
        <w:rPr>
          <w:color w:val="4C4D4F"/>
          <w:spacing w:val="-10"/>
        </w:rPr>
        <w:t xml:space="preserve"> </w:t>
      </w:r>
      <w:r>
        <w:rPr>
          <w:color w:val="4C4D4F"/>
        </w:rPr>
        <w:t>which</w:t>
      </w:r>
      <w:r>
        <w:rPr>
          <w:color w:val="4C4D4F"/>
          <w:spacing w:val="-10"/>
        </w:rPr>
        <w:t xml:space="preserve"> </w:t>
      </w:r>
      <w:r>
        <w:rPr>
          <w:color w:val="4C4D4F"/>
        </w:rPr>
        <w:t>related</w:t>
      </w:r>
      <w:r>
        <w:rPr>
          <w:color w:val="4C4D4F"/>
          <w:spacing w:val="-11"/>
        </w:rPr>
        <w:t xml:space="preserve"> </w:t>
      </w:r>
      <w:r>
        <w:rPr>
          <w:color w:val="4C4D4F"/>
        </w:rPr>
        <w:t>to</w:t>
      </w:r>
      <w:r>
        <w:rPr>
          <w:color w:val="4C4D4F"/>
          <w:spacing w:val="-10"/>
        </w:rPr>
        <w:t xml:space="preserve"> </w:t>
      </w:r>
      <w:r>
        <w:rPr>
          <w:color w:val="4C4D4F"/>
        </w:rPr>
        <w:t>continued</w:t>
      </w:r>
      <w:r>
        <w:rPr>
          <w:color w:val="4C4D4F"/>
          <w:spacing w:val="-10"/>
        </w:rPr>
        <w:t xml:space="preserve"> </w:t>
      </w:r>
      <w:r>
        <w:rPr>
          <w:color w:val="4C4D4F"/>
        </w:rPr>
        <w:t>funding</w:t>
      </w:r>
      <w:r>
        <w:rPr>
          <w:color w:val="4C4D4F"/>
          <w:spacing w:val="-10"/>
        </w:rPr>
        <w:t xml:space="preserve"> </w:t>
      </w:r>
      <w:r>
        <w:rPr>
          <w:color w:val="4C4D4F"/>
        </w:rPr>
        <w:t>and</w:t>
      </w:r>
      <w:r>
        <w:rPr>
          <w:color w:val="4C4D4F"/>
          <w:spacing w:val="-11"/>
        </w:rPr>
        <w:t xml:space="preserve"> </w:t>
      </w:r>
      <w:r>
        <w:rPr>
          <w:color w:val="4C4D4F"/>
        </w:rPr>
        <w:t>better</w:t>
      </w:r>
      <w:r>
        <w:rPr>
          <w:color w:val="4C4D4F"/>
          <w:spacing w:val="-10"/>
        </w:rPr>
        <w:t xml:space="preserve"> </w:t>
      </w:r>
      <w:r>
        <w:rPr>
          <w:color w:val="4C4D4F"/>
        </w:rPr>
        <w:t>allocation of funding among councils. The other two recommendations seek to ensure the MERP has clearly defined objectives and intended outcomes and for LGV to continue improving its communication with</w:t>
      </w:r>
      <w:r>
        <w:rPr>
          <w:color w:val="4C4D4F"/>
          <w:spacing w:val="-2"/>
        </w:rPr>
        <w:t xml:space="preserve"> </w:t>
      </w:r>
      <w:r>
        <w:rPr>
          <w:color w:val="4C4D4F"/>
        </w:rPr>
        <w:t>councils.</w:t>
      </w:r>
    </w:p>
    <w:p w:rsidR="00421423" w:rsidRDefault="00421423">
      <w:pPr>
        <w:pStyle w:val="BodyText"/>
        <w:spacing w:before="11"/>
        <w:rPr>
          <w:sz w:val="24"/>
        </w:rPr>
      </w:pPr>
    </w:p>
    <w:p w:rsidR="00421423" w:rsidRDefault="007530F6">
      <w:pPr>
        <w:pStyle w:val="Heading5"/>
      </w:pPr>
      <w:r>
        <w:rPr>
          <w:color w:val="0E416B"/>
        </w:rPr>
        <w:t>Emergency calltaking and dispatch</w:t>
      </w:r>
    </w:p>
    <w:p w:rsidR="00421423" w:rsidRDefault="007530F6">
      <w:pPr>
        <w:pStyle w:val="BodyText"/>
        <w:spacing w:before="126" w:line="254" w:lineRule="auto"/>
        <w:ind w:left="150" w:right="546"/>
      </w:pPr>
      <w:r>
        <w:rPr>
          <w:color w:val="4C4D4F"/>
        </w:rPr>
        <w:t>IGEM</w:t>
      </w:r>
      <w:r>
        <w:rPr>
          <w:color w:val="4C4D4F"/>
          <w:spacing w:val="-26"/>
        </w:rPr>
        <w:t xml:space="preserve"> </w:t>
      </w:r>
      <w:r>
        <w:rPr>
          <w:color w:val="4C4D4F"/>
        </w:rPr>
        <w:t>has</w:t>
      </w:r>
      <w:r>
        <w:rPr>
          <w:color w:val="4C4D4F"/>
          <w:spacing w:val="-25"/>
        </w:rPr>
        <w:t xml:space="preserve"> </w:t>
      </w:r>
      <w:r>
        <w:rPr>
          <w:color w:val="4C4D4F"/>
        </w:rPr>
        <w:t>a</w:t>
      </w:r>
      <w:r>
        <w:rPr>
          <w:color w:val="4C4D4F"/>
          <w:spacing w:val="-26"/>
        </w:rPr>
        <w:t xml:space="preserve"> </w:t>
      </w:r>
      <w:r>
        <w:rPr>
          <w:color w:val="4C4D4F"/>
        </w:rPr>
        <w:t>legislative</w:t>
      </w:r>
      <w:r>
        <w:rPr>
          <w:color w:val="4C4D4F"/>
          <w:spacing w:val="-25"/>
        </w:rPr>
        <w:t xml:space="preserve"> </w:t>
      </w:r>
      <w:r>
        <w:rPr>
          <w:color w:val="4C4D4F"/>
        </w:rPr>
        <w:t>responsibility</w:t>
      </w:r>
      <w:r>
        <w:rPr>
          <w:color w:val="4C4D4F"/>
          <w:spacing w:val="-25"/>
        </w:rPr>
        <w:t xml:space="preserve"> </w:t>
      </w:r>
      <w:r>
        <w:rPr>
          <w:color w:val="4C4D4F"/>
        </w:rPr>
        <w:t>to</w:t>
      </w:r>
      <w:r>
        <w:rPr>
          <w:color w:val="4C4D4F"/>
          <w:spacing w:val="-26"/>
        </w:rPr>
        <w:t xml:space="preserve"> </w:t>
      </w:r>
      <w:r>
        <w:rPr>
          <w:color w:val="4C4D4F"/>
        </w:rPr>
        <w:t>monitor</w:t>
      </w:r>
      <w:r>
        <w:rPr>
          <w:color w:val="4C4D4F"/>
          <w:spacing w:val="-25"/>
        </w:rPr>
        <w:t xml:space="preserve"> </w:t>
      </w:r>
      <w:r>
        <w:rPr>
          <w:color w:val="4C4D4F"/>
        </w:rPr>
        <w:t>and</w:t>
      </w:r>
      <w:r>
        <w:rPr>
          <w:color w:val="4C4D4F"/>
          <w:spacing w:val="-25"/>
        </w:rPr>
        <w:t xml:space="preserve"> </w:t>
      </w:r>
      <w:r>
        <w:rPr>
          <w:color w:val="4C4D4F"/>
        </w:rPr>
        <w:t xml:space="preserve">investigate non-financial performance of the Emergency Services </w:t>
      </w:r>
      <w:r>
        <w:rPr>
          <w:color w:val="4C4D4F"/>
          <w:w w:val="95"/>
        </w:rPr>
        <w:t xml:space="preserve">Telecommunications Authority (ESTA). </w:t>
      </w:r>
      <w:r>
        <w:rPr>
          <w:color w:val="4C4D4F"/>
          <w:spacing w:val="-4"/>
          <w:w w:val="95"/>
        </w:rPr>
        <w:t xml:space="preserve">ESTA </w:t>
      </w:r>
      <w:r>
        <w:rPr>
          <w:color w:val="4C4D4F"/>
          <w:w w:val="95"/>
        </w:rPr>
        <w:t xml:space="preserve">provides a critical </w:t>
      </w:r>
      <w:r>
        <w:rPr>
          <w:color w:val="4C4D4F"/>
        </w:rPr>
        <w:t>link</w:t>
      </w:r>
      <w:r>
        <w:rPr>
          <w:color w:val="4C4D4F"/>
          <w:spacing w:val="-21"/>
        </w:rPr>
        <w:t xml:space="preserve"> </w:t>
      </w:r>
      <w:r>
        <w:rPr>
          <w:color w:val="4C4D4F"/>
        </w:rPr>
        <w:t>between</w:t>
      </w:r>
      <w:r>
        <w:rPr>
          <w:color w:val="4C4D4F"/>
          <w:spacing w:val="-20"/>
        </w:rPr>
        <w:t xml:space="preserve"> </w:t>
      </w:r>
      <w:r>
        <w:rPr>
          <w:color w:val="4C4D4F"/>
        </w:rPr>
        <w:t>the</w:t>
      </w:r>
      <w:r>
        <w:rPr>
          <w:color w:val="4C4D4F"/>
          <w:spacing w:val="-21"/>
        </w:rPr>
        <w:t xml:space="preserve"> </w:t>
      </w:r>
      <w:r>
        <w:rPr>
          <w:color w:val="4C4D4F"/>
        </w:rPr>
        <w:t>community</w:t>
      </w:r>
      <w:r>
        <w:rPr>
          <w:color w:val="4C4D4F"/>
          <w:spacing w:val="-20"/>
        </w:rPr>
        <w:t xml:space="preserve"> </w:t>
      </w:r>
      <w:r>
        <w:rPr>
          <w:color w:val="4C4D4F"/>
        </w:rPr>
        <w:t>and</w:t>
      </w:r>
      <w:r>
        <w:rPr>
          <w:color w:val="4C4D4F"/>
          <w:spacing w:val="-21"/>
        </w:rPr>
        <w:t xml:space="preserve"> </w:t>
      </w:r>
      <w:r>
        <w:rPr>
          <w:color w:val="4C4D4F"/>
        </w:rPr>
        <w:t>Victoria’s</w:t>
      </w:r>
      <w:r>
        <w:rPr>
          <w:color w:val="4C4D4F"/>
          <w:spacing w:val="-20"/>
        </w:rPr>
        <w:t xml:space="preserve"> </w:t>
      </w:r>
      <w:r>
        <w:rPr>
          <w:color w:val="4C4D4F"/>
        </w:rPr>
        <w:t>emergency</w:t>
      </w:r>
      <w:r>
        <w:rPr>
          <w:color w:val="4C4D4F"/>
          <w:spacing w:val="-21"/>
        </w:rPr>
        <w:t xml:space="preserve"> </w:t>
      </w:r>
      <w:r>
        <w:rPr>
          <w:color w:val="4C4D4F"/>
        </w:rPr>
        <w:t>service organisations</w:t>
      </w:r>
      <w:r>
        <w:rPr>
          <w:color w:val="4C4D4F"/>
          <w:spacing w:val="-21"/>
        </w:rPr>
        <w:t xml:space="preserve"> </w:t>
      </w:r>
      <w:r>
        <w:rPr>
          <w:color w:val="4C4D4F"/>
        </w:rPr>
        <w:t>via</w:t>
      </w:r>
      <w:r>
        <w:rPr>
          <w:color w:val="4C4D4F"/>
          <w:spacing w:val="-20"/>
        </w:rPr>
        <w:t xml:space="preserve"> </w:t>
      </w:r>
      <w:r>
        <w:rPr>
          <w:color w:val="4C4D4F"/>
        </w:rPr>
        <w:t>the</w:t>
      </w:r>
      <w:r>
        <w:rPr>
          <w:color w:val="4C4D4F"/>
          <w:spacing w:val="-20"/>
        </w:rPr>
        <w:t xml:space="preserve"> </w:t>
      </w:r>
      <w:r>
        <w:rPr>
          <w:color w:val="4C4D4F"/>
          <w:spacing w:val="-3"/>
        </w:rPr>
        <w:t>Trip</w:t>
      </w:r>
      <w:r>
        <w:rPr>
          <w:color w:val="4C4D4F"/>
          <w:spacing w:val="-3"/>
        </w:rPr>
        <w:t>le</w:t>
      </w:r>
      <w:r>
        <w:rPr>
          <w:color w:val="4C4D4F"/>
          <w:spacing w:val="-21"/>
        </w:rPr>
        <w:t xml:space="preserve"> </w:t>
      </w:r>
      <w:r>
        <w:rPr>
          <w:color w:val="4C4D4F"/>
        </w:rPr>
        <w:t>Zero</w:t>
      </w:r>
      <w:r>
        <w:rPr>
          <w:color w:val="4C4D4F"/>
          <w:spacing w:val="-20"/>
        </w:rPr>
        <w:t xml:space="preserve"> </w:t>
      </w:r>
      <w:r>
        <w:rPr>
          <w:color w:val="4C4D4F"/>
        </w:rPr>
        <w:t>(000)</w:t>
      </w:r>
      <w:r>
        <w:rPr>
          <w:color w:val="4C4D4F"/>
          <w:spacing w:val="-20"/>
        </w:rPr>
        <w:t xml:space="preserve"> </w:t>
      </w:r>
      <w:r>
        <w:rPr>
          <w:color w:val="4C4D4F"/>
        </w:rPr>
        <w:t>service.</w:t>
      </w:r>
      <w:r>
        <w:rPr>
          <w:color w:val="4C4D4F"/>
          <w:spacing w:val="-20"/>
        </w:rPr>
        <w:t xml:space="preserve"> </w:t>
      </w:r>
      <w:r>
        <w:rPr>
          <w:color w:val="4C4D4F"/>
        </w:rPr>
        <w:t>From</w:t>
      </w:r>
      <w:r>
        <w:rPr>
          <w:color w:val="4C4D4F"/>
          <w:spacing w:val="-21"/>
        </w:rPr>
        <w:t xml:space="preserve"> </w:t>
      </w:r>
      <w:r>
        <w:rPr>
          <w:color w:val="4C4D4F"/>
        </w:rPr>
        <w:t>January 2015 to April 2016, IGEM conducted 67 screenings</w:t>
      </w:r>
      <w:r>
        <w:rPr>
          <w:color w:val="4C4D4F"/>
          <w:position w:val="6"/>
          <w:sz w:val="10"/>
        </w:rPr>
        <w:t>5</w:t>
      </w:r>
      <w:r>
        <w:rPr>
          <w:color w:val="4C4D4F"/>
        </w:rPr>
        <w:t>, completed</w:t>
      </w:r>
      <w:r>
        <w:rPr>
          <w:color w:val="4C4D4F"/>
          <w:spacing w:val="-13"/>
        </w:rPr>
        <w:t xml:space="preserve"> </w:t>
      </w:r>
      <w:r>
        <w:rPr>
          <w:color w:val="4C4D4F"/>
        </w:rPr>
        <w:t>one</w:t>
      </w:r>
      <w:r>
        <w:rPr>
          <w:color w:val="4C4D4F"/>
          <w:spacing w:val="-13"/>
        </w:rPr>
        <w:t xml:space="preserve"> </w:t>
      </w:r>
      <w:r>
        <w:rPr>
          <w:color w:val="4C4D4F"/>
        </w:rPr>
        <w:t>investigation</w:t>
      </w:r>
      <w:r>
        <w:rPr>
          <w:color w:val="4C4D4F"/>
          <w:spacing w:val="-14"/>
        </w:rPr>
        <w:t xml:space="preserve"> </w:t>
      </w:r>
      <w:r>
        <w:rPr>
          <w:color w:val="4C4D4F"/>
        </w:rPr>
        <w:t>and</w:t>
      </w:r>
      <w:r>
        <w:rPr>
          <w:color w:val="4C4D4F"/>
          <w:spacing w:val="-15"/>
        </w:rPr>
        <w:t xml:space="preserve"> </w:t>
      </w:r>
      <w:r>
        <w:rPr>
          <w:color w:val="4C4D4F"/>
        </w:rPr>
        <w:t>is</w:t>
      </w:r>
      <w:r>
        <w:rPr>
          <w:color w:val="4C4D4F"/>
          <w:spacing w:val="-15"/>
        </w:rPr>
        <w:t xml:space="preserve"> </w:t>
      </w:r>
      <w:r>
        <w:rPr>
          <w:color w:val="4C4D4F"/>
        </w:rPr>
        <w:t>in</w:t>
      </w:r>
      <w:r>
        <w:rPr>
          <w:color w:val="4C4D4F"/>
          <w:spacing w:val="-14"/>
        </w:rPr>
        <w:t xml:space="preserve"> </w:t>
      </w:r>
      <w:r>
        <w:rPr>
          <w:color w:val="4C4D4F"/>
        </w:rPr>
        <w:t>the</w:t>
      </w:r>
      <w:r>
        <w:rPr>
          <w:color w:val="4C4D4F"/>
          <w:spacing w:val="-15"/>
        </w:rPr>
        <w:t xml:space="preserve"> </w:t>
      </w:r>
      <w:r>
        <w:rPr>
          <w:color w:val="4C4D4F"/>
        </w:rPr>
        <w:t>process</w:t>
      </w:r>
      <w:r>
        <w:rPr>
          <w:color w:val="4C4D4F"/>
          <w:spacing w:val="-15"/>
        </w:rPr>
        <w:t xml:space="preserve"> </w:t>
      </w:r>
      <w:r>
        <w:rPr>
          <w:color w:val="4C4D4F"/>
        </w:rPr>
        <w:t>of</w:t>
      </w:r>
      <w:r>
        <w:rPr>
          <w:color w:val="4C4D4F"/>
          <w:spacing w:val="-15"/>
        </w:rPr>
        <w:t xml:space="preserve"> </w:t>
      </w:r>
      <w:r>
        <w:rPr>
          <w:color w:val="4C4D4F"/>
        </w:rPr>
        <w:t>finalising another</w:t>
      </w:r>
      <w:r>
        <w:rPr>
          <w:color w:val="4C4D4F"/>
          <w:spacing w:val="-1"/>
        </w:rPr>
        <w:t xml:space="preserve"> </w:t>
      </w:r>
      <w:r>
        <w:rPr>
          <w:color w:val="4C4D4F"/>
        </w:rPr>
        <w:t>investigation.</w:t>
      </w:r>
    </w:p>
    <w:p w:rsidR="00421423" w:rsidRDefault="00421423">
      <w:pPr>
        <w:pStyle w:val="BodyText"/>
        <w:spacing w:before="1"/>
        <w:rPr>
          <w:sz w:val="25"/>
        </w:rPr>
      </w:pPr>
    </w:p>
    <w:p w:rsidR="00421423" w:rsidRDefault="007530F6">
      <w:pPr>
        <w:pStyle w:val="Heading5"/>
        <w:spacing w:before="1"/>
      </w:pPr>
      <w:r>
        <w:rPr>
          <w:color w:val="0E416B"/>
        </w:rPr>
        <w:t>Continuous improvement</w:t>
      </w:r>
    </w:p>
    <w:p w:rsidR="00421423" w:rsidRDefault="007530F6">
      <w:pPr>
        <w:spacing w:before="126" w:line="254" w:lineRule="auto"/>
        <w:ind w:left="150" w:right="464"/>
        <w:rPr>
          <w:sz w:val="18"/>
        </w:rPr>
      </w:pPr>
      <w:r>
        <w:rPr>
          <w:color w:val="4C4D4F"/>
          <w:sz w:val="18"/>
        </w:rPr>
        <w:t xml:space="preserve">The sector’s commitment to continuous improvement is reflected in the development of the </w:t>
      </w:r>
      <w:r>
        <w:rPr>
          <w:i/>
          <w:color w:val="4C4D4F"/>
          <w:sz w:val="18"/>
        </w:rPr>
        <w:t>Emergency Management Operational</w:t>
      </w:r>
      <w:r>
        <w:rPr>
          <w:i/>
          <w:color w:val="4C4D4F"/>
          <w:spacing w:val="-17"/>
          <w:sz w:val="18"/>
        </w:rPr>
        <w:t xml:space="preserve"> </w:t>
      </w:r>
      <w:r>
        <w:rPr>
          <w:i/>
          <w:color w:val="4C4D4F"/>
          <w:sz w:val="18"/>
        </w:rPr>
        <w:t>Review</w:t>
      </w:r>
      <w:r>
        <w:rPr>
          <w:i/>
          <w:color w:val="4C4D4F"/>
          <w:spacing w:val="-16"/>
          <w:sz w:val="18"/>
        </w:rPr>
        <w:t xml:space="preserve"> </w:t>
      </w:r>
      <w:r>
        <w:rPr>
          <w:i/>
          <w:color w:val="4C4D4F"/>
          <w:sz w:val="18"/>
        </w:rPr>
        <w:t>2014–15</w:t>
      </w:r>
      <w:r>
        <w:rPr>
          <w:i/>
          <w:color w:val="4C4D4F"/>
          <w:spacing w:val="-17"/>
          <w:sz w:val="18"/>
        </w:rPr>
        <w:t xml:space="preserve"> </w:t>
      </w:r>
      <w:r>
        <w:rPr>
          <w:color w:val="4C4D4F"/>
          <w:position w:val="6"/>
          <w:sz w:val="10"/>
        </w:rPr>
        <w:t>[5,</w:t>
      </w:r>
      <w:r>
        <w:rPr>
          <w:color w:val="4C4D4F"/>
          <w:spacing w:val="-8"/>
          <w:position w:val="6"/>
          <w:sz w:val="10"/>
        </w:rPr>
        <w:t xml:space="preserve"> </w:t>
      </w:r>
      <w:r>
        <w:rPr>
          <w:color w:val="4C4D4F"/>
          <w:position w:val="6"/>
          <w:sz w:val="10"/>
        </w:rPr>
        <w:t>6]</w:t>
      </w:r>
      <w:r>
        <w:rPr>
          <w:color w:val="4C4D4F"/>
          <w:sz w:val="18"/>
        </w:rPr>
        <w:t>,</w:t>
      </w:r>
      <w:r>
        <w:rPr>
          <w:color w:val="4C4D4F"/>
          <w:spacing w:val="-17"/>
          <w:sz w:val="18"/>
        </w:rPr>
        <w:t xml:space="preserve"> </w:t>
      </w:r>
      <w:r>
        <w:rPr>
          <w:color w:val="4C4D4F"/>
          <w:sz w:val="18"/>
        </w:rPr>
        <w:t>which</w:t>
      </w:r>
      <w:r>
        <w:rPr>
          <w:color w:val="4C4D4F"/>
          <w:spacing w:val="-16"/>
          <w:sz w:val="18"/>
        </w:rPr>
        <w:t xml:space="preserve"> </w:t>
      </w:r>
      <w:r>
        <w:rPr>
          <w:color w:val="4C4D4F"/>
          <w:sz w:val="18"/>
        </w:rPr>
        <w:t>was</w:t>
      </w:r>
      <w:r>
        <w:rPr>
          <w:color w:val="4C4D4F"/>
          <w:spacing w:val="-16"/>
          <w:sz w:val="18"/>
        </w:rPr>
        <w:t xml:space="preserve"> </w:t>
      </w:r>
      <w:r>
        <w:rPr>
          <w:color w:val="4C4D4F"/>
          <w:sz w:val="18"/>
        </w:rPr>
        <w:t>prepared</w:t>
      </w:r>
      <w:r>
        <w:rPr>
          <w:color w:val="4C4D4F"/>
          <w:spacing w:val="-17"/>
          <w:sz w:val="18"/>
        </w:rPr>
        <w:t xml:space="preserve"> </w:t>
      </w:r>
      <w:r>
        <w:rPr>
          <w:color w:val="4C4D4F"/>
          <w:sz w:val="18"/>
        </w:rPr>
        <w:t>by</w:t>
      </w:r>
      <w:r>
        <w:rPr>
          <w:color w:val="4C4D4F"/>
          <w:spacing w:val="-16"/>
          <w:sz w:val="18"/>
        </w:rPr>
        <w:t xml:space="preserve"> </w:t>
      </w:r>
      <w:r>
        <w:rPr>
          <w:color w:val="4C4D4F"/>
          <w:sz w:val="18"/>
        </w:rPr>
        <w:t>EMV in</w:t>
      </w:r>
      <w:r>
        <w:rPr>
          <w:color w:val="4C4D4F"/>
          <w:spacing w:val="-14"/>
          <w:sz w:val="18"/>
        </w:rPr>
        <w:t xml:space="preserve"> </w:t>
      </w:r>
      <w:r>
        <w:rPr>
          <w:color w:val="4C4D4F"/>
          <w:sz w:val="18"/>
        </w:rPr>
        <w:t>collaboration</w:t>
      </w:r>
      <w:r>
        <w:rPr>
          <w:color w:val="4C4D4F"/>
          <w:spacing w:val="-14"/>
          <w:sz w:val="18"/>
        </w:rPr>
        <w:t xml:space="preserve"> </w:t>
      </w:r>
      <w:r>
        <w:rPr>
          <w:color w:val="4C4D4F"/>
          <w:sz w:val="18"/>
        </w:rPr>
        <w:t>with</w:t>
      </w:r>
      <w:r>
        <w:rPr>
          <w:color w:val="4C4D4F"/>
          <w:spacing w:val="-13"/>
          <w:sz w:val="18"/>
        </w:rPr>
        <w:t xml:space="preserve"> </w:t>
      </w:r>
      <w:r>
        <w:rPr>
          <w:color w:val="4C4D4F"/>
          <w:sz w:val="18"/>
        </w:rPr>
        <w:t>the</w:t>
      </w:r>
      <w:r>
        <w:rPr>
          <w:color w:val="4C4D4F"/>
          <w:spacing w:val="-14"/>
          <w:sz w:val="18"/>
        </w:rPr>
        <w:t xml:space="preserve"> </w:t>
      </w:r>
      <w:r>
        <w:rPr>
          <w:color w:val="4C4D4F"/>
          <w:spacing w:val="-3"/>
          <w:sz w:val="18"/>
        </w:rPr>
        <w:t>sector.</w:t>
      </w:r>
      <w:r>
        <w:rPr>
          <w:color w:val="4C4D4F"/>
          <w:spacing w:val="-14"/>
          <w:sz w:val="18"/>
        </w:rPr>
        <w:t xml:space="preserve"> </w:t>
      </w:r>
      <w:r>
        <w:rPr>
          <w:color w:val="4C4D4F"/>
          <w:sz w:val="18"/>
        </w:rPr>
        <w:t>This</w:t>
      </w:r>
      <w:r>
        <w:rPr>
          <w:color w:val="4C4D4F"/>
          <w:spacing w:val="-13"/>
          <w:sz w:val="18"/>
        </w:rPr>
        <w:t xml:space="preserve"> </w:t>
      </w:r>
      <w:r>
        <w:rPr>
          <w:color w:val="4C4D4F"/>
          <w:sz w:val="18"/>
        </w:rPr>
        <w:t>report</w:t>
      </w:r>
      <w:r>
        <w:rPr>
          <w:color w:val="4C4D4F"/>
          <w:spacing w:val="-14"/>
          <w:sz w:val="18"/>
        </w:rPr>
        <w:t xml:space="preserve"> </w:t>
      </w:r>
      <w:r>
        <w:rPr>
          <w:color w:val="4C4D4F"/>
          <w:sz w:val="18"/>
        </w:rPr>
        <w:t>was</w:t>
      </w:r>
      <w:r>
        <w:rPr>
          <w:color w:val="4C4D4F"/>
          <w:spacing w:val="-13"/>
          <w:sz w:val="18"/>
        </w:rPr>
        <w:t xml:space="preserve"> </w:t>
      </w:r>
      <w:r>
        <w:rPr>
          <w:color w:val="4C4D4F"/>
          <w:sz w:val="18"/>
        </w:rPr>
        <w:t>released</w:t>
      </w:r>
      <w:r>
        <w:rPr>
          <w:color w:val="4C4D4F"/>
          <w:spacing w:val="-14"/>
          <w:sz w:val="18"/>
        </w:rPr>
        <w:t xml:space="preserve"> </w:t>
      </w:r>
      <w:r>
        <w:rPr>
          <w:color w:val="4C4D4F"/>
          <w:sz w:val="18"/>
        </w:rPr>
        <w:t>in</w:t>
      </w:r>
      <w:r>
        <w:rPr>
          <w:color w:val="4C4D4F"/>
          <w:spacing w:val="-14"/>
          <w:sz w:val="18"/>
        </w:rPr>
        <w:t xml:space="preserve"> </w:t>
      </w:r>
      <w:r>
        <w:rPr>
          <w:color w:val="4C4D4F"/>
          <w:sz w:val="18"/>
        </w:rPr>
        <w:t>two parts:</w:t>
      </w:r>
    </w:p>
    <w:p w:rsidR="00421423" w:rsidRDefault="007530F6">
      <w:pPr>
        <w:pStyle w:val="ListParagraph"/>
        <w:numPr>
          <w:ilvl w:val="0"/>
          <w:numId w:val="3"/>
        </w:numPr>
        <w:tabs>
          <w:tab w:val="left" w:pos="321"/>
        </w:tabs>
        <w:spacing w:before="173" w:line="254" w:lineRule="auto"/>
        <w:ind w:right="445" w:hanging="170"/>
        <w:rPr>
          <w:sz w:val="18"/>
        </w:rPr>
      </w:pPr>
      <w:r>
        <w:rPr>
          <w:color w:val="4C4D4F"/>
          <w:sz w:val="18"/>
        </w:rPr>
        <w:t>Part 1 provides a general overview of the weather and operational activity across 2014–15, as well as a series of case</w:t>
      </w:r>
      <w:r>
        <w:rPr>
          <w:color w:val="4C4D4F"/>
          <w:spacing w:val="-21"/>
          <w:sz w:val="18"/>
        </w:rPr>
        <w:t xml:space="preserve"> </w:t>
      </w:r>
      <w:r>
        <w:rPr>
          <w:color w:val="4C4D4F"/>
          <w:sz w:val="18"/>
        </w:rPr>
        <w:t>studies</w:t>
      </w:r>
      <w:r>
        <w:rPr>
          <w:color w:val="4C4D4F"/>
          <w:spacing w:val="-20"/>
          <w:sz w:val="18"/>
        </w:rPr>
        <w:t xml:space="preserve"> </w:t>
      </w:r>
      <w:r>
        <w:rPr>
          <w:color w:val="4C4D4F"/>
          <w:sz w:val="18"/>
        </w:rPr>
        <w:t>designed</w:t>
      </w:r>
      <w:r>
        <w:rPr>
          <w:color w:val="4C4D4F"/>
          <w:spacing w:val="-21"/>
          <w:sz w:val="18"/>
        </w:rPr>
        <w:t xml:space="preserve"> </w:t>
      </w:r>
      <w:r>
        <w:rPr>
          <w:color w:val="4C4D4F"/>
          <w:sz w:val="18"/>
        </w:rPr>
        <w:t>to</w:t>
      </w:r>
      <w:r>
        <w:rPr>
          <w:color w:val="4C4D4F"/>
          <w:spacing w:val="-20"/>
          <w:sz w:val="18"/>
        </w:rPr>
        <w:t xml:space="preserve"> </w:t>
      </w:r>
      <w:r>
        <w:rPr>
          <w:color w:val="4C4D4F"/>
          <w:sz w:val="18"/>
        </w:rPr>
        <w:t>identify</w:t>
      </w:r>
      <w:r>
        <w:rPr>
          <w:color w:val="4C4D4F"/>
          <w:spacing w:val="-21"/>
          <w:sz w:val="18"/>
        </w:rPr>
        <w:t xml:space="preserve"> </w:t>
      </w:r>
      <w:r>
        <w:rPr>
          <w:color w:val="4C4D4F"/>
          <w:sz w:val="18"/>
        </w:rPr>
        <w:t>and</w:t>
      </w:r>
      <w:r>
        <w:rPr>
          <w:color w:val="4C4D4F"/>
          <w:spacing w:val="-20"/>
          <w:sz w:val="18"/>
        </w:rPr>
        <w:t xml:space="preserve"> </w:t>
      </w:r>
      <w:r>
        <w:rPr>
          <w:color w:val="4C4D4F"/>
          <w:sz w:val="18"/>
        </w:rPr>
        <w:t>share</w:t>
      </w:r>
      <w:r>
        <w:rPr>
          <w:color w:val="4C4D4F"/>
          <w:spacing w:val="-21"/>
          <w:sz w:val="18"/>
        </w:rPr>
        <w:t xml:space="preserve"> </w:t>
      </w:r>
      <w:r>
        <w:rPr>
          <w:color w:val="4C4D4F"/>
          <w:sz w:val="18"/>
        </w:rPr>
        <w:t>identified</w:t>
      </w:r>
      <w:r>
        <w:rPr>
          <w:color w:val="4C4D4F"/>
          <w:spacing w:val="-20"/>
          <w:sz w:val="18"/>
        </w:rPr>
        <w:t xml:space="preserve"> </w:t>
      </w:r>
      <w:r>
        <w:rPr>
          <w:color w:val="4C4D4F"/>
          <w:sz w:val="18"/>
        </w:rPr>
        <w:t>lessons</w:t>
      </w:r>
    </w:p>
    <w:p w:rsidR="00421423" w:rsidRDefault="007530F6">
      <w:pPr>
        <w:pStyle w:val="ListParagraph"/>
        <w:numPr>
          <w:ilvl w:val="0"/>
          <w:numId w:val="3"/>
        </w:numPr>
        <w:tabs>
          <w:tab w:val="left" w:pos="321"/>
        </w:tabs>
        <w:spacing w:line="254" w:lineRule="auto"/>
        <w:ind w:right="657" w:hanging="170"/>
        <w:rPr>
          <w:sz w:val="18"/>
        </w:rPr>
      </w:pPr>
      <w:r>
        <w:rPr>
          <w:color w:val="4C4D4F"/>
          <w:sz w:val="18"/>
        </w:rPr>
        <w:t>Part</w:t>
      </w:r>
      <w:r>
        <w:rPr>
          <w:color w:val="4C4D4F"/>
          <w:spacing w:val="-14"/>
          <w:sz w:val="18"/>
        </w:rPr>
        <w:t xml:space="preserve"> </w:t>
      </w:r>
      <w:r>
        <w:rPr>
          <w:color w:val="4C4D4F"/>
          <w:sz w:val="18"/>
        </w:rPr>
        <w:t>2</w:t>
      </w:r>
      <w:r>
        <w:rPr>
          <w:color w:val="4C4D4F"/>
          <w:spacing w:val="-14"/>
          <w:sz w:val="18"/>
        </w:rPr>
        <w:t xml:space="preserve"> </w:t>
      </w:r>
      <w:r>
        <w:rPr>
          <w:color w:val="4C4D4F"/>
          <w:sz w:val="18"/>
        </w:rPr>
        <w:t>provides</w:t>
      </w:r>
      <w:r>
        <w:rPr>
          <w:color w:val="4C4D4F"/>
          <w:spacing w:val="-14"/>
          <w:sz w:val="18"/>
        </w:rPr>
        <w:t xml:space="preserve"> </w:t>
      </w:r>
      <w:r>
        <w:rPr>
          <w:color w:val="4C4D4F"/>
          <w:sz w:val="18"/>
        </w:rPr>
        <w:t>insights</w:t>
      </w:r>
      <w:r>
        <w:rPr>
          <w:color w:val="4C4D4F"/>
          <w:spacing w:val="-13"/>
          <w:sz w:val="18"/>
        </w:rPr>
        <w:t xml:space="preserve"> </w:t>
      </w:r>
      <w:r>
        <w:rPr>
          <w:color w:val="4C4D4F"/>
          <w:sz w:val="18"/>
        </w:rPr>
        <w:t>and</w:t>
      </w:r>
      <w:r>
        <w:rPr>
          <w:color w:val="4C4D4F"/>
          <w:spacing w:val="-14"/>
          <w:sz w:val="18"/>
        </w:rPr>
        <w:t xml:space="preserve"> </w:t>
      </w:r>
      <w:r>
        <w:rPr>
          <w:color w:val="4C4D4F"/>
          <w:sz w:val="18"/>
        </w:rPr>
        <w:t>suggested</w:t>
      </w:r>
      <w:r>
        <w:rPr>
          <w:color w:val="4C4D4F"/>
          <w:spacing w:val="-14"/>
          <w:sz w:val="18"/>
        </w:rPr>
        <w:t xml:space="preserve"> </w:t>
      </w:r>
      <w:r>
        <w:rPr>
          <w:color w:val="4C4D4F"/>
          <w:sz w:val="18"/>
        </w:rPr>
        <w:t>treatments</w:t>
      </w:r>
      <w:r>
        <w:rPr>
          <w:color w:val="4C4D4F"/>
          <w:spacing w:val="-13"/>
          <w:sz w:val="18"/>
        </w:rPr>
        <w:t xml:space="preserve"> </w:t>
      </w:r>
      <w:r>
        <w:rPr>
          <w:color w:val="4C4D4F"/>
          <w:sz w:val="18"/>
        </w:rPr>
        <w:t>based on</w:t>
      </w:r>
      <w:r>
        <w:rPr>
          <w:color w:val="4C4D4F"/>
          <w:spacing w:val="-16"/>
          <w:sz w:val="18"/>
        </w:rPr>
        <w:t xml:space="preserve"> </w:t>
      </w:r>
      <w:r>
        <w:rPr>
          <w:color w:val="4C4D4F"/>
          <w:sz w:val="18"/>
        </w:rPr>
        <w:t>themes</w:t>
      </w:r>
      <w:r>
        <w:rPr>
          <w:color w:val="4C4D4F"/>
          <w:spacing w:val="-15"/>
          <w:sz w:val="18"/>
        </w:rPr>
        <w:t xml:space="preserve"> </w:t>
      </w:r>
      <w:r>
        <w:rPr>
          <w:color w:val="4C4D4F"/>
          <w:sz w:val="18"/>
        </w:rPr>
        <w:t>identified</w:t>
      </w:r>
      <w:r>
        <w:rPr>
          <w:color w:val="4C4D4F"/>
          <w:spacing w:val="-15"/>
          <w:sz w:val="18"/>
        </w:rPr>
        <w:t xml:space="preserve"> </w:t>
      </w:r>
      <w:r>
        <w:rPr>
          <w:color w:val="4C4D4F"/>
          <w:sz w:val="18"/>
        </w:rPr>
        <w:t>across</w:t>
      </w:r>
      <w:r>
        <w:rPr>
          <w:color w:val="4C4D4F"/>
          <w:spacing w:val="-16"/>
          <w:sz w:val="18"/>
        </w:rPr>
        <w:t xml:space="preserve"> </w:t>
      </w:r>
      <w:r>
        <w:rPr>
          <w:color w:val="4C4D4F"/>
          <w:sz w:val="18"/>
        </w:rPr>
        <w:t>2014–15</w:t>
      </w:r>
      <w:r>
        <w:rPr>
          <w:color w:val="4C4D4F"/>
          <w:spacing w:val="-15"/>
          <w:sz w:val="18"/>
        </w:rPr>
        <w:t xml:space="preserve"> </w:t>
      </w:r>
      <w:r>
        <w:rPr>
          <w:color w:val="4C4D4F"/>
          <w:sz w:val="18"/>
        </w:rPr>
        <w:t>to</w:t>
      </w:r>
      <w:r>
        <w:rPr>
          <w:color w:val="4C4D4F"/>
          <w:spacing w:val="-15"/>
          <w:sz w:val="18"/>
        </w:rPr>
        <w:t xml:space="preserve"> </w:t>
      </w:r>
      <w:r>
        <w:rPr>
          <w:color w:val="4C4D4F"/>
          <w:sz w:val="18"/>
        </w:rPr>
        <w:t>inform</w:t>
      </w:r>
      <w:r>
        <w:rPr>
          <w:color w:val="4C4D4F"/>
          <w:spacing w:val="-15"/>
          <w:sz w:val="18"/>
        </w:rPr>
        <w:t xml:space="preserve"> </w:t>
      </w:r>
      <w:r>
        <w:rPr>
          <w:color w:val="4C4D4F"/>
          <w:sz w:val="18"/>
        </w:rPr>
        <w:t>continuous improvement.</w:t>
      </w:r>
    </w:p>
    <w:p w:rsidR="00421423" w:rsidRDefault="007530F6">
      <w:pPr>
        <w:pStyle w:val="BodyText"/>
        <w:spacing w:before="172" w:line="254" w:lineRule="auto"/>
        <w:ind w:left="150" w:right="426"/>
      </w:pPr>
      <w:r>
        <w:rPr>
          <w:color w:val="4C4D4F"/>
        </w:rPr>
        <w:t>The</w:t>
      </w:r>
      <w:r>
        <w:rPr>
          <w:color w:val="4C4D4F"/>
          <w:spacing w:val="-17"/>
        </w:rPr>
        <w:t xml:space="preserve"> </w:t>
      </w:r>
      <w:r>
        <w:rPr>
          <w:color w:val="4C4D4F"/>
        </w:rPr>
        <w:t>State</w:t>
      </w:r>
      <w:r>
        <w:rPr>
          <w:color w:val="4C4D4F"/>
          <w:spacing w:val="-17"/>
        </w:rPr>
        <w:t xml:space="preserve"> </w:t>
      </w:r>
      <w:r>
        <w:rPr>
          <w:color w:val="4C4D4F"/>
        </w:rPr>
        <w:t>Review</w:t>
      </w:r>
      <w:r>
        <w:rPr>
          <w:color w:val="4C4D4F"/>
          <w:spacing w:val="-17"/>
        </w:rPr>
        <w:t xml:space="preserve"> </w:t>
      </w:r>
      <w:r>
        <w:rPr>
          <w:color w:val="4C4D4F"/>
          <w:spacing w:val="-5"/>
        </w:rPr>
        <w:t>Team</w:t>
      </w:r>
      <w:r>
        <w:rPr>
          <w:color w:val="4C4D4F"/>
          <w:spacing w:val="-5"/>
          <w:position w:val="6"/>
          <w:sz w:val="10"/>
        </w:rPr>
        <w:t>6</w:t>
      </w:r>
      <w:r>
        <w:rPr>
          <w:color w:val="4C4D4F"/>
          <w:spacing w:val="-9"/>
          <w:position w:val="6"/>
          <w:sz w:val="10"/>
        </w:rPr>
        <w:t xml:space="preserve"> </w:t>
      </w:r>
      <w:r>
        <w:rPr>
          <w:color w:val="4C4D4F"/>
        </w:rPr>
        <w:t>consulted</w:t>
      </w:r>
      <w:r>
        <w:rPr>
          <w:color w:val="4C4D4F"/>
          <w:spacing w:val="-17"/>
        </w:rPr>
        <w:t xml:space="preserve"> </w:t>
      </w:r>
      <w:r>
        <w:rPr>
          <w:color w:val="4C4D4F"/>
        </w:rPr>
        <w:t>with</w:t>
      </w:r>
      <w:r>
        <w:rPr>
          <w:color w:val="4C4D4F"/>
          <w:spacing w:val="-17"/>
        </w:rPr>
        <w:t xml:space="preserve"> </w:t>
      </w:r>
      <w:r>
        <w:rPr>
          <w:color w:val="4C4D4F"/>
        </w:rPr>
        <w:t>subject</w:t>
      </w:r>
      <w:r>
        <w:rPr>
          <w:color w:val="4C4D4F"/>
          <w:spacing w:val="-17"/>
        </w:rPr>
        <w:t xml:space="preserve"> </w:t>
      </w:r>
      <w:r>
        <w:rPr>
          <w:color w:val="4C4D4F"/>
        </w:rPr>
        <w:t>matter</w:t>
      </w:r>
      <w:r>
        <w:rPr>
          <w:color w:val="4C4D4F"/>
          <w:spacing w:val="-17"/>
        </w:rPr>
        <w:t xml:space="preserve"> </w:t>
      </w:r>
      <w:r>
        <w:rPr>
          <w:color w:val="4C4D4F"/>
        </w:rPr>
        <w:t>experts to develop an action plan for implementing the suggested treatments.</w:t>
      </w:r>
    </w:p>
    <w:p w:rsidR="00421423" w:rsidRDefault="007530F6">
      <w:pPr>
        <w:pStyle w:val="BodyText"/>
        <w:spacing w:before="172" w:line="254" w:lineRule="auto"/>
        <w:ind w:left="150" w:right="564"/>
      </w:pPr>
      <w:r>
        <w:rPr>
          <w:color w:val="4C4D4F"/>
        </w:rPr>
        <w:t>This</w:t>
      </w:r>
      <w:r>
        <w:rPr>
          <w:color w:val="4C4D4F"/>
          <w:spacing w:val="-17"/>
        </w:rPr>
        <w:t xml:space="preserve"> </w:t>
      </w:r>
      <w:r>
        <w:rPr>
          <w:color w:val="4C4D4F"/>
        </w:rPr>
        <w:t>action</w:t>
      </w:r>
      <w:r>
        <w:rPr>
          <w:color w:val="4C4D4F"/>
          <w:spacing w:val="-17"/>
        </w:rPr>
        <w:t xml:space="preserve"> </w:t>
      </w:r>
      <w:r>
        <w:rPr>
          <w:color w:val="4C4D4F"/>
        </w:rPr>
        <w:t>plan,</w:t>
      </w:r>
      <w:r>
        <w:rPr>
          <w:color w:val="4C4D4F"/>
          <w:spacing w:val="-17"/>
        </w:rPr>
        <w:t xml:space="preserve"> </w:t>
      </w:r>
      <w:r>
        <w:rPr>
          <w:color w:val="4C4D4F"/>
        </w:rPr>
        <w:t>along</w:t>
      </w:r>
      <w:r>
        <w:rPr>
          <w:color w:val="4C4D4F"/>
          <w:spacing w:val="-16"/>
        </w:rPr>
        <w:t xml:space="preserve"> </w:t>
      </w:r>
      <w:r>
        <w:rPr>
          <w:color w:val="4C4D4F"/>
        </w:rPr>
        <w:t>with</w:t>
      </w:r>
      <w:r>
        <w:rPr>
          <w:color w:val="4C4D4F"/>
          <w:spacing w:val="-17"/>
        </w:rPr>
        <w:t xml:space="preserve"> </w:t>
      </w:r>
      <w:r>
        <w:rPr>
          <w:color w:val="4C4D4F"/>
        </w:rPr>
        <w:t>insights</w:t>
      </w:r>
      <w:r>
        <w:rPr>
          <w:color w:val="4C4D4F"/>
          <w:spacing w:val="-17"/>
        </w:rPr>
        <w:t xml:space="preserve"> </w:t>
      </w:r>
      <w:r>
        <w:rPr>
          <w:color w:val="4C4D4F"/>
        </w:rPr>
        <w:t>identified</w:t>
      </w:r>
      <w:r>
        <w:rPr>
          <w:color w:val="4C4D4F"/>
          <w:spacing w:val="-17"/>
        </w:rPr>
        <w:t xml:space="preserve"> </w:t>
      </w:r>
      <w:r>
        <w:rPr>
          <w:color w:val="4C4D4F"/>
        </w:rPr>
        <w:t>in</w:t>
      </w:r>
      <w:r>
        <w:rPr>
          <w:color w:val="4C4D4F"/>
          <w:spacing w:val="-16"/>
        </w:rPr>
        <w:t xml:space="preserve"> </w:t>
      </w:r>
      <w:r>
        <w:rPr>
          <w:color w:val="4C4D4F"/>
        </w:rPr>
        <w:t>the</w:t>
      </w:r>
      <w:r>
        <w:rPr>
          <w:color w:val="4C4D4F"/>
          <w:spacing w:val="-17"/>
        </w:rPr>
        <w:t xml:space="preserve"> </w:t>
      </w:r>
      <w:r>
        <w:rPr>
          <w:color w:val="4C4D4F"/>
        </w:rPr>
        <w:t>report</w:t>
      </w:r>
      <w:r>
        <w:rPr>
          <w:color w:val="4C4D4F"/>
          <w:spacing w:val="-17"/>
        </w:rPr>
        <w:t xml:space="preserve"> </w:t>
      </w:r>
      <w:r>
        <w:rPr>
          <w:color w:val="4C4D4F"/>
        </w:rPr>
        <w:t>are part</w:t>
      </w:r>
      <w:r>
        <w:rPr>
          <w:color w:val="4C4D4F"/>
          <w:spacing w:val="-15"/>
        </w:rPr>
        <w:t xml:space="preserve"> </w:t>
      </w:r>
      <w:r>
        <w:rPr>
          <w:color w:val="4C4D4F"/>
        </w:rPr>
        <w:t>of</w:t>
      </w:r>
      <w:r>
        <w:rPr>
          <w:color w:val="4C4D4F"/>
          <w:spacing w:val="-15"/>
        </w:rPr>
        <w:t xml:space="preserve"> </w:t>
      </w:r>
      <w:r>
        <w:rPr>
          <w:color w:val="4C4D4F"/>
        </w:rPr>
        <w:t>a</w:t>
      </w:r>
      <w:r>
        <w:rPr>
          <w:color w:val="4C4D4F"/>
          <w:spacing w:val="-15"/>
        </w:rPr>
        <w:t xml:space="preserve"> </w:t>
      </w:r>
      <w:r>
        <w:rPr>
          <w:color w:val="4C4D4F"/>
          <w:spacing w:val="-5"/>
        </w:rPr>
        <w:t>two-year</w:t>
      </w:r>
      <w:r>
        <w:rPr>
          <w:color w:val="4C4D4F"/>
          <w:spacing w:val="-22"/>
        </w:rPr>
        <w:t xml:space="preserve"> </w:t>
      </w:r>
      <w:r>
        <w:rPr>
          <w:color w:val="4C4D4F"/>
          <w:spacing w:val="-5"/>
        </w:rPr>
        <w:t>rolling</w:t>
      </w:r>
      <w:r>
        <w:rPr>
          <w:color w:val="4C4D4F"/>
          <w:spacing w:val="-22"/>
        </w:rPr>
        <w:t xml:space="preserve"> </w:t>
      </w:r>
      <w:r>
        <w:rPr>
          <w:color w:val="4C4D4F"/>
          <w:spacing w:val="-4"/>
        </w:rPr>
        <w:t>cycle</w:t>
      </w:r>
      <w:r>
        <w:rPr>
          <w:color w:val="4C4D4F"/>
          <w:spacing w:val="-22"/>
        </w:rPr>
        <w:t xml:space="preserve"> </w:t>
      </w:r>
      <w:r>
        <w:rPr>
          <w:color w:val="4C4D4F"/>
          <w:spacing w:val="-3"/>
        </w:rPr>
        <w:t>of</w:t>
      </w:r>
      <w:r>
        <w:rPr>
          <w:color w:val="4C4D4F"/>
          <w:spacing w:val="-22"/>
        </w:rPr>
        <w:t xml:space="preserve"> </w:t>
      </w:r>
      <w:r>
        <w:rPr>
          <w:color w:val="4C4D4F"/>
          <w:spacing w:val="-4"/>
        </w:rPr>
        <w:t>learning</w:t>
      </w:r>
      <w:r>
        <w:rPr>
          <w:color w:val="4C4D4F"/>
          <w:spacing w:val="-22"/>
        </w:rPr>
        <w:t xml:space="preserve"> </w:t>
      </w:r>
      <w:r>
        <w:rPr>
          <w:color w:val="4C4D4F"/>
          <w:spacing w:val="-4"/>
        </w:rPr>
        <w:t>and</w:t>
      </w:r>
      <w:r>
        <w:rPr>
          <w:color w:val="4C4D4F"/>
          <w:spacing w:val="-22"/>
        </w:rPr>
        <w:t xml:space="preserve"> </w:t>
      </w:r>
      <w:r>
        <w:rPr>
          <w:color w:val="4C4D4F"/>
          <w:spacing w:val="-5"/>
        </w:rPr>
        <w:t>improvement.</w:t>
      </w:r>
      <w:r>
        <w:rPr>
          <w:color w:val="4C4D4F"/>
          <w:spacing w:val="-22"/>
        </w:rPr>
        <w:t xml:space="preserve"> </w:t>
      </w:r>
      <w:r>
        <w:rPr>
          <w:color w:val="4C4D4F"/>
          <w:spacing w:val="-5"/>
        </w:rPr>
        <w:t xml:space="preserve">The </w:t>
      </w:r>
      <w:r>
        <w:rPr>
          <w:color w:val="4C4D4F"/>
          <w:spacing w:val="-4"/>
        </w:rPr>
        <w:t xml:space="preserve">State </w:t>
      </w:r>
      <w:r>
        <w:rPr>
          <w:color w:val="4C4D4F"/>
          <w:spacing w:val="-5"/>
        </w:rPr>
        <w:t xml:space="preserve">Review </w:t>
      </w:r>
      <w:r>
        <w:rPr>
          <w:color w:val="4C4D4F"/>
          <w:spacing w:val="-8"/>
        </w:rPr>
        <w:t xml:space="preserve">Team, </w:t>
      </w:r>
      <w:r>
        <w:rPr>
          <w:color w:val="4C4D4F"/>
        </w:rPr>
        <w:t>with support from IGEM, will monitor the progress of the action</w:t>
      </w:r>
      <w:r>
        <w:rPr>
          <w:color w:val="4C4D4F"/>
          <w:spacing w:val="-5"/>
        </w:rPr>
        <w:t xml:space="preserve"> </w:t>
      </w:r>
      <w:r>
        <w:rPr>
          <w:color w:val="4C4D4F"/>
        </w:rPr>
        <w:t>plan.</w:t>
      </w:r>
    </w:p>
    <w:p w:rsidR="00421423" w:rsidRDefault="00421423">
      <w:pPr>
        <w:spacing w:line="254" w:lineRule="auto"/>
        <w:sectPr w:rsidR="00421423">
          <w:type w:val="continuous"/>
          <w:pgSz w:w="11910" w:h="16840"/>
          <w:pgMar w:top="1260" w:right="420" w:bottom="280" w:left="700" w:header="720" w:footer="720" w:gutter="0"/>
          <w:cols w:equalWidth="false" w:space="720" w:num="2">
            <w:col w:w="5074" w:space="227"/>
            <w:col w:w="5489"/>
          </w:cols>
        </w:sect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spacing w:before="10"/>
        <w:rPr>
          <w:sz w:val="15"/>
        </w:rPr>
      </w:pPr>
    </w:p>
    <w:p w:rsidR="00421423" w:rsidRDefault="007530F6">
      <w:pPr>
        <w:pStyle w:val="BodyText"/>
        <w:spacing w:line="20" w:lineRule="exact"/>
        <w:ind w:left="5448"/>
        <w:rPr>
          <w:sz w:val="2"/>
        </w:rPr>
      </w:pPr>
      <w:r>
        <w:rPr>
          <w:noProof/>
          <w:sz w:val="2"/>
          <w:lang w:val="en-AU" w:eastAsia="en-AU"/>
        </w:rPr>
        <mc:AlternateContent>
          <mc:Choice Requires="wpg">
            <w:drawing>
              <wp:inline distT="0" distB="0" distL="0" distR="0">
                <wp:extent cx="3114040" cy="3175"/>
                <wp:effectExtent l="8255" t="10795" r="11430" b="508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4" name="Group 10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3114040" cy="3175"/>
                          <a:chOff x="0" y="0"/>
                          <a:chExt cx="4904" cy="5"/>
                        </a:xfrm>
                      </wpg:grpSpPr>
                      <wps:wsp>
                        <wps:cNvPr id="115" name="Line 110"/>
                        <wps:cNvCnPr>
                          <a:cxnSpLocks noChangeShapeType="true"/>
                        </wps:cNvCnPr>
                        <wps:spPr bwMode="auto">
                          <a:xfrm>
                            <a:off x="0" y="3"/>
                            <a:ext cx="4904" cy="0"/>
                          </a:xfrm>
                          <a:prstGeom prst="line">
                            <a:avLst/>
                          </a:prstGeom>
                          <a:noFill/>
                          <a:ln w="3175">
                            <a:solidFill>
                              <a:srgbClr val="A7A9AC"/>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4904,5" style="width:245.2pt;height:.25pt;mso-position-horizontal-relative:char;mso-position-vertical-relative:line" id="Group 109" o:spid="_x0000_s1026">
                <v:line from="0,3" to="4904,3" style="position:absolute;visibility:visible;mso-wrap-style:square" id="Line 110" o:spid="_x0000_s1027" strokecolor="#a7a9ac" strokeweight=".25pt" o:connectortype="straight"/>
                <w10:anchorlock/>
              </v:group>
            </w:pict>
          </mc:Fallback>
        </mc:AlternateContent>
      </w:r>
    </w:p>
    <w:p w:rsidR="00421423" w:rsidRDefault="007530F6">
      <w:pPr>
        <w:spacing w:before="137" w:line="268" w:lineRule="auto"/>
        <w:ind w:left="5535" w:right="620" w:hanging="85"/>
        <w:rPr>
          <w:sz w:val="14"/>
        </w:rPr>
      </w:pPr>
      <w:r>
        <w:rPr>
          <w:color w:val="58595B"/>
          <w:position w:val="5"/>
          <w:sz w:val="8"/>
        </w:rPr>
        <w:t>5</w:t>
      </w:r>
      <w:r>
        <w:rPr>
          <w:color w:val="58595B"/>
          <w:spacing w:val="-8"/>
          <w:position w:val="5"/>
          <w:sz w:val="8"/>
        </w:rPr>
        <w:t xml:space="preserve"> </w:t>
      </w:r>
      <w:r>
        <w:rPr>
          <w:color w:val="58595B"/>
          <w:sz w:val="14"/>
        </w:rPr>
        <w:t>Prior</w:t>
      </w:r>
      <w:r>
        <w:rPr>
          <w:color w:val="58595B"/>
          <w:spacing w:val="-13"/>
          <w:sz w:val="14"/>
        </w:rPr>
        <w:t xml:space="preserve"> </w:t>
      </w:r>
      <w:r>
        <w:rPr>
          <w:color w:val="58595B"/>
          <w:sz w:val="14"/>
        </w:rPr>
        <w:t>to</w:t>
      </w:r>
      <w:r>
        <w:rPr>
          <w:color w:val="58595B"/>
          <w:spacing w:val="-12"/>
          <w:sz w:val="14"/>
        </w:rPr>
        <w:t xml:space="preserve"> </w:t>
      </w:r>
      <w:r>
        <w:rPr>
          <w:color w:val="58595B"/>
          <w:sz w:val="14"/>
        </w:rPr>
        <w:t>commencing</w:t>
      </w:r>
      <w:r>
        <w:rPr>
          <w:color w:val="58595B"/>
          <w:spacing w:val="-13"/>
          <w:sz w:val="14"/>
        </w:rPr>
        <w:t xml:space="preserve"> </w:t>
      </w:r>
      <w:r>
        <w:rPr>
          <w:color w:val="58595B"/>
          <w:sz w:val="14"/>
        </w:rPr>
        <w:t>an</w:t>
      </w:r>
      <w:r>
        <w:rPr>
          <w:color w:val="58595B"/>
          <w:spacing w:val="-13"/>
          <w:sz w:val="14"/>
        </w:rPr>
        <w:t xml:space="preserve"> </w:t>
      </w:r>
      <w:r>
        <w:rPr>
          <w:color w:val="58595B"/>
          <w:sz w:val="14"/>
        </w:rPr>
        <w:t>investigation</w:t>
      </w:r>
      <w:r>
        <w:rPr>
          <w:color w:val="58595B"/>
          <w:spacing w:val="-13"/>
          <w:sz w:val="14"/>
        </w:rPr>
        <w:t xml:space="preserve"> </w:t>
      </w:r>
      <w:r>
        <w:rPr>
          <w:color w:val="58595B"/>
          <w:sz w:val="14"/>
        </w:rPr>
        <w:t>into</w:t>
      </w:r>
      <w:r>
        <w:rPr>
          <w:color w:val="58595B"/>
          <w:spacing w:val="-13"/>
          <w:sz w:val="14"/>
        </w:rPr>
        <w:t xml:space="preserve"> </w:t>
      </w:r>
      <w:r>
        <w:rPr>
          <w:color w:val="58595B"/>
          <w:sz w:val="14"/>
        </w:rPr>
        <w:t>an</w:t>
      </w:r>
      <w:r>
        <w:rPr>
          <w:color w:val="58595B"/>
          <w:spacing w:val="-12"/>
          <w:sz w:val="14"/>
        </w:rPr>
        <w:t xml:space="preserve"> </w:t>
      </w:r>
      <w:r>
        <w:rPr>
          <w:color w:val="58595B"/>
          <w:spacing w:val="-3"/>
          <w:sz w:val="14"/>
        </w:rPr>
        <w:t>ESTA</w:t>
      </w:r>
      <w:r>
        <w:rPr>
          <w:color w:val="58595B"/>
          <w:spacing w:val="-13"/>
          <w:sz w:val="14"/>
        </w:rPr>
        <w:t xml:space="preserve"> </w:t>
      </w:r>
      <w:r>
        <w:rPr>
          <w:color w:val="58595B"/>
          <w:sz w:val="14"/>
        </w:rPr>
        <w:t>matter,</w:t>
      </w:r>
      <w:r>
        <w:rPr>
          <w:color w:val="58595B"/>
          <w:spacing w:val="-13"/>
          <w:sz w:val="14"/>
        </w:rPr>
        <w:t xml:space="preserve"> </w:t>
      </w:r>
      <w:r>
        <w:rPr>
          <w:color w:val="58595B"/>
          <w:sz w:val="14"/>
        </w:rPr>
        <w:t>IGEM</w:t>
      </w:r>
      <w:r>
        <w:rPr>
          <w:color w:val="58595B"/>
          <w:spacing w:val="-13"/>
          <w:sz w:val="14"/>
        </w:rPr>
        <w:t xml:space="preserve"> </w:t>
      </w:r>
      <w:r>
        <w:rPr>
          <w:color w:val="58595B"/>
          <w:sz w:val="14"/>
        </w:rPr>
        <w:t>will</w:t>
      </w:r>
      <w:r>
        <w:rPr>
          <w:color w:val="58595B"/>
          <w:spacing w:val="-12"/>
          <w:sz w:val="14"/>
        </w:rPr>
        <w:t xml:space="preserve"> </w:t>
      </w:r>
      <w:r>
        <w:rPr>
          <w:color w:val="58595B"/>
          <w:sz w:val="14"/>
        </w:rPr>
        <w:t>conduct a screening process to examine the issues of the particular matter and depending on the level of risk, may proceed to a formal</w:t>
      </w:r>
      <w:r>
        <w:rPr>
          <w:color w:val="58595B"/>
          <w:spacing w:val="-21"/>
          <w:sz w:val="14"/>
        </w:rPr>
        <w:t xml:space="preserve"> </w:t>
      </w:r>
      <w:r>
        <w:rPr>
          <w:color w:val="58595B"/>
          <w:sz w:val="14"/>
        </w:rPr>
        <w:t>investigation.</w:t>
      </w:r>
    </w:p>
    <w:p w:rsidR="00421423" w:rsidRDefault="007530F6">
      <w:pPr>
        <w:spacing w:before="113" w:line="268" w:lineRule="auto"/>
        <w:ind w:left="5537" w:right="891" w:hanging="87"/>
        <w:rPr>
          <w:sz w:val="14"/>
        </w:rPr>
      </w:pPr>
      <w:r>
        <w:rPr>
          <w:color w:val="4C4D4F"/>
          <w:position w:val="5"/>
          <w:sz w:val="8"/>
        </w:rPr>
        <w:t xml:space="preserve">6 </w:t>
      </w:r>
      <w:r>
        <w:rPr>
          <w:color w:val="4C4D4F"/>
          <w:sz w:val="14"/>
        </w:rPr>
        <w:t xml:space="preserve">The State Review </w:t>
      </w:r>
      <w:r>
        <w:rPr>
          <w:color w:val="4C4D4F"/>
          <w:spacing w:val="-4"/>
          <w:sz w:val="14"/>
        </w:rPr>
        <w:t xml:space="preserve">Team </w:t>
      </w:r>
      <w:r>
        <w:rPr>
          <w:color w:val="4C4D4F"/>
          <w:sz w:val="14"/>
        </w:rPr>
        <w:t>provides strategic direction and state level management</w:t>
      </w:r>
      <w:r>
        <w:rPr>
          <w:color w:val="4C4D4F"/>
          <w:spacing w:val="-17"/>
          <w:sz w:val="14"/>
        </w:rPr>
        <w:t xml:space="preserve"> </w:t>
      </w:r>
      <w:r>
        <w:rPr>
          <w:color w:val="4C4D4F"/>
          <w:sz w:val="14"/>
        </w:rPr>
        <w:t>of</w:t>
      </w:r>
      <w:r>
        <w:rPr>
          <w:color w:val="4C4D4F"/>
          <w:spacing w:val="-17"/>
          <w:sz w:val="14"/>
        </w:rPr>
        <w:t xml:space="preserve"> </w:t>
      </w:r>
      <w:r>
        <w:rPr>
          <w:color w:val="4C4D4F"/>
          <w:sz w:val="14"/>
        </w:rPr>
        <w:t>debriefing,</w:t>
      </w:r>
      <w:r>
        <w:rPr>
          <w:color w:val="4C4D4F"/>
          <w:spacing w:val="-16"/>
          <w:sz w:val="14"/>
        </w:rPr>
        <w:t xml:space="preserve"> </w:t>
      </w:r>
      <w:r>
        <w:rPr>
          <w:color w:val="4C4D4F"/>
          <w:sz w:val="14"/>
        </w:rPr>
        <w:t>monitoring</w:t>
      </w:r>
      <w:r>
        <w:rPr>
          <w:color w:val="4C4D4F"/>
          <w:spacing w:val="-17"/>
          <w:sz w:val="14"/>
        </w:rPr>
        <w:t xml:space="preserve"> </w:t>
      </w:r>
      <w:r>
        <w:rPr>
          <w:color w:val="4C4D4F"/>
          <w:sz w:val="14"/>
        </w:rPr>
        <w:t>and</w:t>
      </w:r>
      <w:r>
        <w:rPr>
          <w:color w:val="4C4D4F"/>
          <w:spacing w:val="-16"/>
          <w:sz w:val="14"/>
        </w:rPr>
        <w:t xml:space="preserve"> </w:t>
      </w:r>
      <w:r>
        <w:rPr>
          <w:color w:val="4C4D4F"/>
          <w:sz w:val="14"/>
        </w:rPr>
        <w:t>review</w:t>
      </w:r>
      <w:r>
        <w:rPr>
          <w:color w:val="4C4D4F"/>
          <w:spacing w:val="-17"/>
          <w:sz w:val="14"/>
        </w:rPr>
        <w:t xml:space="preserve"> </w:t>
      </w:r>
      <w:r>
        <w:rPr>
          <w:color w:val="4C4D4F"/>
          <w:sz w:val="14"/>
        </w:rPr>
        <w:t>activities</w:t>
      </w:r>
      <w:r>
        <w:rPr>
          <w:color w:val="4C4D4F"/>
          <w:spacing w:val="-16"/>
          <w:sz w:val="14"/>
        </w:rPr>
        <w:t xml:space="preserve"> </w:t>
      </w:r>
      <w:r>
        <w:rPr>
          <w:color w:val="4C4D4F"/>
          <w:sz w:val="14"/>
        </w:rPr>
        <w:t>in</w:t>
      </w:r>
      <w:r>
        <w:rPr>
          <w:color w:val="4C4D4F"/>
          <w:spacing w:val="-17"/>
          <w:sz w:val="14"/>
        </w:rPr>
        <w:t xml:space="preserve"> </w:t>
      </w:r>
      <w:r>
        <w:rPr>
          <w:color w:val="4C4D4F"/>
          <w:sz w:val="14"/>
        </w:rPr>
        <w:t>the</w:t>
      </w:r>
      <w:r>
        <w:rPr>
          <w:color w:val="4C4D4F"/>
          <w:spacing w:val="-16"/>
          <w:sz w:val="14"/>
        </w:rPr>
        <w:t xml:space="preserve"> </w:t>
      </w:r>
      <w:r>
        <w:rPr>
          <w:color w:val="4C4D4F"/>
          <w:sz w:val="14"/>
        </w:rPr>
        <w:t>sector.</w:t>
      </w:r>
    </w:p>
    <w:p w:rsidR="00421423" w:rsidRDefault="00421423">
      <w:pPr>
        <w:spacing w:line="268" w:lineRule="auto"/>
        <w:rPr>
          <w:sz w:val="14"/>
        </w:rPr>
        <w:sectPr w:rsidR="00421423">
          <w:type w:val="continuous"/>
          <w:pgSz w:w="11910" w:h="16840"/>
          <w:pgMar w:top="1260" w:right="420" w:bottom="280" w:left="700" w:header="720" w:footer="720" w:gutter="0"/>
          <w:cols w:space="720"/>
        </w:sectPr>
      </w:pPr>
    </w:p>
    <w:p w:rsidR="00421423" w:rsidRDefault="007530F6">
      <w:pPr>
        <w:spacing w:before="132"/>
        <w:ind w:right="1196"/>
        <w:jc w:val="right"/>
        <w:rPr>
          <w:b/>
          <w:sz w:val="13"/>
        </w:rPr>
      </w:pPr>
      <w:r>
        <w:rPr>
          <w:noProof/>
          <w:lang w:val="en-AU" w:eastAsia="en-AU"/>
        </w:rPr>
        <w:lastRenderedPageBreak/>
        <mc:AlternateContent>
          <mc:Choice Requires="wps">
            <w:drawing>
              <wp:anchor distT="0" distB="0" distL="114300" distR="114300" simplePos="false" relativeHeight="251674112" behindDoc="false" locked="false" layoutInCell="true" allowOverlap="true">
                <wp:simplePos x="0" y="0"/>
                <wp:positionH relativeFrom="page">
                  <wp:posOffset>6663690</wp:posOffset>
                </wp:positionH>
                <wp:positionV relativeFrom="paragraph">
                  <wp:posOffset>85725</wp:posOffset>
                </wp:positionV>
                <wp:extent cx="0" cy="200025"/>
                <wp:effectExtent l="5715" t="12700" r="13335" b="635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3" name="Line 10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200025"/>
                        </a:xfrm>
                        <a:prstGeom prst="line">
                          <a:avLst/>
                        </a:prstGeom>
                        <a:noFill/>
                        <a:ln w="6350">
                          <a:solidFill>
                            <a:srgbClr val="8D98A3"/>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24.7pt,6.75pt" to="524.7pt,22.5pt"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id="Line 108" o:spid="_x0000_s1026" strokecolor="#8d98a3" strokeweight=".5pt">
                <w10:wrap anchorx="page"/>
              </v:line>
            </w:pict>
          </mc:Fallback>
        </mc:AlternateContent>
      </w:r>
      <w:r>
        <w:rPr>
          <w:noProof/>
          <w:lang w:val="en-AU" w:eastAsia="en-AU"/>
        </w:rPr>
        <mc:AlternateContent>
          <mc:Choice Requires="wps">
            <w:drawing>
              <wp:anchor distT="0" distB="0" distL="114300" distR="114300" simplePos="false" relativeHeight="251675136" behindDoc="false" locked="false" layoutInCell="true" allowOverlap="true">
                <wp:simplePos x="0" y="0"/>
                <wp:positionH relativeFrom="page">
                  <wp:posOffset>6765925</wp:posOffset>
                </wp:positionH>
                <wp:positionV relativeFrom="paragraph">
                  <wp:posOffset>55245</wp:posOffset>
                </wp:positionV>
                <wp:extent cx="254635" cy="260985"/>
                <wp:effectExtent l="3175" t="1270" r="0" b="444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2" name="Text Box 10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254635" cy="2609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line="410" w:lineRule="exact"/>
                              <w:rPr>
                                <w:sz w:val="36"/>
                              </w:rPr>
                            </w:pPr>
                            <w:r>
                              <w:rPr>
                                <w:color w:val="95368E"/>
                                <w:sz w:val="36"/>
                              </w:rPr>
                              <w:t>25</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" type="#_x0000_t202" style="position:absolute;left:0;text-align:left;margin-left:532.75pt;margin-top:4.35pt;width:20.05pt;height:20.5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107" o:spid="_x0000_s1116" stroked="f" filled="f">
                <v:textbox inset="0,0,0,0">
                  <w:txbxContent>
                    <w:p w:rsidR="00421423" w:rsidRDefault="007530F6">
                      <w:pPr>
                        <w:spacing w:line="410" w:lineRule="exact"/>
                        <w:rPr>
                          <w:sz w:val="36"/>
                        </w:rPr>
                      </w:pPr>
                      <w:r>
                        <w:rPr>
                          <w:color w:val="95368E"/>
                          <w:sz w:val="36"/>
                        </w:rPr>
                        <w:t>25</w:t>
                      </w:r>
                    </w:p>
                  </w:txbxContent>
                </v:textbox>
                <w10:wrap anchorx="page"/>
              </v:shape>
            </w:pict>
          </mc:Fallback>
        </mc:AlternateContent>
      </w:r>
      <w:r>
        <w:rPr>
          <w:b/>
          <w:color w:val="778692"/>
          <w:sz w:val="13"/>
        </w:rPr>
        <w:t>2015–16</w:t>
      </w:r>
      <w:r>
        <w:rPr>
          <w:b/>
          <w:color w:val="778692"/>
          <w:spacing w:val="-10"/>
          <w:sz w:val="13"/>
        </w:rPr>
        <w:t xml:space="preserve"> </w:t>
      </w:r>
      <w:r>
        <w:rPr>
          <w:b/>
          <w:color w:val="778692"/>
          <w:sz w:val="13"/>
        </w:rPr>
        <w:t>Annual</w:t>
      </w:r>
      <w:r>
        <w:rPr>
          <w:b/>
          <w:color w:val="778692"/>
          <w:spacing w:val="-10"/>
          <w:sz w:val="13"/>
        </w:rPr>
        <w:t xml:space="preserve"> </w:t>
      </w:r>
      <w:r>
        <w:rPr>
          <w:b/>
          <w:color w:val="778692"/>
          <w:sz w:val="13"/>
        </w:rPr>
        <w:t>Assurance</w:t>
      </w:r>
      <w:r>
        <w:rPr>
          <w:b/>
          <w:color w:val="778692"/>
          <w:spacing w:val="-10"/>
          <w:sz w:val="13"/>
        </w:rPr>
        <w:t xml:space="preserve"> </w:t>
      </w:r>
      <w:r>
        <w:rPr>
          <w:b/>
          <w:color w:val="778692"/>
          <w:sz w:val="13"/>
        </w:rPr>
        <w:t>Summary</w:t>
      </w:r>
    </w:p>
    <w:p w:rsidR="00421423" w:rsidRDefault="007530F6">
      <w:pPr>
        <w:spacing w:before="21"/>
        <w:ind w:right="1196"/>
        <w:jc w:val="right"/>
        <w:rPr>
          <w:sz w:val="13"/>
        </w:rPr>
      </w:pPr>
      <w:r>
        <w:rPr>
          <w:color w:val="778692"/>
          <w:sz w:val="13"/>
        </w:rPr>
        <w:t>The Year in</w:t>
      </w:r>
      <w:r>
        <w:rPr>
          <w:color w:val="778692"/>
          <w:spacing w:val="-20"/>
          <w:sz w:val="13"/>
        </w:rPr>
        <w:t xml:space="preserve"> </w:t>
      </w:r>
      <w:r>
        <w:rPr>
          <w:color w:val="778692"/>
          <w:sz w:val="13"/>
        </w:rPr>
        <w:t>Review</w:t>
      </w: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spacing w:before="7"/>
      </w:pPr>
    </w:p>
    <w:p w:rsidR="00421423" w:rsidRDefault="00421423">
      <w:pPr>
        <w:sectPr w:rsidR="00421423">
          <w:pgSz w:w="11910" w:h="16840"/>
          <w:pgMar w:top="680" w:right="420" w:bottom="280" w:left="700" w:header="720" w:footer="720" w:gutter="0"/>
          <w:cols w:space="720"/>
        </w:sectPr>
      </w:pPr>
    </w:p>
    <w:p w:rsidR="00421423" w:rsidRDefault="007530F6">
      <w:pPr>
        <w:pStyle w:val="ListParagraph"/>
        <w:numPr>
          <w:ilvl w:val="1"/>
          <w:numId w:val="4"/>
        </w:numPr>
        <w:tabs>
          <w:tab w:val="left" w:pos="618"/>
        </w:tabs>
        <w:spacing w:before="108"/>
        <w:ind w:hanging="467"/>
        <w:rPr>
          <w:sz w:val="28"/>
        </w:rPr>
      </w:pPr>
      <w:r>
        <w:rPr>
          <w:color w:val="95368E"/>
          <w:sz w:val="28"/>
        </w:rPr>
        <w:t>Progress against reform</w:t>
      </w:r>
      <w:r>
        <w:rPr>
          <w:color w:val="95368E"/>
          <w:spacing w:val="-42"/>
          <w:sz w:val="28"/>
        </w:rPr>
        <w:t xml:space="preserve"> </w:t>
      </w:r>
      <w:r>
        <w:rPr>
          <w:color w:val="95368E"/>
          <w:sz w:val="28"/>
        </w:rPr>
        <w:t>agenda</w:t>
      </w:r>
    </w:p>
    <w:p w:rsidR="00421423" w:rsidRDefault="007530F6">
      <w:pPr>
        <w:pStyle w:val="Heading5"/>
        <w:spacing w:before="162"/>
      </w:pPr>
      <w:r>
        <w:rPr>
          <w:color w:val="0E416B"/>
        </w:rPr>
        <w:t>Performance standards</w:t>
      </w:r>
    </w:p>
    <w:p w:rsidR="00421423" w:rsidRDefault="007530F6">
      <w:pPr>
        <w:pStyle w:val="BodyText"/>
        <w:spacing w:before="126" w:line="254" w:lineRule="auto"/>
        <w:ind w:left="150" w:right="38"/>
      </w:pPr>
      <w:r>
        <w:rPr>
          <w:color w:val="4C4D4F"/>
        </w:rPr>
        <w:t>In</w:t>
      </w:r>
      <w:r>
        <w:rPr>
          <w:color w:val="4C4D4F"/>
          <w:spacing w:val="-25"/>
        </w:rPr>
        <w:t xml:space="preserve"> </w:t>
      </w:r>
      <w:r>
        <w:rPr>
          <w:color w:val="4C4D4F"/>
        </w:rPr>
        <w:t>November</w:t>
      </w:r>
      <w:r>
        <w:rPr>
          <w:color w:val="4C4D4F"/>
          <w:spacing w:val="-26"/>
        </w:rPr>
        <w:t xml:space="preserve"> </w:t>
      </w:r>
      <w:r>
        <w:rPr>
          <w:color w:val="4C4D4F"/>
        </w:rPr>
        <w:t>2015,</w:t>
      </w:r>
      <w:r>
        <w:rPr>
          <w:color w:val="4C4D4F"/>
          <w:spacing w:val="-25"/>
        </w:rPr>
        <w:t xml:space="preserve"> </w:t>
      </w:r>
      <w:r>
        <w:rPr>
          <w:color w:val="4C4D4F"/>
        </w:rPr>
        <w:t>EMV</w:t>
      </w:r>
      <w:r>
        <w:rPr>
          <w:color w:val="4C4D4F"/>
          <w:spacing w:val="-25"/>
        </w:rPr>
        <w:t xml:space="preserve"> </w:t>
      </w:r>
      <w:r>
        <w:rPr>
          <w:color w:val="4C4D4F"/>
        </w:rPr>
        <w:t>released</w:t>
      </w:r>
      <w:r>
        <w:rPr>
          <w:color w:val="4C4D4F"/>
          <w:spacing w:val="-25"/>
        </w:rPr>
        <w:t xml:space="preserve"> </w:t>
      </w:r>
      <w:r>
        <w:rPr>
          <w:color w:val="4C4D4F"/>
        </w:rPr>
        <w:t>the</w:t>
      </w:r>
      <w:r>
        <w:rPr>
          <w:color w:val="4C4D4F"/>
          <w:spacing w:val="-25"/>
        </w:rPr>
        <w:t xml:space="preserve"> </w:t>
      </w:r>
      <w:r>
        <w:rPr>
          <w:i/>
          <w:color w:val="4C4D4F"/>
        </w:rPr>
        <w:t>Emergency</w:t>
      </w:r>
      <w:r>
        <w:rPr>
          <w:i/>
          <w:color w:val="4C4D4F"/>
          <w:spacing w:val="-25"/>
        </w:rPr>
        <w:t xml:space="preserve"> </w:t>
      </w:r>
      <w:r>
        <w:rPr>
          <w:i/>
          <w:color w:val="4C4D4F"/>
        </w:rPr>
        <w:t xml:space="preserve">Management Performance Standards </w:t>
      </w:r>
      <w:r>
        <w:rPr>
          <w:color w:val="4C4D4F"/>
          <w:position w:val="6"/>
          <w:sz w:val="10"/>
        </w:rPr>
        <w:t xml:space="preserve">[30] </w:t>
      </w:r>
      <w:r>
        <w:rPr>
          <w:color w:val="4C4D4F"/>
        </w:rPr>
        <w:t>(the standards), which were developed</w:t>
      </w:r>
      <w:r>
        <w:rPr>
          <w:color w:val="4C4D4F"/>
          <w:spacing w:val="-25"/>
        </w:rPr>
        <w:t xml:space="preserve"> </w:t>
      </w:r>
      <w:r>
        <w:rPr>
          <w:color w:val="4C4D4F"/>
        </w:rPr>
        <w:t>in</w:t>
      </w:r>
      <w:r>
        <w:rPr>
          <w:color w:val="4C4D4F"/>
          <w:spacing w:val="-24"/>
        </w:rPr>
        <w:t xml:space="preserve"> </w:t>
      </w:r>
      <w:r>
        <w:rPr>
          <w:color w:val="4C4D4F"/>
        </w:rPr>
        <w:t>collaboration</w:t>
      </w:r>
      <w:r>
        <w:rPr>
          <w:color w:val="4C4D4F"/>
          <w:spacing w:val="-24"/>
        </w:rPr>
        <w:t xml:space="preserve"> </w:t>
      </w:r>
      <w:r>
        <w:rPr>
          <w:color w:val="4C4D4F"/>
        </w:rPr>
        <w:t>with</w:t>
      </w:r>
      <w:r>
        <w:rPr>
          <w:color w:val="4C4D4F"/>
          <w:spacing w:val="-24"/>
        </w:rPr>
        <w:t xml:space="preserve"> </w:t>
      </w:r>
      <w:r>
        <w:rPr>
          <w:color w:val="4C4D4F"/>
        </w:rPr>
        <w:t>responder</w:t>
      </w:r>
      <w:r>
        <w:rPr>
          <w:color w:val="4C4D4F"/>
          <w:spacing w:val="-24"/>
        </w:rPr>
        <w:t xml:space="preserve"> </w:t>
      </w:r>
      <w:r>
        <w:rPr>
          <w:color w:val="4C4D4F"/>
        </w:rPr>
        <w:t>agencies.</w:t>
      </w:r>
      <w:r>
        <w:rPr>
          <w:color w:val="4C4D4F"/>
          <w:spacing w:val="-24"/>
        </w:rPr>
        <w:t xml:space="preserve"> </w:t>
      </w:r>
      <w:r>
        <w:rPr>
          <w:color w:val="4C4D4F"/>
        </w:rPr>
        <w:t xml:space="preserve">Consistent with the intent of the White </w:t>
      </w:r>
      <w:r>
        <w:rPr>
          <w:color w:val="4C4D4F"/>
        </w:rPr>
        <w:t>Paper, the establishment of system-wide</w:t>
      </w:r>
      <w:r>
        <w:rPr>
          <w:color w:val="4C4D4F"/>
          <w:spacing w:val="-16"/>
        </w:rPr>
        <w:t xml:space="preserve"> </w:t>
      </w:r>
      <w:r>
        <w:rPr>
          <w:color w:val="4C4D4F"/>
        </w:rPr>
        <w:t>standards</w:t>
      </w:r>
      <w:r>
        <w:rPr>
          <w:color w:val="4C4D4F"/>
          <w:spacing w:val="-16"/>
        </w:rPr>
        <w:t xml:space="preserve"> </w:t>
      </w:r>
      <w:r>
        <w:rPr>
          <w:color w:val="4C4D4F"/>
        </w:rPr>
        <w:t>will</w:t>
      </w:r>
      <w:r>
        <w:rPr>
          <w:color w:val="4C4D4F"/>
          <w:spacing w:val="-16"/>
        </w:rPr>
        <w:t xml:space="preserve"> </w:t>
      </w:r>
      <w:r>
        <w:rPr>
          <w:color w:val="4C4D4F"/>
        </w:rPr>
        <w:t>support</w:t>
      </w:r>
      <w:r>
        <w:rPr>
          <w:color w:val="4C4D4F"/>
          <w:spacing w:val="-16"/>
        </w:rPr>
        <w:t xml:space="preserve"> </w:t>
      </w:r>
      <w:r>
        <w:rPr>
          <w:color w:val="4C4D4F"/>
        </w:rPr>
        <w:t>an</w:t>
      </w:r>
      <w:r>
        <w:rPr>
          <w:color w:val="4C4D4F"/>
          <w:spacing w:val="-16"/>
        </w:rPr>
        <w:t xml:space="preserve"> </w:t>
      </w:r>
      <w:r>
        <w:rPr>
          <w:color w:val="4C4D4F"/>
        </w:rPr>
        <w:t>increasingly</w:t>
      </w:r>
      <w:r>
        <w:rPr>
          <w:color w:val="4C4D4F"/>
          <w:spacing w:val="-16"/>
        </w:rPr>
        <w:t xml:space="preserve"> </w:t>
      </w:r>
      <w:r>
        <w:rPr>
          <w:color w:val="4C4D4F"/>
        </w:rPr>
        <w:t>networked system-wide capability and</w:t>
      </w:r>
      <w:r>
        <w:rPr>
          <w:color w:val="4C4D4F"/>
          <w:spacing w:val="-6"/>
        </w:rPr>
        <w:t xml:space="preserve"> </w:t>
      </w:r>
      <w:r>
        <w:rPr>
          <w:color w:val="4C4D4F"/>
        </w:rPr>
        <w:t>capacity.</w:t>
      </w:r>
    </w:p>
    <w:p w:rsidR="00421423" w:rsidRDefault="007530F6">
      <w:pPr>
        <w:pStyle w:val="BodyText"/>
        <w:spacing w:before="174" w:line="254" w:lineRule="auto"/>
        <w:ind w:left="150" w:right="387"/>
      </w:pPr>
      <w:r>
        <w:rPr>
          <w:color w:val="4C4D4F"/>
        </w:rPr>
        <w:t>The standards provide responder agencies with shared objectives and minimum requirements for undertaking emergency</w:t>
      </w:r>
      <w:r>
        <w:rPr>
          <w:color w:val="4C4D4F"/>
          <w:spacing w:val="-12"/>
        </w:rPr>
        <w:t xml:space="preserve"> </w:t>
      </w:r>
      <w:r>
        <w:rPr>
          <w:color w:val="4C4D4F"/>
        </w:rPr>
        <w:t>management</w:t>
      </w:r>
      <w:r>
        <w:rPr>
          <w:color w:val="4C4D4F"/>
          <w:spacing w:val="-11"/>
        </w:rPr>
        <w:t xml:space="preserve"> </w:t>
      </w:r>
      <w:r>
        <w:rPr>
          <w:color w:val="4C4D4F"/>
        </w:rPr>
        <w:t>functions.</w:t>
      </w:r>
      <w:r>
        <w:rPr>
          <w:color w:val="4C4D4F"/>
          <w:spacing w:val="-11"/>
        </w:rPr>
        <w:t xml:space="preserve"> </w:t>
      </w:r>
      <w:r>
        <w:rPr>
          <w:color w:val="4C4D4F"/>
        </w:rPr>
        <w:t>They</w:t>
      </w:r>
      <w:r>
        <w:rPr>
          <w:color w:val="4C4D4F"/>
          <w:spacing w:val="-12"/>
        </w:rPr>
        <w:t xml:space="preserve"> </w:t>
      </w:r>
      <w:r>
        <w:rPr>
          <w:color w:val="4C4D4F"/>
        </w:rPr>
        <w:t>also</w:t>
      </w:r>
      <w:r>
        <w:rPr>
          <w:color w:val="4C4D4F"/>
          <w:spacing w:val="-11"/>
        </w:rPr>
        <w:t xml:space="preserve"> </w:t>
      </w:r>
      <w:r>
        <w:rPr>
          <w:color w:val="4C4D4F"/>
        </w:rPr>
        <w:t>clarify</w:t>
      </w:r>
      <w:r>
        <w:rPr>
          <w:color w:val="4C4D4F"/>
          <w:spacing w:val="-11"/>
        </w:rPr>
        <w:t xml:space="preserve"> </w:t>
      </w:r>
      <w:r>
        <w:rPr>
          <w:color w:val="4C4D4F"/>
        </w:rPr>
        <w:t xml:space="preserve">how </w:t>
      </w:r>
      <w:r>
        <w:rPr>
          <w:color w:val="4C4D4F"/>
          <w:spacing w:val="-3"/>
        </w:rPr>
        <w:t>responder</w:t>
      </w:r>
      <w:r>
        <w:rPr>
          <w:color w:val="4C4D4F"/>
          <w:spacing w:val="-24"/>
        </w:rPr>
        <w:t xml:space="preserve"> </w:t>
      </w:r>
      <w:r>
        <w:rPr>
          <w:color w:val="4C4D4F"/>
        </w:rPr>
        <w:t>agencies</w:t>
      </w:r>
      <w:r>
        <w:rPr>
          <w:color w:val="4C4D4F"/>
          <w:spacing w:val="-24"/>
        </w:rPr>
        <w:t xml:space="preserve"> </w:t>
      </w:r>
      <w:r>
        <w:rPr>
          <w:color w:val="4C4D4F"/>
        </w:rPr>
        <w:t>contribute</w:t>
      </w:r>
      <w:r>
        <w:rPr>
          <w:color w:val="4C4D4F"/>
          <w:spacing w:val="-24"/>
        </w:rPr>
        <w:t xml:space="preserve"> </w:t>
      </w:r>
      <w:r>
        <w:rPr>
          <w:color w:val="4C4D4F"/>
        </w:rPr>
        <w:t>to</w:t>
      </w:r>
      <w:r>
        <w:rPr>
          <w:color w:val="4C4D4F"/>
          <w:spacing w:val="-24"/>
        </w:rPr>
        <w:t xml:space="preserve"> </w:t>
      </w:r>
      <w:r>
        <w:rPr>
          <w:color w:val="4C4D4F"/>
        </w:rPr>
        <w:t>the</w:t>
      </w:r>
      <w:r>
        <w:rPr>
          <w:color w:val="4C4D4F"/>
          <w:spacing w:val="-23"/>
        </w:rPr>
        <w:t xml:space="preserve"> </w:t>
      </w:r>
      <w:r>
        <w:rPr>
          <w:color w:val="4C4D4F"/>
        </w:rPr>
        <w:t>shared</w:t>
      </w:r>
      <w:r>
        <w:rPr>
          <w:color w:val="4C4D4F"/>
          <w:spacing w:val="-22"/>
        </w:rPr>
        <w:t xml:space="preserve"> </w:t>
      </w:r>
      <w:r>
        <w:rPr>
          <w:color w:val="4C4D4F"/>
        </w:rPr>
        <w:t>vision</w:t>
      </w:r>
      <w:r>
        <w:rPr>
          <w:color w:val="4C4D4F"/>
          <w:spacing w:val="-21"/>
        </w:rPr>
        <w:t xml:space="preserve"> </w:t>
      </w:r>
      <w:r>
        <w:rPr>
          <w:color w:val="4C4D4F"/>
        </w:rPr>
        <w:t>of</w:t>
      </w:r>
      <w:r>
        <w:rPr>
          <w:color w:val="4C4D4F"/>
          <w:spacing w:val="-22"/>
        </w:rPr>
        <w:t xml:space="preserve"> </w:t>
      </w:r>
      <w:r>
        <w:rPr>
          <w:color w:val="4C4D4F"/>
        </w:rPr>
        <w:t>“safer and more resilient</w:t>
      </w:r>
      <w:r>
        <w:rPr>
          <w:color w:val="4C4D4F"/>
          <w:spacing w:val="-6"/>
        </w:rPr>
        <w:t xml:space="preserve"> </w:t>
      </w:r>
      <w:r>
        <w:rPr>
          <w:color w:val="4C4D4F"/>
        </w:rPr>
        <w:t>communities”.</w:t>
      </w:r>
    </w:p>
    <w:p w:rsidR="00421423" w:rsidRDefault="007530F6">
      <w:pPr>
        <w:pStyle w:val="BodyText"/>
        <w:spacing w:before="173" w:line="254" w:lineRule="auto"/>
        <w:ind w:left="150" w:right="201"/>
      </w:pPr>
      <w:r>
        <w:rPr>
          <w:color w:val="4C4D4F"/>
        </w:rPr>
        <w:t>EMV has committed to reviewing the standards annually, and over time will expand the standards beyond responder agencies,</w:t>
      </w:r>
      <w:r>
        <w:rPr>
          <w:color w:val="4C4D4F"/>
          <w:spacing w:val="-21"/>
        </w:rPr>
        <w:t xml:space="preserve"> </w:t>
      </w:r>
      <w:r>
        <w:rPr>
          <w:color w:val="4C4D4F"/>
        </w:rPr>
        <w:t>includi</w:t>
      </w:r>
      <w:r>
        <w:rPr>
          <w:color w:val="4C4D4F"/>
        </w:rPr>
        <w:t>ng</w:t>
      </w:r>
      <w:r>
        <w:rPr>
          <w:color w:val="4C4D4F"/>
          <w:spacing w:val="-21"/>
        </w:rPr>
        <w:t xml:space="preserve"> </w:t>
      </w:r>
      <w:r>
        <w:rPr>
          <w:color w:val="4C4D4F"/>
        </w:rPr>
        <w:t>developing</w:t>
      </w:r>
      <w:r>
        <w:rPr>
          <w:color w:val="4C4D4F"/>
          <w:spacing w:val="-20"/>
        </w:rPr>
        <w:t xml:space="preserve"> </w:t>
      </w:r>
      <w:r>
        <w:rPr>
          <w:color w:val="4C4D4F"/>
        </w:rPr>
        <w:t>standards</w:t>
      </w:r>
      <w:r>
        <w:rPr>
          <w:color w:val="4C4D4F"/>
          <w:spacing w:val="-21"/>
        </w:rPr>
        <w:t xml:space="preserve"> </w:t>
      </w:r>
      <w:r>
        <w:rPr>
          <w:color w:val="4C4D4F"/>
        </w:rPr>
        <w:t>for</w:t>
      </w:r>
      <w:r>
        <w:rPr>
          <w:color w:val="4C4D4F"/>
          <w:spacing w:val="-20"/>
        </w:rPr>
        <w:t xml:space="preserve"> </w:t>
      </w:r>
      <w:r>
        <w:rPr>
          <w:color w:val="4C4D4F"/>
        </w:rPr>
        <w:t>the</w:t>
      </w:r>
      <w:r>
        <w:rPr>
          <w:color w:val="4C4D4F"/>
          <w:spacing w:val="-21"/>
        </w:rPr>
        <w:t xml:space="preserve"> </w:t>
      </w:r>
      <w:r>
        <w:rPr>
          <w:color w:val="4C4D4F"/>
        </w:rPr>
        <w:t>areas</w:t>
      </w:r>
      <w:r>
        <w:rPr>
          <w:color w:val="4C4D4F"/>
          <w:spacing w:val="-21"/>
        </w:rPr>
        <w:t xml:space="preserve"> </w:t>
      </w:r>
      <w:r>
        <w:rPr>
          <w:color w:val="4C4D4F"/>
        </w:rPr>
        <w:t>of</w:t>
      </w:r>
      <w:r>
        <w:rPr>
          <w:color w:val="4C4D4F"/>
          <w:spacing w:val="-20"/>
        </w:rPr>
        <w:t xml:space="preserve"> </w:t>
      </w:r>
      <w:r>
        <w:rPr>
          <w:color w:val="4C4D4F"/>
        </w:rPr>
        <w:t>risk and resilience and relief and</w:t>
      </w:r>
      <w:r>
        <w:rPr>
          <w:color w:val="4C4D4F"/>
          <w:spacing w:val="-16"/>
        </w:rPr>
        <w:t xml:space="preserve"> </w:t>
      </w:r>
      <w:r>
        <w:rPr>
          <w:color w:val="4C4D4F"/>
          <w:spacing w:val="-3"/>
        </w:rPr>
        <w:t>recovery.</w:t>
      </w:r>
    </w:p>
    <w:p w:rsidR="00421423" w:rsidRDefault="00421423">
      <w:pPr>
        <w:pStyle w:val="BodyText"/>
        <w:spacing w:before="9"/>
        <w:rPr>
          <w:sz w:val="24"/>
        </w:rPr>
      </w:pPr>
    </w:p>
    <w:p w:rsidR="00421423" w:rsidRDefault="007530F6">
      <w:pPr>
        <w:pStyle w:val="Heading5"/>
      </w:pPr>
      <w:r>
        <w:rPr>
          <w:color w:val="0E416B"/>
        </w:rPr>
        <w:t>Response and control arrangements</w:t>
      </w:r>
    </w:p>
    <w:p w:rsidR="00421423" w:rsidRDefault="007530F6">
      <w:pPr>
        <w:spacing w:before="127" w:line="254" w:lineRule="auto"/>
        <w:ind w:left="150" w:right="168"/>
        <w:rPr>
          <w:sz w:val="18"/>
        </w:rPr>
      </w:pPr>
      <w:r>
        <w:rPr>
          <w:color w:val="4C4D4F"/>
          <w:sz w:val="18"/>
        </w:rPr>
        <w:t>The</w:t>
      </w:r>
      <w:r>
        <w:rPr>
          <w:color w:val="4C4D4F"/>
          <w:spacing w:val="-26"/>
          <w:sz w:val="18"/>
        </w:rPr>
        <w:t xml:space="preserve"> </w:t>
      </w:r>
      <w:r>
        <w:rPr>
          <w:i/>
          <w:color w:val="4C4D4F"/>
          <w:sz w:val="18"/>
        </w:rPr>
        <w:t>Emergency</w:t>
      </w:r>
      <w:r>
        <w:rPr>
          <w:i/>
          <w:color w:val="4C4D4F"/>
          <w:spacing w:val="-26"/>
          <w:sz w:val="18"/>
        </w:rPr>
        <w:t xml:space="preserve"> </w:t>
      </w:r>
      <w:r>
        <w:rPr>
          <w:i/>
          <w:color w:val="4C4D4F"/>
          <w:sz w:val="18"/>
        </w:rPr>
        <w:t>Management</w:t>
      </w:r>
      <w:r>
        <w:rPr>
          <w:i/>
          <w:color w:val="4C4D4F"/>
          <w:spacing w:val="-26"/>
          <w:sz w:val="18"/>
        </w:rPr>
        <w:t xml:space="preserve"> </w:t>
      </w:r>
      <w:r>
        <w:rPr>
          <w:i/>
          <w:color w:val="4C4D4F"/>
          <w:sz w:val="18"/>
        </w:rPr>
        <w:t>(Control</w:t>
      </w:r>
      <w:r>
        <w:rPr>
          <w:i/>
          <w:color w:val="4C4D4F"/>
          <w:spacing w:val="-26"/>
          <w:sz w:val="18"/>
        </w:rPr>
        <w:t xml:space="preserve"> </w:t>
      </w:r>
      <w:r>
        <w:rPr>
          <w:i/>
          <w:color w:val="4C4D4F"/>
          <w:sz w:val="18"/>
        </w:rPr>
        <w:t>of</w:t>
      </w:r>
      <w:r>
        <w:rPr>
          <w:i/>
          <w:color w:val="4C4D4F"/>
          <w:spacing w:val="-26"/>
          <w:sz w:val="18"/>
        </w:rPr>
        <w:t xml:space="preserve"> </w:t>
      </w:r>
      <w:r>
        <w:rPr>
          <w:i/>
          <w:color w:val="4C4D4F"/>
          <w:sz w:val="18"/>
        </w:rPr>
        <w:t>Response</w:t>
      </w:r>
      <w:r>
        <w:rPr>
          <w:i/>
          <w:color w:val="4C4D4F"/>
          <w:spacing w:val="-26"/>
          <w:sz w:val="18"/>
        </w:rPr>
        <w:t xml:space="preserve"> </w:t>
      </w:r>
      <w:r>
        <w:rPr>
          <w:i/>
          <w:color w:val="4C4D4F"/>
          <w:sz w:val="18"/>
        </w:rPr>
        <w:t xml:space="preserve">Activities and Other Matters) Act 2015 </w:t>
      </w:r>
      <w:r>
        <w:rPr>
          <w:color w:val="4C4D4F"/>
          <w:sz w:val="18"/>
        </w:rPr>
        <w:t>passed through the Victorian Parliament</w:t>
      </w:r>
      <w:r>
        <w:rPr>
          <w:color w:val="4C4D4F"/>
          <w:spacing w:val="-13"/>
          <w:sz w:val="18"/>
        </w:rPr>
        <w:t xml:space="preserve"> </w:t>
      </w:r>
      <w:r>
        <w:rPr>
          <w:color w:val="4C4D4F"/>
          <w:sz w:val="18"/>
        </w:rPr>
        <w:t>in</w:t>
      </w:r>
      <w:r>
        <w:rPr>
          <w:color w:val="4C4D4F"/>
          <w:spacing w:val="-13"/>
          <w:sz w:val="18"/>
        </w:rPr>
        <w:t xml:space="preserve"> </w:t>
      </w:r>
      <w:r>
        <w:rPr>
          <w:color w:val="4C4D4F"/>
          <w:sz w:val="18"/>
        </w:rPr>
        <w:t>September</w:t>
      </w:r>
      <w:r>
        <w:rPr>
          <w:color w:val="4C4D4F"/>
          <w:spacing w:val="-12"/>
          <w:sz w:val="18"/>
        </w:rPr>
        <w:t xml:space="preserve"> </w:t>
      </w:r>
      <w:r>
        <w:rPr>
          <w:color w:val="4C4D4F"/>
          <w:sz w:val="18"/>
        </w:rPr>
        <w:t>2015.</w:t>
      </w:r>
      <w:r>
        <w:rPr>
          <w:color w:val="4C4D4F"/>
          <w:spacing w:val="-13"/>
          <w:sz w:val="18"/>
        </w:rPr>
        <w:t xml:space="preserve"> </w:t>
      </w:r>
      <w:r>
        <w:rPr>
          <w:color w:val="4C4D4F"/>
          <w:sz w:val="18"/>
        </w:rPr>
        <w:t>It</w:t>
      </w:r>
      <w:r>
        <w:rPr>
          <w:color w:val="4C4D4F"/>
          <w:spacing w:val="-13"/>
          <w:sz w:val="18"/>
        </w:rPr>
        <w:t xml:space="preserve"> </w:t>
      </w:r>
      <w:r>
        <w:rPr>
          <w:color w:val="4C4D4F"/>
          <w:sz w:val="18"/>
        </w:rPr>
        <w:t>contributes</w:t>
      </w:r>
      <w:r>
        <w:rPr>
          <w:color w:val="4C4D4F"/>
          <w:spacing w:val="-12"/>
          <w:sz w:val="18"/>
        </w:rPr>
        <w:t xml:space="preserve"> </w:t>
      </w:r>
      <w:r>
        <w:rPr>
          <w:color w:val="4C4D4F"/>
          <w:sz w:val="18"/>
        </w:rPr>
        <w:t>to</w:t>
      </w:r>
      <w:r>
        <w:rPr>
          <w:color w:val="4C4D4F"/>
          <w:spacing w:val="-13"/>
          <w:sz w:val="18"/>
        </w:rPr>
        <w:t xml:space="preserve"> </w:t>
      </w:r>
      <w:r>
        <w:rPr>
          <w:color w:val="4C4D4F"/>
          <w:sz w:val="18"/>
        </w:rPr>
        <w:t>and</w:t>
      </w:r>
      <w:r>
        <w:rPr>
          <w:color w:val="4C4D4F"/>
          <w:spacing w:val="-13"/>
          <w:sz w:val="18"/>
        </w:rPr>
        <w:t xml:space="preserve"> </w:t>
      </w:r>
      <w:r>
        <w:rPr>
          <w:color w:val="4C4D4F"/>
          <w:sz w:val="18"/>
        </w:rPr>
        <w:t xml:space="preserve">supports an intent of the White </w:t>
      </w:r>
      <w:r>
        <w:rPr>
          <w:color w:val="4C4D4F"/>
          <w:spacing w:val="-3"/>
          <w:sz w:val="18"/>
        </w:rPr>
        <w:t xml:space="preserve">Paper, </w:t>
      </w:r>
      <w:r>
        <w:rPr>
          <w:color w:val="4C4D4F"/>
          <w:sz w:val="18"/>
        </w:rPr>
        <w:t>which is to establish clear and effective response and control</w:t>
      </w:r>
      <w:r>
        <w:rPr>
          <w:color w:val="4C4D4F"/>
          <w:spacing w:val="-17"/>
          <w:sz w:val="18"/>
        </w:rPr>
        <w:t xml:space="preserve"> </w:t>
      </w:r>
      <w:r>
        <w:rPr>
          <w:color w:val="4C4D4F"/>
          <w:sz w:val="18"/>
        </w:rPr>
        <w:t>arrangements.</w:t>
      </w:r>
    </w:p>
    <w:p w:rsidR="00421423" w:rsidRDefault="00421423">
      <w:pPr>
        <w:pStyle w:val="BodyText"/>
        <w:spacing w:before="5"/>
        <w:rPr>
          <w:sz w:val="25"/>
        </w:rPr>
      </w:pPr>
    </w:p>
    <w:p w:rsidR="00421423" w:rsidRDefault="007530F6">
      <w:pPr>
        <w:pStyle w:val="Heading3"/>
        <w:numPr>
          <w:ilvl w:val="1"/>
          <w:numId w:val="4"/>
        </w:numPr>
        <w:tabs>
          <w:tab w:val="left" w:pos="618"/>
        </w:tabs>
        <w:spacing w:before="1"/>
        <w:ind w:hanging="467"/>
      </w:pPr>
      <w:r>
        <w:rPr>
          <w:color w:val="95368E"/>
        </w:rPr>
        <w:t>Future</w:t>
      </w:r>
      <w:r>
        <w:rPr>
          <w:color w:val="95368E"/>
          <w:spacing w:val="-3"/>
        </w:rPr>
        <w:t xml:space="preserve"> </w:t>
      </w:r>
      <w:r>
        <w:rPr>
          <w:color w:val="95368E"/>
        </w:rPr>
        <w:t>directions</w:t>
      </w:r>
    </w:p>
    <w:p w:rsidR="00421423" w:rsidRDefault="007530F6">
      <w:pPr>
        <w:pStyle w:val="Heading5"/>
        <w:spacing w:before="161"/>
      </w:pPr>
      <w:r>
        <w:rPr>
          <w:color w:val="0E416B"/>
        </w:rPr>
        <w:t>Training and exercising</w:t>
      </w:r>
    </w:p>
    <w:p w:rsidR="00421423" w:rsidRDefault="007530F6">
      <w:pPr>
        <w:pStyle w:val="BodyText"/>
        <w:spacing w:before="127" w:line="254" w:lineRule="auto"/>
        <w:ind w:left="150" w:right="64"/>
      </w:pPr>
      <w:r>
        <w:rPr>
          <w:color w:val="4C4D4F"/>
        </w:rPr>
        <w:t>Progressive</w:t>
      </w:r>
      <w:r>
        <w:rPr>
          <w:color w:val="4C4D4F"/>
          <w:spacing w:val="-24"/>
        </w:rPr>
        <w:t xml:space="preserve"> </w:t>
      </w:r>
      <w:r>
        <w:rPr>
          <w:color w:val="4C4D4F"/>
        </w:rPr>
        <w:t>and</w:t>
      </w:r>
      <w:r>
        <w:rPr>
          <w:color w:val="4C4D4F"/>
          <w:spacing w:val="-23"/>
        </w:rPr>
        <w:t xml:space="preserve"> </w:t>
      </w:r>
      <w:r>
        <w:rPr>
          <w:color w:val="4C4D4F"/>
        </w:rPr>
        <w:t>coordinated</w:t>
      </w:r>
      <w:r>
        <w:rPr>
          <w:color w:val="4C4D4F"/>
          <w:spacing w:val="-24"/>
        </w:rPr>
        <w:t xml:space="preserve"> </w:t>
      </w:r>
      <w:r>
        <w:rPr>
          <w:color w:val="4C4D4F"/>
        </w:rPr>
        <w:t>training</w:t>
      </w:r>
      <w:r>
        <w:rPr>
          <w:color w:val="4C4D4F"/>
          <w:spacing w:val="-23"/>
        </w:rPr>
        <w:t xml:space="preserve"> </w:t>
      </w:r>
      <w:r>
        <w:rPr>
          <w:color w:val="4C4D4F"/>
        </w:rPr>
        <w:t>and</w:t>
      </w:r>
      <w:r>
        <w:rPr>
          <w:color w:val="4C4D4F"/>
          <w:spacing w:val="-24"/>
        </w:rPr>
        <w:t xml:space="preserve"> </w:t>
      </w:r>
      <w:r>
        <w:rPr>
          <w:color w:val="4C4D4F"/>
        </w:rPr>
        <w:t>exercising</w:t>
      </w:r>
      <w:r>
        <w:rPr>
          <w:color w:val="4C4D4F"/>
          <w:spacing w:val="-23"/>
        </w:rPr>
        <w:t xml:space="preserve"> </w:t>
      </w:r>
      <w:r>
        <w:rPr>
          <w:color w:val="4C4D4F"/>
        </w:rPr>
        <w:t>is</w:t>
      </w:r>
      <w:r>
        <w:rPr>
          <w:color w:val="4C4D4F"/>
          <w:spacing w:val="-24"/>
        </w:rPr>
        <w:t xml:space="preserve"> </w:t>
      </w:r>
      <w:r>
        <w:rPr>
          <w:color w:val="4C4D4F"/>
        </w:rPr>
        <w:t>a</w:t>
      </w:r>
      <w:r>
        <w:rPr>
          <w:color w:val="4C4D4F"/>
          <w:spacing w:val="-23"/>
        </w:rPr>
        <w:t xml:space="preserve"> </w:t>
      </w:r>
      <w:r>
        <w:rPr>
          <w:color w:val="4C4D4F"/>
        </w:rPr>
        <w:t>crucial component</w:t>
      </w:r>
      <w:r>
        <w:rPr>
          <w:color w:val="4C4D4F"/>
          <w:spacing w:val="-16"/>
        </w:rPr>
        <w:t xml:space="preserve"> </w:t>
      </w:r>
      <w:r>
        <w:rPr>
          <w:color w:val="4C4D4F"/>
        </w:rPr>
        <w:t>of</w:t>
      </w:r>
      <w:r>
        <w:rPr>
          <w:color w:val="4C4D4F"/>
          <w:spacing w:val="-15"/>
        </w:rPr>
        <w:t xml:space="preserve"> </w:t>
      </w:r>
      <w:r>
        <w:rPr>
          <w:color w:val="4C4D4F"/>
        </w:rPr>
        <w:t>building</w:t>
      </w:r>
      <w:r>
        <w:rPr>
          <w:color w:val="4C4D4F"/>
          <w:spacing w:val="-16"/>
        </w:rPr>
        <w:t xml:space="preserve"> </w:t>
      </w:r>
      <w:r>
        <w:rPr>
          <w:color w:val="4C4D4F"/>
        </w:rPr>
        <w:t>and</w:t>
      </w:r>
      <w:r>
        <w:rPr>
          <w:color w:val="4C4D4F"/>
          <w:spacing w:val="-15"/>
        </w:rPr>
        <w:t xml:space="preserve"> </w:t>
      </w:r>
      <w:r>
        <w:rPr>
          <w:color w:val="4C4D4F"/>
        </w:rPr>
        <w:t>maintaining</w:t>
      </w:r>
      <w:r>
        <w:rPr>
          <w:color w:val="4C4D4F"/>
          <w:spacing w:val="-16"/>
        </w:rPr>
        <w:t xml:space="preserve"> </w:t>
      </w:r>
      <w:r>
        <w:rPr>
          <w:color w:val="4C4D4F"/>
        </w:rPr>
        <w:t>the</w:t>
      </w:r>
      <w:r>
        <w:rPr>
          <w:color w:val="4C4D4F"/>
          <w:spacing w:val="-15"/>
        </w:rPr>
        <w:t xml:space="preserve"> </w:t>
      </w:r>
      <w:r>
        <w:rPr>
          <w:color w:val="4C4D4F"/>
        </w:rPr>
        <w:t>required</w:t>
      </w:r>
      <w:r>
        <w:rPr>
          <w:color w:val="4C4D4F"/>
          <w:spacing w:val="-15"/>
        </w:rPr>
        <w:t xml:space="preserve"> </w:t>
      </w:r>
      <w:r>
        <w:rPr>
          <w:color w:val="4C4D4F"/>
        </w:rPr>
        <w:t xml:space="preserve">capability and capacity for emergency management in Victoria. </w:t>
      </w:r>
      <w:r>
        <w:rPr>
          <w:color w:val="4C4D4F"/>
          <w:spacing w:val="-5"/>
        </w:rPr>
        <w:t xml:space="preserve">EMV, </w:t>
      </w:r>
      <w:r>
        <w:rPr>
          <w:color w:val="4C4D4F"/>
        </w:rPr>
        <w:t>working together with sector organisations, will lead the refinement of relevant state-wide training and exercising frameworks. IG</w:t>
      </w:r>
      <w:r>
        <w:rPr>
          <w:color w:val="4C4D4F"/>
        </w:rPr>
        <w:t>EM also has responsibility to evaluate state- wide</w:t>
      </w:r>
      <w:r>
        <w:rPr>
          <w:color w:val="4C4D4F"/>
          <w:spacing w:val="-9"/>
        </w:rPr>
        <w:t xml:space="preserve"> </w:t>
      </w:r>
      <w:r>
        <w:rPr>
          <w:color w:val="4C4D4F"/>
        </w:rPr>
        <w:t>training</w:t>
      </w:r>
      <w:r>
        <w:rPr>
          <w:color w:val="4C4D4F"/>
          <w:spacing w:val="-9"/>
        </w:rPr>
        <w:t xml:space="preserve"> </w:t>
      </w:r>
      <w:r>
        <w:rPr>
          <w:color w:val="4C4D4F"/>
        </w:rPr>
        <w:t>and</w:t>
      </w:r>
      <w:r>
        <w:rPr>
          <w:color w:val="4C4D4F"/>
          <w:spacing w:val="-9"/>
        </w:rPr>
        <w:t xml:space="preserve"> </w:t>
      </w:r>
      <w:r>
        <w:rPr>
          <w:color w:val="4C4D4F"/>
        </w:rPr>
        <w:t>exercising</w:t>
      </w:r>
      <w:r>
        <w:rPr>
          <w:color w:val="4C4D4F"/>
          <w:spacing w:val="-9"/>
        </w:rPr>
        <w:t xml:space="preserve"> </w:t>
      </w:r>
      <w:r>
        <w:rPr>
          <w:color w:val="4C4D4F"/>
        </w:rPr>
        <w:t>arrangements</w:t>
      </w:r>
      <w:r>
        <w:rPr>
          <w:color w:val="4C4D4F"/>
          <w:spacing w:val="-9"/>
        </w:rPr>
        <w:t xml:space="preserve"> </w:t>
      </w:r>
      <w:r>
        <w:rPr>
          <w:color w:val="4C4D4F"/>
        </w:rPr>
        <w:t>under</w:t>
      </w:r>
      <w:r>
        <w:rPr>
          <w:color w:val="4C4D4F"/>
          <w:spacing w:val="-9"/>
        </w:rPr>
        <w:t xml:space="preserve"> </w:t>
      </w:r>
      <w:r>
        <w:rPr>
          <w:color w:val="4C4D4F"/>
        </w:rPr>
        <w:t>the</w:t>
      </w:r>
      <w:r>
        <w:rPr>
          <w:color w:val="4C4D4F"/>
          <w:spacing w:val="-9"/>
        </w:rPr>
        <w:t xml:space="preserve"> </w:t>
      </w:r>
      <w:r>
        <w:rPr>
          <w:color w:val="4C4D4F"/>
        </w:rPr>
        <w:t>Act.</w:t>
      </w:r>
    </w:p>
    <w:p w:rsidR="00421423" w:rsidRDefault="007530F6">
      <w:pPr>
        <w:pStyle w:val="Heading5"/>
        <w:spacing w:before="130"/>
      </w:pPr>
      <w:r>
        <w:rPr>
          <w:b w:val="false"/>
        </w:rPr>
        <w:br w:type="column"/>
      </w:r>
      <w:r>
        <w:rPr>
          <w:color w:val="0E416B"/>
        </w:rPr>
        <w:t>Supporting emergency management volunteers</w:t>
      </w:r>
    </w:p>
    <w:p w:rsidR="00421423" w:rsidRDefault="007530F6">
      <w:pPr>
        <w:pStyle w:val="BodyText"/>
        <w:spacing w:before="127" w:line="254" w:lineRule="auto"/>
        <w:ind w:left="150" w:right="567"/>
      </w:pPr>
      <w:r>
        <w:rPr>
          <w:color w:val="4C4D4F"/>
        </w:rPr>
        <w:t>Volunteers are the backbone of emergency management organisations</w:t>
      </w:r>
      <w:r>
        <w:rPr>
          <w:color w:val="4C4D4F"/>
          <w:spacing w:val="-23"/>
        </w:rPr>
        <w:t xml:space="preserve"> </w:t>
      </w:r>
      <w:r>
        <w:rPr>
          <w:color w:val="4C4D4F"/>
        </w:rPr>
        <w:t>in</w:t>
      </w:r>
      <w:r>
        <w:rPr>
          <w:color w:val="4C4D4F"/>
          <w:spacing w:val="-22"/>
        </w:rPr>
        <w:t xml:space="preserve"> </w:t>
      </w:r>
      <w:r>
        <w:rPr>
          <w:color w:val="4C4D4F"/>
        </w:rPr>
        <w:t>Victoria.</w:t>
      </w:r>
      <w:r>
        <w:rPr>
          <w:color w:val="4C4D4F"/>
          <w:spacing w:val="-22"/>
        </w:rPr>
        <w:t xml:space="preserve"> </w:t>
      </w:r>
      <w:r>
        <w:rPr>
          <w:color w:val="4C4D4F"/>
        </w:rPr>
        <w:t>In</w:t>
      </w:r>
      <w:r>
        <w:rPr>
          <w:color w:val="4C4D4F"/>
          <w:spacing w:val="-23"/>
        </w:rPr>
        <w:t xml:space="preserve"> </w:t>
      </w:r>
      <w:r>
        <w:rPr>
          <w:color w:val="4C4D4F"/>
        </w:rPr>
        <w:t>response</w:t>
      </w:r>
      <w:r>
        <w:rPr>
          <w:color w:val="4C4D4F"/>
          <w:spacing w:val="-22"/>
        </w:rPr>
        <w:t xml:space="preserve"> </w:t>
      </w:r>
      <w:r>
        <w:rPr>
          <w:color w:val="4C4D4F"/>
        </w:rPr>
        <w:t>to</w:t>
      </w:r>
      <w:r>
        <w:rPr>
          <w:color w:val="4C4D4F"/>
          <w:spacing w:val="-22"/>
        </w:rPr>
        <w:t xml:space="preserve"> </w:t>
      </w:r>
      <w:r>
        <w:rPr>
          <w:color w:val="4C4D4F"/>
        </w:rPr>
        <w:t>increasing</w:t>
      </w:r>
      <w:r>
        <w:rPr>
          <w:color w:val="4C4D4F"/>
          <w:spacing w:val="-22"/>
        </w:rPr>
        <w:t xml:space="preserve"> </w:t>
      </w:r>
      <w:r>
        <w:rPr>
          <w:color w:val="4C4D4F"/>
        </w:rPr>
        <w:t>pres</w:t>
      </w:r>
      <w:r>
        <w:rPr>
          <w:color w:val="4C4D4F"/>
        </w:rPr>
        <w:t xml:space="preserve">sures from population growth and changing demographics, the </w:t>
      </w:r>
      <w:r>
        <w:rPr>
          <w:color w:val="4C4D4F"/>
          <w:spacing w:val="-3"/>
        </w:rPr>
        <w:t>Volunteer</w:t>
      </w:r>
      <w:r>
        <w:rPr>
          <w:color w:val="4C4D4F"/>
          <w:spacing w:val="-26"/>
        </w:rPr>
        <w:t xml:space="preserve"> </w:t>
      </w:r>
      <w:r>
        <w:rPr>
          <w:color w:val="4C4D4F"/>
        </w:rPr>
        <w:t>Consultative</w:t>
      </w:r>
      <w:r>
        <w:rPr>
          <w:color w:val="4C4D4F"/>
          <w:spacing w:val="-25"/>
        </w:rPr>
        <w:t xml:space="preserve"> </w:t>
      </w:r>
      <w:r>
        <w:rPr>
          <w:color w:val="4C4D4F"/>
        </w:rPr>
        <w:t>Forum</w:t>
      </w:r>
      <w:r>
        <w:rPr>
          <w:color w:val="4C4D4F"/>
          <w:spacing w:val="-25"/>
        </w:rPr>
        <w:t xml:space="preserve"> </w:t>
      </w:r>
      <w:r>
        <w:rPr>
          <w:color w:val="4C4D4F"/>
          <w:spacing w:val="-3"/>
        </w:rPr>
        <w:t>released</w:t>
      </w:r>
      <w:r>
        <w:rPr>
          <w:color w:val="4C4D4F"/>
          <w:spacing w:val="-25"/>
        </w:rPr>
        <w:t xml:space="preserve"> </w:t>
      </w:r>
      <w:r>
        <w:rPr>
          <w:color w:val="4C4D4F"/>
        </w:rPr>
        <w:t>its</w:t>
      </w:r>
      <w:r>
        <w:rPr>
          <w:color w:val="4C4D4F"/>
          <w:spacing w:val="-21"/>
        </w:rPr>
        <w:t xml:space="preserve"> </w:t>
      </w:r>
      <w:r>
        <w:rPr>
          <w:i/>
          <w:color w:val="4C4D4F"/>
        </w:rPr>
        <w:t>Strategic</w:t>
      </w:r>
      <w:r>
        <w:rPr>
          <w:i/>
          <w:color w:val="4C4D4F"/>
          <w:spacing w:val="-21"/>
        </w:rPr>
        <w:t xml:space="preserve"> </w:t>
      </w:r>
      <w:r>
        <w:rPr>
          <w:i/>
          <w:color w:val="4C4D4F"/>
        </w:rPr>
        <w:t xml:space="preserve">Priorities for Emergency Management Volunteering in Victoria </w:t>
      </w:r>
      <w:r>
        <w:rPr>
          <w:color w:val="4C4D4F"/>
          <w:position w:val="6"/>
          <w:sz w:val="10"/>
        </w:rPr>
        <w:t xml:space="preserve">[9] </w:t>
      </w:r>
      <w:r>
        <w:rPr>
          <w:color w:val="4C4D4F"/>
        </w:rPr>
        <w:t>(the Strategic</w:t>
      </w:r>
      <w:r>
        <w:rPr>
          <w:color w:val="4C4D4F"/>
          <w:spacing w:val="-14"/>
        </w:rPr>
        <w:t xml:space="preserve"> </w:t>
      </w:r>
      <w:r>
        <w:rPr>
          <w:color w:val="4C4D4F"/>
        </w:rPr>
        <w:t>Priorities)</w:t>
      </w:r>
      <w:r>
        <w:rPr>
          <w:color w:val="4C4D4F"/>
          <w:spacing w:val="-14"/>
        </w:rPr>
        <w:t xml:space="preserve"> </w:t>
      </w:r>
      <w:r>
        <w:rPr>
          <w:color w:val="4C4D4F"/>
        </w:rPr>
        <w:t>in</w:t>
      </w:r>
      <w:r>
        <w:rPr>
          <w:color w:val="4C4D4F"/>
          <w:spacing w:val="-13"/>
        </w:rPr>
        <w:t xml:space="preserve"> </w:t>
      </w:r>
      <w:r>
        <w:rPr>
          <w:color w:val="4C4D4F"/>
        </w:rPr>
        <w:t>October</w:t>
      </w:r>
      <w:r>
        <w:rPr>
          <w:color w:val="4C4D4F"/>
          <w:spacing w:val="-14"/>
        </w:rPr>
        <w:t xml:space="preserve"> </w:t>
      </w:r>
      <w:r>
        <w:rPr>
          <w:color w:val="4C4D4F"/>
        </w:rPr>
        <w:t>2015.</w:t>
      </w:r>
      <w:r>
        <w:rPr>
          <w:color w:val="4C4D4F"/>
          <w:spacing w:val="-13"/>
        </w:rPr>
        <w:t xml:space="preserve"> </w:t>
      </w:r>
      <w:r>
        <w:rPr>
          <w:color w:val="4C4D4F"/>
        </w:rPr>
        <w:t>The</w:t>
      </w:r>
      <w:r>
        <w:rPr>
          <w:color w:val="4C4D4F"/>
          <w:spacing w:val="-14"/>
        </w:rPr>
        <w:t xml:space="preserve"> </w:t>
      </w:r>
      <w:r>
        <w:rPr>
          <w:color w:val="4C4D4F"/>
        </w:rPr>
        <w:t>Strategic</w:t>
      </w:r>
      <w:r>
        <w:rPr>
          <w:color w:val="4C4D4F"/>
          <w:spacing w:val="-13"/>
        </w:rPr>
        <w:t xml:space="preserve"> </w:t>
      </w:r>
      <w:r>
        <w:rPr>
          <w:color w:val="4C4D4F"/>
        </w:rPr>
        <w:t>Priorities complement</w:t>
      </w:r>
      <w:r>
        <w:rPr>
          <w:color w:val="4C4D4F"/>
          <w:spacing w:val="-29"/>
        </w:rPr>
        <w:t xml:space="preserve"> </w:t>
      </w:r>
      <w:r>
        <w:rPr>
          <w:color w:val="4C4D4F"/>
        </w:rPr>
        <w:t>the</w:t>
      </w:r>
      <w:r>
        <w:rPr>
          <w:color w:val="4C4D4F"/>
          <w:spacing w:val="-28"/>
        </w:rPr>
        <w:t xml:space="preserve"> </w:t>
      </w:r>
      <w:r>
        <w:rPr>
          <w:color w:val="4C4D4F"/>
        </w:rPr>
        <w:t>SAP</w:t>
      </w:r>
      <w:r>
        <w:rPr>
          <w:color w:val="4C4D4F"/>
          <w:spacing w:val="-28"/>
        </w:rPr>
        <w:t xml:space="preserve"> </w:t>
      </w:r>
      <w:r>
        <w:rPr>
          <w:color w:val="4C4D4F"/>
        </w:rPr>
        <w:t>by</w:t>
      </w:r>
      <w:r>
        <w:rPr>
          <w:color w:val="4C4D4F"/>
          <w:spacing w:val="-28"/>
        </w:rPr>
        <w:t xml:space="preserve"> </w:t>
      </w:r>
      <w:r>
        <w:rPr>
          <w:color w:val="4C4D4F"/>
        </w:rPr>
        <w:t>guiding</w:t>
      </w:r>
      <w:r>
        <w:rPr>
          <w:color w:val="4C4D4F"/>
          <w:spacing w:val="-28"/>
        </w:rPr>
        <w:t xml:space="preserve"> </w:t>
      </w:r>
      <w:r>
        <w:rPr>
          <w:color w:val="4C4D4F"/>
          <w:spacing w:val="-4"/>
        </w:rPr>
        <w:t>strategy,</w:t>
      </w:r>
      <w:r>
        <w:rPr>
          <w:color w:val="4C4D4F"/>
          <w:spacing w:val="-28"/>
        </w:rPr>
        <w:t xml:space="preserve"> </w:t>
      </w:r>
      <w:r>
        <w:rPr>
          <w:color w:val="4C4D4F"/>
        </w:rPr>
        <w:t>investment</w:t>
      </w:r>
      <w:r>
        <w:rPr>
          <w:color w:val="4C4D4F"/>
          <w:spacing w:val="-28"/>
        </w:rPr>
        <w:t xml:space="preserve"> </w:t>
      </w:r>
      <w:r>
        <w:rPr>
          <w:color w:val="4C4D4F"/>
        </w:rPr>
        <w:t>planning and</w:t>
      </w:r>
      <w:r>
        <w:rPr>
          <w:color w:val="4C4D4F"/>
          <w:spacing w:val="-18"/>
        </w:rPr>
        <w:t xml:space="preserve"> </w:t>
      </w:r>
      <w:r>
        <w:rPr>
          <w:color w:val="4C4D4F"/>
        </w:rPr>
        <w:t>decision-making</w:t>
      </w:r>
      <w:r>
        <w:rPr>
          <w:color w:val="4C4D4F"/>
          <w:spacing w:val="-18"/>
        </w:rPr>
        <w:t xml:space="preserve"> </w:t>
      </w:r>
      <w:r>
        <w:rPr>
          <w:color w:val="4C4D4F"/>
        </w:rPr>
        <w:t>across</w:t>
      </w:r>
      <w:r>
        <w:rPr>
          <w:color w:val="4C4D4F"/>
          <w:spacing w:val="-17"/>
        </w:rPr>
        <w:t xml:space="preserve"> </w:t>
      </w:r>
      <w:r>
        <w:rPr>
          <w:color w:val="4C4D4F"/>
        </w:rPr>
        <w:t>the</w:t>
      </w:r>
      <w:r>
        <w:rPr>
          <w:color w:val="4C4D4F"/>
          <w:spacing w:val="-18"/>
        </w:rPr>
        <w:t xml:space="preserve"> </w:t>
      </w:r>
      <w:r>
        <w:rPr>
          <w:color w:val="4C4D4F"/>
        </w:rPr>
        <w:t>sector</w:t>
      </w:r>
      <w:r>
        <w:rPr>
          <w:color w:val="4C4D4F"/>
          <w:spacing w:val="-17"/>
        </w:rPr>
        <w:t xml:space="preserve"> </w:t>
      </w:r>
      <w:r>
        <w:rPr>
          <w:color w:val="4C4D4F"/>
        </w:rPr>
        <w:t>in</w:t>
      </w:r>
      <w:r>
        <w:rPr>
          <w:color w:val="4C4D4F"/>
          <w:spacing w:val="-18"/>
        </w:rPr>
        <w:t xml:space="preserve"> </w:t>
      </w:r>
      <w:r>
        <w:rPr>
          <w:color w:val="4C4D4F"/>
        </w:rPr>
        <w:t>relation</w:t>
      </w:r>
      <w:r>
        <w:rPr>
          <w:color w:val="4C4D4F"/>
          <w:spacing w:val="-17"/>
        </w:rPr>
        <w:t xml:space="preserve"> </w:t>
      </w:r>
      <w:r>
        <w:rPr>
          <w:color w:val="4C4D4F"/>
        </w:rPr>
        <w:t>to</w:t>
      </w:r>
      <w:r>
        <w:rPr>
          <w:color w:val="4C4D4F"/>
          <w:spacing w:val="-18"/>
        </w:rPr>
        <w:t xml:space="preserve"> </w:t>
      </w:r>
      <w:r>
        <w:rPr>
          <w:color w:val="4C4D4F"/>
        </w:rPr>
        <w:t>volunteer needs.</w:t>
      </w:r>
    </w:p>
    <w:p w:rsidR="00421423" w:rsidRDefault="007530F6">
      <w:pPr>
        <w:pStyle w:val="BodyText"/>
        <w:spacing w:before="175" w:line="254" w:lineRule="auto"/>
        <w:ind w:left="150" w:right="444"/>
      </w:pPr>
      <w:r>
        <w:rPr>
          <w:color w:val="4C4D4F"/>
          <w:spacing w:val="-4"/>
        </w:rPr>
        <w:t>CFA</w:t>
      </w:r>
      <w:r>
        <w:rPr>
          <w:color w:val="4C4D4F"/>
          <w:spacing w:val="-25"/>
        </w:rPr>
        <w:t xml:space="preserve"> </w:t>
      </w:r>
      <w:r>
        <w:rPr>
          <w:color w:val="4C4D4F"/>
        </w:rPr>
        <w:t>has</w:t>
      </w:r>
      <w:r>
        <w:rPr>
          <w:color w:val="4C4D4F"/>
          <w:spacing w:val="-24"/>
        </w:rPr>
        <w:t xml:space="preserve"> </w:t>
      </w:r>
      <w:r>
        <w:rPr>
          <w:color w:val="4C4D4F"/>
        </w:rPr>
        <w:t>also</w:t>
      </w:r>
      <w:r>
        <w:rPr>
          <w:color w:val="4C4D4F"/>
          <w:spacing w:val="-24"/>
        </w:rPr>
        <w:t xml:space="preserve"> </w:t>
      </w:r>
      <w:r>
        <w:rPr>
          <w:color w:val="4C4D4F"/>
        </w:rPr>
        <w:t>released</w:t>
      </w:r>
      <w:r>
        <w:rPr>
          <w:color w:val="4C4D4F"/>
          <w:spacing w:val="-24"/>
        </w:rPr>
        <w:t xml:space="preserve"> </w:t>
      </w:r>
      <w:r>
        <w:rPr>
          <w:color w:val="4C4D4F"/>
        </w:rPr>
        <w:t>its</w:t>
      </w:r>
      <w:r>
        <w:rPr>
          <w:color w:val="4C4D4F"/>
          <w:spacing w:val="-24"/>
        </w:rPr>
        <w:t xml:space="preserve"> </w:t>
      </w:r>
      <w:r>
        <w:rPr>
          <w:i/>
          <w:color w:val="4C4D4F"/>
        </w:rPr>
        <w:t>Volunteerism</w:t>
      </w:r>
      <w:r>
        <w:rPr>
          <w:i/>
          <w:color w:val="4C4D4F"/>
          <w:spacing w:val="-24"/>
        </w:rPr>
        <w:t xml:space="preserve"> </w:t>
      </w:r>
      <w:r>
        <w:rPr>
          <w:i/>
          <w:color w:val="4C4D4F"/>
        </w:rPr>
        <w:t>Strategy</w:t>
      </w:r>
      <w:r>
        <w:rPr>
          <w:i/>
          <w:color w:val="4C4D4F"/>
          <w:spacing w:val="-24"/>
        </w:rPr>
        <w:t xml:space="preserve"> </w:t>
      </w:r>
      <w:r>
        <w:rPr>
          <w:i/>
          <w:color w:val="4C4D4F"/>
        </w:rPr>
        <w:t>2015–2020</w:t>
      </w:r>
      <w:r>
        <w:rPr>
          <w:i/>
          <w:color w:val="4C4D4F"/>
          <w:spacing w:val="-35"/>
        </w:rPr>
        <w:t xml:space="preserve"> </w:t>
      </w:r>
      <w:r>
        <w:rPr>
          <w:color w:val="4C4D4F"/>
          <w:position w:val="6"/>
          <w:sz w:val="10"/>
        </w:rPr>
        <w:t>[31]</w:t>
      </w:r>
      <w:r>
        <w:rPr>
          <w:color w:val="4C4D4F"/>
        </w:rPr>
        <w:t>. The</w:t>
      </w:r>
      <w:r>
        <w:rPr>
          <w:color w:val="4C4D4F"/>
          <w:spacing w:val="-17"/>
        </w:rPr>
        <w:t xml:space="preserve"> </w:t>
      </w:r>
      <w:r>
        <w:rPr>
          <w:color w:val="4C4D4F"/>
        </w:rPr>
        <w:t>strategy</w:t>
      </w:r>
      <w:r>
        <w:rPr>
          <w:color w:val="4C4D4F"/>
          <w:spacing w:val="-16"/>
        </w:rPr>
        <w:t xml:space="preserve"> </w:t>
      </w:r>
      <w:r>
        <w:rPr>
          <w:color w:val="4C4D4F"/>
        </w:rPr>
        <w:t>aims</w:t>
      </w:r>
      <w:r>
        <w:rPr>
          <w:color w:val="4C4D4F"/>
          <w:spacing w:val="-16"/>
        </w:rPr>
        <w:t xml:space="preserve"> </w:t>
      </w:r>
      <w:r>
        <w:rPr>
          <w:color w:val="4C4D4F"/>
        </w:rPr>
        <w:t>to</w:t>
      </w:r>
      <w:r>
        <w:rPr>
          <w:color w:val="4C4D4F"/>
          <w:spacing w:val="-17"/>
        </w:rPr>
        <w:t xml:space="preserve"> </w:t>
      </w:r>
      <w:r>
        <w:rPr>
          <w:color w:val="4C4D4F"/>
        </w:rPr>
        <w:t>ensure</w:t>
      </w:r>
      <w:r>
        <w:rPr>
          <w:color w:val="4C4D4F"/>
          <w:spacing w:val="-16"/>
        </w:rPr>
        <w:t xml:space="preserve"> </w:t>
      </w:r>
      <w:r>
        <w:rPr>
          <w:color w:val="4C4D4F"/>
        </w:rPr>
        <w:t>the</w:t>
      </w:r>
      <w:r>
        <w:rPr>
          <w:color w:val="4C4D4F"/>
          <w:spacing w:val="-17"/>
        </w:rPr>
        <w:t xml:space="preserve"> </w:t>
      </w:r>
      <w:r>
        <w:rPr>
          <w:color w:val="4C4D4F"/>
        </w:rPr>
        <w:t>future</w:t>
      </w:r>
      <w:r>
        <w:rPr>
          <w:color w:val="4C4D4F"/>
          <w:spacing w:val="-16"/>
        </w:rPr>
        <w:t xml:space="preserve"> </w:t>
      </w:r>
      <w:r>
        <w:rPr>
          <w:color w:val="4C4D4F"/>
        </w:rPr>
        <w:t>capability</w:t>
      </w:r>
      <w:r>
        <w:rPr>
          <w:color w:val="4C4D4F"/>
          <w:spacing w:val="-16"/>
        </w:rPr>
        <w:t xml:space="preserve"> </w:t>
      </w:r>
      <w:r>
        <w:rPr>
          <w:color w:val="4C4D4F"/>
        </w:rPr>
        <w:t>of</w:t>
      </w:r>
      <w:r>
        <w:rPr>
          <w:color w:val="4C4D4F"/>
          <w:spacing w:val="-17"/>
        </w:rPr>
        <w:t xml:space="preserve"> </w:t>
      </w:r>
      <w:r>
        <w:rPr>
          <w:color w:val="4C4D4F"/>
        </w:rPr>
        <w:t>community- based</w:t>
      </w:r>
      <w:r>
        <w:rPr>
          <w:color w:val="4C4D4F"/>
          <w:spacing w:val="-22"/>
        </w:rPr>
        <w:t xml:space="preserve"> </w:t>
      </w:r>
      <w:r>
        <w:rPr>
          <w:color w:val="4C4D4F"/>
        </w:rPr>
        <w:t>volunteer</w:t>
      </w:r>
      <w:r>
        <w:rPr>
          <w:color w:val="4C4D4F"/>
          <w:spacing w:val="-21"/>
        </w:rPr>
        <w:t xml:space="preserve"> </w:t>
      </w:r>
      <w:r>
        <w:rPr>
          <w:color w:val="4C4D4F"/>
        </w:rPr>
        <w:t>emergency</w:t>
      </w:r>
      <w:r>
        <w:rPr>
          <w:color w:val="4C4D4F"/>
          <w:spacing w:val="-22"/>
        </w:rPr>
        <w:t xml:space="preserve"> </w:t>
      </w:r>
      <w:r>
        <w:rPr>
          <w:color w:val="4C4D4F"/>
        </w:rPr>
        <w:t>services</w:t>
      </w:r>
      <w:r>
        <w:rPr>
          <w:color w:val="4C4D4F"/>
          <w:spacing w:val="-21"/>
        </w:rPr>
        <w:t xml:space="preserve"> </w:t>
      </w:r>
      <w:r>
        <w:rPr>
          <w:color w:val="4C4D4F"/>
        </w:rPr>
        <w:t>and</w:t>
      </w:r>
      <w:r>
        <w:rPr>
          <w:color w:val="4C4D4F"/>
          <w:spacing w:val="-21"/>
        </w:rPr>
        <w:t xml:space="preserve"> </w:t>
      </w:r>
      <w:r>
        <w:rPr>
          <w:color w:val="4C4D4F"/>
        </w:rPr>
        <w:t>recognises</w:t>
      </w:r>
      <w:r>
        <w:rPr>
          <w:color w:val="4C4D4F"/>
          <w:spacing w:val="-22"/>
        </w:rPr>
        <w:t xml:space="preserve"> </w:t>
      </w:r>
      <w:r>
        <w:rPr>
          <w:color w:val="4C4D4F"/>
        </w:rPr>
        <w:t>the</w:t>
      </w:r>
      <w:r>
        <w:rPr>
          <w:color w:val="4C4D4F"/>
          <w:spacing w:val="-21"/>
        </w:rPr>
        <w:t xml:space="preserve"> </w:t>
      </w:r>
      <w:r>
        <w:rPr>
          <w:color w:val="4C4D4F"/>
        </w:rPr>
        <w:t>value that volunteers bring to Victorian communities</w:t>
      </w:r>
      <w:r>
        <w:rPr>
          <w:color w:val="4C4D4F"/>
          <w:spacing w:val="-24"/>
        </w:rPr>
        <w:t xml:space="preserve"> </w:t>
      </w:r>
      <w:r>
        <w:rPr>
          <w:color w:val="4C4D4F"/>
        </w:rPr>
        <w:t>by:</w:t>
      </w:r>
    </w:p>
    <w:p w:rsidR="00421423" w:rsidRDefault="007530F6">
      <w:pPr>
        <w:pStyle w:val="ListParagraph"/>
        <w:numPr>
          <w:ilvl w:val="0"/>
          <w:numId w:val="3"/>
        </w:numPr>
        <w:tabs>
          <w:tab w:val="left" w:pos="324"/>
        </w:tabs>
        <w:spacing w:before="173" w:line="254" w:lineRule="auto"/>
        <w:ind w:right="741" w:hanging="170"/>
        <w:rPr>
          <w:sz w:val="18"/>
        </w:rPr>
      </w:pPr>
      <w:r>
        <w:rPr>
          <w:color w:val="4C4D4F"/>
          <w:spacing w:val="-3"/>
          <w:sz w:val="18"/>
        </w:rPr>
        <w:t>encouraging,</w:t>
      </w:r>
      <w:r>
        <w:rPr>
          <w:color w:val="4C4D4F"/>
          <w:spacing w:val="-28"/>
          <w:sz w:val="18"/>
        </w:rPr>
        <w:t xml:space="preserve"> </w:t>
      </w:r>
      <w:r>
        <w:rPr>
          <w:color w:val="4C4D4F"/>
          <w:spacing w:val="-3"/>
          <w:sz w:val="18"/>
        </w:rPr>
        <w:t>maintaining</w:t>
      </w:r>
      <w:r>
        <w:rPr>
          <w:color w:val="4C4D4F"/>
          <w:spacing w:val="-27"/>
          <w:sz w:val="18"/>
        </w:rPr>
        <w:t xml:space="preserve"> </w:t>
      </w:r>
      <w:r>
        <w:rPr>
          <w:color w:val="4C4D4F"/>
          <w:sz w:val="18"/>
        </w:rPr>
        <w:t>and</w:t>
      </w:r>
      <w:r>
        <w:rPr>
          <w:color w:val="4C4D4F"/>
          <w:spacing w:val="-27"/>
          <w:sz w:val="18"/>
        </w:rPr>
        <w:t xml:space="preserve"> </w:t>
      </w:r>
      <w:r>
        <w:rPr>
          <w:color w:val="4C4D4F"/>
          <w:spacing w:val="-3"/>
          <w:sz w:val="18"/>
        </w:rPr>
        <w:t>strengthening</w:t>
      </w:r>
      <w:r>
        <w:rPr>
          <w:color w:val="4C4D4F"/>
          <w:spacing w:val="-27"/>
          <w:sz w:val="18"/>
        </w:rPr>
        <w:t xml:space="preserve"> </w:t>
      </w:r>
      <w:r>
        <w:rPr>
          <w:color w:val="4C4D4F"/>
          <w:sz w:val="18"/>
        </w:rPr>
        <w:t>the</w:t>
      </w:r>
      <w:r>
        <w:rPr>
          <w:color w:val="4C4D4F"/>
          <w:spacing w:val="-27"/>
          <w:sz w:val="18"/>
        </w:rPr>
        <w:t xml:space="preserve"> </w:t>
      </w:r>
      <w:r>
        <w:rPr>
          <w:color w:val="4C4D4F"/>
          <w:spacing w:val="-3"/>
          <w:sz w:val="18"/>
        </w:rPr>
        <w:t>capacity</w:t>
      </w:r>
      <w:r>
        <w:rPr>
          <w:color w:val="4C4D4F"/>
          <w:spacing w:val="-27"/>
          <w:sz w:val="18"/>
        </w:rPr>
        <w:t xml:space="preserve"> </w:t>
      </w:r>
      <w:r>
        <w:rPr>
          <w:color w:val="4C4D4F"/>
          <w:spacing w:val="-3"/>
          <w:sz w:val="18"/>
        </w:rPr>
        <w:t>of volunteers</w:t>
      </w:r>
    </w:p>
    <w:p w:rsidR="00421423" w:rsidRDefault="007530F6">
      <w:pPr>
        <w:pStyle w:val="ListParagraph"/>
        <w:numPr>
          <w:ilvl w:val="0"/>
          <w:numId w:val="3"/>
        </w:numPr>
        <w:tabs>
          <w:tab w:val="left" w:pos="323"/>
        </w:tabs>
        <w:spacing w:before="171" w:line="254" w:lineRule="auto"/>
        <w:ind w:right="530" w:hanging="170"/>
        <w:rPr>
          <w:sz w:val="18"/>
        </w:rPr>
      </w:pPr>
      <w:r>
        <w:rPr>
          <w:color w:val="4C4D4F"/>
          <w:spacing w:val="-3"/>
          <w:sz w:val="18"/>
        </w:rPr>
        <w:t>addressing</w:t>
      </w:r>
      <w:r>
        <w:rPr>
          <w:color w:val="4C4D4F"/>
          <w:spacing w:val="-30"/>
          <w:sz w:val="18"/>
        </w:rPr>
        <w:t xml:space="preserve"> </w:t>
      </w:r>
      <w:r>
        <w:rPr>
          <w:color w:val="4C4D4F"/>
          <w:sz w:val="18"/>
        </w:rPr>
        <w:t>the</w:t>
      </w:r>
      <w:r>
        <w:rPr>
          <w:color w:val="4C4D4F"/>
          <w:spacing w:val="-30"/>
          <w:sz w:val="18"/>
        </w:rPr>
        <w:t xml:space="preserve"> </w:t>
      </w:r>
      <w:r>
        <w:rPr>
          <w:color w:val="4C4D4F"/>
          <w:sz w:val="18"/>
        </w:rPr>
        <w:t>challenges</w:t>
      </w:r>
      <w:r>
        <w:rPr>
          <w:color w:val="4C4D4F"/>
          <w:spacing w:val="-30"/>
          <w:sz w:val="18"/>
        </w:rPr>
        <w:t xml:space="preserve"> </w:t>
      </w:r>
      <w:r>
        <w:rPr>
          <w:color w:val="4C4D4F"/>
          <w:sz w:val="18"/>
        </w:rPr>
        <w:t>of</w:t>
      </w:r>
      <w:r>
        <w:rPr>
          <w:color w:val="4C4D4F"/>
          <w:spacing w:val="-30"/>
          <w:sz w:val="18"/>
        </w:rPr>
        <w:t xml:space="preserve"> </w:t>
      </w:r>
      <w:r>
        <w:rPr>
          <w:color w:val="4C4D4F"/>
          <w:sz w:val="18"/>
        </w:rPr>
        <w:t>and</w:t>
      </w:r>
      <w:r>
        <w:rPr>
          <w:color w:val="4C4D4F"/>
          <w:spacing w:val="-30"/>
          <w:sz w:val="18"/>
        </w:rPr>
        <w:t xml:space="preserve"> </w:t>
      </w:r>
      <w:r>
        <w:rPr>
          <w:color w:val="4C4D4F"/>
          <w:sz w:val="18"/>
        </w:rPr>
        <w:t>embracing</w:t>
      </w:r>
      <w:r>
        <w:rPr>
          <w:color w:val="4C4D4F"/>
          <w:spacing w:val="-30"/>
          <w:sz w:val="18"/>
        </w:rPr>
        <w:t xml:space="preserve"> </w:t>
      </w:r>
      <w:r>
        <w:rPr>
          <w:color w:val="4C4D4F"/>
          <w:sz w:val="18"/>
        </w:rPr>
        <w:t>opportunities</w:t>
      </w:r>
      <w:r>
        <w:rPr>
          <w:color w:val="4C4D4F"/>
          <w:spacing w:val="-29"/>
          <w:sz w:val="18"/>
        </w:rPr>
        <w:t xml:space="preserve"> </w:t>
      </w:r>
      <w:r>
        <w:rPr>
          <w:color w:val="4C4D4F"/>
          <w:spacing w:val="-2"/>
          <w:sz w:val="18"/>
        </w:rPr>
        <w:t xml:space="preserve">for </w:t>
      </w:r>
      <w:r>
        <w:rPr>
          <w:color w:val="4C4D4F"/>
          <w:sz w:val="18"/>
        </w:rPr>
        <w:t>societal, environmental and technical</w:t>
      </w:r>
      <w:r>
        <w:rPr>
          <w:color w:val="4C4D4F"/>
          <w:spacing w:val="-26"/>
          <w:sz w:val="18"/>
        </w:rPr>
        <w:t xml:space="preserve"> </w:t>
      </w:r>
      <w:r>
        <w:rPr>
          <w:color w:val="4C4D4F"/>
          <w:sz w:val="18"/>
        </w:rPr>
        <w:t>changes</w:t>
      </w:r>
    </w:p>
    <w:p w:rsidR="00421423" w:rsidRDefault="007530F6">
      <w:pPr>
        <w:pStyle w:val="ListParagraph"/>
        <w:numPr>
          <w:ilvl w:val="0"/>
          <w:numId w:val="3"/>
        </w:numPr>
        <w:tabs>
          <w:tab w:val="left" w:pos="321"/>
        </w:tabs>
        <w:spacing w:before="171" w:line="254" w:lineRule="auto"/>
        <w:ind w:right="428" w:hanging="170"/>
        <w:rPr>
          <w:sz w:val="18"/>
        </w:rPr>
      </w:pPr>
      <w:r>
        <w:rPr>
          <w:color w:val="4C4D4F"/>
          <w:sz w:val="18"/>
        </w:rPr>
        <w:t>better</w:t>
      </w:r>
      <w:r>
        <w:rPr>
          <w:color w:val="4C4D4F"/>
          <w:spacing w:val="-15"/>
          <w:sz w:val="18"/>
        </w:rPr>
        <w:t xml:space="preserve"> </w:t>
      </w:r>
      <w:r>
        <w:rPr>
          <w:color w:val="4C4D4F"/>
          <w:sz w:val="18"/>
        </w:rPr>
        <w:t>understanding</w:t>
      </w:r>
      <w:r>
        <w:rPr>
          <w:color w:val="4C4D4F"/>
          <w:spacing w:val="-15"/>
          <w:sz w:val="18"/>
        </w:rPr>
        <w:t xml:space="preserve"> </w:t>
      </w:r>
      <w:r>
        <w:rPr>
          <w:color w:val="4C4D4F"/>
          <w:sz w:val="18"/>
        </w:rPr>
        <w:t>and</w:t>
      </w:r>
      <w:r>
        <w:rPr>
          <w:color w:val="4C4D4F"/>
          <w:spacing w:val="-14"/>
          <w:sz w:val="18"/>
        </w:rPr>
        <w:t xml:space="preserve"> </w:t>
      </w:r>
      <w:r>
        <w:rPr>
          <w:color w:val="4C4D4F"/>
          <w:sz w:val="18"/>
        </w:rPr>
        <w:t>promoting</w:t>
      </w:r>
      <w:r>
        <w:rPr>
          <w:color w:val="4C4D4F"/>
          <w:spacing w:val="-15"/>
          <w:sz w:val="18"/>
        </w:rPr>
        <w:t xml:space="preserve"> </w:t>
      </w:r>
      <w:r>
        <w:rPr>
          <w:color w:val="4C4D4F"/>
          <w:sz w:val="18"/>
        </w:rPr>
        <w:t>the</w:t>
      </w:r>
      <w:r>
        <w:rPr>
          <w:color w:val="4C4D4F"/>
          <w:spacing w:val="-15"/>
          <w:sz w:val="18"/>
        </w:rPr>
        <w:t xml:space="preserve"> </w:t>
      </w:r>
      <w:r>
        <w:rPr>
          <w:color w:val="4C4D4F"/>
          <w:sz w:val="18"/>
        </w:rPr>
        <w:t>social</w:t>
      </w:r>
      <w:r>
        <w:rPr>
          <w:color w:val="4C4D4F"/>
          <w:spacing w:val="-14"/>
          <w:sz w:val="18"/>
        </w:rPr>
        <w:t xml:space="preserve"> </w:t>
      </w:r>
      <w:r>
        <w:rPr>
          <w:color w:val="4C4D4F"/>
          <w:sz w:val="18"/>
        </w:rPr>
        <w:t>and</w:t>
      </w:r>
      <w:r>
        <w:rPr>
          <w:color w:val="4C4D4F"/>
          <w:spacing w:val="-15"/>
          <w:sz w:val="18"/>
        </w:rPr>
        <w:t xml:space="preserve"> </w:t>
      </w:r>
      <w:r>
        <w:rPr>
          <w:color w:val="4C4D4F"/>
          <w:sz w:val="18"/>
        </w:rPr>
        <w:t>economic value of</w:t>
      </w:r>
      <w:r>
        <w:rPr>
          <w:color w:val="4C4D4F"/>
          <w:spacing w:val="-3"/>
          <w:sz w:val="18"/>
        </w:rPr>
        <w:t xml:space="preserve"> </w:t>
      </w:r>
      <w:r>
        <w:rPr>
          <w:color w:val="4C4D4F"/>
          <w:sz w:val="18"/>
        </w:rPr>
        <w:t>volunteerism.</w:t>
      </w:r>
    </w:p>
    <w:p w:rsidR="00421423" w:rsidRDefault="007530F6">
      <w:pPr>
        <w:pStyle w:val="BodyText"/>
        <w:spacing w:before="4"/>
        <w:rPr>
          <w:sz w:val="28"/>
        </w:rPr>
      </w:pPr>
      <w:r>
        <w:rPr>
          <w:noProof/>
          <w:lang w:val="en-AU" w:eastAsia="en-AU"/>
        </w:rPr>
        <w:drawing>
          <wp:anchor distT="0" distB="0" distL="0" distR="0" simplePos="false" relativeHeight="251617792" behindDoc="false" locked="false" layoutInCell="true" allowOverlap="true">
            <wp:simplePos x="0" y="0"/>
            <wp:positionH relativeFrom="page">
              <wp:posOffset>3905999</wp:posOffset>
            </wp:positionH>
            <wp:positionV relativeFrom="paragraph">
              <wp:posOffset>231858</wp:posOffset>
            </wp:positionV>
            <wp:extent cx="3112303" cy="2117407"/>
            <wp:effectExtent l="0" t="0" r="0" b="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 name="image91.jpe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8" name="image91.jpeg"/>
                    <pic:cNvPicPr/>
                  </pic:nvPicPr>
                  <pic:blipFill>
                    <a:blip cstate="print" r:embed="rId185"/>
                    <a:stretch>
                      <a:fillRect/>
                    </a:stretch>
                  </pic:blipFill>
                  <pic:spPr>
                    <a:xfrm>
                      <a:off x="0" y="0"/>
                      <a:ext cx="3112303" cy="2117407"/>
                    </a:xfrm>
                    <a:prstGeom prst="rect">
                      <a:avLst/>
                    </a:prstGeom>
                  </pic:spPr>
                </pic:pic>
              </a:graphicData>
            </a:graphic>
          </wp:anchor>
        </w:drawing>
      </w:r>
    </w:p>
    <w:p w:rsidR="00421423" w:rsidRDefault="00421423">
      <w:pPr>
        <w:pStyle w:val="BodyText"/>
        <w:spacing w:before="8"/>
        <w:rPr>
          <w:sz w:val="15"/>
        </w:rPr>
      </w:pPr>
    </w:p>
    <w:p w:rsidR="00421423" w:rsidRDefault="007530F6">
      <w:pPr>
        <w:ind w:left="150"/>
        <w:rPr>
          <w:sz w:val="14"/>
        </w:rPr>
      </w:pPr>
      <w:r>
        <w:rPr>
          <w:color w:val="4C4D4F"/>
          <w:sz w:val="14"/>
        </w:rPr>
        <w:t>Source: Alex Coppel</w:t>
      </w:r>
    </w:p>
    <w:p w:rsidR="00421423" w:rsidRDefault="00421423">
      <w:pPr>
        <w:rPr>
          <w:sz w:val="14"/>
        </w:rPr>
        <w:sectPr w:rsidR="00421423">
          <w:type w:val="continuous"/>
          <w:pgSz w:w="11910" w:h="16840"/>
          <w:pgMar w:top="1260" w:right="420" w:bottom="280" w:left="700" w:header="720" w:footer="720" w:gutter="0"/>
          <w:cols w:equalWidth="false" w:space="720" w:num="2">
            <w:col w:w="5089" w:space="212"/>
            <w:col w:w="5489"/>
          </w:cols>
        </w:sectPr>
      </w:pPr>
    </w:p>
    <w:p w:rsidR="00421423" w:rsidRDefault="007530F6">
      <w:pPr>
        <w:pStyle w:val="BodyText"/>
        <w:rPr>
          <w:sz w:val="20"/>
        </w:rPr>
      </w:pPr>
      <w:r>
        <w:rPr>
          <w:noProof/>
          <w:lang w:val="en-AU" w:eastAsia="en-AU"/>
        </w:rPr>
        <w:lastRenderedPageBreak/>
        <mc:AlternateContent>
          <mc:Choice Requires="wpg">
            <w:drawing>
              <wp:anchor distT="0" distB="0" distL="114300" distR="114300" simplePos="false" relativeHeight="251688448" behindDoc="true" locked="false" layoutInCell="true" allowOverlap="true">
                <wp:simplePos x="0" y="0"/>
                <wp:positionH relativeFrom="page">
                  <wp:posOffset>189230</wp:posOffset>
                </wp:positionH>
                <wp:positionV relativeFrom="page">
                  <wp:posOffset>2296795</wp:posOffset>
                </wp:positionV>
                <wp:extent cx="2568575" cy="5133340"/>
                <wp:effectExtent l="0" t="1270" r="4445"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0" name="Group 8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568575" cy="5133340"/>
                          <a:chOff x="298" y="3617"/>
                          <a:chExt cx="4045" cy="8084"/>
                        </a:xfrm>
                      </wpg:grpSpPr>
                      <pic:pic>
                        <pic:nvPicPr>
                          <pic:cNvPr id="91" name="Picture 106"/>
                          <pic:cNvPicPr>
                            <a:picLocks noChangeAspect="true" noChangeArrowheads="true"/>
                          </pic:cNvPicPr>
                        </pic:nvPicPr>
                        <pic:blipFill>
                          <a:blip r:embed="rId149">
                            <a:extLst>
                              <a:ext uri="{28A0092B-C50C-407E-A947-70E740481C1C}">
                                <a14:useLocalDpi val="false"/>
                              </a:ext>
                            </a:extLst>
                          </a:blip>
                          <a:srcRect/>
                          <a:stretch>
                            <a:fillRect/>
                          </a:stretch>
                        </pic:blipFill>
                        <pic:spPr bwMode="auto">
                          <a:xfrm>
                            <a:off x="297" y="3617"/>
                            <a:ext cx="1994" cy="301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92" name="Picture 105"/>
                          <pic:cNvPicPr>
                            <a:picLocks noChangeAspect="true" noChangeArrowheads="true"/>
                          </pic:cNvPicPr>
                        </pic:nvPicPr>
                        <pic:blipFill>
                          <a:blip r:embed="rId150">
                            <a:extLst>
                              <a:ext uri="{28A0092B-C50C-407E-A947-70E740481C1C}">
                                <a14:useLocalDpi val="false"/>
                              </a:ext>
                            </a:extLst>
                          </a:blip>
                          <a:srcRect/>
                          <a:stretch>
                            <a:fillRect/>
                          </a:stretch>
                        </pic:blipFill>
                        <pic:spPr bwMode="auto">
                          <a:xfrm>
                            <a:off x="2291" y="6633"/>
                            <a:ext cx="2052" cy="205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93" name="Picture 104"/>
                          <pic:cNvPicPr>
                            <a:picLocks noChangeAspect="true" noChangeArrowheads="true"/>
                          </pic:cNvPicPr>
                        </pic:nvPicPr>
                        <pic:blipFill>
                          <a:blip r:embed="rId151">
                            <a:extLst>
                              <a:ext uri="{28A0092B-C50C-407E-A947-70E740481C1C}">
                                <a14:useLocalDpi val="false"/>
                              </a:ext>
                            </a:extLst>
                          </a:blip>
                          <a:srcRect/>
                          <a:stretch>
                            <a:fillRect/>
                          </a:stretch>
                        </pic:blipFill>
                        <pic:spPr bwMode="auto">
                          <a:xfrm>
                            <a:off x="1148" y="6738"/>
                            <a:ext cx="23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94" name="Picture 103"/>
                          <pic:cNvPicPr>
                            <a:picLocks noChangeAspect="true" noChangeArrowheads="true"/>
                          </pic:cNvPicPr>
                        </pic:nvPicPr>
                        <pic:blipFill>
                          <a:blip r:embed="rId10">
                            <a:extLst>
                              <a:ext uri="{28A0092B-C50C-407E-A947-70E740481C1C}">
                                <a14:useLocalDpi val="false"/>
                              </a:ext>
                            </a:extLst>
                          </a:blip>
                          <a:srcRect/>
                          <a:stretch>
                            <a:fillRect/>
                          </a:stretch>
                        </pic:blipFill>
                        <pic:spPr bwMode="auto">
                          <a:xfrm>
                            <a:off x="1232" y="6655"/>
                            <a:ext cx="6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95" name="Picture 102"/>
                          <pic:cNvPicPr>
                            <a:picLocks noChangeAspect="true" noChangeArrowheads="true"/>
                          </pic:cNvPicPr>
                        </pic:nvPicPr>
                        <pic:blipFill>
                          <a:blip r:embed="rId152">
                            <a:extLst>
                              <a:ext uri="{28A0092B-C50C-407E-A947-70E740481C1C}">
                                <a14:useLocalDpi val="false"/>
                              </a:ext>
                            </a:extLst>
                          </a:blip>
                          <a:srcRect/>
                          <a:stretch>
                            <a:fillRect/>
                          </a:stretch>
                        </pic:blipFill>
                        <pic:spPr bwMode="auto">
                          <a:xfrm>
                            <a:off x="1065" y="6822"/>
                            <a:ext cx="40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96" name="Picture 101"/>
                          <pic:cNvPicPr>
                            <a:picLocks noChangeAspect="true" noChangeArrowheads="true"/>
                          </pic:cNvPicPr>
                        </pic:nvPicPr>
                        <pic:blipFill>
                          <a:blip r:embed="rId114">
                            <a:extLst>
                              <a:ext uri="{28A0092B-C50C-407E-A947-70E740481C1C}">
                                <a14:useLocalDpi val="false"/>
                              </a:ext>
                            </a:extLst>
                          </a:blip>
                          <a:srcRect/>
                          <a:stretch>
                            <a:fillRect/>
                          </a:stretch>
                        </pic:blipFill>
                        <pic:spPr bwMode="auto">
                          <a:xfrm>
                            <a:off x="649" y="7237"/>
                            <a:ext cx="1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97" name="Picture 100"/>
                          <pic:cNvPicPr>
                            <a:picLocks noChangeAspect="true" noChangeArrowheads="true"/>
                          </pic:cNvPicPr>
                        </pic:nvPicPr>
                        <pic:blipFill>
                          <a:blip r:embed="rId153">
                            <a:extLst>
                              <a:ext uri="{28A0092B-C50C-407E-A947-70E740481C1C}">
                                <a14:useLocalDpi val="false"/>
                              </a:ext>
                            </a:extLst>
                          </a:blip>
                          <a:srcRect/>
                          <a:stretch>
                            <a:fillRect/>
                          </a:stretch>
                        </pic:blipFill>
                        <pic:spPr bwMode="auto">
                          <a:xfrm>
                            <a:off x="317" y="7570"/>
                            <a:ext cx="18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98" name="Picture 99"/>
                          <pic:cNvPicPr>
                            <a:picLocks noChangeAspect="true" noChangeArrowheads="true"/>
                          </pic:cNvPicPr>
                        </pic:nvPicPr>
                        <pic:blipFill>
                          <a:blip r:embed="rId154">
                            <a:extLst>
                              <a:ext uri="{28A0092B-C50C-407E-A947-70E740481C1C}">
                                <a14:useLocalDpi val="false"/>
                              </a:ext>
                            </a:extLst>
                          </a:blip>
                          <a:srcRect/>
                          <a:stretch>
                            <a:fillRect/>
                          </a:stretch>
                        </pic:blipFill>
                        <pic:spPr bwMode="auto">
                          <a:xfrm>
                            <a:off x="400" y="7487"/>
                            <a:ext cx="173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99" name="Picture 98"/>
                          <pic:cNvPicPr>
                            <a:picLocks noChangeAspect="true" noChangeArrowheads="true"/>
                          </pic:cNvPicPr>
                        </pic:nvPicPr>
                        <pic:blipFill>
                          <a:blip r:embed="rId155">
                            <a:extLst>
                              <a:ext uri="{28A0092B-C50C-407E-A947-70E740481C1C}">
                                <a14:useLocalDpi val="false"/>
                              </a:ext>
                            </a:extLst>
                          </a:blip>
                          <a:srcRect/>
                          <a:stretch>
                            <a:fillRect/>
                          </a:stretch>
                        </pic:blipFill>
                        <pic:spPr bwMode="auto">
                          <a:xfrm>
                            <a:off x="982" y="6905"/>
                            <a:ext cx="5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0" name="Picture 97"/>
                          <pic:cNvPicPr>
                            <a:picLocks noChangeAspect="true" noChangeArrowheads="true"/>
                          </pic:cNvPicPr>
                        </pic:nvPicPr>
                        <pic:blipFill>
                          <a:blip r:embed="rId156">
                            <a:extLst>
                              <a:ext uri="{28A0092B-C50C-407E-A947-70E740481C1C}">
                                <a14:useLocalDpi val="false"/>
                              </a:ext>
                            </a:extLst>
                          </a:blip>
                          <a:srcRect/>
                          <a:stretch>
                            <a:fillRect/>
                          </a:stretch>
                        </pic:blipFill>
                        <pic:spPr bwMode="auto">
                          <a:xfrm>
                            <a:off x="816" y="7071"/>
                            <a:ext cx="89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1" name="Picture 96"/>
                          <pic:cNvPicPr>
                            <a:picLocks noChangeAspect="true" noChangeArrowheads="true"/>
                          </pic:cNvPicPr>
                        </pic:nvPicPr>
                        <pic:blipFill>
                          <a:blip r:embed="rId157">
                            <a:extLst>
                              <a:ext uri="{28A0092B-C50C-407E-A947-70E740481C1C}">
                                <a14:useLocalDpi val="false"/>
                              </a:ext>
                            </a:extLst>
                          </a:blip>
                          <a:srcRect/>
                          <a:stretch>
                            <a:fillRect/>
                          </a:stretch>
                        </pic:blipFill>
                        <pic:spPr bwMode="auto">
                          <a:xfrm>
                            <a:off x="899" y="6988"/>
                            <a:ext cx="732"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2" name="Picture 95"/>
                          <pic:cNvPicPr>
                            <a:picLocks noChangeAspect="true" noChangeArrowheads="true"/>
                          </pic:cNvPicPr>
                        </pic:nvPicPr>
                        <pic:blipFill>
                          <a:blip r:embed="rId120">
                            <a:extLst>
                              <a:ext uri="{28A0092B-C50C-407E-A947-70E740481C1C}">
                                <a14:useLocalDpi val="false"/>
                              </a:ext>
                            </a:extLst>
                          </a:blip>
                          <a:srcRect/>
                          <a:stretch>
                            <a:fillRect/>
                          </a:stretch>
                        </pic:blipFill>
                        <pic:spPr bwMode="auto">
                          <a:xfrm>
                            <a:off x="566" y="7321"/>
                            <a:ext cx="139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3" name="Picture 94"/>
                          <pic:cNvPicPr>
                            <a:picLocks noChangeAspect="true" noChangeArrowheads="true"/>
                          </pic:cNvPicPr>
                        </pic:nvPicPr>
                        <pic:blipFill>
                          <a:blip r:embed="rId158">
                            <a:extLst>
                              <a:ext uri="{28A0092B-C50C-407E-A947-70E740481C1C}">
                                <a14:useLocalDpi val="false"/>
                              </a:ext>
                            </a:extLst>
                          </a:blip>
                          <a:srcRect/>
                          <a:stretch>
                            <a:fillRect/>
                          </a:stretch>
                        </pic:blipFill>
                        <pic:spPr bwMode="auto">
                          <a:xfrm>
                            <a:off x="733" y="7154"/>
                            <a:ext cx="106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4" name="Picture 93"/>
                          <pic:cNvPicPr>
                            <a:picLocks noChangeAspect="true" noChangeArrowheads="true"/>
                          </pic:cNvPicPr>
                        </pic:nvPicPr>
                        <pic:blipFill>
                          <a:blip r:embed="rId159">
                            <a:extLst>
                              <a:ext uri="{28A0092B-C50C-407E-A947-70E740481C1C}">
                                <a14:useLocalDpi val="false"/>
                              </a:ext>
                            </a:extLst>
                          </a:blip>
                          <a:srcRect/>
                          <a:stretch>
                            <a:fillRect/>
                          </a:stretch>
                        </pic:blipFill>
                        <pic:spPr bwMode="auto">
                          <a:xfrm>
                            <a:off x="483" y="7404"/>
                            <a:ext cx="156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5" name="Picture 92"/>
                          <pic:cNvPicPr>
                            <a:picLocks noChangeAspect="true" noChangeArrowheads="true"/>
                          </pic:cNvPicPr>
                        </pic:nvPicPr>
                        <pic:blipFill>
                          <a:blip r:embed="rId160">
                            <a:extLst>
                              <a:ext uri="{28A0092B-C50C-407E-A947-70E740481C1C}">
                                <a14:useLocalDpi val="false"/>
                              </a:ext>
                            </a:extLst>
                          </a:blip>
                          <a:srcRect/>
                          <a:stretch>
                            <a:fillRect/>
                          </a:stretch>
                        </pic:blipFill>
                        <pic:spPr bwMode="auto">
                          <a:xfrm>
                            <a:off x="663" y="8684"/>
                            <a:ext cx="1231" cy="62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6" name="Picture 91"/>
                          <pic:cNvPicPr>
                            <a:picLocks noChangeAspect="true" noChangeArrowheads="true"/>
                          </pic:cNvPicPr>
                        </pic:nvPicPr>
                        <pic:blipFill>
                          <a:blip r:embed="rId161">
                            <a:extLst>
                              <a:ext uri="{28A0092B-C50C-407E-A947-70E740481C1C}">
                                <a14:useLocalDpi val="false"/>
                              </a:ext>
                            </a:extLst>
                          </a:blip>
                          <a:srcRect/>
                          <a:stretch>
                            <a:fillRect/>
                          </a:stretch>
                        </pic:blipFill>
                        <pic:spPr bwMode="auto">
                          <a:xfrm>
                            <a:off x="1148" y="8568"/>
                            <a:ext cx="23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7" name="Picture 90"/>
                          <pic:cNvPicPr>
                            <a:picLocks noChangeAspect="true" noChangeArrowheads="true"/>
                          </pic:cNvPicPr>
                        </pic:nvPicPr>
                        <pic:blipFill>
                          <a:blip r:embed="rId10">
                            <a:extLst>
                              <a:ext uri="{28A0092B-C50C-407E-A947-70E740481C1C}">
                                <a14:useLocalDpi val="false"/>
                              </a:ext>
                            </a:extLst>
                          </a:blip>
                          <a:srcRect/>
                          <a:stretch>
                            <a:fillRect/>
                          </a:stretch>
                        </pic:blipFill>
                        <pic:spPr bwMode="auto">
                          <a:xfrm>
                            <a:off x="1232" y="8651"/>
                            <a:ext cx="6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8" name="Picture 89"/>
                          <pic:cNvPicPr>
                            <a:picLocks noChangeAspect="true" noChangeArrowheads="true"/>
                          </pic:cNvPicPr>
                        </pic:nvPicPr>
                        <pic:blipFill>
                          <a:blip r:embed="rId162">
                            <a:extLst>
                              <a:ext uri="{28A0092B-C50C-407E-A947-70E740481C1C}">
                                <a14:useLocalDpi val="false"/>
                              </a:ext>
                            </a:extLst>
                          </a:blip>
                          <a:srcRect/>
                          <a:stretch>
                            <a:fillRect/>
                          </a:stretch>
                        </pic:blipFill>
                        <pic:spPr bwMode="auto">
                          <a:xfrm>
                            <a:off x="297" y="9414"/>
                            <a:ext cx="1994" cy="131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9" name="Picture 88"/>
                          <pic:cNvPicPr>
                            <a:picLocks noChangeAspect="true" noChangeArrowheads="true"/>
                          </pic:cNvPicPr>
                        </pic:nvPicPr>
                        <pic:blipFill>
                          <a:blip r:embed="rId163">
                            <a:extLst>
                              <a:ext uri="{28A0092B-C50C-407E-A947-70E740481C1C}">
                                <a14:useLocalDpi val="false"/>
                              </a:ext>
                            </a:extLst>
                          </a:blip>
                          <a:srcRect/>
                          <a:stretch>
                            <a:fillRect/>
                          </a:stretch>
                        </pic:blipFill>
                        <pic:spPr bwMode="auto">
                          <a:xfrm>
                            <a:off x="297" y="8684"/>
                            <a:ext cx="1994" cy="171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0" name="Picture 87"/>
                          <pic:cNvPicPr>
                            <a:picLocks noChangeAspect="true" noChangeArrowheads="true"/>
                          </pic:cNvPicPr>
                        </pic:nvPicPr>
                        <pic:blipFill>
                          <a:blip r:embed="rId164">
                            <a:extLst>
                              <a:ext uri="{28A0092B-C50C-407E-A947-70E740481C1C}">
                                <a14:useLocalDpi val="false"/>
                              </a:ext>
                            </a:extLst>
                          </a:blip>
                          <a:srcRect/>
                          <a:stretch>
                            <a:fillRect/>
                          </a:stretch>
                        </pic:blipFill>
                        <pic:spPr bwMode="auto">
                          <a:xfrm>
                            <a:off x="1065" y="8485"/>
                            <a:ext cx="40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1" name="Picture 86"/>
                          <pic:cNvPicPr>
                            <a:picLocks noChangeAspect="true" noChangeArrowheads="true"/>
                          </pic:cNvPicPr>
                        </pic:nvPicPr>
                        <pic:blipFill>
                          <a:blip r:embed="rId165">
                            <a:extLst>
                              <a:ext uri="{28A0092B-C50C-407E-A947-70E740481C1C}">
                                <a14:useLocalDpi val="false"/>
                              </a:ext>
                            </a:extLst>
                          </a:blip>
                          <a:srcRect/>
                          <a:stretch>
                            <a:fillRect/>
                          </a:stretch>
                        </pic:blipFill>
                        <pic:spPr bwMode="auto">
                          <a:xfrm>
                            <a:off x="297" y="6633"/>
                            <a:ext cx="3141" cy="506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045,8084" coordorigin="298,3617" style="position:absolute;margin-left:14.9pt;margin-top:180.85pt;width:202.25pt;height:404.2pt;z-index:-251628032;mso-position-horizontal-relative:page;mso-position-vertical-relative:page" id="Group 85"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" type="#_x0000_t75" style="position:absolute;left:297;top:3617;width:1994;height:3016;visibility:visible;mso-wrap-style:square" id="Picture 106" o:spid="_x0000_s1027">
                  <v:imagedata o:title="" r:id="rId16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" type="#_x0000_t75" style="position:absolute;left:2291;top:6633;width:2052;height:2052;visibility:visible;mso-wrap-style:square" id="Picture 105" o:spid="_x0000_s1028">
                  <v:imagedata o:title="" r:id="rId16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" type="#_x0000_t75" style="position:absolute;left:1148;top:6738;width:233;height:11;visibility:visible;mso-wrap-style:square" id="Picture 104" o:spid="_x0000_s1029">
                  <v:imagedata o:title="" r:id="rId16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" type="#_x0000_t75" style="position:absolute;left:1232;top:6655;width:67;height:11;visibility:visible;mso-wrap-style:square" id="Picture 103" o:spid="_x0000_s1030">
                  <v:imagedata o:title="" r:id="rId6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" type="#_x0000_t75" style="position:absolute;left:1065;top:6822;width:400;height:11;visibility:visible;mso-wrap-style:square" id="Picture 102" o:spid="_x0000_s1031">
                  <v:imagedata o:title="" r:id="rId16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" type="#_x0000_t75" style="position:absolute;left:649;top:7237;width:1231;height:11;visibility:visible;mso-wrap-style:square" id="Picture 101" o:spid="_x0000_s1032">
                  <v:imagedata o:title="" r:id="rId13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" type="#_x0000_t75" style="position:absolute;left:317;top:7570;width:1896;height:11;visibility:visible;mso-wrap-style:square" id="Picture 100" o:spid="_x0000_s1033">
                  <v:imagedata o:title="" r:id="rId17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" type="#_x0000_t75" style="position:absolute;left:400;top:7487;width:1730;height:11;visibility:visible;mso-wrap-style:square" id="Picture 99" o:spid="_x0000_s1034">
                  <v:imagedata o:title="" r:id="rId17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" type="#_x0000_t75" style="position:absolute;left:982;top:6905;width:566;height:11;visibility:visible;mso-wrap-style:square" id="Picture 98" o:spid="_x0000_s1035">
                  <v:imagedata o:title="" r:id="rId17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" type="#_x0000_t75" style="position:absolute;left:816;top:7071;width:899;height:11;visibility:visible;mso-wrap-style:square" id="Picture 97" o:spid="_x0000_s1036">
                  <v:imagedata o:title="" r:id="rId17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" type="#_x0000_t75" style="position:absolute;left:899;top:6988;width:732;height:11;visibility:visible;mso-wrap-style:square" id="Picture 96" o:spid="_x0000_s1037">
                  <v:imagedata o:title="" r:id="rId17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" type="#_x0000_t75" style="position:absolute;left:566;top:7321;width:1397;height:11;visibility:visible;mso-wrap-style:square" id="Picture 95" o:spid="_x0000_s1038">
                  <v:imagedata o:title="" r:id="rId14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" type="#_x0000_t75" style="position:absolute;left:733;top:7154;width:1065;height:11;visibility:visible;mso-wrap-style:square" id="Picture 94" o:spid="_x0000_s1039">
                  <v:imagedata o:title="" r:id="rId17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" type="#_x0000_t75" style="position:absolute;left:483;top:7404;width:1564;height:11;visibility:visible;mso-wrap-style:square" id="Picture 93" o:spid="_x0000_s1040">
                  <v:imagedata o:title="" r:id="rId17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" type="#_x0000_t75" style="position:absolute;left:663;top:8684;width:1231;height:629;visibility:visible;mso-wrap-style:square" id="Picture 92" o:spid="_x0000_s1041">
                  <v:imagedata o:title="" r:id="rId17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" type="#_x0000_t75" style="position:absolute;left:1148;top:8568;width:233;height:11;visibility:visible;mso-wrap-style:square" id="Picture 91" o:spid="_x0000_s1042">
                  <v:imagedata o:title="" r:id="rId17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" type="#_x0000_t75" style="position:absolute;left:1232;top:8651;width:67;height:11;visibility:visible;mso-wrap-style:square" id="Picture 90" o:spid="_x0000_s1043">
                  <v:imagedata o:title="" r:id="rId6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" type="#_x0000_t75" style="position:absolute;left:297;top:9414;width:1994;height:1314;visibility:visible;mso-wrap-style:square" id="Picture 89" o:spid="_x0000_s1044">
                  <v:imagedata o:title="" r:id="rId17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" type="#_x0000_t75" style="position:absolute;left:297;top:8684;width:1994;height:1710;visibility:visible;mso-wrap-style:square" id="Picture 88" o:spid="_x0000_s1045">
                  <v:imagedata o:title="" r:id="rId18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" type="#_x0000_t75" style="position:absolute;left:1065;top:8485;width:400;height:11;visibility:visible;mso-wrap-style:square" id="Picture 87" o:spid="_x0000_s1046">
                  <v:imagedata o:title="" r:id="rId18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" type="#_x0000_t75" style="position:absolute;left:297;top:6633;width:3141;height:5068;visibility:visible;mso-wrap-style:square" id="Picture 86" o:spid="_x0000_s1047">
                  <v:imagedata o:title="" r:id="rId182"/>
                </v:shape>
                <w10:wrap anchorx="page" anchory="page"/>
              </v:group>
            </w:pict>
          </mc:Fallback>
        </mc:AlternateContent>
      </w:r>
    </w:p>
    <w:p w:rsidR="00421423" w:rsidRDefault="007530F6">
      <w:pPr>
        <w:pStyle w:val="Heading1"/>
        <w:numPr>
          <w:ilvl w:val="0"/>
          <w:numId w:val="4"/>
        </w:numPr>
        <w:tabs>
          <w:tab w:val="left" w:pos="729"/>
        </w:tabs>
        <w:ind w:hanging="578"/>
      </w:pPr>
      <w:r>
        <w:rPr>
          <w:color w:val="95368E"/>
        </w:rPr>
        <w:t>Relief and</w:t>
      </w:r>
      <w:r>
        <w:rPr>
          <w:color w:val="95368E"/>
          <w:spacing w:val="-17"/>
        </w:rPr>
        <w:t xml:space="preserve"> </w:t>
      </w:r>
      <w:r>
        <w:rPr>
          <w:color w:val="95368E"/>
        </w:rPr>
        <w:t>recovery</w:t>
      </w:r>
    </w:p>
    <w:p w:rsidR="00421423" w:rsidRDefault="00421423">
      <w:pPr>
        <w:pStyle w:val="BodyText"/>
        <w:rPr>
          <w:sz w:val="20"/>
        </w:rPr>
      </w:pPr>
    </w:p>
    <w:p w:rsidR="00421423" w:rsidRDefault="00421423">
      <w:pPr>
        <w:pStyle w:val="BodyText"/>
        <w:spacing w:before="1"/>
        <w:rPr>
          <w:sz w:val="29"/>
        </w:rPr>
      </w:pPr>
    </w:p>
    <w:p w:rsidR="00421423" w:rsidRDefault="007530F6">
      <w:pPr>
        <w:pStyle w:val="BodyText"/>
        <w:spacing w:before="106" w:line="254" w:lineRule="auto"/>
        <w:ind w:left="5451" w:right="571"/>
        <w:jc w:val="both"/>
      </w:pPr>
      <w:r>
        <w:rPr>
          <w:color w:val="4C4D4F"/>
        </w:rPr>
        <w:t>Relief</w:t>
      </w:r>
      <w:r>
        <w:rPr>
          <w:color w:val="4C4D4F"/>
          <w:spacing w:val="-13"/>
        </w:rPr>
        <w:t xml:space="preserve"> </w:t>
      </w:r>
      <w:r>
        <w:rPr>
          <w:color w:val="4C4D4F"/>
        </w:rPr>
        <w:t>refers</w:t>
      </w:r>
      <w:r>
        <w:rPr>
          <w:color w:val="4C4D4F"/>
          <w:spacing w:val="-12"/>
        </w:rPr>
        <w:t xml:space="preserve"> </w:t>
      </w:r>
      <w:r>
        <w:rPr>
          <w:color w:val="4C4D4F"/>
        </w:rPr>
        <w:t>to</w:t>
      </w:r>
      <w:r>
        <w:rPr>
          <w:color w:val="4C4D4F"/>
          <w:spacing w:val="-13"/>
        </w:rPr>
        <w:t xml:space="preserve"> </w:t>
      </w:r>
      <w:r>
        <w:rPr>
          <w:color w:val="4C4D4F"/>
        </w:rPr>
        <w:t>the</w:t>
      </w:r>
      <w:r>
        <w:rPr>
          <w:color w:val="4C4D4F"/>
          <w:spacing w:val="-12"/>
        </w:rPr>
        <w:t xml:space="preserve"> </w:t>
      </w:r>
      <w:r>
        <w:rPr>
          <w:color w:val="4C4D4F"/>
        </w:rPr>
        <w:t>provision</w:t>
      </w:r>
      <w:r>
        <w:rPr>
          <w:color w:val="4C4D4F"/>
          <w:spacing w:val="-13"/>
        </w:rPr>
        <w:t xml:space="preserve"> </w:t>
      </w:r>
      <w:r>
        <w:rPr>
          <w:color w:val="4C4D4F"/>
        </w:rPr>
        <w:t>of</w:t>
      </w:r>
      <w:r>
        <w:rPr>
          <w:color w:val="4C4D4F"/>
          <w:spacing w:val="-12"/>
        </w:rPr>
        <w:t xml:space="preserve"> </w:t>
      </w:r>
      <w:r>
        <w:rPr>
          <w:color w:val="4C4D4F"/>
        </w:rPr>
        <w:t>essential</w:t>
      </w:r>
      <w:r>
        <w:rPr>
          <w:color w:val="4C4D4F"/>
          <w:spacing w:val="-13"/>
        </w:rPr>
        <w:t xml:space="preserve"> </w:t>
      </w:r>
      <w:r>
        <w:rPr>
          <w:color w:val="4C4D4F"/>
        </w:rPr>
        <w:t>needs</w:t>
      </w:r>
      <w:r>
        <w:rPr>
          <w:color w:val="4C4D4F"/>
          <w:spacing w:val="-12"/>
        </w:rPr>
        <w:t xml:space="preserve"> </w:t>
      </w:r>
      <w:r>
        <w:rPr>
          <w:color w:val="4C4D4F"/>
        </w:rPr>
        <w:t>to</w:t>
      </w:r>
      <w:r>
        <w:rPr>
          <w:color w:val="4C4D4F"/>
          <w:spacing w:val="-13"/>
        </w:rPr>
        <w:t xml:space="preserve"> </w:t>
      </w:r>
      <w:r>
        <w:rPr>
          <w:color w:val="4C4D4F"/>
        </w:rPr>
        <w:t>individuals and</w:t>
      </w:r>
      <w:r>
        <w:rPr>
          <w:color w:val="4C4D4F"/>
          <w:spacing w:val="-15"/>
        </w:rPr>
        <w:t xml:space="preserve"> </w:t>
      </w:r>
      <w:r>
        <w:rPr>
          <w:color w:val="4C4D4F"/>
        </w:rPr>
        <w:t>communities</w:t>
      </w:r>
      <w:r>
        <w:rPr>
          <w:color w:val="4C4D4F"/>
          <w:spacing w:val="-14"/>
        </w:rPr>
        <w:t xml:space="preserve"> </w:t>
      </w:r>
      <w:r>
        <w:rPr>
          <w:color w:val="4C4D4F"/>
        </w:rPr>
        <w:t>during</w:t>
      </w:r>
      <w:r>
        <w:rPr>
          <w:color w:val="4C4D4F"/>
          <w:spacing w:val="-15"/>
        </w:rPr>
        <w:t xml:space="preserve"> </w:t>
      </w:r>
      <w:r>
        <w:rPr>
          <w:color w:val="4C4D4F"/>
        </w:rPr>
        <w:t>and</w:t>
      </w:r>
      <w:r>
        <w:rPr>
          <w:color w:val="4C4D4F"/>
          <w:spacing w:val="-14"/>
        </w:rPr>
        <w:t xml:space="preserve"> </w:t>
      </w:r>
      <w:r>
        <w:rPr>
          <w:color w:val="4C4D4F"/>
        </w:rPr>
        <w:t>in</w:t>
      </w:r>
      <w:r>
        <w:rPr>
          <w:color w:val="4C4D4F"/>
          <w:spacing w:val="-15"/>
        </w:rPr>
        <w:t xml:space="preserve"> </w:t>
      </w:r>
      <w:r>
        <w:rPr>
          <w:color w:val="4C4D4F"/>
        </w:rPr>
        <w:t>the</w:t>
      </w:r>
      <w:r>
        <w:rPr>
          <w:color w:val="4C4D4F"/>
          <w:spacing w:val="-14"/>
        </w:rPr>
        <w:t xml:space="preserve"> </w:t>
      </w:r>
      <w:r>
        <w:rPr>
          <w:color w:val="4C4D4F"/>
        </w:rPr>
        <w:t>immediate</w:t>
      </w:r>
      <w:r>
        <w:rPr>
          <w:color w:val="4C4D4F"/>
          <w:spacing w:val="-15"/>
        </w:rPr>
        <w:t xml:space="preserve"> </w:t>
      </w:r>
      <w:r>
        <w:rPr>
          <w:color w:val="4C4D4F"/>
        </w:rPr>
        <w:t>aftermath</w:t>
      </w:r>
      <w:r>
        <w:rPr>
          <w:color w:val="4C4D4F"/>
          <w:spacing w:val="-14"/>
        </w:rPr>
        <w:t xml:space="preserve"> </w:t>
      </w:r>
      <w:r>
        <w:rPr>
          <w:color w:val="4C4D4F"/>
        </w:rPr>
        <w:t>of</w:t>
      </w:r>
      <w:r>
        <w:rPr>
          <w:color w:val="4C4D4F"/>
          <w:spacing w:val="-15"/>
        </w:rPr>
        <w:t xml:space="preserve"> </w:t>
      </w:r>
      <w:r>
        <w:rPr>
          <w:color w:val="4C4D4F"/>
        </w:rPr>
        <w:t>an emergency</w:t>
      </w:r>
      <w:r>
        <w:rPr>
          <w:color w:val="4C4D4F"/>
          <w:spacing w:val="-1"/>
        </w:rPr>
        <w:t xml:space="preserve"> </w:t>
      </w:r>
      <w:r>
        <w:rPr>
          <w:color w:val="4C4D4F"/>
        </w:rPr>
        <w:t>event.</w:t>
      </w:r>
    </w:p>
    <w:p w:rsidR="00421423" w:rsidRDefault="007530F6">
      <w:pPr>
        <w:pStyle w:val="BodyText"/>
        <w:spacing w:before="172" w:line="254" w:lineRule="auto"/>
        <w:ind w:left="5451" w:right="612"/>
      </w:pPr>
      <w:r>
        <w:rPr>
          <w:color w:val="4C4D4F"/>
        </w:rPr>
        <w:t>Recovery generally refers to the process undertaken by communities to adapt to the new social and physical environment</w:t>
      </w:r>
      <w:r>
        <w:rPr>
          <w:color w:val="4C4D4F"/>
          <w:spacing w:val="-21"/>
        </w:rPr>
        <w:t xml:space="preserve"> </w:t>
      </w:r>
      <w:r>
        <w:rPr>
          <w:color w:val="4C4D4F"/>
        </w:rPr>
        <w:t>as</w:t>
      </w:r>
      <w:r>
        <w:rPr>
          <w:color w:val="4C4D4F"/>
          <w:spacing w:val="-21"/>
        </w:rPr>
        <w:t xml:space="preserve"> </w:t>
      </w:r>
      <w:r>
        <w:rPr>
          <w:color w:val="4C4D4F"/>
        </w:rPr>
        <w:t>a</w:t>
      </w:r>
      <w:r>
        <w:rPr>
          <w:color w:val="4C4D4F"/>
          <w:spacing w:val="-20"/>
        </w:rPr>
        <w:t xml:space="preserve"> </w:t>
      </w:r>
      <w:r>
        <w:rPr>
          <w:color w:val="4C4D4F"/>
        </w:rPr>
        <w:t>result</w:t>
      </w:r>
      <w:r>
        <w:rPr>
          <w:color w:val="4C4D4F"/>
          <w:spacing w:val="-21"/>
        </w:rPr>
        <w:t xml:space="preserve"> </w:t>
      </w:r>
      <w:r>
        <w:rPr>
          <w:color w:val="4C4D4F"/>
        </w:rPr>
        <w:t>of</w:t>
      </w:r>
      <w:r>
        <w:rPr>
          <w:color w:val="4C4D4F"/>
          <w:spacing w:val="-20"/>
        </w:rPr>
        <w:t xml:space="preserve"> </w:t>
      </w:r>
      <w:r>
        <w:rPr>
          <w:color w:val="4C4D4F"/>
        </w:rPr>
        <w:t>an</w:t>
      </w:r>
      <w:r>
        <w:rPr>
          <w:color w:val="4C4D4F"/>
          <w:spacing w:val="-21"/>
        </w:rPr>
        <w:t xml:space="preserve"> </w:t>
      </w:r>
      <w:r>
        <w:rPr>
          <w:color w:val="4C4D4F"/>
        </w:rPr>
        <w:t>emergency</w:t>
      </w:r>
      <w:r>
        <w:rPr>
          <w:color w:val="4C4D4F"/>
          <w:spacing w:val="-21"/>
        </w:rPr>
        <w:t xml:space="preserve"> </w:t>
      </w:r>
      <w:r>
        <w:rPr>
          <w:color w:val="4C4D4F"/>
        </w:rPr>
        <w:t>event.</w:t>
      </w:r>
      <w:r>
        <w:rPr>
          <w:color w:val="4C4D4F"/>
          <w:spacing w:val="-20"/>
        </w:rPr>
        <w:t xml:space="preserve"> </w:t>
      </w:r>
      <w:r>
        <w:rPr>
          <w:color w:val="4C4D4F"/>
        </w:rPr>
        <w:t>It</w:t>
      </w:r>
      <w:r>
        <w:rPr>
          <w:color w:val="4C4D4F"/>
          <w:spacing w:val="-21"/>
        </w:rPr>
        <w:t xml:space="preserve"> </w:t>
      </w:r>
      <w:r>
        <w:rPr>
          <w:color w:val="4C4D4F"/>
        </w:rPr>
        <w:t>is</w:t>
      </w:r>
      <w:r>
        <w:rPr>
          <w:color w:val="4C4D4F"/>
          <w:spacing w:val="-20"/>
        </w:rPr>
        <w:t xml:space="preserve"> </w:t>
      </w:r>
      <w:r>
        <w:rPr>
          <w:color w:val="4C4D4F"/>
        </w:rPr>
        <w:t>generally a</w:t>
      </w:r>
      <w:r>
        <w:rPr>
          <w:color w:val="4C4D4F"/>
          <w:spacing w:val="-8"/>
        </w:rPr>
        <w:t xml:space="preserve"> </w:t>
      </w:r>
      <w:r>
        <w:rPr>
          <w:color w:val="4C4D4F"/>
        </w:rPr>
        <w:t>longer</w:t>
      </w:r>
      <w:r>
        <w:rPr>
          <w:color w:val="4C4D4F"/>
          <w:spacing w:val="-8"/>
        </w:rPr>
        <w:t xml:space="preserve"> </w:t>
      </w:r>
      <w:r>
        <w:rPr>
          <w:color w:val="4C4D4F"/>
        </w:rPr>
        <w:t>term</w:t>
      </w:r>
      <w:r>
        <w:rPr>
          <w:color w:val="4C4D4F"/>
          <w:spacing w:val="-8"/>
        </w:rPr>
        <w:t xml:space="preserve"> </w:t>
      </w:r>
      <w:r>
        <w:rPr>
          <w:color w:val="4C4D4F"/>
        </w:rPr>
        <w:t>process</w:t>
      </w:r>
      <w:r>
        <w:rPr>
          <w:color w:val="4C4D4F"/>
          <w:spacing w:val="-7"/>
        </w:rPr>
        <w:t xml:space="preserve"> </w:t>
      </w:r>
      <w:r>
        <w:rPr>
          <w:color w:val="4C4D4F"/>
        </w:rPr>
        <w:t>for</w:t>
      </w:r>
      <w:r>
        <w:rPr>
          <w:color w:val="4C4D4F"/>
          <w:spacing w:val="-8"/>
        </w:rPr>
        <w:t xml:space="preserve"> </w:t>
      </w:r>
      <w:r>
        <w:rPr>
          <w:color w:val="4C4D4F"/>
        </w:rPr>
        <w:t>individuals</w:t>
      </w:r>
      <w:r>
        <w:rPr>
          <w:color w:val="4C4D4F"/>
          <w:spacing w:val="-8"/>
        </w:rPr>
        <w:t xml:space="preserve"> </w:t>
      </w:r>
      <w:r>
        <w:rPr>
          <w:color w:val="4C4D4F"/>
        </w:rPr>
        <w:t>and</w:t>
      </w:r>
      <w:r>
        <w:rPr>
          <w:color w:val="4C4D4F"/>
          <w:spacing w:val="-7"/>
        </w:rPr>
        <w:t xml:space="preserve"> </w:t>
      </w:r>
      <w:r>
        <w:rPr>
          <w:color w:val="4C4D4F"/>
        </w:rPr>
        <w:t>communities.</w:t>
      </w:r>
    </w:p>
    <w:p w:rsidR="00421423" w:rsidRDefault="007530F6">
      <w:pPr>
        <w:pStyle w:val="BodyText"/>
        <w:spacing w:before="172" w:line="254" w:lineRule="auto"/>
        <w:ind w:left="5451" w:right="705"/>
      </w:pPr>
      <w:r>
        <w:rPr>
          <w:color w:val="4C4D4F"/>
        </w:rPr>
        <w:t>Both</w:t>
      </w:r>
      <w:r>
        <w:rPr>
          <w:color w:val="4C4D4F"/>
          <w:spacing w:val="-16"/>
        </w:rPr>
        <w:t xml:space="preserve"> </w:t>
      </w:r>
      <w:r>
        <w:rPr>
          <w:color w:val="4C4D4F"/>
        </w:rPr>
        <w:t>relief</w:t>
      </w:r>
      <w:r>
        <w:rPr>
          <w:color w:val="4C4D4F"/>
          <w:spacing w:val="-15"/>
        </w:rPr>
        <w:t xml:space="preserve"> </w:t>
      </w:r>
      <w:r>
        <w:rPr>
          <w:color w:val="4C4D4F"/>
        </w:rPr>
        <w:t>and</w:t>
      </w:r>
      <w:r>
        <w:rPr>
          <w:color w:val="4C4D4F"/>
          <w:spacing w:val="-16"/>
        </w:rPr>
        <w:t xml:space="preserve"> </w:t>
      </w:r>
      <w:r>
        <w:rPr>
          <w:color w:val="4C4D4F"/>
        </w:rPr>
        <w:t>recovery</w:t>
      </w:r>
      <w:r>
        <w:rPr>
          <w:color w:val="4C4D4F"/>
          <w:spacing w:val="-15"/>
        </w:rPr>
        <w:t xml:space="preserve"> </w:t>
      </w:r>
      <w:r>
        <w:rPr>
          <w:color w:val="4C4D4F"/>
        </w:rPr>
        <w:t>begin</w:t>
      </w:r>
      <w:r>
        <w:rPr>
          <w:color w:val="4C4D4F"/>
          <w:spacing w:val="-16"/>
        </w:rPr>
        <w:t xml:space="preserve"> </w:t>
      </w:r>
      <w:r>
        <w:rPr>
          <w:color w:val="4C4D4F"/>
        </w:rPr>
        <w:t>when</w:t>
      </w:r>
      <w:r>
        <w:rPr>
          <w:color w:val="4C4D4F"/>
          <w:spacing w:val="-15"/>
        </w:rPr>
        <w:t xml:space="preserve"> </w:t>
      </w:r>
      <w:r>
        <w:rPr>
          <w:color w:val="4C4D4F"/>
        </w:rPr>
        <w:t>an</w:t>
      </w:r>
      <w:r>
        <w:rPr>
          <w:color w:val="4C4D4F"/>
          <w:spacing w:val="-15"/>
        </w:rPr>
        <w:t xml:space="preserve"> </w:t>
      </w:r>
      <w:r>
        <w:rPr>
          <w:color w:val="4C4D4F"/>
        </w:rPr>
        <w:t>emergency</w:t>
      </w:r>
      <w:r>
        <w:rPr>
          <w:color w:val="4C4D4F"/>
          <w:spacing w:val="-16"/>
        </w:rPr>
        <w:t xml:space="preserve"> </w:t>
      </w:r>
      <w:r>
        <w:rPr>
          <w:color w:val="4C4D4F"/>
        </w:rPr>
        <w:t>occurs. Often</w:t>
      </w:r>
      <w:r>
        <w:rPr>
          <w:color w:val="4C4D4F"/>
          <w:spacing w:val="-29"/>
        </w:rPr>
        <w:t xml:space="preserve"> </w:t>
      </w:r>
      <w:r>
        <w:rPr>
          <w:color w:val="4C4D4F"/>
        </w:rPr>
        <w:t>response,</w:t>
      </w:r>
      <w:r>
        <w:rPr>
          <w:color w:val="4C4D4F"/>
          <w:spacing w:val="-28"/>
        </w:rPr>
        <w:t xml:space="preserve"> </w:t>
      </w:r>
      <w:r>
        <w:rPr>
          <w:color w:val="4C4D4F"/>
        </w:rPr>
        <w:t>relief</w:t>
      </w:r>
      <w:r>
        <w:rPr>
          <w:color w:val="4C4D4F"/>
          <w:spacing w:val="-28"/>
        </w:rPr>
        <w:t xml:space="preserve"> </w:t>
      </w:r>
      <w:r>
        <w:rPr>
          <w:color w:val="4C4D4F"/>
        </w:rPr>
        <w:t>and</w:t>
      </w:r>
      <w:r>
        <w:rPr>
          <w:color w:val="4C4D4F"/>
          <w:spacing w:val="-29"/>
        </w:rPr>
        <w:t xml:space="preserve"> </w:t>
      </w:r>
      <w:r>
        <w:rPr>
          <w:color w:val="4C4D4F"/>
        </w:rPr>
        <w:t>recovery</w:t>
      </w:r>
      <w:r>
        <w:rPr>
          <w:color w:val="4C4D4F"/>
          <w:spacing w:val="-28"/>
        </w:rPr>
        <w:t xml:space="preserve"> </w:t>
      </w:r>
      <w:r>
        <w:rPr>
          <w:color w:val="4C4D4F"/>
        </w:rPr>
        <w:t>activities</w:t>
      </w:r>
      <w:r>
        <w:rPr>
          <w:color w:val="4C4D4F"/>
          <w:spacing w:val="-28"/>
        </w:rPr>
        <w:t xml:space="preserve"> </w:t>
      </w:r>
      <w:r>
        <w:rPr>
          <w:color w:val="4C4D4F"/>
        </w:rPr>
        <w:t>are</w:t>
      </w:r>
      <w:r>
        <w:rPr>
          <w:color w:val="4C4D4F"/>
          <w:spacing w:val="-29"/>
        </w:rPr>
        <w:t xml:space="preserve"> </w:t>
      </w:r>
      <w:r>
        <w:rPr>
          <w:color w:val="4C4D4F"/>
        </w:rPr>
        <w:t>undertaken concurrently.</w:t>
      </w:r>
    </w:p>
    <w:p w:rsidR="00421423" w:rsidRDefault="007530F6">
      <w:pPr>
        <w:pStyle w:val="BodyText"/>
        <w:spacing w:before="172" w:line="254" w:lineRule="auto"/>
        <w:ind w:left="5451" w:right="830"/>
        <w:jc w:val="both"/>
      </w:pPr>
      <w:r>
        <w:rPr>
          <w:color w:val="4C4D4F"/>
        </w:rPr>
        <w:t>All</w:t>
      </w:r>
      <w:r>
        <w:rPr>
          <w:color w:val="4C4D4F"/>
          <w:spacing w:val="-24"/>
        </w:rPr>
        <w:t xml:space="preserve"> </w:t>
      </w:r>
      <w:r>
        <w:rPr>
          <w:color w:val="4C4D4F"/>
        </w:rPr>
        <w:t>individuals</w:t>
      </w:r>
      <w:r>
        <w:rPr>
          <w:color w:val="4C4D4F"/>
          <w:spacing w:val="-24"/>
        </w:rPr>
        <w:t xml:space="preserve"> </w:t>
      </w:r>
      <w:r>
        <w:rPr>
          <w:color w:val="4C4D4F"/>
        </w:rPr>
        <w:t>and</w:t>
      </w:r>
      <w:r>
        <w:rPr>
          <w:color w:val="4C4D4F"/>
          <w:spacing w:val="-24"/>
        </w:rPr>
        <w:t xml:space="preserve"> </w:t>
      </w:r>
      <w:r>
        <w:rPr>
          <w:color w:val="4C4D4F"/>
        </w:rPr>
        <w:t>communities</w:t>
      </w:r>
      <w:r>
        <w:rPr>
          <w:color w:val="4C4D4F"/>
          <w:spacing w:val="-23"/>
        </w:rPr>
        <w:t xml:space="preserve"> </w:t>
      </w:r>
      <w:r>
        <w:rPr>
          <w:color w:val="4C4D4F"/>
        </w:rPr>
        <w:t>are</w:t>
      </w:r>
      <w:r>
        <w:rPr>
          <w:color w:val="4C4D4F"/>
          <w:spacing w:val="-24"/>
        </w:rPr>
        <w:t xml:space="preserve"> </w:t>
      </w:r>
      <w:r>
        <w:rPr>
          <w:color w:val="4C4D4F"/>
        </w:rPr>
        <w:t>different,</w:t>
      </w:r>
      <w:r>
        <w:rPr>
          <w:color w:val="4C4D4F"/>
          <w:spacing w:val="-24"/>
        </w:rPr>
        <w:t xml:space="preserve"> </w:t>
      </w:r>
      <w:r>
        <w:rPr>
          <w:color w:val="4C4D4F"/>
        </w:rPr>
        <w:t>which</w:t>
      </w:r>
      <w:r>
        <w:rPr>
          <w:color w:val="4C4D4F"/>
          <w:spacing w:val="-23"/>
        </w:rPr>
        <w:t xml:space="preserve"> </w:t>
      </w:r>
      <w:r>
        <w:rPr>
          <w:color w:val="4C4D4F"/>
        </w:rPr>
        <w:t>means each</w:t>
      </w:r>
      <w:r>
        <w:rPr>
          <w:color w:val="4C4D4F"/>
          <w:spacing w:val="-14"/>
        </w:rPr>
        <w:t xml:space="preserve"> </w:t>
      </w:r>
      <w:r>
        <w:rPr>
          <w:color w:val="4C4D4F"/>
        </w:rPr>
        <w:t>recovery</w:t>
      </w:r>
      <w:r>
        <w:rPr>
          <w:color w:val="4C4D4F"/>
          <w:spacing w:val="-13"/>
        </w:rPr>
        <w:t xml:space="preserve"> </w:t>
      </w:r>
      <w:r>
        <w:rPr>
          <w:color w:val="4C4D4F"/>
        </w:rPr>
        <w:t>process</w:t>
      </w:r>
      <w:r>
        <w:rPr>
          <w:color w:val="4C4D4F"/>
          <w:spacing w:val="-14"/>
        </w:rPr>
        <w:t xml:space="preserve"> </w:t>
      </w:r>
      <w:r>
        <w:rPr>
          <w:color w:val="4C4D4F"/>
        </w:rPr>
        <w:t>should</w:t>
      </w:r>
      <w:r>
        <w:rPr>
          <w:color w:val="4C4D4F"/>
          <w:spacing w:val="-13"/>
        </w:rPr>
        <w:t xml:space="preserve"> </w:t>
      </w:r>
      <w:r>
        <w:rPr>
          <w:color w:val="4C4D4F"/>
        </w:rPr>
        <w:t>be</w:t>
      </w:r>
      <w:r>
        <w:rPr>
          <w:color w:val="4C4D4F"/>
          <w:spacing w:val="-14"/>
        </w:rPr>
        <w:t xml:space="preserve"> </w:t>
      </w:r>
      <w:r>
        <w:rPr>
          <w:color w:val="4C4D4F"/>
        </w:rPr>
        <w:t>tailored</w:t>
      </w:r>
      <w:r>
        <w:rPr>
          <w:color w:val="4C4D4F"/>
          <w:spacing w:val="-13"/>
        </w:rPr>
        <w:t xml:space="preserve"> </w:t>
      </w:r>
      <w:r>
        <w:rPr>
          <w:color w:val="4C4D4F"/>
        </w:rPr>
        <w:t>to</w:t>
      </w:r>
      <w:r>
        <w:rPr>
          <w:color w:val="4C4D4F"/>
          <w:spacing w:val="-14"/>
        </w:rPr>
        <w:t xml:space="preserve"> </w:t>
      </w:r>
      <w:r>
        <w:rPr>
          <w:color w:val="4C4D4F"/>
        </w:rPr>
        <w:t>best</w:t>
      </w:r>
      <w:r>
        <w:rPr>
          <w:color w:val="4C4D4F"/>
          <w:spacing w:val="-13"/>
        </w:rPr>
        <w:t xml:space="preserve"> </w:t>
      </w:r>
      <w:r>
        <w:rPr>
          <w:color w:val="4C4D4F"/>
        </w:rPr>
        <w:t>meet</w:t>
      </w:r>
      <w:r>
        <w:rPr>
          <w:color w:val="4C4D4F"/>
          <w:spacing w:val="-13"/>
        </w:rPr>
        <w:t xml:space="preserve"> </w:t>
      </w:r>
      <w:r>
        <w:rPr>
          <w:color w:val="4C4D4F"/>
        </w:rPr>
        <w:t>the needs of the affected</w:t>
      </w:r>
      <w:r>
        <w:rPr>
          <w:color w:val="4C4D4F"/>
          <w:spacing w:val="-8"/>
        </w:rPr>
        <w:t xml:space="preserve"> </w:t>
      </w:r>
      <w:r>
        <w:rPr>
          <w:color w:val="4C4D4F"/>
        </w:rPr>
        <w:t>community.</w:t>
      </w:r>
    </w:p>
    <w:p w:rsidR="00421423" w:rsidRDefault="00421423">
      <w:pPr>
        <w:pStyle w:val="BodyText"/>
        <w:rPr>
          <w:sz w:val="20"/>
        </w:rPr>
      </w:pPr>
    </w:p>
    <w:p w:rsidR="00421423" w:rsidRDefault="007530F6">
      <w:pPr>
        <w:pStyle w:val="BodyText"/>
        <w:spacing w:before="6"/>
        <w:rPr>
          <w:sz w:val="23"/>
        </w:rPr>
      </w:pPr>
      <w:r>
        <w:rPr>
          <w:noProof/>
          <w:lang w:val="en-AU" w:eastAsia="en-AU"/>
        </w:rPr>
        <w:drawing>
          <wp:anchor distT="0" distB="0" distL="0" distR="0" simplePos="false" relativeHeight="251618816" behindDoc="false" locked="false" layoutInCell="true" allowOverlap="true">
            <wp:simplePos x="0" y="0"/>
            <wp:positionH relativeFrom="page">
              <wp:posOffset>3905999</wp:posOffset>
            </wp:positionH>
            <wp:positionV relativeFrom="paragraph">
              <wp:posOffset>196938</wp:posOffset>
            </wp:positionV>
            <wp:extent cx="3110841" cy="2343626"/>
            <wp:effectExtent l="0" t="0" r="0" b="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 name="image92.jpe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0" name="image92.jpeg"/>
                    <pic:cNvPicPr/>
                  </pic:nvPicPr>
                  <pic:blipFill>
                    <a:blip cstate="print" r:embed="rId186"/>
                    <a:stretch>
                      <a:fillRect/>
                    </a:stretch>
                  </pic:blipFill>
                  <pic:spPr>
                    <a:xfrm>
                      <a:off x="0" y="0"/>
                      <a:ext cx="3110841" cy="2343626"/>
                    </a:xfrm>
                    <a:prstGeom prst="rect">
                      <a:avLst/>
                    </a:prstGeom>
                  </pic:spPr>
                </pic:pic>
              </a:graphicData>
            </a:graphic>
          </wp:anchor>
        </w:drawing>
      </w:r>
    </w:p>
    <w:p w:rsidR="00421423" w:rsidRDefault="007530F6">
      <w:pPr>
        <w:spacing w:before="131"/>
        <w:ind w:left="5451"/>
        <w:rPr>
          <w:sz w:val="14"/>
        </w:rPr>
      </w:pPr>
      <w:r>
        <w:rPr>
          <w:color w:val="4C4D4F"/>
          <w:sz w:val="14"/>
        </w:rPr>
        <w:t>Source: Colac Otway Shire Council</w:t>
      </w:r>
    </w:p>
    <w:p w:rsidR="00421423" w:rsidRDefault="00421423">
      <w:pPr>
        <w:rPr>
          <w:sz w:val="14"/>
        </w:rPr>
        <w:sectPr w:rsidR="00421423">
          <w:pgSz w:w="11910" w:h="16840"/>
          <w:pgMar w:top="1580" w:right="420" w:bottom="280" w:left="700" w:header="720" w:footer="720" w:gutter="0"/>
          <w:cols w:space="720"/>
        </w:sectPr>
      </w:pPr>
    </w:p>
    <w:p w:rsidR="00421423" w:rsidRDefault="007530F6">
      <w:pPr>
        <w:spacing w:before="132"/>
        <w:ind w:right="1196"/>
        <w:jc w:val="right"/>
        <w:rPr>
          <w:b/>
          <w:sz w:val="13"/>
        </w:rPr>
      </w:pPr>
      <w:r>
        <w:rPr>
          <w:noProof/>
          <w:lang w:val="en-AU" w:eastAsia="en-AU"/>
        </w:rPr>
        <w:lastRenderedPageBreak/>
        <mc:AlternateContent>
          <mc:Choice Requires="wps">
            <w:drawing>
              <wp:anchor distT="0" distB="0" distL="114300" distR="114300" simplePos="false" relativeHeight="251676160" behindDoc="false" locked="false" layoutInCell="true" allowOverlap="true">
                <wp:simplePos x="0" y="0"/>
                <wp:positionH relativeFrom="page">
                  <wp:posOffset>6663690</wp:posOffset>
                </wp:positionH>
                <wp:positionV relativeFrom="paragraph">
                  <wp:posOffset>85725</wp:posOffset>
                </wp:positionV>
                <wp:extent cx="0" cy="200025"/>
                <wp:effectExtent l="5715" t="12700" r="13335" b="635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89" name="Line 8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200025"/>
                        </a:xfrm>
                        <a:prstGeom prst="line">
                          <a:avLst/>
                        </a:prstGeom>
                        <a:noFill/>
                        <a:ln w="6350">
                          <a:solidFill>
                            <a:srgbClr val="8D98A3"/>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24.7pt,6.75pt" to="524.7pt,22.5pt" style="position:absolute;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id="Line 84" o:spid="_x0000_s1026" strokecolor="#8d98a3" strokeweight=".5pt">
                <w10:wrap anchorx="page"/>
              </v:line>
            </w:pict>
          </mc:Fallback>
        </mc:AlternateContent>
      </w:r>
      <w:r>
        <w:rPr>
          <w:noProof/>
          <w:lang w:val="en-AU" w:eastAsia="en-AU"/>
        </w:rPr>
        <mc:AlternateContent>
          <mc:Choice Requires="wps">
            <w:drawing>
              <wp:anchor distT="0" distB="0" distL="114300" distR="114300" simplePos="false" relativeHeight="251677184" behindDoc="false" locked="false" layoutInCell="true" allowOverlap="true">
                <wp:simplePos x="0" y="0"/>
                <wp:positionH relativeFrom="page">
                  <wp:posOffset>6765925</wp:posOffset>
                </wp:positionH>
                <wp:positionV relativeFrom="paragraph">
                  <wp:posOffset>55245</wp:posOffset>
                </wp:positionV>
                <wp:extent cx="254635" cy="260985"/>
                <wp:effectExtent l="3175" t="1270" r="0" b="444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88" name="Text Box 8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254635" cy="2609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line="410" w:lineRule="exact"/>
                              <w:rPr>
                                <w:sz w:val="36"/>
                              </w:rPr>
                            </w:pPr>
                            <w:r>
                              <w:rPr>
                                <w:color w:val="95368E"/>
                                <w:sz w:val="36"/>
                              </w:rPr>
                              <w:t>27</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" type="#_x0000_t202" style="position:absolute;left:0;text-align:left;margin-left:532.75pt;margin-top:4.35pt;width:20.05pt;height:20.5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83" o:spid="_x0000_s1117" stroked="f" filled="f">
                <v:textbox inset="0,0,0,0">
                  <w:txbxContent>
                    <w:p w:rsidR="00421423" w:rsidRDefault="007530F6">
                      <w:pPr>
                        <w:spacing w:line="410" w:lineRule="exact"/>
                        <w:rPr>
                          <w:sz w:val="36"/>
                        </w:rPr>
                      </w:pPr>
                      <w:r>
                        <w:rPr>
                          <w:color w:val="95368E"/>
                          <w:sz w:val="36"/>
                        </w:rPr>
                        <w:t>27</w:t>
                      </w:r>
                    </w:p>
                  </w:txbxContent>
                </v:textbox>
                <w10:wrap anchorx="page"/>
              </v:shape>
            </w:pict>
          </mc:Fallback>
        </mc:AlternateContent>
      </w:r>
      <w:r>
        <w:rPr>
          <w:b/>
          <w:color w:val="778692"/>
          <w:sz w:val="13"/>
        </w:rPr>
        <w:t>2015–16</w:t>
      </w:r>
      <w:r>
        <w:rPr>
          <w:b/>
          <w:color w:val="778692"/>
          <w:spacing w:val="-10"/>
          <w:sz w:val="13"/>
        </w:rPr>
        <w:t xml:space="preserve"> </w:t>
      </w:r>
      <w:r>
        <w:rPr>
          <w:b/>
          <w:color w:val="778692"/>
          <w:sz w:val="13"/>
        </w:rPr>
        <w:t>Annual</w:t>
      </w:r>
      <w:r>
        <w:rPr>
          <w:b/>
          <w:color w:val="778692"/>
          <w:spacing w:val="-10"/>
          <w:sz w:val="13"/>
        </w:rPr>
        <w:t xml:space="preserve"> </w:t>
      </w:r>
      <w:r>
        <w:rPr>
          <w:b/>
          <w:color w:val="778692"/>
          <w:sz w:val="13"/>
        </w:rPr>
        <w:t>Assurance</w:t>
      </w:r>
      <w:r>
        <w:rPr>
          <w:b/>
          <w:color w:val="778692"/>
          <w:spacing w:val="-10"/>
          <w:sz w:val="13"/>
        </w:rPr>
        <w:t xml:space="preserve"> </w:t>
      </w:r>
      <w:r>
        <w:rPr>
          <w:b/>
          <w:color w:val="778692"/>
          <w:sz w:val="13"/>
        </w:rPr>
        <w:t>Summary</w:t>
      </w:r>
    </w:p>
    <w:p w:rsidR="00421423" w:rsidRDefault="007530F6">
      <w:pPr>
        <w:spacing w:before="21"/>
        <w:ind w:right="1196"/>
        <w:jc w:val="right"/>
        <w:rPr>
          <w:sz w:val="13"/>
        </w:rPr>
      </w:pPr>
      <w:r>
        <w:rPr>
          <w:color w:val="778692"/>
          <w:sz w:val="13"/>
        </w:rPr>
        <w:t>The Year in</w:t>
      </w:r>
      <w:r>
        <w:rPr>
          <w:color w:val="778692"/>
          <w:spacing w:val="-20"/>
          <w:sz w:val="13"/>
        </w:rPr>
        <w:t xml:space="preserve"> </w:t>
      </w:r>
      <w:r>
        <w:rPr>
          <w:color w:val="778692"/>
          <w:sz w:val="13"/>
        </w:rPr>
        <w:t>Review</w:t>
      </w: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421423">
      <w:pPr>
        <w:pStyle w:val="BodyText"/>
        <w:spacing w:before="7"/>
      </w:pPr>
    </w:p>
    <w:p w:rsidR="00421423" w:rsidRDefault="00421423">
      <w:pPr>
        <w:sectPr w:rsidR="00421423">
          <w:pgSz w:w="11910" w:h="16840"/>
          <w:pgMar w:top="680" w:right="420" w:bottom="280" w:left="700" w:header="720" w:footer="720" w:gutter="0"/>
          <w:cols w:space="720"/>
        </w:sectPr>
      </w:pPr>
    </w:p>
    <w:p w:rsidR="00421423" w:rsidRDefault="007530F6">
      <w:pPr>
        <w:pStyle w:val="Heading3"/>
        <w:numPr>
          <w:ilvl w:val="1"/>
          <w:numId w:val="4"/>
        </w:numPr>
        <w:tabs>
          <w:tab w:val="left" w:pos="618"/>
        </w:tabs>
        <w:ind w:hanging="467"/>
      </w:pPr>
      <w:r>
        <w:rPr>
          <w:color w:val="95368E"/>
        </w:rPr>
        <w:t>Performance and risk</w:t>
      </w:r>
      <w:r>
        <w:rPr>
          <w:color w:val="95368E"/>
          <w:spacing w:val="-33"/>
        </w:rPr>
        <w:t xml:space="preserve"> </w:t>
      </w:r>
      <w:r>
        <w:rPr>
          <w:color w:val="95368E"/>
        </w:rPr>
        <w:t>overview</w:t>
      </w:r>
    </w:p>
    <w:p w:rsidR="00421423" w:rsidRDefault="007530F6">
      <w:pPr>
        <w:pStyle w:val="Heading5"/>
        <w:spacing w:before="162"/>
      </w:pPr>
      <w:r>
        <w:rPr>
          <w:color w:val="0E416B"/>
        </w:rPr>
        <w:t>Community recovery</w:t>
      </w:r>
    </w:p>
    <w:p w:rsidR="00421423" w:rsidRDefault="007530F6">
      <w:pPr>
        <w:spacing w:before="126" w:line="254" w:lineRule="auto"/>
        <w:ind w:left="150" w:right="370"/>
        <w:rPr>
          <w:sz w:val="18"/>
        </w:rPr>
      </w:pPr>
      <w:r>
        <w:rPr>
          <w:color w:val="4C4D4F"/>
          <w:sz w:val="18"/>
        </w:rPr>
        <w:t xml:space="preserve">During 2015, IGEM undertook the </w:t>
      </w:r>
      <w:r>
        <w:rPr>
          <w:i/>
          <w:color w:val="4C4D4F"/>
          <w:sz w:val="18"/>
        </w:rPr>
        <w:t>Review of community recovery</w:t>
      </w:r>
      <w:r>
        <w:rPr>
          <w:i/>
          <w:color w:val="4C4D4F"/>
          <w:spacing w:val="-18"/>
          <w:sz w:val="18"/>
        </w:rPr>
        <w:t xml:space="preserve"> </w:t>
      </w:r>
      <w:r>
        <w:rPr>
          <w:i/>
          <w:color w:val="4C4D4F"/>
          <w:sz w:val="18"/>
        </w:rPr>
        <w:t>following</w:t>
      </w:r>
      <w:r>
        <w:rPr>
          <w:i/>
          <w:color w:val="4C4D4F"/>
          <w:spacing w:val="-17"/>
          <w:sz w:val="18"/>
        </w:rPr>
        <w:t xml:space="preserve"> </w:t>
      </w:r>
      <w:r>
        <w:rPr>
          <w:i/>
          <w:color w:val="4C4D4F"/>
          <w:sz w:val="18"/>
        </w:rPr>
        <w:t>the</w:t>
      </w:r>
      <w:r>
        <w:rPr>
          <w:i/>
          <w:color w:val="4C4D4F"/>
          <w:spacing w:val="-17"/>
          <w:sz w:val="18"/>
        </w:rPr>
        <w:t xml:space="preserve"> </w:t>
      </w:r>
      <w:r>
        <w:rPr>
          <w:i/>
          <w:color w:val="4C4D4F"/>
          <w:sz w:val="18"/>
        </w:rPr>
        <w:t>2013–14</w:t>
      </w:r>
      <w:r>
        <w:rPr>
          <w:i/>
          <w:color w:val="4C4D4F"/>
          <w:spacing w:val="-17"/>
          <w:sz w:val="18"/>
        </w:rPr>
        <w:t xml:space="preserve"> </w:t>
      </w:r>
      <w:r>
        <w:rPr>
          <w:i/>
          <w:color w:val="4C4D4F"/>
          <w:sz w:val="18"/>
        </w:rPr>
        <w:t>Victorian</w:t>
      </w:r>
      <w:r>
        <w:rPr>
          <w:i/>
          <w:color w:val="4C4D4F"/>
          <w:spacing w:val="-17"/>
          <w:sz w:val="18"/>
        </w:rPr>
        <w:t xml:space="preserve"> </w:t>
      </w:r>
      <w:r>
        <w:rPr>
          <w:i/>
          <w:color w:val="4C4D4F"/>
          <w:sz w:val="18"/>
        </w:rPr>
        <w:t>bushfires</w:t>
      </w:r>
      <w:r>
        <w:rPr>
          <w:i/>
          <w:color w:val="4C4D4F"/>
          <w:spacing w:val="-17"/>
          <w:sz w:val="18"/>
        </w:rPr>
        <w:t xml:space="preserve"> </w:t>
      </w:r>
      <w:r>
        <w:rPr>
          <w:color w:val="4C4D4F"/>
          <w:position w:val="6"/>
          <w:sz w:val="10"/>
        </w:rPr>
        <w:t>[32]</w:t>
      </w:r>
      <w:r>
        <w:rPr>
          <w:color w:val="4C4D4F"/>
          <w:spacing w:val="-9"/>
          <w:position w:val="6"/>
          <w:sz w:val="10"/>
        </w:rPr>
        <w:t xml:space="preserve"> </w:t>
      </w:r>
      <w:r>
        <w:rPr>
          <w:color w:val="4C4D4F"/>
          <w:sz w:val="18"/>
        </w:rPr>
        <w:t>(the Recovery</w:t>
      </w:r>
      <w:r>
        <w:rPr>
          <w:color w:val="4C4D4F"/>
          <w:spacing w:val="-28"/>
          <w:sz w:val="18"/>
        </w:rPr>
        <w:t xml:space="preserve"> </w:t>
      </w:r>
      <w:r>
        <w:rPr>
          <w:color w:val="4C4D4F"/>
          <w:sz w:val="18"/>
        </w:rPr>
        <w:t>Review).</w:t>
      </w:r>
      <w:r>
        <w:rPr>
          <w:color w:val="4C4D4F"/>
          <w:spacing w:val="-27"/>
          <w:sz w:val="18"/>
        </w:rPr>
        <w:t xml:space="preserve"> </w:t>
      </w:r>
      <w:r>
        <w:rPr>
          <w:color w:val="4C4D4F"/>
          <w:sz w:val="18"/>
        </w:rPr>
        <w:t>The</w:t>
      </w:r>
      <w:r>
        <w:rPr>
          <w:color w:val="4C4D4F"/>
          <w:spacing w:val="-27"/>
          <w:sz w:val="18"/>
        </w:rPr>
        <w:t xml:space="preserve"> </w:t>
      </w:r>
      <w:r>
        <w:rPr>
          <w:color w:val="4C4D4F"/>
          <w:sz w:val="18"/>
        </w:rPr>
        <w:t>Recovery</w:t>
      </w:r>
      <w:r>
        <w:rPr>
          <w:color w:val="4C4D4F"/>
          <w:spacing w:val="-28"/>
          <w:sz w:val="18"/>
        </w:rPr>
        <w:t xml:space="preserve"> </w:t>
      </w:r>
      <w:r>
        <w:rPr>
          <w:color w:val="4C4D4F"/>
          <w:sz w:val="18"/>
        </w:rPr>
        <w:t>Review</w:t>
      </w:r>
      <w:r>
        <w:rPr>
          <w:color w:val="4C4D4F"/>
          <w:spacing w:val="-27"/>
          <w:sz w:val="18"/>
        </w:rPr>
        <w:t xml:space="preserve"> </w:t>
      </w:r>
      <w:r>
        <w:rPr>
          <w:color w:val="4C4D4F"/>
          <w:sz w:val="18"/>
        </w:rPr>
        <w:t>sought</w:t>
      </w:r>
      <w:r>
        <w:rPr>
          <w:color w:val="4C4D4F"/>
          <w:spacing w:val="-27"/>
          <w:sz w:val="18"/>
        </w:rPr>
        <w:t xml:space="preserve"> </w:t>
      </w:r>
      <w:r>
        <w:rPr>
          <w:color w:val="4C4D4F"/>
          <w:sz w:val="18"/>
        </w:rPr>
        <w:t>to</w:t>
      </w:r>
      <w:r>
        <w:rPr>
          <w:color w:val="4C4D4F"/>
          <w:spacing w:val="-28"/>
          <w:sz w:val="18"/>
        </w:rPr>
        <w:t xml:space="preserve"> </w:t>
      </w:r>
      <w:r>
        <w:rPr>
          <w:color w:val="4C4D4F"/>
          <w:sz w:val="18"/>
        </w:rPr>
        <w:t>identify opportunities to improve strategies f</w:t>
      </w:r>
      <w:r>
        <w:rPr>
          <w:color w:val="4C4D4F"/>
          <w:sz w:val="18"/>
        </w:rPr>
        <w:t>or engaging with communities</w:t>
      </w:r>
      <w:r>
        <w:rPr>
          <w:color w:val="4C4D4F"/>
          <w:spacing w:val="-23"/>
          <w:sz w:val="18"/>
        </w:rPr>
        <w:t xml:space="preserve"> </w:t>
      </w:r>
      <w:r>
        <w:rPr>
          <w:color w:val="4C4D4F"/>
          <w:sz w:val="18"/>
        </w:rPr>
        <w:t>and</w:t>
      </w:r>
      <w:r>
        <w:rPr>
          <w:color w:val="4C4D4F"/>
          <w:spacing w:val="-22"/>
          <w:sz w:val="18"/>
        </w:rPr>
        <w:t xml:space="preserve"> </w:t>
      </w:r>
      <w:r>
        <w:rPr>
          <w:color w:val="4C4D4F"/>
          <w:sz w:val="18"/>
        </w:rPr>
        <w:t>supporting</w:t>
      </w:r>
      <w:r>
        <w:rPr>
          <w:color w:val="4C4D4F"/>
          <w:spacing w:val="-22"/>
          <w:sz w:val="18"/>
        </w:rPr>
        <w:t xml:space="preserve"> </w:t>
      </w:r>
      <w:r>
        <w:rPr>
          <w:color w:val="4C4D4F"/>
          <w:sz w:val="18"/>
        </w:rPr>
        <w:t>community</w:t>
      </w:r>
      <w:r>
        <w:rPr>
          <w:color w:val="4C4D4F"/>
          <w:spacing w:val="-22"/>
          <w:sz w:val="18"/>
        </w:rPr>
        <w:t xml:space="preserve"> </w:t>
      </w:r>
      <w:r>
        <w:rPr>
          <w:color w:val="4C4D4F"/>
          <w:sz w:val="18"/>
        </w:rPr>
        <w:t>recovery</w:t>
      </w:r>
      <w:r>
        <w:rPr>
          <w:color w:val="4C4D4F"/>
          <w:spacing w:val="-22"/>
          <w:sz w:val="18"/>
        </w:rPr>
        <w:t xml:space="preserve"> </w:t>
      </w:r>
      <w:r>
        <w:rPr>
          <w:color w:val="4C4D4F"/>
          <w:sz w:val="18"/>
        </w:rPr>
        <w:t>following a major</w:t>
      </w:r>
      <w:r>
        <w:rPr>
          <w:color w:val="4C4D4F"/>
          <w:spacing w:val="-3"/>
          <w:sz w:val="18"/>
        </w:rPr>
        <w:t xml:space="preserve"> </w:t>
      </w:r>
      <w:r>
        <w:rPr>
          <w:color w:val="4C4D4F"/>
          <w:sz w:val="18"/>
        </w:rPr>
        <w:t>emergency.</w:t>
      </w:r>
    </w:p>
    <w:p w:rsidR="00421423" w:rsidRDefault="007530F6">
      <w:pPr>
        <w:pStyle w:val="BodyText"/>
        <w:spacing w:before="174" w:line="254" w:lineRule="auto"/>
        <w:ind w:left="150" w:right="40"/>
      </w:pPr>
      <w:r>
        <w:rPr>
          <w:color w:val="4C4D4F"/>
        </w:rPr>
        <w:t>The Recovery Review examined case studies in the municipalities</w:t>
      </w:r>
      <w:r>
        <w:rPr>
          <w:color w:val="4C4D4F"/>
          <w:spacing w:val="-27"/>
        </w:rPr>
        <w:t xml:space="preserve"> </w:t>
      </w:r>
      <w:r>
        <w:rPr>
          <w:color w:val="4C4D4F"/>
        </w:rPr>
        <w:t>of</w:t>
      </w:r>
      <w:r>
        <w:rPr>
          <w:color w:val="4C4D4F"/>
          <w:spacing w:val="-27"/>
        </w:rPr>
        <w:t xml:space="preserve"> </w:t>
      </w:r>
      <w:r>
        <w:rPr>
          <w:color w:val="4C4D4F"/>
        </w:rPr>
        <w:t>East</w:t>
      </w:r>
      <w:r>
        <w:rPr>
          <w:color w:val="4C4D4F"/>
          <w:spacing w:val="-27"/>
        </w:rPr>
        <w:t xml:space="preserve"> </w:t>
      </w:r>
      <w:r>
        <w:rPr>
          <w:color w:val="4C4D4F"/>
        </w:rPr>
        <w:t>Gippsland</w:t>
      </w:r>
      <w:r>
        <w:rPr>
          <w:color w:val="4C4D4F"/>
          <w:spacing w:val="-26"/>
        </w:rPr>
        <w:t xml:space="preserve"> </w:t>
      </w:r>
      <w:r>
        <w:rPr>
          <w:color w:val="4C4D4F"/>
        </w:rPr>
        <w:t>Shire</w:t>
      </w:r>
      <w:r>
        <w:rPr>
          <w:color w:val="4C4D4F"/>
          <w:spacing w:val="-27"/>
        </w:rPr>
        <w:t xml:space="preserve"> </w:t>
      </w:r>
      <w:r>
        <w:rPr>
          <w:color w:val="4C4D4F"/>
        </w:rPr>
        <w:t>and</w:t>
      </w:r>
      <w:r>
        <w:rPr>
          <w:color w:val="4C4D4F"/>
          <w:spacing w:val="-27"/>
        </w:rPr>
        <w:t xml:space="preserve"> </w:t>
      </w:r>
      <w:r>
        <w:rPr>
          <w:color w:val="4C4D4F"/>
        </w:rPr>
        <w:t>Hume</w:t>
      </w:r>
      <w:r>
        <w:rPr>
          <w:color w:val="4C4D4F"/>
          <w:spacing w:val="-27"/>
        </w:rPr>
        <w:t xml:space="preserve"> </w:t>
      </w:r>
      <w:r>
        <w:rPr>
          <w:color w:val="4C4D4F"/>
        </w:rPr>
        <w:t>City</w:t>
      </w:r>
      <w:r>
        <w:rPr>
          <w:color w:val="4C4D4F"/>
          <w:spacing w:val="-26"/>
        </w:rPr>
        <w:t xml:space="preserve"> </w:t>
      </w:r>
      <w:r>
        <w:rPr>
          <w:color w:val="4C4D4F"/>
        </w:rPr>
        <w:t>to</w:t>
      </w:r>
      <w:r>
        <w:rPr>
          <w:color w:val="4C4D4F"/>
          <w:spacing w:val="-27"/>
        </w:rPr>
        <w:t xml:space="preserve"> </w:t>
      </w:r>
      <w:r>
        <w:rPr>
          <w:color w:val="4C4D4F"/>
        </w:rPr>
        <w:t>assess:</w:t>
      </w:r>
    </w:p>
    <w:p w:rsidR="00421423" w:rsidRDefault="007530F6">
      <w:pPr>
        <w:pStyle w:val="ListParagraph"/>
        <w:numPr>
          <w:ilvl w:val="0"/>
          <w:numId w:val="3"/>
        </w:numPr>
        <w:tabs>
          <w:tab w:val="left" w:pos="321"/>
        </w:tabs>
        <w:spacing w:before="171" w:line="254" w:lineRule="auto"/>
        <w:ind w:right="517" w:hanging="170"/>
        <w:rPr>
          <w:sz w:val="18"/>
        </w:rPr>
      </w:pPr>
      <w:r>
        <w:rPr>
          <w:color w:val="4C4D4F"/>
          <w:sz w:val="18"/>
        </w:rPr>
        <w:t>pre-emergency</w:t>
      </w:r>
      <w:r>
        <w:rPr>
          <w:color w:val="4C4D4F"/>
          <w:spacing w:val="-30"/>
          <w:sz w:val="18"/>
        </w:rPr>
        <w:t xml:space="preserve"> </w:t>
      </w:r>
      <w:r>
        <w:rPr>
          <w:color w:val="4C4D4F"/>
          <w:sz w:val="18"/>
        </w:rPr>
        <w:t>recovery</w:t>
      </w:r>
      <w:r>
        <w:rPr>
          <w:color w:val="4C4D4F"/>
          <w:spacing w:val="-30"/>
          <w:sz w:val="18"/>
        </w:rPr>
        <w:t xml:space="preserve"> </w:t>
      </w:r>
      <w:r>
        <w:rPr>
          <w:color w:val="4C4D4F"/>
          <w:sz w:val="18"/>
        </w:rPr>
        <w:t>planning</w:t>
      </w:r>
      <w:r>
        <w:rPr>
          <w:color w:val="4C4D4F"/>
          <w:spacing w:val="-30"/>
          <w:sz w:val="18"/>
        </w:rPr>
        <w:t xml:space="preserve"> </w:t>
      </w:r>
      <w:r>
        <w:rPr>
          <w:color w:val="4C4D4F"/>
          <w:sz w:val="18"/>
        </w:rPr>
        <w:t>and</w:t>
      </w:r>
      <w:r>
        <w:rPr>
          <w:color w:val="4C4D4F"/>
          <w:spacing w:val="-30"/>
          <w:sz w:val="18"/>
        </w:rPr>
        <w:t xml:space="preserve"> </w:t>
      </w:r>
      <w:r>
        <w:rPr>
          <w:color w:val="4C4D4F"/>
          <w:sz w:val="18"/>
        </w:rPr>
        <w:t>post-emergency recovery</w:t>
      </w:r>
      <w:r>
        <w:rPr>
          <w:color w:val="4C4D4F"/>
          <w:spacing w:val="-2"/>
          <w:sz w:val="18"/>
        </w:rPr>
        <w:t xml:space="preserve"> </w:t>
      </w:r>
      <w:r>
        <w:rPr>
          <w:color w:val="4C4D4F"/>
          <w:sz w:val="18"/>
        </w:rPr>
        <w:t>planning</w:t>
      </w:r>
    </w:p>
    <w:p w:rsidR="00421423" w:rsidRDefault="007530F6">
      <w:pPr>
        <w:pStyle w:val="ListParagraph"/>
        <w:numPr>
          <w:ilvl w:val="0"/>
          <w:numId w:val="3"/>
        </w:numPr>
        <w:tabs>
          <w:tab w:val="left" w:pos="321"/>
        </w:tabs>
        <w:spacing w:before="171" w:line="254" w:lineRule="auto"/>
        <w:ind w:right="590" w:hanging="170"/>
        <w:rPr>
          <w:sz w:val="18"/>
        </w:rPr>
      </w:pPr>
      <w:r>
        <w:rPr>
          <w:color w:val="4C4D4F"/>
          <w:sz w:val="18"/>
        </w:rPr>
        <w:t>implementation</w:t>
      </w:r>
      <w:r>
        <w:rPr>
          <w:color w:val="4C4D4F"/>
          <w:spacing w:val="-25"/>
          <w:sz w:val="18"/>
        </w:rPr>
        <w:t xml:space="preserve"> </w:t>
      </w:r>
      <w:r>
        <w:rPr>
          <w:color w:val="4C4D4F"/>
          <w:sz w:val="18"/>
        </w:rPr>
        <w:t>and</w:t>
      </w:r>
      <w:r>
        <w:rPr>
          <w:color w:val="4C4D4F"/>
          <w:spacing w:val="-25"/>
          <w:sz w:val="18"/>
        </w:rPr>
        <w:t xml:space="preserve"> </w:t>
      </w:r>
      <w:r>
        <w:rPr>
          <w:color w:val="4C4D4F"/>
          <w:sz w:val="18"/>
        </w:rPr>
        <w:t>ongoing</w:t>
      </w:r>
      <w:r>
        <w:rPr>
          <w:color w:val="4C4D4F"/>
          <w:spacing w:val="-24"/>
          <w:sz w:val="18"/>
        </w:rPr>
        <w:t xml:space="preserve"> </w:t>
      </w:r>
      <w:r>
        <w:rPr>
          <w:color w:val="4C4D4F"/>
          <w:sz w:val="18"/>
        </w:rPr>
        <w:t>management</w:t>
      </w:r>
      <w:r>
        <w:rPr>
          <w:color w:val="4C4D4F"/>
          <w:spacing w:val="-25"/>
          <w:sz w:val="18"/>
        </w:rPr>
        <w:t xml:space="preserve"> </w:t>
      </w:r>
      <w:r>
        <w:rPr>
          <w:color w:val="4C4D4F"/>
          <w:sz w:val="18"/>
        </w:rPr>
        <w:t>of</w:t>
      </w:r>
      <w:r>
        <w:rPr>
          <w:color w:val="4C4D4F"/>
          <w:spacing w:val="-25"/>
          <w:sz w:val="18"/>
        </w:rPr>
        <w:t xml:space="preserve"> </w:t>
      </w:r>
      <w:r>
        <w:rPr>
          <w:color w:val="4C4D4F"/>
          <w:sz w:val="18"/>
        </w:rPr>
        <w:t>recovery strategies</w:t>
      </w:r>
    </w:p>
    <w:p w:rsidR="00421423" w:rsidRDefault="007530F6">
      <w:pPr>
        <w:pStyle w:val="ListParagraph"/>
        <w:numPr>
          <w:ilvl w:val="0"/>
          <w:numId w:val="3"/>
        </w:numPr>
        <w:tabs>
          <w:tab w:val="left" w:pos="321"/>
        </w:tabs>
        <w:spacing w:before="171" w:line="254" w:lineRule="auto"/>
        <w:ind w:right="38" w:hanging="170"/>
        <w:rPr>
          <w:sz w:val="18"/>
        </w:rPr>
      </w:pPr>
      <w:r>
        <w:rPr>
          <w:color w:val="4C4D4F"/>
          <w:sz w:val="18"/>
        </w:rPr>
        <w:t>the</w:t>
      </w:r>
      <w:r>
        <w:rPr>
          <w:color w:val="4C4D4F"/>
          <w:spacing w:val="-22"/>
          <w:sz w:val="18"/>
        </w:rPr>
        <w:t xml:space="preserve"> </w:t>
      </w:r>
      <w:r>
        <w:rPr>
          <w:color w:val="4C4D4F"/>
          <w:sz w:val="18"/>
        </w:rPr>
        <w:t>effectiveness</w:t>
      </w:r>
      <w:r>
        <w:rPr>
          <w:color w:val="4C4D4F"/>
          <w:spacing w:val="-22"/>
          <w:sz w:val="18"/>
        </w:rPr>
        <w:t xml:space="preserve"> </w:t>
      </w:r>
      <w:r>
        <w:rPr>
          <w:color w:val="4C4D4F"/>
          <w:sz w:val="18"/>
        </w:rPr>
        <w:t>of</w:t>
      </w:r>
      <w:r>
        <w:rPr>
          <w:color w:val="4C4D4F"/>
          <w:spacing w:val="-21"/>
          <w:sz w:val="18"/>
        </w:rPr>
        <w:t xml:space="preserve"> </w:t>
      </w:r>
      <w:r>
        <w:rPr>
          <w:color w:val="4C4D4F"/>
          <w:sz w:val="18"/>
        </w:rPr>
        <w:t>and</w:t>
      </w:r>
      <w:r>
        <w:rPr>
          <w:color w:val="4C4D4F"/>
          <w:spacing w:val="-22"/>
          <w:sz w:val="18"/>
        </w:rPr>
        <w:t xml:space="preserve"> </w:t>
      </w:r>
      <w:r>
        <w:rPr>
          <w:color w:val="4C4D4F"/>
          <w:sz w:val="18"/>
        </w:rPr>
        <w:t>community</w:t>
      </w:r>
      <w:r>
        <w:rPr>
          <w:color w:val="4C4D4F"/>
          <w:spacing w:val="-21"/>
          <w:sz w:val="18"/>
        </w:rPr>
        <w:t xml:space="preserve"> </w:t>
      </w:r>
      <w:r>
        <w:rPr>
          <w:color w:val="4C4D4F"/>
          <w:sz w:val="18"/>
        </w:rPr>
        <w:t>satisfaction</w:t>
      </w:r>
      <w:r>
        <w:rPr>
          <w:color w:val="4C4D4F"/>
          <w:spacing w:val="-22"/>
          <w:sz w:val="18"/>
        </w:rPr>
        <w:t xml:space="preserve"> </w:t>
      </w:r>
      <w:r>
        <w:rPr>
          <w:color w:val="4C4D4F"/>
          <w:sz w:val="18"/>
        </w:rPr>
        <w:t>with</w:t>
      </w:r>
      <w:r>
        <w:rPr>
          <w:color w:val="4C4D4F"/>
          <w:spacing w:val="-21"/>
          <w:sz w:val="18"/>
        </w:rPr>
        <w:t xml:space="preserve"> </w:t>
      </w:r>
      <w:r>
        <w:rPr>
          <w:color w:val="4C4D4F"/>
          <w:sz w:val="18"/>
        </w:rPr>
        <w:t>recovery strategies implemented following the 2013–14</w:t>
      </w:r>
      <w:r>
        <w:rPr>
          <w:color w:val="4C4D4F"/>
          <w:spacing w:val="-32"/>
          <w:sz w:val="18"/>
        </w:rPr>
        <w:t xml:space="preserve"> </w:t>
      </w:r>
      <w:r>
        <w:rPr>
          <w:color w:val="4C4D4F"/>
          <w:sz w:val="18"/>
        </w:rPr>
        <w:t>fires.</w:t>
      </w:r>
    </w:p>
    <w:p w:rsidR="00421423" w:rsidRDefault="007530F6">
      <w:pPr>
        <w:pStyle w:val="BodyText"/>
        <w:spacing w:before="172" w:line="254" w:lineRule="auto"/>
        <w:ind w:left="150" w:right="59"/>
      </w:pPr>
      <w:r>
        <w:rPr>
          <w:color w:val="4C4D4F"/>
        </w:rPr>
        <w:t>In</w:t>
      </w:r>
      <w:r>
        <w:rPr>
          <w:color w:val="4C4D4F"/>
          <w:spacing w:val="-18"/>
        </w:rPr>
        <w:t xml:space="preserve"> </w:t>
      </w:r>
      <w:r>
        <w:rPr>
          <w:color w:val="4C4D4F"/>
        </w:rPr>
        <w:t>relation</w:t>
      </w:r>
      <w:r>
        <w:rPr>
          <w:color w:val="4C4D4F"/>
          <w:spacing w:val="-18"/>
        </w:rPr>
        <w:t xml:space="preserve"> </w:t>
      </w:r>
      <w:r>
        <w:rPr>
          <w:color w:val="4C4D4F"/>
        </w:rPr>
        <w:t>to</w:t>
      </w:r>
      <w:r>
        <w:rPr>
          <w:color w:val="4C4D4F"/>
          <w:spacing w:val="-17"/>
        </w:rPr>
        <w:t xml:space="preserve"> </w:t>
      </w:r>
      <w:r>
        <w:rPr>
          <w:color w:val="4C4D4F"/>
        </w:rPr>
        <w:t>pre-emergency</w:t>
      </w:r>
      <w:r>
        <w:rPr>
          <w:color w:val="4C4D4F"/>
          <w:spacing w:val="-18"/>
        </w:rPr>
        <w:t xml:space="preserve"> </w:t>
      </w:r>
      <w:r>
        <w:rPr>
          <w:color w:val="4C4D4F"/>
        </w:rPr>
        <w:t>recovery</w:t>
      </w:r>
      <w:r>
        <w:rPr>
          <w:color w:val="4C4D4F"/>
          <w:spacing w:val="-18"/>
        </w:rPr>
        <w:t xml:space="preserve"> </w:t>
      </w:r>
      <w:r>
        <w:rPr>
          <w:color w:val="4C4D4F"/>
        </w:rPr>
        <w:t>planning,</w:t>
      </w:r>
      <w:r>
        <w:rPr>
          <w:color w:val="4C4D4F"/>
          <w:spacing w:val="-17"/>
        </w:rPr>
        <w:t xml:space="preserve"> </w:t>
      </w:r>
      <w:r>
        <w:rPr>
          <w:color w:val="4C4D4F"/>
        </w:rPr>
        <w:t>the</w:t>
      </w:r>
      <w:r>
        <w:rPr>
          <w:color w:val="4C4D4F"/>
          <w:spacing w:val="-18"/>
        </w:rPr>
        <w:t xml:space="preserve"> </w:t>
      </w:r>
      <w:r>
        <w:rPr>
          <w:color w:val="4C4D4F"/>
        </w:rPr>
        <w:t>Recovery Review</w:t>
      </w:r>
      <w:r>
        <w:rPr>
          <w:color w:val="4C4D4F"/>
          <w:spacing w:val="-14"/>
        </w:rPr>
        <w:t xml:space="preserve"> </w:t>
      </w:r>
      <w:r>
        <w:rPr>
          <w:color w:val="4C4D4F"/>
        </w:rPr>
        <w:t>found</w:t>
      </w:r>
      <w:r>
        <w:rPr>
          <w:color w:val="4C4D4F"/>
          <w:spacing w:val="-11"/>
        </w:rPr>
        <w:t xml:space="preserve"> </w:t>
      </w:r>
      <w:r>
        <w:rPr>
          <w:color w:val="4C4D4F"/>
        </w:rPr>
        <w:t>that</w:t>
      </w:r>
      <w:r>
        <w:rPr>
          <w:color w:val="4C4D4F"/>
          <w:spacing w:val="-11"/>
        </w:rPr>
        <w:t xml:space="preserve"> </w:t>
      </w:r>
      <w:r>
        <w:rPr>
          <w:color w:val="4C4D4F"/>
        </w:rPr>
        <w:t>awareness</w:t>
      </w:r>
      <w:r>
        <w:rPr>
          <w:color w:val="4C4D4F"/>
          <w:spacing w:val="-11"/>
        </w:rPr>
        <w:t xml:space="preserve"> </w:t>
      </w:r>
      <w:r>
        <w:rPr>
          <w:color w:val="4C4D4F"/>
        </w:rPr>
        <w:t>of</w:t>
      </w:r>
      <w:r>
        <w:rPr>
          <w:color w:val="4C4D4F"/>
          <w:spacing w:val="-11"/>
        </w:rPr>
        <w:t xml:space="preserve"> </w:t>
      </w:r>
      <w:r>
        <w:rPr>
          <w:color w:val="4C4D4F"/>
        </w:rPr>
        <w:t>recovery</w:t>
      </w:r>
      <w:r>
        <w:rPr>
          <w:color w:val="4C4D4F"/>
          <w:spacing w:val="-12"/>
        </w:rPr>
        <w:t xml:space="preserve"> </w:t>
      </w:r>
      <w:r>
        <w:rPr>
          <w:color w:val="4C4D4F"/>
        </w:rPr>
        <w:t>information</w:t>
      </w:r>
      <w:r>
        <w:rPr>
          <w:color w:val="4C4D4F"/>
          <w:spacing w:val="-11"/>
        </w:rPr>
        <w:t xml:space="preserve"> </w:t>
      </w:r>
      <w:r>
        <w:rPr>
          <w:color w:val="4C4D4F"/>
        </w:rPr>
        <w:t>was</w:t>
      </w:r>
      <w:r>
        <w:rPr>
          <w:color w:val="4C4D4F"/>
          <w:spacing w:val="-11"/>
        </w:rPr>
        <w:t xml:space="preserve"> </w:t>
      </w:r>
      <w:r>
        <w:rPr>
          <w:color w:val="4C4D4F"/>
        </w:rPr>
        <w:t>low for residents outside of traditional local networks. As a result, those</w:t>
      </w:r>
      <w:r>
        <w:rPr>
          <w:color w:val="4C4D4F"/>
          <w:spacing w:val="-15"/>
        </w:rPr>
        <w:t xml:space="preserve"> </w:t>
      </w:r>
      <w:r>
        <w:rPr>
          <w:color w:val="4C4D4F"/>
        </w:rPr>
        <w:t>who</w:t>
      </w:r>
      <w:r>
        <w:rPr>
          <w:color w:val="4C4D4F"/>
          <w:spacing w:val="-15"/>
        </w:rPr>
        <w:t xml:space="preserve"> </w:t>
      </w:r>
      <w:r>
        <w:rPr>
          <w:color w:val="4C4D4F"/>
        </w:rPr>
        <w:t>are</w:t>
      </w:r>
      <w:r>
        <w:rPr>
          <w:color w:val="4C4D4F"/>
          <w:spacing w:val="-15"/>
        </w:rPr>
        <w:t xml:space="preserve"> </w:t>
      </w:r>
      <w:r>
        <w:rPr>
          <w:color w:val="4C4D4F"/>
        </w:rPr>
        <w:t>outside</w:t>
      </w:r>
      <w:r>
        <w:rPr>
          <w:color w:val="4C4D4F"/>
          <w:spacing w:val="-15"/>
        </w:rPr>
        <w:t xml:space="preserve"> </w:t>
      </w:r>
      <w:r>
        <w:rPr>
          <w:color w:val="4C4D4F"/>
        </w:rPr>
        <w:t>these</w:t>
      </w:r>
      <w:r>
        <w:rPr>
          <w:color w:val="4C4D4F"/>
          <w:spacing w:val="-15"/>
        </w:rPr>
        <w:t xml:space="preserve"> </w:t>
      </w:r>
      <w:r>
        <w:rPr>
          <w:color w:val="4C4D4F"/>
        </w:rPr>
        <w:t>networks,</w:t>
      </w:r>
      <w:r>
        <w:rPr>
          <w:color w:val="4C4D4F"/>
          <w:spacing w:val="-15"/>
        </w:rPr>
        <w:t xml:space="preserve"> </w:t>
      </w:r>
      <w:r>
        <w:rPr>
          <w:color w:val="4C4D4F"/>
        </w:rPr>
        <w:t>including</w:t>
      </w:r>
      <w:r>
        <w:rPr>
          <w:color w:val="4C4D4F"/>
          <w:spacing w:val="-15"/>
        </w:rPr>
        <w:t xml:space="preserve"> </w:t>
      </w:r>
      <w:r>
        <w:rPr>
          <w:color w:val="4C4D4F"/>
        </w:rPr>
        <w:t>culturally</w:t>
      </w:r>
      <w:r>
        <w:rPr>
          <w:color w:val="4C4D4F"/>
          <w:spacing w:val="-15"/>
        </w:rPr>
        <w:t xml:space="preserve"> </w:t>
      </w:r>
      <w:r>
        <w:rPr>
          <w:color w:val="4C4D4F"/>
        </w:rPr>
        <w:t>and linguistically</w:t>
      </w:r>
      <w:r>
        <w:rPr>
          <w:color w:val="4C4D4F"/>
          <w:spacing w:val="-20"/>
        </w:rPr>
        <w:t xml:space="preserve"> </w:t>
      </w:r>
      <w:r>
        <w:rPr>
          <w:color w:val="4C4D4F"/>
        </w:rPr>
        <w:t>diverse</w:t>
      </w:r>
      <w:r>
        <w:rPr>
          <w:color w:val="4C4D4F"/>
          <w:spacing w:val="-19"/>
        </w:rPr>
        <w:t xml:space="preserve"> </w:t>
      </w:r>
      <w:r>
        <w:rPr>
          <w:color w:val="4C4D4F"/>
        </w:rPr>
        <w:t>community</w:t>
      </w:r>
      <w:r>
        <w:rPr>
          <w:color w:val="4C4D4F"/>
          <w:spacing w:val="-20"/>
        </w:rPr>
        <w:t xml:space="preserve"> </w:t>
      </w:r>
      <w:r>
        <w:rPr>
          <w:color w:val="4C4D4F"/>
        </w:rPr>
        <w:t>members,</w:t>
      </w:r>
      <w:r>
        <w:rPr>
          <w:color w:val="4C4D4F"/>
          <w:spacing w:val="-19"/>
        </w:rPr>
        <w:t xml:space="preserve"> </w:t>
      </w:r>
      <w:r>
        <w:rPr>
          <w:color w:val="4C4D4F"/>
        </w:rPr>
        <w:t>are</w:t>
      </w:r>
      <w:r>
        <w:rPr>
          <w:color w:val="4C4D4F"/>
          <w:spacing w:val="-20"/>
        </w:rPr>
        <w:t xml:space="preserve"> </w:t>
      </w:r>
      <w:r>
        <w:rPr>
          <w:color w:val="4C4D4F"/>
        </w:rPr>
        <w:t>far</w:t>
      </w:r>
      <w:r>
        <w:rPr>
          <w:color w:val="4C4D4F"/>
          <w:spacing w:val="-19"/>
        </w:rPr>
        <w:t xml:space="preserve"> </w:t>
      </w:r>
      <w:r>
        <w:rPr>
          <w:color w:val="4C4D4F"/>
        </w:rPr>
        <w:t>less</w:t>
      </w:r>
      <w:r>
        <w:rPr>
          <w:color w:val="4C4D4F"/>
          <w:spacing w:val="-20"/>
        </w:rPr>
        <w:t xml:space="preserve"> </w:t>
      </w:r>
      <w:r>
        <w:rPr>
          <w:color w:val="4C4D4F"/>
        </w:rPr>
        <w:t>likely</w:t>
      </w:r>
      <w:r>
        <w:rPr>
          <w:color w:val="4C4D4F"/>
          <w:spacing w:val="-19"/>
        </w:rPr>
        <w:t xml:space="preserve"> </w:t>
      </w:r>
      <w:r>
        <w:rPr>
          <w:color w:val="4C4D4F"/>
        </w:rPr>
        <w:t>to be involved in emergency management activities and receive information or help following an emergency</w:t>
      </w:r>
      <w:r>
        <w:rPr>
          <w:color w:val="4C4D4F"/>
          <w:spacing w:val="-30"/>
        </w:rPr>
        <w:t xml:space="preserve"> </w:t>
      </w:r>
      <w:r>
        <w:rPr>
          <w:color w:val="4C4D4F"/>
        </w:rPr>
        <w:t>event.</w:t>
      </w:r>
    </w:p>
    <w:p w:rsidR="00421423" w:rsidRDefault="007530F6">
      <w:pPr>
        <w:pStyle w:val="BodyText"/>
        <w:spacing w:before="174" w:line="254" w:lineRule="auto"/>
        <w:ind w:left="150" w:right="247"/>
      </w:pPr>
      <w:r>
        <w:rPr>
          <w:color w:val="4C4D4F"/>
        </w:rPr>
        <w:t>The</w:t>
      </w:r>
      <w:r>
        <w:rPr>
          <w:color w:val="4C4D4F"/>
          <w:spacing w:val="-18"/>
        </w:rPr>
        <w:t xml:space="preserve"> </w:t>
      </w:r>
      <w:r>
        <w:rPr>
          <w:color w:val="4C4D4F"/>
        </w:rPr>
        <w:t>Recovery</w:t>
      </w:r>
      <w:r>
        <w:rPr>
          <w:color w:val="4C4D4F"/>
          <w:spacing w:val="-18"/>
        </w:rPr>
        <w:t xml:space="preserve"> </w:t>
      </w:r>
      <w:r>
        <w:rPr>
          <w:color w:val="4C4D4F"/>
        </w:rPr>
        <w:t>Review</w:t>
      </w:r>
      <w:r>
        <w:rPr>
          <w:color w:val="4C4D4F"/>
          <w:spacing w:val="-18"/>
        </w:rPr>
        <w:t xml:space="preserve"> </w:t>
      </w:r>
      <w:r>
        <w:rPr>
          <w:color w:val="4C4D4F"/>
        </w:rPr>
        <w:t>also</w:t>
      </w:r>
      <w:r>
        <w:rPr>
          <w:color w:val="4C4D4F"/>
          <w:spacing w:val="-18"/>
        </w:rPr>
        <w:t xml:space="preserve"> </w:t>
      </w:r>
      <w:r>
        <w:rPr>
          <w:color w:val="4C4D4F"/>
        </w:rPr>
        <w:t>found</w:t>
      </w:r>
      <w:r>
        <w:rPr>
          <w:color w:val="4C4D4F"/>
          <w:spacing w:val="-17"/>
        </w:rPr>
        <w:t xml:space="preserve"> </w:t>
      </w:r>
      <w:r>
        <w:rPr>
          <w:color w:val="4C4D4F"/>
        </w:rPr>
        <w:t>that</w:t>
      </w:r>
      <w:r>
        <w:rPr>
          <w:color w:val="4C4D4F"/>
          <w:spacing w:val="-18"/>
        </w:rPr>
        <w:t xml:space="preserve"> </w:t>
      </w:r>
      <w:r>
        <w:rPr>
          <w:color w:val="4C4D4F"/>
        </w:rPr>
        <w:t>early</w:t>
      </w:r>
      <w:r>
        <w:rPr>
          <w:color w:val="4C4D4F"/>
          <w:spacing w:val="-18"/>
        </w:rPr>
        <w:t xml:space="preserve"> </w:t>
      </w:r>
      <w:r>
        <w:rPr>
          <w:color w:val="4C4D4F"/>
        </w:rPr>
        <w:t>consideration</w:t>
      </w:r>
      <w:r>
        <w:rPr>
          <w:color w:val="4C4D4F"/>
          <w:spacing w:val="-18"/>
        </w:rPr>
        <w:t xml:space="preserve"> </w:t>
      </w:r>
      <w:r>
        <w:rPr>
          <w:color w:val="4C4D4F"/>
        </w:rPr>
        <w:t>of characteristics of different groups within communities, and working</w:t>
      </w:r>
      <w:r>
        <w:rPr>
          <w:color w:val="4C4D4F"/>
          <w:spacing w:val="-24"/>
        </w:rPr>
        <w:t xml:space="preserve"> </w:t>
      </w:r>
      <w:r>
        <w:rPr>
          <w:color w:val="4C4D4F"/>
        </w:rPr>
        <w:t>with</w:t>
      </w:r>
      <w:r>
        <w:rPr>
          <w:color w:val="4C4D4F"/>
          <w:spacing w:val="-23"/>
        </w:rPr>
        <w:t xml:space="preserve"> </w:t>
      </w:r>
      <w:r>
        <w:rPr>
          <w:color w:val="4C4D4F"/>
        </w:rPr>
        <w:t>thes</w:t>
      </w:r>
      <w:r>
        <w:rPr>
          <w:color w:val="4C4D4F"/>
        </w:rPr>
        <w:t>e</w:t>
      </w:r>
      <w:r>
        <w:rPr>
          <w:color w:val="4C4D4F"/>
          <w:spacing w:val="-24"/>
        </w:rPr>
        <w:t xml:space="preserve"> </w:t>
      </w:r>
      <w:r>
        <w:rPr>
          <w:color w:val="4C4D4F"/>
        </w:rPr>
        <w:t>groups</w:t>
      </w:r>
      <w:r>
        <w:rPr>
          <w:color w:val="4C4D4F"/>
          <w:spacing w:val="-23"/>
        </w:rPr>
        <w:t xml:space="preserve"> </w:t>
      </w:r>
      <w:r>
        <w:rPr>
          <w:color w:val="4C4D4F"/>
        </w:rPr>
        <w:t>to</w:t>
      </w:r>
      <w:r>
        <w:rPr>
          <w:color w:val="4C4D4F"/>
          <w:spacing w:val="-24"/>
        </w:rPr>
        <w:t xml:space="preserve"> </w:t>
      </w:r>
      <w:r>
        <w:rPr>
          <w:color w:val="4C4D4F"/>
        </w:rPr>
        <w:t>determine</w:t>
      </w:r>
      <w:r>
        <w:rPr>
          <w:color w:val="4C4D4F"/>
          <w:spacing w:val="-23"/>
        </w:rPr>
        <w:t xml:space="preserve"> </w:t>
      </w:r>
      <w:r>
        <w:rPr>
          <w:color w:val="4C4D4F"/>
        </w:rPr>
        <w:t>their</w:t>
      </w:r>
      <w:r>
        <w:rPr>
          <w:color w:val="4C4D4F"/>
          <w:spacing w:val="-24"/>
        </w:rPr>
        <w:t xml:space="preserve"> </w:t>
      </w:r>
      <w:r>
        <w:rPr>
          <w:color w:val="4C4D4F"/>
        </w:rPr>
        <w:t>recovery</w:t>
      </w:r>
      <w:r>
        <w:rPr>
          <w:color w:val="4C4D4F"/>
          <w:spacing w:val="-23"/>
        </w:rPr>
        <w:t xml:space="preserve"> </w:t>
      </w:r>
      <w:r>
        <w:rPr>
          <w:color w:val="4C4D4F"/>
        </w:rPr>
        <w:t>needs, is</w:t>
      </w:r>
      <w:r>
        <w:rPr>
          <w:color w:val="4C4D4F"/>
          <w:spacing w:val="-20"/>
        </w:rPr>
        <w:t xml:space="preserve"> </w:t>
      </w:r>
      <w:r>
        <w:rPr>
          <w:color w:val="4C4D4F"/>
        </w:rPr>
        <w:t>critical</w:t>
      </w:r>
      <w:r>
        <w:rPr>
          <w:color w:val="4C4D4F"/>
          <w:spacing w:val="-20"/>
        </w:rPr>
        <w:t xml:space="preserve"> </w:t>
      </w:r>
      <w:r>
        <w:rPr>
          <w:color w:val="4C4D4F"/>
        </w:rPr>
        <w:t>in</w:t>
      </w:r>
      <w:r>
        <w:rPr>
          <w:color w:val="4C4D4F"/>
          <w:spacing w:val="-19"/>
        </w:rPr>
        <w:t xml:space="preserve"> </w:t>
      </w:r>
      <w:r>
        <w:rPr>
          <w:color w:val="4C4D4F"/>
        </w:rPr>
        <w:t>ensuring</w:t>
      </w:r>
      <w:r>
        <w:rPr>
          <w:color w:val="4C4D4F"/>
          <w:spacing w:val="-20"/>
        </w:rPr>
        <w:t xml:space="preserve"> </w:t>
      </w:r>
      <w:r>
        <w:rPr>
          <w:color w:val="4C4D4F"/>
        </w:rPr>
        <w:t>recovery</w:t>
      </w:r>
      <w:r>
        <w:rPr>
          <w:color w:val="4C4D4F"/>
          <w:spacing w:val="-20"/>
        </w:rPr>
        <w:t xml:space="preserve"> </w:t>
      </w:r>
      <w:r>
        <w:rPr>
          <w:color w:val="4C4D4F"/>
        </w:rPr>
        <w:t>programs</w:t>
      </w:r>
      <w:r>
        <w:rPr>
          <w:color w:val="4C4D4F"/>
          <w:spacing w:val="-19"/>
        </w:rPr>
        <w:t xml:space="preserve"> </w:t>
      </w:r>
      <w:r>
        <w:rPr>
          <w:color w:val="4C4D4F"/>
        </w:rPr>
        <w:t>are</w:t>
      </w:r>
      <w:r>
        <w:rPr>
          <w:color w:val="4C4D4F"/>
          <w:spacing w:val="-20"/>
        </w:rPr>
        <w:t xml:space="preserve"> </w:t>
      </w:r>
      <w:r>
        <w:rPr>
          <w:color w:val="4C4D4F"/>
        </w:rPr>
        <w:t>coordinated</w:t>
      </w:r>
      <w:r>
        <w:rPr>
          <w:color w:val="4C4D4F"/>
          <w:spacing w:val="-19"/>
        </w:rPr>
        <w:t xml:space="preserve"> </w:t>
      </w:r>
      <w:r>
        <w:rPr>
          <w:color w:val="4C4D4F"/>
        </w:rPr>
        <w:t>and empower community</w:t>
      </w:r>
      <w:r>
        <w:rPr>
          <w:color w:val="4C4D4F"/>
          <w:spacing w:val="-2"/>
        </w:rPr>
        <w:t xml:space="preserve"> </w:t>
      </w:r>
      <w:r>
        <w:rPr>
          <w:color w:val="4C4D4F"/>
        </w:rPr>
        <w:t>action.</w:t>
      </w:r>
    </w:p>
    <w:p w:rsidR="00421423" w:rsidRDefault="007530F6">
      <w:pPr>
        <w:pStyle w:val="BodyText"/>
        <w:spacing w:before="173" w:line="254" w:lineRule="auto"/>
        <w:ind w:left="150" w:right="247"/>
      </w:pPr>
      <w:r>
        <w:rPr>
          <w:color w:val="4C4D4F"/>
        </w:rPr>
        <w:t>The</w:t>
      </w:r>
      <w:r>
        <w:rPr>
          <w:color w:val="4C4D4F"/>
          <w:spacing w:val="-12"/>
        </w:rPr>
        <w:t xml:space="preserve"> </w:t>
      </w:r>
      <w:r>
        <w:rPr>
          <w:color w:val="4C4D4F"/>
        </w:rPr>
        <w:t>Recovery</w:t>
      </w:r>
      <w:r>
        <w:rPr>
          <w:color w:val="4C4D4F"/>
          <w:spacing w:val="-12"/>
        </w:rPr>
        <w:t xml:space="preserve"> </w:t>
      </w:r>
      <w:r>
        <w:rPr>
          <w:color w:val="4C4D4F"/>
        </w:rPr>
        <w:t>Review</w:t>
      </w:r>
      <w:r>
        <w:rPr>
          <w:color w:val="4C4D4F"/>
          <w:spacing w:val="-12"/>
        </w:rPr>
        <w:t xml:space="preserve"> </w:t>
      </w:r>
      <w:r>
        <w:rPr>
          <w:color w:val="4C4D4F"/>
        </w:rPr>
        <w:t>identified</w:t>
      </w:r>
      <w:r>
        <w:rPr>
          <w:color w:val="4C4D4F"/>
          <w:spacing w:val="-12"/>
        </w:rPr>
        <w:t xml:space="preserve"> </w:t>
      </w:r>
      <w:r>
        <w:rPr>
          <w:color w:val="4C4D4F"/>
        </w:rPr>
        <w:t>a</w:t>
      </w:r>
      <w:r>
        <w:rPr>
          <w:color w:val="4C4D4F"/>
          <w:spacing w:val="-12"/>
        </w:rPr>
        <w:t xml:space="preserve"> </w:t>
      </w:r>
      <w:r>
        <w:rPr>
          <w:color w:val="4C4D4F"/>
        </w:rPr>
        <w:t>range</w:t>
      </w:r>
      <w:r>
        <w:rPr>
          <w:color w:val="4C4D4F"/>
          <w:spacing w:val="-11"/>
        </w:rPr>
        <w:t xml:space="preserve"> </w:t>
      </w:r>
      <w:r>
        <w:rPr>
          <w:color w:val="4C4D4F"/>
        </w:rPr>
        <w:t>of</w:t>
      </w:r>
      <w:r>
        <w:rPr>
          <w:color w:val="4C4D4F"/>
          <w:spacing w:val="-12"/>
        </w:rPr>
        <w:t xml:space="preserve"> </w:t>
      </w:r>
      <w:r>
        <w:rPr>
          <w:color w:val="4C4D4F"/>
        </w:rPr>
        <w:t>leading</w:t>
      </w:r>
      <w:r>
        <w:rPr>
          <w:color w:val="4C4D4F"/>
          <w:spacing w:val="-12"/>
        </w:rPr>
        <w:t xml:space="preserve"> </w:t>
      </w:r>
      <w:r>
        <w:rPr>
          <w:color w:val="4C4D4F"/>
        </w:rPr>
        <w:t>practice models</w:t>
      </w:r>
      <w:r>
        <w:rPr>
          <w:color w:val="4C4D4F"/>
          <w:spacing w:val="-15"/>
        </w:rPr>
        <w:t xml:space="preserve"> </w:t>
      </w:r>
      <w:r>
        <w:rPr>
          <w:color w:val="4C4D4F"/>
        </w:rPr>
        <w:t>and</w:t>
      </w:r>
      <w:r>
        <w:rPr>
          <w:color w:val="4C4D4F"/>
          <w:spacing w:val="-15"/>
        </w:rPr>
        <w:t xml:space="preserve"> </w:t>
      </w:r>
      <w:r>
        <w:rPr>
          <w:color w:val="4C4D4F"/>
        </w:rPr>
        <w:t>made</w:t>
      </w:r>
      <w:r>
        <w:rPr>
          <w:color w:val="4C4D4F"/>
          <w:spacing w:val="-15"/>
        </w:rPr>
        <w:t xml:space="preserve"> </w:t>
      </w:r>
      <w:r>
        <w:rPr>
          <w:color w:val="4C4D4F"/>
        </w:rPr>
        <w:t>five</w:t>
      </w:r>
      <w:r>
        <w:rPr>
          <w:color w:val="4C4D4F"/>
          <w:spacing w:val="-14"/>
        </w:rPr>
        <w:t xml:space="preserve"> </w:t>
      </w:r>
      <w:r>
        <w:rPr>
          <w:color w:val="4C4D4F"/>
        </w:rPr>
        <w:t>recommendations</w:t>
      </w:r>
      <w:r>
        <w:rPr>
          <w:color w:val="4C4D4F"/>
          <w:spacing w:val="-15"/>
        </w:rPr>
        <w:t xml:space="preserve"> </w:t>
      </w:r>
      <w:r>
        <w:rPr>
          <w:color w:val="4C4D4F"/>
        </w:rPr>
        <w:t>for</w:t>
      </w:r>
      <w:r>
        <w:rPr>
          <w:color w:val="4C4D4F"/>
          <w:spacing w:val="-15"/>
        </w:rPr>
        <w:t xml:space="preserve"> </w:t>
      </w:r>
      <w:r>
        <w:rPr>
          <w:color w:val="4C4D4F"/>
        </w:rPr>
        <w:t>the</w:t>
      </w:r>
      <w:r>
        <w:rPr>
          <w:color w:val="4C4D4F"/>
          <w:spacing w:val="-15"/>
        </w:rPr>
        <w:t xml:space="preserve"> </w:t>
      </w:r>
      <w:r>
        <w:rPr>
          <w:color w:val="4C4D4F"/>
        </w:rPr>
        <w:t>purposes</w:t>
      </w:r>
      <w:r>
        <w:rPr>
          <w:color w:val="4C4D4F"/>
          <w:spacing w:val="-14"/>
        </w:rPr>
        <w:t xml:space="preserve"> </w:t>
      </w:r>
      <w:r>
        <w:rPr>
          <w:color w:val="4C4D4F"/>
        </w:rPr>
        <w:t>of continuous</w:t>
      </w:r>
      <w:r>
        <w:rPr>
          <w:color w:val="4C4D4F"/>
          <w:spacing w:val="-1"/>
        </w:rPr>
        <w:t xml:space="preserve"> </w:t>
      </w:r>
      <w:r>
        <w:rPr>
          <w:color w:val="4C4D4F"/>
        </w:rPr>
        <w:t>improvement.</w:t>
      </w:r>
    </w:p>
    <w:p w:rsidR="00421423" w:rsidRDefault="00421423">
      <w:pPr>
        <w:pStyle w:val="BodyText"/>
        <w:spacing w:before="9"/>
        <w:rPr>
          <w:sz w:val="24"/>
        </w:rPr>
      </w:pPr>
    </w:p>
    <w:p w:rsidR="00421423" w:rsidRDefault="007530F6">
      <w:pPr>
        <w:pStyle w:val="Heading5"/>
      </w:pPr>
      <w:r>
        <w:rPr>
          <w:color w:val="0E416B"/>
        </w:rPr>
        <w:t>Recovery</w:t>
      </w:r>
      <w:r>
        <w:rPr>
          <w:color w:val="0E416B"/>
          <w:spacing w:val="-8"/>
        </w:rPr>
        <w:t xml:space="preserve"> </w:t>
      </w:r>
      <w:r>
        <w:rPr>
          <w:color w:val="0E416B"/>
        </w:rPr>
        <w:t>coordination</w:t>
      </w:r>
    </w:p>
    <w:p w:rsidR="00421423" w:rsidRDefault="007530F6">
      <w:pPr>
        <w:pStyle w:val="BodyText"/>
        <w:spacing w:before="127" w:line="254" w:lineRule="auto"/>
        <w:ind w:left="150" w:right="96"/>
      </w:pPr>
      <w:r>
        <w:rPr>
          <w:color w:val="4C4D4F"/>
        </w:rPr>
        <w:t>A Real Time Evaluation team</w:t>
      </w:r>
      <w:r>
        <w:rPr>
          <w:color w:val="4C4D4F"/>
          <w:position w:val="6"/>
          <w:sz w:val="10"/>
        </w:rPr>
        <w:t xml:space="preserve">7 </w:t>
      </w:r>
      <w:r>
        <w:rPr>
          <w:color w:val="4C4D4F"/>
        </w:rPr>
        <w:t>examined the effectiveness of recovery</w:t>
      </w:r>
      <w:r>
        <w:rPr>
          <w:color w:val="4C4D4F"/>
          <w:spacing w:val="-22"/>
        </w:rPr>
        <w:t xml:space="preserve"> </w:t>
      </w:r>
      <w:r>
        <w:rPr>
          <w:color w:val="4C4D4F"/>
        </w:rPr>
        <w:t>coordination</w:t>
      </w:r>
      <w:r>
        <w:rPr>
          <w:color w:val="4C4D4F"/>
          <w:spacing w:val="-22"/>
        </w:rPr>
        <w:t xml:space="preserve"> </w:t>
      </w:r>
      <w:r>
        <w:rPr>
          <w:color w:val="4C4D4F"/>
        </w:rPr>
        <w:t>for</w:t>
      </w:r>
      <w:r>
        <w:rPr>
          <w:color w:val="4C4D4F"/>
          <w:spacing w:val="-22"/>
        </w:rPr>
        <w:t xml:space="preserve"> </w:t>
      </w:r>
      <w:r>
        <w:rPr>
          <w:color w:val="4C4D4F"/>
        </w:rPr>
        <w:t>Wye</w:t>
      </w:r>
      <w:r>
        <w:rPr>
          <w:color w:val="4C4D4F"/>
          <w:spacing w:val="-22"/>
        </w:rPr>
        <w:t xml:space="preserve"> </w:t>
      </w:r>
      <w:r>
        <w:rPr>
          <w:color w:val="4C4D4F"/>
        </w:rPr>
        <w:t>River</w:t>
      </w:r>
      <w:r>
        <w:rPr>
          <w:color w:val="4C4D4F"/>
          <w:spacing w:val="-22"/>
        </w:rPr>
        <w:t xml:space="preserve"> </w:t>
      </w:r>
      <w:r>
        <w:rPr>
          <w:color w:val="4C4D4F"/>
        </w:rPr>
        <w:t>and</w:t>
      </w:r>
      <w:r>
        <w:rPr>
          <w:color w:val="4C4D4F"/>
          <w:spacing w:val="-21"/>
        </w:rPr>
        <w:t xml:space="preserve"> </w:t>
      </w:r>
      <w:r>
        <w:rPr>
          <w:color w:val="4C4D4F"/>
        </w:rPr>
        <w:t>Separation</w:t>
      </w:r>
      <w:r>
        <w:rPr>
          <w:color w:val="4C4D4F"/>
          <w:spacing w:val="-22"/>
        </w:rPr>
        <w:t xml:space="preserve"> </w:t>
      </w:r>
      <w:r>
        <w:rPr>
          <w:color w:val="4C4D4F"/>
        </w:rPr>
        <w:t>Creek</w:t>
      </w:r>
      <w:r>
        <w:rPr>
          <w:color w:val="4C4D4F"/>
          <w:spacing w:val="-22"/>
        </w:rPr>
        <w:t xml:space="preserve"> </w:t>
      </w:r>
      <w:r>
        <w:rPr>
          <w:color w:val="4C4D4F"/>
        </w:rPr>
        <w:t>fire between December 2015 and March 2016. The evaluation found</w:t>
      </w:r>
      <w:r>
        <w:rPr>
          <w:color w:val="4C4D4F"/>
          <w:spacing w:val="-27"/>
        </w:rPr>
        <w:t xml:space="preserve"> </w:t>
      </w:r>
      <w:r>
        <w:rPr>
          <w:color w:val="4C4D4F"/>
        </w:rPr>
        <w:t>that</w:t>
      </w:r>
      <w:r>
        <w:rPr>
          <w:color w:val="4C4D4F"/>
          <w:spacing w:val="-27"/>
        </w:rPr>
        <w:t xml:space="preserve"> </w:t>
      </w:r>
      <w:r>
        <w:rPr>
          <w:color w:val="4C4D4F"/>
        </w:rPr>
        <w:t>recovery</w:t>
      </w:r>
      <w:r>
        <w:rPr>
          <w:color w:val="4C4D4F"/>
          <w:spacing w:val="-27"/>
        </w:rPr>
        <w:t xml:space="preserve"> </w:t>
      </w:r>
      <w:r>
        <w:rPr>
          <w:color w:val="4C4D4F"/>
        </w:rPr>
        <w:t>coordination</w:t>
      </w:r>
      <w:r>
        <w:rPr>
          <w:color w:val="4C4D4F"/>
          <w:spacing w:val="-26"/>
        </w:rPr>
        <w:t xml:space="preserve"> </w:t>
      </w:r>
      <w:r>
        <w:rPr>
          <w:color w:val="4C4D4F"/>
        </w:rPr>
        <w:t>was</w:t>
      </w:r>
      <w:r>
        <w:rPr>
          <w:color w:val="4C4D4F"/>
          <w:spacing w:val="-27"/>
        </w:rPr>
        <w:t xml:space="preserve"> </w:t>
      </w:r>
      <w:r>
        <w:rPr>
          <w:color w:val="4C4D4F"/>
        </w:rPr>
        <w:t>generally</w:t>
      </w:r>
      <w:r>
        <w:rPr>
          <w:color w:val="4C4D4F"/>
          <w:spacing w:val="-27"/>
        </w:rPr>
        <w:t xml:space="preserve"> </w:t>
      </w:r>
      <w:r>
        <w:rPr>
          <w:color w:val="4C4D4F"/>
        </w:rPr>
        <w:t>effective.</w:t>
      </w:r>
      <w:r>
        <w:rPr>
          <w:color w:val="4C4D4F"/>
          <w:spacing w:val="-26"/>
        </w:rPr>
        <w:t xml:space="preserve"> </w:t>
      </w:r>
      <w:r>
        <w:rPr>
          <w:color w:val="4C4D4F"/>
        </w:rPr>
        <w:t>Areas for improvements</w:t>
      </w:r>
      <w:r>
        <w:rPr>
          <w:color w:val="4C4D4F"/>
          <w:spacing w:val="-3"/>
        </w:rPr>
        <w:t xml:space="preserve"> </w:t>
      </w:r>
      <w:r>
        <w:rPr>
          <w:color w:val="4C4D4F"/>
        </w:rPr>
        <w:t>included:</w:t>
      </w:r>
    </w:p>
    <w:p w:rsidR="00421423" w:rsidRDefault="007530F6">
      <w:pPr>
        <w:pStyle w:val="ListParagraph"/>
        <w:numPr>
          <w:ilvl w:val="0"/>
          <w:numId w:val="3"/>
        </w:numPr>
        <w:tabs>
          <w:tab w:val="left" w:pos="321"/>
        </w:tabs>
        <w:spacing w:before="173" w:line="254" w:lineRule="auto"/>
        <w:ind w:right="654" w:hanging="170"/>
        <w:rPr>
          <w:sz w:val="18"/>
        </w:rPr>
      </w:pPr>
      <w:r>
        <w:rPr>
          <w:color w:val="4C4D4F"/>
          <w:sz w:val="18"/>
        </w:rPr>
        <w:t>ensuring all agencies understand their roles and responsibilities</w:t>
      </w:r>
      <w:r>
        <w:rPr>
          <w:color w:val="4C4D4F"/>
          <w:spacing w:val="-32"/>
          <w:sz w:val="18"/>
        </w:rPr>
        <w:t xml:space="preserve"> </w:t>
      </w:r>
      <w:r>
        <w:rPr>
          <w:color w:val="4C4D4F"/>
          <w:sz w:val="18"/>
        </w:rPr>
        <w:t>under</w:t>
      </w:r>
      <w:r>
        <w:rPr>
          <w:color w:val="4C4D4F"/>
          <w:spacing w:val="-31"/>
          <w:sz w:val="18"/>
        </w:rPr>
        <w:t xml:space="preserve"> </w:t>
      </w:r>
      <w:r>
        <w:rPr>
          <w:color w:val="4C4D4F"/>
          <w:sz w:val="18"/>
        </w:rPr>
        <w:t>the</w:t>
      </w:r>
      <w:r>
        <w:rPr>
          <w:color w:val="4C4D4F"/>
          <w:spacing w:val="-31"/>
          <w:sz w:val="18"/>
        </w:rPr>
        <w:t xml:space="preserve"> </w:t>
      </w:r>
      <w:r>
        <w:rPr>
          <w:color w:val="4C4D4F"/>
          <w:sz w:val="18"/>
        </w:rPr>
        <w:t>new</w:t>
      </w:r>
      <w:r>
        <w:rPr>
          <w:color w:val="4C4D4F"/>
          <w:spacing w:val="-31"/>
          <w:sz w:val="18"/>
        </w:rPr>
        <w:t xml:space="preserve"> </w:t>
      </w:r>
      <w:r>
        <w:rPr>
          <w:color w:val="4C4D4F"/>
          <w:sz w:val="18"/>
        </w:rPr>
        <w:t>recovery</w:t>
      </w:r>
      <w:r>
        <w:rPr>
          <w:color w:val="4C4D4F"/>
          <w:spacing w:val="-32"/>
          <w:sz w:val="18"/>
        </w:rPr>
        <w:t xml:space="preserve"> </w:t>
      </w:r>
      <w:r>
        <w:rPr>
          <w:color w:val="4C4D4F"/>
          <w:sz w:val="18"/>
        </w:rPr>
        <w:t>arrangements</w:t>
      </w:r>
    </w:p>
    <w:p w:rsidR="00421423" w:rsidRDefault="007530F6">
      <w:pPr>
        <w:pStyle w:val="ListParagraph"/>
        <w:numPr>
          <w:ilvl w:val="0"/>
          <w:numId w:val="3"/>
        </w:numPr>
        <w:tabs>
          <w:tab w:val="left" w:pos="321"/>
        </w:tabs>
        <w:spacing w:before="171"/>
        <w:ind w:hanging="170"/>
        <w:rPr>
          <w:sz w:val="18"/>
        </w:rPr>
      </w:pPr>
      <w:r>
        <w:rPr>
          <w:color w:val="4C4D4F"/>
          <w:sz w:val="18"/>
        </w:rPr>
        <w:t>better</w:t>
      </w:r>
      <w:r>
        <w:rPr>
          <w:color w:val="4C4D4F"/>
          <w:spacing w:val="-8"/>
          <w:sz w:val="18"/>
        </w:rPr>
        <w:t xml:space="preserve"> </w:t>
      </w:r>
      <w:r>
        <w:rPr>
          <w:color w:val="4C4D4F"/>
          <w:sz w:val="18"/>
        </w:rPr>
        <w:t>integration</w:t>
      </w:r>
      <w:r>
        <w:rPr>
          <w:color w:val="4C4D4F"/>
          <w:spacing w:val="-8"/>
          <w:sz w:val="18"/>
        </w:rPr>
        <w:t xml:space="preserve"> </w:t>
      </w:r>
      <w:r>
        <w:rPr>
          <w:color w:val="4C4D4F"/>
          <w:sz w:val="18"/>
        </w:rPr>
        <w:t>of</w:t>
      </w:r>
      <w:r>
        <w:rPr>
          <w:color w:val="4C4D4F"/>
          <w:spacing w:val="-7"/>
          <w:sz w:val="18"/>
        </w:rPr>
        <w:t xml:space="preserve"> </w:t>
      </w:r>
      <w:r>
        <w:rPr>
          <w:color w:val="4C4D4F"/>
          <w:sz w:val="18"/>
        </w:rPr>
        <w:t>response</w:t>
      </w:r>
      <w:r>
        <w:rPr>
          <w:color w:val="4C4D4F"/>
          <w:spacing w:val="-8"/>
          <w:sz w:val="18"/>
        </w:rPr>
        <w:t xml:space="preserve"> </w:t>
      </w:r>
      <w:r>
        <w:rPr>
          <w:color w:val="4C4D4F"/>
          <w:sz w:val="18"/>
        </w:rPr>
        <w:t>and</w:t>
      </w:r>
      <w:r>
        <w:rPr>
          <w:color w:val="4C4D4F"/>
          <w:spacing w:val="-7"/>
          <w:sz w:val="18"/>
        </w:rPr>
        <w:t xml:space="preserve"> </w:t>
      </w:r>
      <w:r>
        <w:rPr>
          <w:color w:val="4C4D4F"/>
          <w:sz w:val="18"/>
        </w:rPr>
        <w:t>recovery</w:t>
      </w:r>
      <w:r>
        <w:rPr>
          <w:color w:val="4C4D4F"/>
          <w:spacing w:val="-8"/>
          <w:sz w:val="18"/>
        </w:rPr>
        <w:t xml:space="preserve"> </w:t>
      </w:r>
      <w:r>
        <w:rPr>
          <w:color w:val="4C4D4F"/>
          <w:sz w:val="18"/>
        </w:rPr>
        <w:t>operations</w:t>
      </w:r>
    </w:p>
    <w:p w:rsidR="00421423" w:rsidRDefault="007530F6">
      <w:pPr>
        <w:pStyle w:val="ListParagraph"/>
        <w:numPr>
          <w:ilvl w:val="0"/>
          <w:numId w:val="3"/>
        </w:numPr>
        <w:tabs>
          <w:tab w:val="left" w:pos="321"/>
        </w:tabs>
        <w:spacing w:before="130" w:line="254" w:lineRule="auto"/>
        <w:ind w:right="710" w:hanging="170"/>
        <w:rPr>
          <w:sz w:val="18"/>
        </w:rPr>
      </w:pPr>
      <w:r>
        <w:rPr>
          <w:color w:val="4C4D4F"/>
          <w:w w:val="93"/>
          <w:sz w:val="18"/>
        </w:rPr>
        <w:br w:type="column"/>
      </w:r>
      <w:r>
        <w:rPr>
          <w:color w:val="4C4D4F"/>
          <w:sz w:val="18"/>
        </w:rPr>
        <w:t>a</w:t>
      </w:r>
      <w:r>
        <w:rPr>
          <w:color w:val="4C4D4F"/>
          <w:spacing w:val="-12"/>
          <w:sz w:val="18"/>
        </w:rPr>
        <w:t xml:space="preserve"> </w:t>
      </w:r>
      <w:r>
        <w:rPr>
          <w:color w:val="4C4D4F"/>
          <w:sz w:val="18"/>
        </w:rPr>
        <w:t>need</w:t>
      </w:r>
      <w:r>
        <w:rPr>
          <w:color w:val="4C4D4F"/>
          <w:spacing w:val="-12"/>
          <w:sz w:val="18"/>
        </w:rPr>
        <w:t xml:space="preserve"> </w:t>
      </w:r>
      <w:r>
        <w:rPr>
          <w:color w:val="4C4D4F"/>
          <w:sz w:val="18"/>
        </w:rPr>
        <w:t>to</w:t>
      </w:r>
      <w:r>
        <w:rPr>
          <w:color w:val="4C4D4F"/>
          <w:spacing w:val="-12"/>
          <w:sz w:val="18"/>
        </w:rPr>
        <w:t xml:space="preserve"> </w:t>
      </w:r>
      <w:r>
        <w:rPr>
          <w:color w:val="4C4D4F"/>
          <w:sz w:val="18"/>
        </w:rPr>
        <w:t>build</w:t>
      </w:r>
      <w:r>
        <w:rPr>
          <w:color w:val="4C4D4F"/>
          <w:spacing w:val="-12"/>
          <w:sz w:val="18"/>
        </w:rPr>
        <w:t xml:space="preserve"> </w:t>
      </w:r>
      <w:r>
        <w:rPr>
          <w:color w:val="4C4D4F"/>
          <w:sz w:val="18"/>
        </w:rPr>
        <w:t>capacity</w:t>
      </w:r>
      <w:r>
        <w:rPr>
          <w:color w:val="4C4D4F"/>
          <w:spacing w:val="-12"/>
          <w:sz w:val="18"/>
        </w:rPr>
        <w:t xml:space="preserve"> </w:t>
      </w:r>
      <w:r>
        <w:rPr>
          <w:color w:val="4C4D4F"/>
          <w:sz w:val="18"/>
        </w:rPr>
        <w:t>and</w:t>
      </w:r>
      <w:r>
        <w:rPr>
          <w:color w:val="4C4D4F"/>
          <w:spacing w:val="-11"/>
          <w:sz w:val="18"/>
        </w:rPr>
        <w:t xml:space="preserve"> </w:t>
      </w:r>
      <w:r>
        <w:rPr>
          <w:color w:val="4C4D4F"/>
          <w:sz w:val="18"/>
        </w:rPr>
        <w:t>capability</w:t>
      </w:r>
      <w:r>
        <w:rPr>
          <w:color w:val="4C4D4F"/>
          <w:spacing w:val="-12"/>
          <w:sz w:val="18"/>
        </w:rPr>
        <w:t xml:space="preserve"> </w:t>
      </w:r>
      <w:r>
        <w:rPr>
          <w:color w:val="4C4D4F"/>
          <w:sz w:val="18"/>
        </w:rPr>
        <w:t>at</w:t>
      </w:r>
      <w:r>
        <w:rPr>
          <w:color w:val="4C4D4F"/>
          <w:spacing w:val="-12"/>
          <w:sz w:val="18"/>
        </w:rPr>
        <w:t xml:space="preserve"> </w:t>
      </w:r>
      <w:r>
        <w:rPr>
          <w:color w:val="4C4D4F"/>
          <w:sz w:val="18"/>
        </w:rPr>
        <w:t>the</w:t>
      </w:r>
      <w:r>
        <w:rPr>
          <w:color w:val="4C4D4F"/>
          <w:spacing w:val="-12"/>
          <w:sz w:val="18"/>
        </w:rPr>
        <w:t xml:space="preserve"> </w:t>
      </w:r>
      <w:r>
        <w:rPr>
          <w:color w:val="4C4D4F"/>
          <w:sz w:val="18"/>
        </w:rPr>
        <w:t>local</w:t>
      </w:r>
      <w:r>
        <w:rPr>
          <w:color w:val="4C4D4F"/>
          <w:spacing w:val="-12"/>
          <w:sz w:val="18"/>
        </w:rPr>
        <w:t xml:space="preserve"> </w:t>
      </w:r>
      <w:r>
        <w:rPr>
          <w:color w:val="4C4D4F"/>
          <w:sz w:val="18"/>
        </w:rPr>
        <w:t>level</w:t>
      </w:r>
      <w:r>
        <w:rPr>
          <w:color w:val="4C4D4F"/>
          <w:spacing w:val="-12"/>
          <w:sz w:val="18"/>
        </w:rPr>
        <w:t xml:space="preserve"> </w:t>
      </w:r>
      <w:r>
        <w:rPr>
          <w:color w:val="4C4D4F"/>
          <w:sz w:val="18"/>
        </w:rPr>
        <w:t>to enable rapid scaling-up of recovery</w:t>
      </w:r>
      <w:r>
        <w:rPr>
          <w:color w:val="4C4D4F"/>
          <w:spacing w:val="-20"/>
          <w:sz w:val="18"/>
        </w:rPr>
        <w:t xml:space="preserve"> </w:t>
      </w:r>
      <w:r>
        <w:rPr>
          <w:color w:val="4C4D4F"/>
          <w:sz w:val="18"/>
        </w:rPr>
        <w:t>efforts.</w:t>
      </w:r>
    </w:p>
    <w:p w:rsidR="00421423" w:rsidRDefault="007530F6">
      <w:pPr>
        <w:pStyle w:val="BodyText"/>
        <w:spacing w:before="171" w:line="254" w:lineRule="auto"/>
        <w:ind w:left="150" w:right="431"/>
      </w:pPr>
      <w:r>
        <w:rPr>
          <w:color w:val="4C4D4F"/>
        </w:rPr>
        <w:t>The</w:t>
      </w:r>
      <w:r>
        <w:rPr>
          <w:color w:val="4C4D4F"/>
          <w:spacing w:val="-24"/>
        </w:rPr>
        <w:t xml:space="preserve"> </w:t>
      </w:r>
      <w:r>
        <w:rPr>
          <w:color w:val="4C4D4F"/>
        </w:rPr>
        <w:t>Real</w:t>
      </w:r>
      <w:r>
        <w:rPr>
          <w:color w:val="4C4D4F"/>
          <w:spacing w:val="-23"/>
        </w:rPr>
        <w:t xml:space="preserve"> </w:t>
      </w:r>
      <w:r>
        <w:rPr>
          <w:color w:val="4C4D4F"/>
        </w:rPr>
        <w:t>Time</w:t>
      </w:r>
      <w:r>
        <w:rPr>
          <w:color w:val="4C4D4F"/>
          <w:spacing w:val="-23"/>
        </w:rPr>
        <w:t xml:space="preserve"> </w:t>
      </w:r>
      <w:r>
        <w:rPr>
          <w:color w:val="4C4D4F"/>
        </w:rPr>
        <w:t>Evaluation</w:t>
      </w:r>
      <w:r>
        <w:rPr>
          <w:color w:val="4C4D4F"/>
          <w:spacing w:val="-23"/>
        </w:rPr>
        <w:t xml:space="preserve"> </w:t>
      </w:r>
      <w:r>
        <w:rPr>
          <w:color w:val="4C4D4F"/>
        </w:rPr>
        <w:t>team</w:t>
      </w:r>
      <w:r>
        <w:rPr>
          <w:color w:val="4C4D4F"/>
          <w:spacing w:val="-23"/>
        </w:rPr>
        <w:t xml:space="preserve"> </w:t>
      </w:r>
      <w:r>
        <w:rPr>
          <w:color w:val="4C4D4F"/>
        </w:rPr>
        <w:t>presented</w:t>
      </w:r>
      <w:r>
        <w:rPr>
          <w:color w:val="4C4D4F"/>
          <w:spacing w:val="-23"/>
        </w:rPr>
        <w:t xml:space="preserve"> </w:t>
      </w:r>
      <w:r>
        <w:rPr>
          <w:color w:val="4C4D4F"/>
        </w:rPr>
        <w:t>treatment</w:t>
      </w:r>
      <w:r>
        <w:rPr>
          <w:color w:val="4C4D4F"/>
          <w:spacing w:val="-23"/>
        </w:rPr>
        <w:t xml:space="preserve"> </w:t>
      </w:r>
      <w:r>
        <w:rPr>
          <w:color w:val="4C4D4F"/>
        </w:rPr>
        <w:t>options</w:t>
      </w:r>
      <w:r>
        <w:rPr>
          <w:color w:val="4C4D4F"/>
          <w:spacing w:val="-23"/>
        </w:rPr>
        <w:t xml:space="preserve"> </w:t>
      </w:r>
      <w:r>
        <w:rPr>
          <w:color w:val="4C4D4F"/>
        </w:rPr>
        <w:t>for each of its 16</w:t>
      </w:r>
      <w:r>
        <w:rPr>
          <w:color w:val="4C4D4F"/>
          <w:spacing w:val="-3"/>
        </w:rPr>
        <w:t xml:space="preserve"> </w:t>
      </w:r>
      <w:r>
        <w:rPr>
          <w:color w:val="4C4D4F"/>
        </w:rPr>
        <w:t>findings.</w:t>
      </w:r>
    </w:p>
    <w:p w:rsidR="00421423" w:rsidRDefault="00421423">
      <w:pPr>
        <w:pStyle w:val="BodyText"/>
        <w:spacing w:before="4"/>
        <w:rPr>
          <w:sz w:val="25"/>
        </w:rPr>
      </w:pPr>
    </w:p>
    <w:p w:rsidR="00421423" w:rsidRDefault="007530F6">
      <w:pPr>
        <w:pStyle w:val="Heading3"/>
        <w:numPr>
          <w:ilvl w:val="1"/>
          <w:numId w:val="4"/>
        </w:numPr>
        <w:tabs>
          <w:tab w:val="left" w:pos="618"/>
        </w:tabs>
        <w:spacing w:before="0"/>
        <w:ind w:hanging="467"/>
      </w:pPr>
      <w:r>
        <w:rPr>
          <w:color w:val="95368E"/>
        </w:rPr>
        <w:t>Progress against reform</w:t>
      </w:r>
      <w:r>
        <w:rPr>
          <w:color w:val="95368E"/>
          <w:spacing w:val="-29"/>
        </w:rPr>
        <w:t xml:space="preserve"> </w:t>
      </w:r>
      <w:r>
        <w:rPr>
          <w:color w:val="95368E"/>
        </w:rPr>
        <w:t>agenda</w:t>
      </w:r>
    </w:p>
    <w:p w:rsidR="00421423" w:rsidRDefault="007530F6">
      <w:pPr>
        <w:pStyle w:val="Heading5"/>
        <w:spacing w:before="162"/>
      </w:pPr>
      <w:r>
        <w:rPr>
          <w:color w:val="0E416B"/>
        </w:rPr>
        <w:t>Relief and recovery arrangements</w:t>
      </w:r>
    </w:p>
    <w:p w:rsidR="00421423" w:rsidRDefault="007530F6">
      <w:pPr>
        <w:pStyle w:val="BodyText"/>
        <w:spacing w:before="126" w:line="254" w:lineRule="auto"/>
        <w:ind w:left="150" w:right="604"/>
      </w:pPr>
      <w:r>
        <w:rPr>
          <w:color w:val="4C4D4F"/>
        </w:rPr>
        <w:t>In</w:t>
      </w:r>
      <w:r>
        <w:rPr>
          <w:color w:val="4C4D4F"/>
          <w:spacing w:val="-16"/>
        </w:rPr>
        <w:t xml:space="preserve"> </w:t>
      </w:r>
      <w:r>
        <w:rPr>
          <w:color w:val="4C4D4F"/>
        </w:rPr>
        <w:t>line</w:t>
      </w:r>
      <w:r>
        <w:rPr>
          <w:color w:val="4C4D4F"/>
          <w:spacing w:val="-16"/>
        </w:rPr>
        <w:t xml:space="preserve"> </w:t>
      </w:r>
      <w:r>
        <w:rPr>
          <w:color w:val="4C4D4F"/>
        </w:rPr>
        <w:t>with</w:t>
      </w:r>
      <w:r>
        <w:rPr>
          <w:color w:val="4C4D4F"/>
          <w:spacing w:val="-16"/>
        </w:rPr>
        <w:t xml:space="preserve"> </w:t>
      </w:r>
      <w:r>
        <w:rPr>
          <w:color w:val="4C4D4F"/>
        </w:rPr>
        <w:t>the</w:t>
      </w:r>
      <w:r>
        <w:rPr>
          <w:color w:val="4C4D4F"/>
          <w:spacing w:val="-16"/>
        </w:rPr>
        <w:t xml:space="preserve"> </w:t>
      </w:r>
      <w:r>
        <w:rPr>
          <w:color w:val="4C4D4F"/>
        </w:rPr>
        <w:t>intent</w:t>
      </w:r>
      <w:r>
        <w:rPr>
          <w:color w:val="4C4D4F"/>
          <w:spacing w:val="-15"/>
        </w:rPr>
        <w:t xml:space="preserve"> </w:t>
      </w:r>
      <w:r>
        <w:rPr>
          <w:color w:val="4C4D4F"/>
        </w:rPr>
        <w:t>of</w:t>
      </w:r>
      <w:r>
        <w:rPr>
          <w:color w:val="4C4D4F"/>
          <w:spacing w:val="-16"/>
        </w:rPr>
        <w:t xml:space="preserve"> </w:t>
      </w:r>
      <w:r>
        <w:rPr>
          <w:color w:val="4C4D4F"/>
        </w:rPr>
        <w:t>the</w:t>
      </w:r>
      <w:r>
        <w:rPr>
          <w:color w:val="4C4D4F"/>
          <w:spacing w:val="-16"/>
        </w:rPr>
        <w:t xml:space="preserve"> </w:t>
      </w:r>
      <w:r>
        <w:rPr>
          <w:color w:val="4C4D4F"/>
        </w:rPr>
        <w:t>reform</w:t>
      </w:r>
      <w:r>
        <w:rPr>
          <w:color w:val="4C4D4F"/>
          <w:spacing w:val="-16"/>
        </w:rPr>
        <w:t xml:space="preserve"> </w:t>
      </w:r>
      <w:r>
        <w:rPr>
          <w:color w:val="4C4D4F"/>
        </w:rPr>
        <w:t>program,</w:t>
      </w:r>
      <w:r>
        <w:rPr>
          <w:color w:val="4C4D4F"/>
          <w:spacing w:val="-16"/>
        </w:rPr>
        <w:t xml:space="preserve"> </w:t>
      </w:r>
      <w:r>
        <w:rPr>
          <w:color w:val="4C4D4F"/>
        </w:rPr>
        <w:t>the</w:t>
      </w:r>
      <w:r>
        <w:rPr>
          <w:color w:val="4C4D4F"/>
          <w:spacing w:val="-15"/>
        </w:rPr>
        <w:t xml:space="preserve"> </w:t>
      </w:r>
      <w:r>
        <w:rPr>
          <w:color w:val="4C4D4F"/>
        </w:rPr>
        <w:t>responsibility for</w:t>
      </w:r>
      <w:r>
        <w:rPr>
          <w:color w:val="4C4D4F"/>
          <w:spacing w:val="-26"/>
        </w:rPr>
        <w:t xml:space="preserve"> </w:t>
      </w:r>
      <w:r>
        <w:rPr>
          <w:color w:val="4C4D4F"/>
        </w:rPr>
        <w:t>state</w:t>
      </w:r>
      <w:r>
        <w:rPr>
          <w:color w:val="4C4D4F"/>
          <w:spacing w:val="-25"/>
        </w:rPr>
        <w:t xml:space="preserve"> </w:t>
      </w:r>
      <w:r>
        <w:rPr>
          <w:color w:val="4C4D4F"/>
        </w:rPr>
        <w:t>level</w:t>
      </w:r>
      <w:r>
        <w:rPr>
          <w:color w:val="4C4D4F"/>
          <w:spacing w:val="-25"/>
        </w:rPr>
        <w:t xml:space="preserve"> </w:t>
      </w:r>
      <w:r>
        <w:rPr>
          <w:color w:val="4C4D4F"/>
        </w:rPr>
        <w:t>relief</w:t>
      </w:r>
      <w:r>
        <w:rPr>
          <w:color w:val="4C4D4F"/>
          <w:spacing w:val="-25"/>
        </w:rPr>
        <w:t xml:space="preserve"> </w:t>
      </w:r>
      <w:r>
        <w:rPr>
          <w:color w:val="4C4D4F"/>
        </w:rPr>
        <w:t>and</w:t>
      </w:r>
      <w:r>
        <w:rPr>
          <w:color w:val="4C4D4F"/>
          <w:spacing w:val="-25"/>
        </w:rPr>
        <w:t xml:space="preserve"> </w:t>
      </w:r>
      <w:r>
        <w:rPr>
          <w:color w:val="4C4D4F"/>
        </w:rPr>
        <w:t>recovery</w:t>
      </w:r>
      <w:r>
        <w:rPr>
          <w:color w:val="4C4D4F"/>
          <w:spacing w:val="-25"/>
        </w:rPr>
        <w:t xml:space="preserve"> </w:t>
      </w:r>
      <w:r>
        <w:rPr>
          <w:color w:val="4C4D4F"/>
        </w:rPr>
        <w:t>arrangements</w:t>
      </w:r>
      <w:r>
        <w:rPr>
          <w:color w:val="4C4D4F"/>
          <w:spacing w:val="-25"/>
        </w:rPr>
        <w:t xml:space="preserve"> </w:t>
      </w:r>
      <w:r>
        <w:rPr>
          <w:color w:val="4C4D4F"/>
        </w:rPr>
        <w:t>were</w:t>
      </w:r>
      <w:r>
        <w:rPr>
          <w:color w:val="4C4D4F"/>
          <w:spacing w:val="-25"/>
        </w:rPr>
        <w:t xml:space="preserve"> </w:t>
      </w:r>
      <w:r>
        <w:rPr>
          <w:color w:val="4C4D4F"/>
        </w:rPr>
        <w:t>officially transitioned from the Department of Health and Human Services</w:t>
      </w:r>
      <w:r>
        <w:rPr>
          <w:color w:val="4C4D4F"/>
          <w:spacing w:val="-7"/>
        </w:rPr>
        <w:t xml:space="preserve"> </w:t>
      </w:r>
      <w:r>
        <w:rPr>
          <w:color w:val="4C4D4F"/>
        </w:rPr>
        <w:t>(DHHS)</w:t>
      </w:r>
      <w:r>
        <w:rPr>
          <w:color w:val="4C4D4F"/>
          <w:spacing w:val="-6"/>
        </w:rPr>
        <w:t xml:space="preserve"> </w:t>
      </w:r>
      <w:r>
        <w:rPr>
          <w:color w:val="4C4D4F"/>
        </w:rPr>
        <w:t>to</w:t>
      </w:r>
      <w:r>
        <w:rPr>
          <w:color w:val="4C4D4F"/>
          <w:spacing w:val="-6"/>
        </w:rPr>
        <w:t xml:space="preserve"> </w:t>
      </w:r>
      <w:r>
        <w:rPr>
          <w:color w:val="4C4D4F"/>
        </w:rPr>
        <w:t>the</w:t>
      </w:r>
      <w:r>
        <w:rPr>
          <w:color w:val="4C4D4F"/>
          <w:spacing w:val="-6"/>
        </w:rPr>
        <w:t xml:space="preserve"> </w:t>
      </w:r>
      <w:r>
        <w:rPr>
          <w:color w:val="4C4D4F"/>
        </w:rPr>
        <w:t>EMC</w:t>
      </w:r>
      <w:r>
        <w:rPr>
          <w:color w:val="4C4D4F"/>
          <w:spacing w:val="-6"/>
        </w:rPr>
        <w:t xml:space="preserve"> </w:t>
      </w:r>
      <w:r>
        <w:rPr>
          <w:color w:val="4C4D4F"/>
        </w:rPr>
        <w:t>on</w:t>
      </w:r>
      <w:r>
        <w:rPr>
          <w:color w:val="4C4D4F"/>
          <w:spacing w:val="-6"/>
        </w:rPr>
        <w:t xml:space="preserve"> </w:t>
      </w:r>
      <w:r>
        <w:rPr>
          <w:color w:val="4C4D4F"/>
        </w:rPr>
        <w:t>1</w:t>
      </w:r>
      <w:r>
        <w:rPr>
          <w:color w:val="4C4D4F"/>
          <w:spacing w:val="-6"/>
        </w:rPr>
        <w:t xml:space="preserve"> </w:t>
      </w:r>
      <w:r>
        <w:rPr>
          <w:color w:val="4C4D4F"/>
        </w:rPr>
        <w:t>September</w:t>
      </w:r>
      <w:r>
        <w:rPr>
          <w:color w:val="4C4D4F"/>
          <w:spacing w:val="-6"/>
        </w:rPr>
        <w:t xml:space="preserve"> </w:t>
      </w:r>
      <w:r>
        <w:rPr>
          <w:color w:val="4C4D4F"/>
        </w:rPr>
        <w:t>2015.</w:t>
      </w:r>
    </w:p>
    <w:p w:rsidR="00421423" w:rsidRDefault="007530F6">
      <w:pPr>
        <w:pStyle w:val="BodyText"/>
        <w:spacing w:before="173" w:line="254" w:lineRule="auto"/>
        <w:ind w:left="150" w:right="530"/>
      </w:pPr>
      <w:r>
        <w:rPr>
          <w:color w:val="4C4D4F"/>
        </w:rPr>
        <w:t>Management</w:t>
      </w:r>
      <w:r>
        <w:rPr>
          <w:color w:val="4C4D4F"/>
          <w:spacing w:val="-27"/>
        </w:rPr>
        <w:t xml:space="preserve"> </w:t>
      </w:r>
      <w:r>
        <w:rPr>
          <w:color w:val="4C4D4F"/>
        </w:rPr>
        <w:t>arrangements</w:t>
      </w:r>
      <w:r>
        <w:rPr>
          <w:color w:val="4C4D4F"/>
          <w:spacing w:val="-26"/>
        </w:rPr>
        <w:t xml:space="preserve"> </w:t>
      </w:r>
      <w:r>
        <w:rPr>
          <w:color w:val="4C4D4F"/>
        </w:rPr>
        <w:t>at</w:t>
      </w:r>
      <w:r>
        <w:rPr>
          <w:color w:val="4C4D4F"/>
          <w:spacing w:val="-27"/>
        </w:rPr>
        <w:t xml:space="preserve"> </w:t>
      </w:r>
      <w:r>
        <w:rPr>
          <w:color w:val="4C4D4F"/>
        </w:rPr>
        <w:t>state</w:t>
      </w:r>
      <w:r>
        <w:rPr>
          <w:color w:val="4C4D4F"/>
          <w:spacing w:val="-26"/>
        </w:rPr>
        <w:t xml:space="preserve"> </w:t>
      </w:r>
      <w:r>
        <w:rPr>
          <w:color w:val="4C4D4F"/>
        </w:rPr>
        <w:t>level</w:t>
      </w:r>
      <w:r>
        <w:rPr>
          <w:color w:val="4C4D4F"/>
          <w:spacing w:val="-27"/>
        </w:rPr>
        <w:t xml:space="preserve"> </w:t>
      </w:r>
      <w:r>
        <w:rPr>
          <w:color w:val="4C4D4F"/>
        </w:rPr>
        <w:t>are</w:t>
      </w:r>
      <w:r>
        <w:rPr>
          <w:color w:val="4C4D4F"/>
          <w:spacing w:val="-26"/>
        </w:rPr>
        <w:t xml:space="preserve"> </w:t>
      </w:r>
      <w:r>
        <w:rPr>
          <w:color w:val="4C4D4F"/>
        </w:rPr>
        <w:t>the</w:t>
      </w:r>
      <w:r>
        <w:rPr>
          <w:color w:val="4C4D4F"/>
          <w:spacing w:val="-27"/>
        </w:rPr>
        <w:t xml:space="preserve"> </w:t>
      </w:r>
      <w:r>
        <w:rPr>
          <w:color w:val="4C4D4F"/>
        </w:rPr>
        <w:t xml:space="preserve">responsibility of </w:t>
      </w:r>
      <w:r>
        <w:rPr>
          <w:color w:val="4C4D4F"/>
          <w:spacing w:val="-4"/>
        </w:rPr>
        <w:t xml:space="preserve">EMV’s </w:t>
      </w:r>
      <w:r>
        <w:rPr>
          <w:color w:val="4C4D4F"/>
        </w:rPr>
        <w:t>Director of Relief and Recovery, while relief and recovery</w:t>
      </w:r>
      <w:r>
        <w:rPr>
          <w:color w:val="4C4D4F"/>
          <w:spacing w:val="-18"/>
        </w:rPr>
        <w:t xml:space="preserve"> </w:t>
      </w:r>
      <w:r>
        <w:rPr>
          <w:color w:val="4C4D4F"/>
        </w:rPr>
        <w:t>coordination</w:t>
      </w:r>
      <w:r>
        <w:rPr>
          <w:color w:val="4C4D4F"/>
          <w:spacing w:val="-18"/>
        </w:rPr>
        <w:t xml:space="preserve"> </w:t>
      </w:r>
      <w:r>
        <w:rPr>
          <w:color w:val="4C4D4F"/>
        </w:rPr>
        <w:t>arrangements</w:t>
      </w:r>
      <w:r>
        <w:rPr>
          <w:color w:val="4C4D4F"/>
          <w:spacing w:val="-18"/>
        </w:rPr>
        <w:t xml:space="preserve"> </w:t>
      </w:r>
      <w:r>
        <w:rPr>
          <w:color w:val="4C4D4F"/>
        </w:rPr>
        <w:t>at</w:t>
      </w:r>
      <w:r>
        <w:rPr>
          <w:color w:val="4C4D4F"/>
          <w:spacing w:val="-18"/>
        </w:rPr>
        <w:t xml:space="preserve"> </w:t>
      </w:r>
      <w:r>
        <w:rPr>
          <w:color w:val="4C4D4F"/>
        </w:rPr>
        <w:t>the</w:t>
      </w:r>
      <w:r>
        <w:rPr>
          <w:color w:val="4C4D4F"/>
          <w:spacing w:val="-18"/>
        </w:rPr>
        <w:t xml:space="preserve"> </w:t>
      </w:r>
      <w:r>
        <w:rPr>
          <w:color w:val="4C4D4F"/>
        </w:rPr>
        <w:t>regional</w:t>
      </w:r>
      <w:r>
        <w:rPr>
          <w:color w:val="4C4D4F"/>
          <w:spacing w:val="-18"/>
        </w:rPr>
        <w:t xml:space="preserve"> </w:t>
      </w:r>
      <w:r>
        <w:rPr>
          <w:color w:val="4C4D4F"/>
        </w:rPr>
        <w:t>and</w:t>
      </w:r>
      <w:r>
        <w:rPr>
          <w:color w:val="4C4D4F"/>
          <w:spacing w:val="-18"/>
        </w:rPr>
        <w:t xml:space="preserve"> </w:t>
      </w:r>
      <w:r>
        <w:rPr>
          <w:color w:val="4C4D4F"/>
        </w:rPr>
        <w:t>local levels</w:t>
      </w:r>
      <w:r>
        <w:rPr>
          <w:color w:val="4C4D4F"/>
          <w:spacing w:val="-19"/>
        </w:rPr>
        <w:t xml:space="preserve"> </w:t>
      </w:r>
      <w:r>
        <w:rPr>
          <w:color w:val="4C4D4F"/>
        </w:rPr>
        <w:t>continue</w:t>
      </w:r>
      <w:r>
        <w:rPr>
          <w:color w:val="4C4D4F"/>
          <w:spacing w:val="-18"/>
        </w:rPr>
        <w:t xml:space="preserve"> </w:t>
      </w:r>
      <w:r>
        <w:rPr>
          <w:color w:val="4C4D4F"/>
        </w:rPr>
        <w:t>to</w:t>
      </w:r>
      <w:r>
        <w:rPr>
          <w:color w:val="4C4D4F"/>
          <w:spacing w:val="-18"/>
        </w:rPr>
        <w:t xml:space="preserve"> </w:t>
      </w:r>
      <w:r>
        <w:rPr>
          <w:color w:val="4C4D4F"/>
        </w:rPr>
        <w:t>be</w:t>
      </w:r>
      <w:r>
        <w:rPr>
          <w:color w:val="4C4D4F"/>
          <w:spacing w:val="-18"/>
        </w:rPr>
        <w:t xml:space="preserve"> </w:t>
      </w:r>
      <w:r>
        <w:rPr>
          <w:color w:val="4C4D4F"/>
        </w:rPr>
        <w:t>the</w:t>
      </w:r>
      <w:r>
        <w:rPr>
          <w:color w:val="4C4D4F"/>
          <w:spacing w:val="-18"/>
        </w:rPr>
        <w:t xml:space="preserve"> </w:t>
      </w:r>
      <w:r>
        <w:rPr>
          <w:color w:val="4C4D4F"/>
        </w:rPr>
        <w:t>responsibility</w:t>
      </w:r>
      <w:r>
        <w:rPr>
          <w:color w:val="4C4D4F"/>
          <w:spacing w:val="-18"/>
        </w:rPr>
        <w:t xml:space="preserve"> </w:t>
      </w:r>
      <w:r>
        <w:rPr>
          <w:color w:val="4C4D4F"/>
        </w:rPr>
        <w:t>of</w:t>
      </w:r>
      <w:r>
        <w:rPr>
          <w:color w:val="4C4D4F"/>
          <w:spacing w:val="-18"/>
        </w:rPr>
        <w:t xml:space="preserve"> </w:t>
      </w:r>
      <w:r>
        <w:rPr>
          <w:color w:val="4C4D4F"/>
        </w:rPr>
        <w:t>DHHS</w:t>
      </w:r>
      <w:r>
        <w:rPr>
          <w:color w:val="4C4D4F"/>
          <w:spacing w:val="-18"/>
        </w:rPr>
        <w:t xml:space="preserve"> </w:t>
      </w:r>
      <w:r>
        <w:rPr>
          <w:color w:val="4C4D4F"/>
        </w:rPr>
        <w:t>and</w:t>
      </w:r>
      <w:r>
        <w:rPr>
          <w:color w:val="4C4D4F"/>
          <w:spacing w:val="-19"/>
        </w:rPr>
        <w:t xml:space="preserve"> </w:t>
      </w:r>
      <w:r>
        <w:rPr>
          <w:color w:val="4C4D4F"/>
        </w:rPr>
        <w:t>municipal councils</w:t>
      </w:r>
      <w:r>
        <w:rPr>
          <w:color w:val="4C4D4F"/>
          <w:spacing w:val="-2"/>
        </w:rPr>
        <w:t xml:space="preserve"> </w:t>
      </w:r>
      <w:r>
        <w:rPr>
          <w:color w:val="4C4D4F"/>
        </w:rPr>
        <w:t>respectively.</w:t>
      </w:r>
    </w:p>
    <w:p w:rsidR="00421423" w:rsidRDefault="007530F6">
      <w:pPr>
        <w:pStyle w:val="BodyText"/>
        <w:spacing w:before="173" w:line="254" w:lineRule="auto"/>
        <w:ind w:left="150" w:right="482"/>
      </w:pPr>
      <w:r>
        <w:rPr>
          <w:color w:val="4C4D4F"/>
        </w:rPr>
        <w:t>The State Relief and Recovery Plan (part four of the Emergency</w:t>
      </w:r>
      <w:r>
        <w:rPr>
          <w:color w:val="4C4D4F"/>
          <w:spacing w:val="-24"/>
        </w:rPr>
        <w:t xml:space="preserve"> </w:t>
      </w:r>
      <w:r>
        <w:rPr>
          <w:color w:val="4C4D4F"/>
        </w:rPr>
        <w:t>Management</w:t>
      </w:r>
      <w:r>
        <w:rPr>
          <w:color w:val="4C4D4F"/>
          <w:spacing w:val="-24"/>
        </w:rPr>
        <w:t xml:space="preserve"> </w:t>
      </w:r>
      <w:r>
        <w:rPr>
          <w:color w:val="4C4D4F"/>
        </w:rPr>
        <w:t>Manual</w:t>
      </w:r>
      <w:r>
        <w:rPr>
          <w:color w:val="4C4D4F"/>
          <w:spacing w:val="-25"/>
        </w:rPr>
        <w:t xml:space="preserve"> </w:t>
      </w:r>
      <w:r>
        <w:rPr>
          <w:color w:val="4C4D4F"/>
        </w:rPr>
        <w:t>Victoria)</w:t>
      </w:r>
      <w:r>
        <w:rPr>
          <w:color w:val="4C4D4F"/>
          <w:spacing w:val="-24"/>
        </w:rPr>
        <w:t xml:space="preserve"> </w:t>
      </w:r>
      <w:r>
        <w:rPr>
          <w:color w:val="4C4D4F"/>
        </w:rPr>
        <w:t>was</w:t>
      </w:r>
      <w:r>
        <w:rPr>
          <w:color w:val="4C4D4F"/>
          <w:spacing w:val="-25"/>
        </w:rPr>
        <w:t xml:space="preserve"> </w:t>
      </w:r>
      <w:r>
        <w:rPr>
          <w:color w:val="4C4D4F"/>
        </w:rPr>
        <w:t>updated</w:t>
      </w:r>
      <w:r>
        <w:rPr>
          <w:color w:val="4C4D4F"/>
          <w:spacing w:val="-24"/>
        </w:rPr>
        <w:t xml:space="preserve"> </w:t>
      </w:r>
      <w:r>
        <w:rPr>
          <w:color w:val="4C4D4F"/>
        </w:rPr>
        <w:t>during 2015</w:t>
      </w:r>
      <w:r>
        <w:rPr>
          <w:color w:val="4C4D4F"/>
          <w:spacing w:val="-20"/>
        </w:rPr>
        <w:t xml:space="preserve"> </w:t>
      </w:r>
      <w:r>
        <w:rPr>
          <w:color w:val="4C4D4F"/>
        </w:rPr>
        <w:t>to</w:t>
      </w:r>
      <w:r>
        <w:rPr>
          <w:color w:val="4C4D4F"/>
          <w:spacing w:val="-20"/>
        </w:rPr>
        <w:t xml:space="preserve"> </w:t>
      </w:r>
      <w:r>
        <w:rPr>
          <w:color w:val="4C4D4F"/>
        </w:rPr>
        <w:t>clarify</w:t>
      </w:r>
      <w:r>
        <w:rPr>
          <w:color w:val="4C4D4F"/>
          <w:spacing w:val="-20"/>
        </w:rPr>
        <w:t xml:space="preserve"> </w:t>
      </w:r>
      <w:r>
        <w:rPr>
          <w:color w:val="4C4D4F"/>
        </w:rPr>
        <w:t>relief</w:t>
      </w:r>
      <w:r>
        <w:rPr>
          <w:color w:val="4C4D4F"/>
          <w:spacing w:val="-20"/>
        </w:rPr>
        <w:t xml:space="preserve"> </w:t>
      </w:r>
      <w:r>
        <w:rPr>
          <w:color w:val="4C4D4F"/>
        </w:rPr>
        <w:t>and</w:t>
      </w:r>
      <w:r>
        <w:rPr>
          <w:color w:val="4C4D4F"/>
          <w:spacing w:val="-20"/>
        </w:rPr>
        <w:t xml:space="preserve"> </w:t>
      </w:r>
      <w:r>
        <w:rPr>
          <w:color w:val="4C4D4F"/>
        </w:rPr>
        <w:t>recovery</w:t>
      </w:r>
      <w:r>
        <w:rPr>
          <w:color w:val="4C4D4F"/>
          <w:spacing w:val="-20"/>
        </w:rPr>
        <w:t xml:space="preserve"> </w:t>
      </w:r>
      <w:r>
        <w:rPr>
          <w:color w:val="4C4D4F"/>
        </w:rPr>
        <w:t>coordination</w:t>
      </w:r>
      <w:r>
        <w:rPr>
          <w:color w:val="4C4D4F"/>
          <w:spacing w:val="-20"/>
        </w:rPr>
        <w:t xml:space="preserve"> </w:t>
      </w:r>
      <w:r>
        <w:rPr>
          <w:color w:val="4C4D4F"/>
        </w:rPr>
        <w:t>responsibilities at</w:t>
      </w:r>
      <w:r>
        <w:rPr>
          <w:color w:val="4C4D4F"/>
          <w:spacing w:val="-12"/>
        </w:rPr>
        <w:t xml:space="preserve"> </w:t>
      </w:r>
      <w:r>
        <w:rPr>
          <w:color w:val="4C4D4F"/>
        </w:rPr>
        <w:t>the</w:t>
      </w:r>
      <w:r>
        <w:rPr>
          <w:color w:val="4C4D4F"/>
          <w:spacing w:val="-12"/>
        </w:rPr>
        <w:t xml:space="preserve"> </w:t>
      </w:r>
      <w:r>
        <w:rPr>
          <w:color w:val="4C4D4F"/>
        </w:rPr>
        <w:t>state</w:t>
      </w:r>
      <w:r>
        <w:rPr>
          <w:color w:val="4C4D4F"/>
          <w:spacing w:val="-12"/>
        </w:rPr>
        <w:t xml:space="preserve"> </w:t>
      </w:r>
      <w:r>
        <w:rPr>
          <w:color w:val="4C4D4F"/>
        </w:rPr>
        <w:t>and</w:t>
      </w:r>
      <w:r>
        <w:rPr>
          <w:color w:val="4C4D4F"/>
          <w:spacing w:val="-12"/>
        </w:rPr>
        <w:t xml:space="preserve"> </w:t>
      </w:r>
      <w:r>
        <w:rPr>
          <w:color w:val="4C4D4F"/>
        </w:rPr>
        <w:t>regional</w:t>
      </w:r>
      <w:r>
        <w:rPr>
          <w:color w:val="4C4D4F"/>
          <w:spacing w:val="-12"/>
        </w:rPr>
        <w:t xml:space="preserve"> </w:t>
      </w:r>
      <w:r>
        <w:rPr>
          <w:color w:val="4C4D4F"/>
        </w:rPr>
        <w:t>tiers.</w:t>
      </w:r>
      <w:r>
        <w:rPr>
          <w:color w:val="4C4D4F"/>
          <w:spacing w:val="-12"/>
        </w:rPr>
        <w:t xml:space="preserve"> </w:t>
      </w:r>
      <w:r>
        <w:rPr>
          <w:color w:val="4C4D4F"/>
        </w:rPr>
        <w:t>It</w:t>
      </w:r>
      <w:r>
        <w:rPr>
          <w:color w:val="4C4D4F"/>
          <w:spacing w:val="-12"/>
        </w:rPr>
        <w:t xml:space="preserve"> </w:t>
      </w:r>
      <w:r>
        <w:rPr>
          <w:color w:val="4C4D4F"/>
        </w:rPr>
        <w:t>also</w:t>
      </w:r>
      <w:r>
        <w:rPr>
          <w:color w:val="4C4D4F"/>
          <w:spacing w:val="-12"/>
        </w:rPr>
        <w:t xml:space="preserve"> </w:t>
      </w:r>
      <w:r>
        <w:rPr>
          <w:color w:val="4C4D4F"/>
        </w:rPr>
        <w:t>introduced</w:t>
      </w:r>
      <w:r>
        <w:rPr>
          <w:color w:val="4C4D4F"/>
          <w:spacing w:val="-12"/>
        </w:rPr>
        <w:t xml:space="preserve"> </w:t>
      </w:r>
      <w:r>
        <w:rPr>
          <w:color w:val="4C4D4F"/>
        </w:rPr>
        <w:t>the</w:t>
      </w:r>
      <w:r>
        <w:rPr>
          <w:color w:val="4C4D4F"/>
          <w:spacing w:val="-12"/>
        </w:rPr>
        <w:t xml:space="preserve"> </w:t>
      </w:r>
      <w:r>
        <w:rPr>
          <w:color w:val="4C4D4F"/>
        </w:rPr>
        <w:t>role</w:t>
      </w:r>
      <w:r>
        <w:rPr>
          <w:color w:val="4C4D4F"/>
          <w:spacing w:val="-12"/>
        </w:rPr>
        <w:t xml:space="preserve"> </w:t>
      </w:r>
      <w:r>
        <w:rPr>
          <w:color w:val="4C4D4F"/>
        </w:rPr>
        <w:t>of</w:t>
      </w:r>
      <w:r>
        <w:rPr>
          <w:color w:val="4C4D4F"/>
          <w:spacing w:val="-12"/>
        </w:rPr>
        <w:t xml:space="preserve"> </w:t>
      </w:r>
      <w:r>
        <w:rPr>
          <w:color w:val="4C4D4F"/>
        </w:rPr>
        <w:t>the DHHS</w:t>
      </w:r>
      <w:r>
        <w:rPr>
          <w:color w:val="4C4D4F"/>
          <w:spacing w:val="-28"/>
        </w:rPr>
        <w:t xml:space="preserve"> </w:t>
      </w:r>
      <w:r>
        <w:rPr>
          <w:color w:val="4C4D4F"/>
        </w:rPr>
        <w:t>Relief</w:t>
      </w:r>
      <w:r>
        <w:rPr>
          <w:color w:val="4C4D4F"/>
          <w:spacing w:val="-28"/>
        </w:rPr>
        <w:t xml:space="preserve"> </w:t>
      </w:r>
      <w:r>
        <w:rPr>
          <w:color w:val="4C4D4F"/>
        </w:rPr>
        <w:t>and</w:t>
      </w:r>
      <w:r>
        <w:rPr>
          <w:color w:val="4C4D4F"/>
          <w:spacing w:val="-28"/>
        </w:rPr>
        <w:t xml:space="preserve"> </w:t>
      </w:r>
      <w:r>
        <w:rPr>
          <w:color w:val="4C4D4F"/>
        </w:rPr>
        <w:t>Recovery</w:t>
      </w:r>
      <w:r>
        <w:rPr>
          <w:color w:val="4C4D4F"/>
          <w:spacing w:val="-28"/>
        </w:rPr>
        <w:t xml:space="preserve"> </w:t>
      </w:r>
      <w:r>
        <w:rPr>
          <w:color w:val="4C4D4F"/>
        </w:rPr>
        <w:t>Coordination</w:t>
      </w:r>
      <w:r>
        <w:rPr>
          <w:color w:val="4C4D4F"/>
          <w:spacing w:val="-28"/>
        </w:rPr>
        <w:t xml:space="preserve"> </w:t>
      </w:r>
      <w:r>
        <w:rPr>
          <w:color w:val="4C4D4F"/>
        </w:rPr>
        <w:t>Senior</w:t>
      </w:r>
      <w:r>
        <w:rPr>
          <w:color w:val="4C4D4F"/>
          <w:spacing w:val="-28"/>
        </w:rPr>
        <w:t xml:space="preserve"> </w:t>
      </w:r>
      <w:r>
        <w:rPr>
          <w:color w:val="4C4D4F"/>
        </w:rPr>
        <w:t>Liaison</w:t>
      </w:r>
      <w:r>
        <w:rPr>
          <w:color w:val="4C4D4F"/>
          <w:spacing w:val="-28"/>
        </w:rPr>
        <w:t xml:space="preserve"> </w:t>
      </w:r>
      <w:r>
        <w:rPr>
          <w:color w:val="4C4D4F"/>
        </w:rPr>
        <w:t>Officer as an interface between regional and state tiers of relief and recovery</w:t>
      </w:r>
      <w:r>
        <w:rPr>
          <w:color w:val="4C4D4F"/>
          <w:spacing w:val="-1"/>
        </w:rPr>
        <w:t xml:space="preserve"> </w:t>
      </w:r>
      <w:r>
        <w:rPr>
          <w:color w:val="4C4D4F"/>
        </w:rPr>
        <w:t>coordination.</w:t>
      </w:r>
    </w:p>
    <w:p w:rsidR="00421423" w:rsidRDefault="00421423">
      <w:pPr>
        <w:pStyle w:val="BodyText"/>
        <w:spacing w:before="6"/>
        <w:rPr>
          <w:sz w:val="25"/>
        </w:rPr>
      </w:pPr>
    </w:p>
    <w:p w:rsidR="00421423" w:rsidRDefault="007530F6">
      <w:pPr>
        <w:pStyle w:val="Heading3"/>
        <w:numPr>
          <w:ilvl w:val="1"/>
          <w:numId w:val="4"/>
        </w:numPr>
        <w:tabs>
          <w:tab w:val="left" w:pos="618"/>
        </w:tabs>
        <w:spacing w:before="0"/>
        <w:ind w:hanging="467"/>
      </w:pPr>
      <w:r>
        <w:rPr>
          <w:color w:val="95368E"/>
        </w:rPr>
        <w:t>Future</w:t>
      </w:r>
      <w:r>
        <w:rPr>
          <w:color w:val="95368E"/>
          <w:spacing w:val="-3"/>
        </w:rPr>
        <w:t xml:space="preserve"> </w:t>
      </w:r>
      <w:r>
        <w:rPr>
          <w:color w:val="95368E"/>
        </w:rPr>
        <w:t>directions</w:t>
      </w:r>
    </w:p>
    <w:p w:rsidR="00421423" w:rsidRDefault="007530F6">
      <w:pPr>
        <w:pStyle w:val="Heading5"/>
        <w:spacing w:before="162"/>
      </w:pPr>
      <w:r>
        <w:rPr>
          <w:color w:val="0E416B"/>
        </w:rPr>
        <w:t>Enhancing impact assessment</w:t>
      </w:r>
    </w:p>
    <w:p w:rsidR="00421423" w:rsidRDefault="007530F6">
      <w:pPr>
        <w:pStyle w:val="BodyText"/>
        <w:spacing w:before="127" w:line="254" w:lineRule="auto"/>
        <w:ind w:left="150" w:right="463"/>
      </w:pPr>
      <w:r>
        <w:rPr>
          <w:color w:val="4C4D4F"/>
        </w:rPr>
        <w:t>Consistent</w:t>
      </w:r>
      <w:r>
        <w:rPr>
          <w:color w:val="4C4D4F"/>
          <w:spacing w:val="-14"/>
        </w:rPr>
        <w:t xml:space="preserve"> </w:t>
      </w:r>
      <w:r>
        <w:rPr>
          <w:color w:val="4C4D4F"/>
        </w:rPr>
        <w:t>with</w:t>
      </w:r>
      <w:r>
        <w:rPr>
          <w:color w:val="4C4D4F"/>
          <w:spacing w:val="-14"/>
        </w:rPr>
        <w:t xml:space="preserve"> </w:t>
      </w:r>
      <w:r>
        <w:rPr>
          <w:color w:val="4C4D4F"/>
        </w:rPr>
        <w:t>the</w:t>
      </w:r>
      <w:r>
        <w:rPr>
          <w:color w:val="4C4D4F"/>
          <w:spacing w:val="-14"/>
        </w:rPr>
        <w:t xml:space="preserve"> </w:t>
      </w:r>
      <w:r>
        <w:rPr>
          <w:color w:val="4C4D4F"/>
        </w:rPr>
        <w:t>White</w:t>
      </w:r>
      <w:r>
        <w:rPr>
          <w:color w:val="4C4D4F"/>
          <w:spacing w:val="-14"/>
        </w:rPr>
        <w:t xml:space="preserve"> </w:t>
      </w:r>
      <w:r>
        <w:rPr>
          <w:color w:val="4C4D4F"/>
          <w:spacing w:val="-3"/>
        </w:rPr>
        <w:t>Paper,</w:t>
      </w:r>
      <w:r>
        <w:rPr>
          <w:color w:val="4C4D4F"/>
          <w:spacing w:val="-14"/>
        </w:rPr>
        <w:t xml:space="preserve"> </w:t>
      </w:r>
      <w:r>
        <w:rPr>
          <w:color w:val="4C4D4F"/>
        </w:rPr>
        <w:t>the</w:t>
      </w:r>
      <w:r>
        <w:rPr>
          <w:color w:val="4C4D4F"/>
          <w:spacing w:val="-14"/>
        </w:rPr>
        <w:t xml:space="preserve"> </w:t>
      </w:r>
      <w:r>
        <w:rPr>
          <w:color w:val="4C4D4F"/>
        </w:rPr>
        <w:t>SAP</w:t>
      </w:r>
      <w:r>
        <w:rPr>
          <w:color w:val="4C4D4F"/>
          <w:spacing w:val="-14"/>
        </w:rPr>
        <w:t xml:space="preserve"> </w:t>
      </w:r>
      <w:r>
        <w:rPr>
          <w:color w:val="4C4D4F"/>
        </w:rPr>
        <w:t>includes</w:t>
      </w:r>
      <w:r>
        <w:rPr>
          <w:color w:val="4C4D4F"/>
          <w:spacing w:val="-14"/>
        </w:rPr>
        <w:t xml:space="preserve"> </w:t>
      </w:r>
      <w:r>
        <w:rPr>
          <w:color w:val="4C4D4F"/>
        </w:rPr>
        <w:t>an</w:t>
      </w:r>
      <w:r>
        <w:rPr>
          <w:color w:val="4C4D4F"/>
          <w:spacing w:val="-13"/>
        </w:rPr>
        <w:t xml:space="preserve"> </w:t>
      </w:r>
      <w:r>
        <w:rPr>
          <w:color w:val="4C4D4F"/>
        </w:rPr>
        <w:t>action</w:t>
      </w:r>
      <w:r>
        <w:rPr>
          <w:color w:val="4C4D4F"/>
          <w:spacing w:val="-14"/>
        </w:rPr>
        <w:t xml:space="preserve"> </w:t>
      </w:r>
      <w:r>
        <w:rPr>
          <w:color w:val="4C4D4F"/>
        </w:rPr>
        <w:t>to develop</w:t>
      </w:r>
      <w:r>
        <w:rPr>
          <w:color w:val="4C4D4F"/>
          <w:spacing w:val="-17"/>
        </w:rPr>
        <w:t xml:space="preserve"> </w:t>
      </w:r>
      <w:r>
        <w:rPr>
          <w:color w:val="4C4D4F"/>
        </w:rPr>
        <w:t>and</w:t>
      </w:r>
      <w:r>
        <w:rPr>
          <w:color w:val="4C4D4F"/>
          <w:spacing w:val="-16"/>
        </w:rPr>
        <w:t xml:space="preserve"> </w:t>
      </w:r>
      <w:r>
        <w:rPr>
          <w:color w:val="4C4D4F"/>
        </w:rPr>
        <w:t>implement</w:t>
      </w:r>
      <w:r>
        <w:rPr>
          <w:color w:val="4C4D4F"/>
          <w:spacing w:val="-16"/>
        </w:rPr>
        <w:t xml:space="preserve"> </w:t>
      </w:r>
      <w:r>
        <w:rPr>
          <w:color w:val="4C4D4F"/>
        </w:rPr>
        <w:t>a</w:t>
      </w:r>
      <w:r>
        <w:rPr>
          <w:color w:val="4C4D4F"/>
          <w:spacing w:val="-17"/>
        </w:rPr>
        <w:t xml:space="preserve"> </w:t>
      </w:r>
      <w:r>
        <w:rPr>
          <w:color w:val="4C4D4F"/>
        </w:rPr>
        <w:t>comprehensive</w:t>
      </w:r>
      <w:r>
        <w:rPr>
          <w:color w:val="4C4D4F"/>
          <w:spacing w:val="-16"/>
        </w:rPr>
        <w:t xml:space="preserve"> </w:t>
      </w:r>
      <w:r>
        <w:rPr>
          <w:color w:val="4C4D4F"/>
        </w:rPr>
        <w:t>impact</w:t>
      </w:r>
      <w:r>
        <w:rPr>
          <w:color w:val="4C4D4F"/>
          <w:spacing w:val="-16"/>
        </w:rPr>
        <w:t xml:space="preserve"> </w:t>
      </w:r>
      <w:r>
        <w:rPr>
          <w:color w:val="4C4D4F"/>
        </w:rPr>
        <w:t>assessment model across all hazards and all phases of emergency management, which takes into consideration the National Impact Assessment</w:t>
      </w:r>
      <w:r>
        <w:rPr>
          <w:color w:val="4C4D4F"/>
          <w:spacing w:val="-2"/>
        </w:rPr>
        <w:t xml:space="preserve"> </w:t>
      </w:r>
      <w:r>
        <w:rPr>
          <w:color w:val="4C4D4F"/>
        </w:rPr>
        <w:t>Model.</w:t>
      </w:r>
    </w:p>
    <w:p w:rsidR="00421423" w:rsidRDefault="007530F6">
      <w:pPr>
        <w:pStyle w:val="BodyText"/>
        <w:spacing w:before="173" w:line="254" w:lineRule="auto"/>
        <w:ind w:left="150" w:right="462"/>
      </w:pPr>
      <w:r>
        <w:rPr>
          <w:color w:val="4C4D4F"/>
        </w:rPr>
        <w:t>Initial and secondary assessment of impacts resulting from emergency events i</w:t>
      </w:r>
      <w:r>
        <w:rPr>
          <w:color w:val="4C4D4F"/>
        </w:rPr>
        <w:t>s a complex process, and relies on collating,</w:t>
      </w:r>
      <w:r>
        <w:rPr>
          <w:color w:val="4C4D4F"/>
          <w:spacing w:val="-23"/>
        </w:rPr>
        <w:t xml:space="preserve"> </w:t>
      </w:r>
      <w:r>
        <w:rPr>
          <w:color w:val="4C4D4F"/>
        </w:rPr>
        <w:t>comparing</w:t>
      </w:r>
      <w:r>
        <w:rPr>
          <w:color w:val="4C4D4F"/>
          <w:spacing w:val="-22"/>
        </w:rPr>
        <w:t xml:space="preserve"> </w:t>
      </w:r>
      <w:r>
        <w:rPr>
          <w:color w:val="4C4D4F"/>
        </w:rPr>
        <w:t>and</w:t>
      </w:r>
      <w:r>
        <w:rPr>
          <w:color w:val="4C4D4F"/>
          <w:spacing w:val="-22"/>
        </w:rPr>
        <w:t xml:space="preserve"> </w:t>
      </w:r>
      <w:r>
        <w:rPr>
          <w:color w:val="4C4D4F"/>
        </w:rPr>
        <w:t>analysing</w:t>
      </w:r>
      <w:r>
        <w:rPr>
          <w:color w:val="4C4D4F"/>
          <w:spacing w:val="-22"/>
        </w:rPr>
        <w:t xml:space="preserve"> </w:t>
      </w:r>
      <w:r>
        <w:rPr>
          <w:color w:val="4C4D4F"/>
        </w:rPr>
        <w:t>data</w:t>
      </w:r>
      <w:r>
        <w:rPr>
          <w:color w:val="4C4D4F"/>
          <w:spacing w:val="-23"/>
        </w:rPr>
        <w:t xml:space="preserve"> </w:t>
      </w:r>
      <w:r>
        <w:rPr>
          <w:color w:val="4C4D4F"/>
        </w:rPr>
        <w:t>from</w:t>
      </w:r>
      <w:r>
        <w:rPr>
          <w:color w:val="4C4D4F"/>
          <w:spacing w:val="-22"/>
        </w:rPr>
        <w:t xml:space="preserve"> </w:t>
      </w:r>
      <w:r>
        <w:rPr>
          <w:color w:val="4C4D4F"/>
        </w:rPr>
        <w:t>multiple</w:t>
      </w:r>
      <w:r>
        <w:rPr>
          <w:color w:val="4C4D4F"/>
          <w:spacing w:val="-22"/>
        </w:rPr>
        <w:t xml:space="preserve"> </w:t>
      </w:r>
      <w:r>
        <w:rPr>
          <w:color w:val="4C4D4F"/>
        </w:rPr>
        <w:t>agencies and government departments at the local, regional and state levels.</w:t>
      </w:r>
    </w:p>
    <w:p w:rsidR="00421423" w:rsidRDefault="007530F6">
      <w:pPr>
        <w:pStyle w:val="BodyText"/>
        <w:spacing w:before="172" w:line="254" w:lineRule="auto"/>
        <w:ind w:left="150" w:right="550"/>
      </w:pPr>
      <w:r>
        <w:rPr>
          <w:color w:val="4C4D4F"/>
        </w:rPr>
        <w:t>The model will include the development of a process, data platform and system to authorise</w:t>
      </w:r>
      <w:r>
        <w:rPr>
          <w:color w:val="4C4D4F"/>
        </w:rPr>
        <w:t>, collect, analyse and communicate</w:t>
      </w:r>
      <w:r>
        <w:rPr>
          <w:color w:val="4C4D4F"/>
          <w:spacing w:val="-16"/>
        </w:rPr>
        <w:t xml:space="preserve"> </w:t>
      </w:r>
      <w:r>
        <w:rPr>
          <w:color w:val="4C4D4F"/>
        </w:rPr>
        <w:t>impact</w:t>
      </w:r>
      <w:r>
        <w:rPr>
          <w:color w:val="4C4D4F"/>
          <w:spacing w:val="-15"/>
        </w:rPr>
        <w:t xml:space="preserve"> </w:t>
      </w:r>
      <w:r>
        <w:rPr>
          <w:color w:val="4C4D4F"/>
        </w:rPr>
        <w:t>data,</w:t>
      </w:r>
      <w:r>
        <w:rPr>
          <w:color w:val="4C4D4F"/>
          <w:spacing w:val="-16"/>
        </w:rPr>
        <w:t xml:space="preserve"> </w:t>
      </w:r>
      <w:r>
        <w:rPr>
          <w:color w:val="4C4D4F"/>
        </w:rPr>
        <w:t>to</w:t>
      </w:r>
      <w:r>
        <w:rPr>
          <w:color w:val="4C4D4F"/>
          <w:spacing w:val="-15"/>
        </w:rPr>
        <w:t xml:space="preserve"> </w:t>
      </w:r>
      <w:r>
        <w:rPr>
          <w:color w:val="4C4D4F"/>
        </w:rPr>
        <w:t>better</w:t>
      </w:r>
      <w:r>
        <w:rPr>
          <w:color w:val="4C4D4F"/>
          <w:spacing w:val="-15"/>
        </w:rPr>
        <w:t xml:space="preserve"> </w:t>
      </w:r>
      <w:r>
        <w:rPr>
          <w:color w:val="4C4D4F"/>
        </w:rPr>
        <w:t>inform</w:t>
      </w:r>
      <w:r>
        <w:rPr>
          <w:color w:val="4C4D4F"/>
          <w:spacing w:val="-16"/>
        </w:rPr>
        <w:t xml:space="preserve"> </w:t>
      </w:r>
      <w:r>
        <w:rPr>
          <w:color w:val="4C4D4F"/>
        </w:rPr>
        <w:t>relief</w:t>
      </w:r>
      <w:r>
        <w:rPr>
          <w:color w:val="4C4D4F"/>
          <w:spacing w:val="-15"/>
        </w:rPr>
        <w:t xml:space="preserve"> </w:t>
      </w:r>
      <w:r>
        <w:rPr>
          <w:color w:val="4C4D4F"/>
        </w:rPr>
        <w:t>and</w:t>
      </w:r>
      <w:r>
        <w:rPr>
          <w:color w:val="4C4D4F"/>
          <w:spacing w:val="-16"/>
        </w:rPr>
        <w:t xml:space="preserve"> </w:t>
      </w:r>
      <w:r>
        <w:rPr>
          <w:color w:val="4C4D4F"/>
        </w:rPr>
        <w:t>recovery planning and</w:t>
      </w:r>
      <w:r>
        <w:rPr>
          <w:color w:val="4C4D4F"/>
          <w:spacing w:val="-3"/>
        </w:rPr>
        <w:t xml:space="preserve"> </w:t>
      </w:r>
      <w:r>
        <w:rPr>
          <w:color w:val="4C4D4F"/>
        </w:rPr>
        <w:t>activities.</w:t>
      </w:r>
    </w:p>
    <w:p w:rsidR="00421423" w:rsidRDefault="007530F6">
      <w:pPr>
        <w:pStyle w:val="BodyText"/>
        <w:spacing w:before="173" w:line="254" w:lineRule="auto"/>
        <w:ind w:left="150" w:right="713"/>
      </w:pPr>
      <w:r>
        <w:rPr>
          <w:color w:val="4C4D4F"/>
        </w:rPr>
        <w:t>Another</w:t>
      </w:r>
      <w:r>
        <w:rPr>
          <w:color w:val="4C4D4F"/>
          <w:spacing w:val="-31"/>
        </w:rPr>
        <w:t xml:space="preserve"> </w:t>
      </w:r>
      <w:r>
        <w:rPr>
          <w:color w:val="4C4D4F"/>
        </w:rPr>
        <w:t>intended</w:t>
      </w:r>
      <w:r>
        <w:rPr>
          <w:color w:val="4C4D4F"/>
          <w:spacing w:val="-31"/>
        </w:rPr>
        <w:t xml:space="preserve"> </w:t>
      </w:r>
      <w:r>
        <w:rPr>
          <w:color w:val="4C4D4F"/>
        </w:rPr>
        <w:t>benefit</w:t>
      </w:r>
      <w:r>
        <w:rPr>
          <w:color w:val="4C4D4F"/>
          <w:spacing w:val="-31"/>
        </w:rPr>
        <w:t xml:space="preserve"> </w:t>
      </w:r>
      <w:r>
        <w:rPr>
          <w:color w:val="4C4D4F"/>
        </w:rPr>
        <w:t>of</w:t>
      </w:r>
      <w:r>
        <w:rPr>
          <w:color w:val="4C4D4F"/>
          <w:spacing w:val="-30"/>
        </w:rPr>
        <w:t xml:space="preserve"> </w:t>
      </w:r>
      <w:r>
        <w:rPr>
          <w:color w:val="4C4D4F"/>
        </w:rPr>
        <w:t>this</w:t>
      </w:r>
      <w:r>
        <w:rPr>
          <w:color w:val="4C4D4F"/>
          <w:spacing w:val="-31"/>
        </w:rPr>
        <w:t xml:space="preserve"> </w:t>
      </w:r>
      <w:r>
        <w:rPr>
          <w:color w:val="4C4D4F"/>
        </w:rPr>
        <w:t>model</w:t>
      </w:r>
      <w:r>
        <w:rPr>
          <w:color w:val="4C4D4F"/>
          <w:spacing w:val="-31"/>
        </w:rPr>
        <w:t xml:space="preserve"> </w:t>
      </w:r>
      <w:r>
        <w:rPr>
          <w:color w:val="4C4D4F"/>
        </w:rPr>
        <w:t>is</w:t>
      </w:r>
      <w:r>
        <w:rPr>
          <w:color w:val="4C4D4F"/>
          <w:spacing w:val="-31"/>
        </w:rPr>
        <w:t xml:space="preserve"> </w:t>
      </w:r>
      <w:r>
        <w:rPr>
          <w:color w:val="4C4D4F"/>
        </w:rPr>
        <w:t>that</w:t>
      </w:r>
      <w:r>
        <w:rPr>
          <w:color w:val="4C4D4F"/>
          <w:spacing w:val="-31"/>
        </w:rPr>
        <w:t xml:space="preserve"> </w:t>
      </w:r>
      <w:r>
        <w:rPr>
          <w:color w:val="4C4D4F"/>
          <w:spacing w:val="-3"/>
        </w:rPr>
        <w:t>readily</w:t>
      </w:r>
      <w:r>
        <w:rPr>
          <w:color w:val="4C4D4F"/>
          <w:spacing w:val="-30"/>
        </w:rPr>
        <w:t xml:space="preserve"> </w:t>
      </w:r>
      <w:r>
        <w:rPr>
          <w:color w:val="4C4D4F"/>
        </w:rPr>
        <w:t>available impact data will inform and improve response processes, community preparedness planning and resilience-based approaches to community development and emergency management.</w:t>
      </w:r>
    </w:p>
    <w:p w:rsidR="00421423" w:rsidRDefault="00421423">
      <w:pPr>
        <w:spacing w:line="254" w:lineRule="auto"/>
        <w:sectPr w:rsidR="00421423">
          <w:type w:val="continuous"/>
          <w:pgSz w:w="11910" w:h="16840"/>
          <w:pgMar w:top="1260" w:right="420" w:bottom="280" w:left="700" w:header="720" w:footer="720" w:gutter="0"/>
          <w:cols w:equalWidth="false" w:space="720" w:num="2">
            <w:col w:w="5092" w:space="209"/>
            <w:col w:w="5489"/>
          </w:cols>
        </w:sectPr>
      </w:pPr>
    </w:p>
    <w:p w:rsidR="00421423" w:rsidRDefault="00421423">
      <w:pPr>
        <w:pStyle w:val="BodyText"/>
        <w:rPr>
          <w:sz w:val="20"/>
        </w:rPr>
      </w:pPr>
    </w:p>
    <w:p w:rsidR="00421423" w:rsidRDefault="00421423">
      <w:pPr>
        <w:pStyle w:val="BodyText"/>
        <w:spacing w:before="5"/>
        <w:rPr>
          <w:sz w:val="12"/>
        </w:rPr>
      </w:pPr>
    </w:p>
    <w:p w:rsidR="00421423" w:rsidRDefault="007530F6">
      <w:pPr>
        <w:pStyle w:val="BodyText"/>
        <w:spacing w:line="20" w:lineRule="exact"/>
        <w:ind w:left="147"/>
        <w:rPr>
          <w:sz w:val="2"/>
        </w:rPr>
      </w:pPr>
      <w:r>
        <w:rPr>
          <w:noProof/>
          <w:sz w:val="2"/>
          <w:lang w:val="en-AU" w:eastAsia="en-AU"/>
        </w:rPr>
        <mc:AlternateContent>
          <mc:Choice Requires="wpg">
            <w:drawing>
              <wp:inline distT="0" distB="0" distL="0" distR="0">
                <wp:extent cx="3114040" cy="3175"/>
                <wp:effectExtent l="13970" t="5080" r="5715" b="1079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86" name="Group 8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3114040" cy="3175"/>
                          <a:chOff x="0" y="0"/>
                          <a:chExt cx="4904" cy="5"/>
                        </a:xfrm>
                      </wpg:grpSpPr>
                      <wps:wsp>
                        <wps:cNvPr id="87" name="Line 82"/>
                        <wps:cNvCnPr>
                          <a:cxnSpLocks noChangeShapeType="true"/>
                        </wps:cNvCnPr>
                        <wps:spPr bwMode="auto">
                          <a:xfrm>
                            <a:off x="0" y="3"/>
                            <a:ext cx="4904" cy="0"/>
                          </a:xfrm>
                          <a:prstGeom prst="line">
                            <a:avLst/>
                          </a:prstGeom>
                          <a:noFill/>
                          <a:ln w="3175">
                            <a:solidFill>
                              <a:srgbClr val="A7A9AC"/>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4904,5" style="width:245.2pt;height:.25pt;mso-position-horizontal-relative:char;mso-position-vertical-relative:line" id="Group 81" o:spid="_x0000_s1026">
                <v:line from="0,3" to="4904,3" style="position:absolute;visibility:visible;mso-wrap-style:square" id="Line 82" o:spid="_x0000_s1027" strokecolor="#a7a9ac" strokeweight=".25pt" o:connectortype="straight"/>
                <w10:anchorlock/>
              </v:group>
            </w:pict>
          </mc:Fallback>
        </mc:AlternateContent>
      </w:r>
    </w:p>
    <w:p w:rsidR="00421423" w:rsidRDefault="007530F6">
      <w:pPr>
        <w:spacing w:before="137" w:line="268" w:lineRule="auto"/>
        <w:ind w:left="236" w:right="5859" w:hanging="87"/>
        <w:rPr>
          <w:sz w:val="14"/>
        </w:rPr>
      </w:pPr>
      <w:r>
        <w:rPr>
          <w:color w:val="58595B"/>
          <w:position w:val="5"/>
          <w:sz w:val="8"/>
        </w:rPr>
        <w:t xml:space="preserve">7 </w:t>
      </w:r>
      <w:r>
        <w:rPr>
          <w:color w:val="58595B"/>
          <w:sz w:val="14"/>
        </w:rPr>
        <w:t xml:space="preserve">The Real Time Evaluation </w:t>
      </w:r>
      <w:r>
        <w:rPr>
          <w:color w:val="58595B"/>
          <w:spacing w:val="-4"/>
          <w:sz w:val="14"/>
        </w:rPr>
        <w:t xml:space="preserve">Team </w:t>
      </w:r>
      <w:r>
        <w:rPr>
          <w:color w:val="58595B"/>
          <w:sz w:val="14"/>
        </w:rPr>
        <w:t>comprised staff from Australian Red Cross, EMV and DHHS.</w:t>
      </w:r>
    </w:p>
    <w:p w:rsidR="00421423" w:rsidRDefault="00421423">
      <w:pPr>
        <w:spacing w:line="268" w:lineRule="auto"/>
        <w:rPr>
          <w:sz w:val="14"/>
        </w:rPr>
        <w:sectPr w:rsidR="00421423">
          <w:type w:val="continuous"/>
          <w:pgSz w:w="11910" w:h="16840"/>
          <w:pgMar w:top="1260" w:right="420" w:bottom="280" w:left="700" w:header="720" w:footer="720" w:gutter="0"/>
          <w:cols w:space="720"/>
        </w:sectPr>
      </w:pPr>
    </w:p>
    <w:p w:rsidR="00421423" w:rsidRDefault="007530F6">
      <w:pPr>
        <w:pStyle w:val="BodyText"/>
        <w:rPr>
          <w:sz w:val="20"/>
        </w:rPr>
      </w:pPr>
      <w:r>
        <w:rPr>
          <w:noProof/>
          <w:lang w:val="en-AU" w:eastAsia="en-AU"/>
        </w:rPr>
        <w:lastRenderedPageBreak/>
        <mc:AlternateContent>
          <mc:Choice Requires="wpg">
            <w:drawing>
              <wp:anchor distT="0" distB="0" distL="114300" distR="114300" simplePos="false" relativeHeight="251689472" behindDoc="true" locked="false" layoutInCell="true" allowOverlap="true">
                <wp:simplePos x="0" y="0"/>
                <wp:positionH relativeFrom="page">
                  <wp:posOffset>189230</wp:posOffset>
                </wp:positionH>
                <wp:positionV relativeFrom="page">
                  <wp:posOffset>2296795</wp:posOffset>
                </wp:positionV>
                <wp:extent cx="2568575" cy="5133340"/>
                <wp:effectExtent l="0" t="1270" r="4445"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4" name="Group 5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568575" cy="5133340"/>
                          <a:chOff x="298" y="3617"/>
                          <a:chExt cx="4045" cy="8084"/>
                        </a:xfrm>
                      </wpg:grpSpPr>
                      <pic:pic>
                        <pic:nvPicPr>
                          <pic:cNvPr id="65" name="Picture 80"/>
                          <pic:cNvPicPr>
                            <a:picLocks noChangeAspect="true" noChangeArrowheads="true"/>
                          </pic:cNvPicPr>
                        </pic:nvPicPr>
                        <pic:blipFill>
                          <a:blip r:embed="rId149">
                            <a:extLst>
                              <a:ext uri="{28A0092B-C50C-407E-A947-70E740481C1C}">
                                <a14:useLocalDpi val="false"/>
                              </a:ext>
                            </a:extLst>
                          </a:blip>
                          <a:srcRect/>
                          <a:stretch>
                            <a:fillRect/>
                          </a:stretch>
                        </pic:blipFill>
                        <pic:spPr bwMode="auto">
                          <a:xfrm>
                            <a:off x="297" y="3617"/>
                            <a:ext cx="1994" cy="301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6" name="Picture 79"/>
                          <pic:cNvPicPr>
                            <a:picLocks noChangeAspect="true" noChangeArrowheads="true"/>
                          </pic:cNvPicPr>
                        </pic:nvPicPr>
                        <pic:blipFill>
                          <a:blip r:embed="rId150">
                            <a:extLst>
                              <a:ext uri="{28A0092B-C50C-407E-A947-70E740481C1C}">
                                <a14:useLocalDpi val="false"/>
                              </a:ext>
                            </a:extLst>
                          </a:blip>
                          <a:srcRect/>
                          <a:stretch>
                            <a:fillRect/>
                          </a:stretch>
                        </pic:blipFill>
                        <pic:spPr bwMode="auto">
                          <a:xfrm>
                            <a:off x="2291" y="6633"/>
                            <a:ext cx="2052" cy="205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7" name="Picture 78"/>
                          <pic:cNvPicPr>
                            <a:picLocks noChangeAspect="true" noChangeArrowheads="true"/>
                          </pic:cNvPicPr>
                        </pic:nvPicPr>
                        <pic:blipFill>
                          <a:blip r:embed="rId151">
                            <a:extLst>
                              <a:ext uri="{28A0092B-C50C-407E-A947-70E740481C1C}">
                                <a14:useLocalDpi val="false"/>
                              </a:ext>
                            </a:extLst>
                          </a:blip>
                          <a:srcRect/>
                          <a:stretch>
                            <a:fillRect/>
                          </a:stretch>
                        </pic:blipFill>
                        <pic:spPr bwMode="auto">
                          <a:xfrm>
                            <a:off x="1148" y="6738"/>
                            <a:ext cx="23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8" name="Picture 77"/>
                          <pic:cNvPicPr>
                            <a:picLocks noChangeAspect="true" noChangeArrowheads="true"/>
                          </pic:cNvPicPr>
                        </pic:nvPicPr>
                        <pic:blipFill>
                          <a:blip r:embed="rId10">
                            <a:extLst>
                              <a:ext uri="{28A0092B-C50C-407E-A947-70E740481C1C}">
                                <a14:useLocalDpi val="false"/>
                              </a:ext>
                            </a:extLst>
                          </a:blip>
                          <a:srcRect/>
                          <a:stretch>
                            <a:fillRect/>
                          </a:stretch>
                        </pic:blipFill>
                        <pic:spPr bwMode="auto">
                          <a:xfrm>
                            <a:off x="1232" y="6655"/>
                            <a:ext cx="6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9" name="Picture 76"/>
                          <pic:cNvPicPr>
                            <a:picLocks noChangeAspect="true" noChangeArrowheads="true"/>
                          </pic:cNvPicPr>
                        </pic:nvPicPr>
                        <pic:blipFill>
                          <a:blip r:embed="rId152">
                            <a:extLst>
                              <a:ext uri="{28A0092B-C50C-407E-A947-70E740481C1C}">
                                <a14:useLocalDpi val="false"/>
                              </a:ext>
                            </a:extLst>
                          </a:blip>
                          <a:srcRect/>
                          <a:stretch>
                            <a:fillRect/>
                          </a:stretch>
                        </pic:blipFill>
                        <pic:spPr bwMode="auto">
                          <a:xfrm>
                            <a:off x="1065" y="6822"/>
                            <a:ext cx="40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0" name="Picture 75"/>
                          <pic:cNvPicPr>
                            <a:picLocks noChangeAspect="true" noChangeArrowheads="true"/>
                          </pic:cNvPicPr>
                        </pic:nvPicPr>
                        <pic:blipFill>
                          <a:blip r:embed="rId114">
                            <a:extLst>
                              <a:ext uri="{28A0092B-C50C-407E-A947-70E740481C1C}">
                                <a14:useLocalDpi val="false"/>
                              </a:ext>
                            </a:extLst>
                          </a:blip>
                          <a:srcRect/>
                          <a:stretch>
                            <a:fillRect/>
                          </a:stretch>
                        </pic:blipFill>
                        <pic:spPr bwMode="auto">
                          <a:xfrm>
                            <a:off x="649" y="7237"/>
                            <a:ext cx="1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1" name="Picture 74"/>
                          <pic:cNvPicPr>
                            <a:picLocks noChangeAspect="true" noChangeArrowheads="true"/>
                          </pic:cNvPicPr>
                        </pic:nvPicPr>
                        <pic:blipFill>
                          <a:blip r:embed="rId153">
                            <a:extLst>
                              <a:ext uri="{28A0092B-C50C-407E-A947-70E740481C1C}">
                                <a14:useLocalDpi val="false"/>
                              </a:ext>
                            </a:extLst>
                          </a:blip>
                          <a:srcRect/>
                          <a:stretch>
                            <a:fillRect/>
                          </a:stretch>
                        </pic:blipFill>
                        <pic:spPr bwMode="auto">
                          <a:xfrm>
                            <a:off x="317" y="7570"/>
                            <a:ext cx="18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2" name="Picture 73"/>
                          <pic:cNvPicPr>
                            <a:picLocks noChangeAspect="true" noChangeArrowheads="true"/>
                          </pic:cNvPicPr>
                        </pic:nvPicPr>
                        <pic:blipFill>
                          <a:blip r:embed="rId154">
                            <a:extLst>
                              <a:ext uri="{28A0092B-C50C-407E-A947-70E740481C1C}">
                                <a14:useLocalDpi val="false"/>
                              </a:ext>
                            </a:extLst>
                          </a:blip>
                          <a:srcRect/>
                          <a:stretch>
                            <a:fillRect/>
                          </a:stretch>
                        </pic:blipFill>
                        <pic:spPr bwMode="auto">
                          <a:xfrm>
                            <a:off x="400" y="7487"/>
                            <a:ext cx="173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3" name="Picture 72"/>
                          <pic:cNvPicPr>
                            <a:picLocks noChangeAspect="true" noChangeArrowheads="true"/>
                          </pic:cNvPicPr>
                        </pic:nvPicPr>
                        <pic:blipFill>
                          <a:blip r:embed="rId155">
                            <a:extLst>
                              <a:ext uri="{28A0092B-C50C-407E-A947-70E740481C1C}">
                                <a14:useLocalDpi val="false"/>
                              </a:ext>
                            </a:extLst>
                          </a:blip>
                          <a:srcRect/>
                          <a:stretch>
                            <a:fillRect/>
                          </a:stretch>
                        </pic:blipFill>
                        <pic:spPr bwMode="auto">
                          <a:xfrm>
                            <a:off x="982" y="6905"/>
                            <a:ext cx="5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4" name="Picture 71"/>
                          <pic:cNvPicPr>
                            <a:picLocks noChangeAspect="true" noChangeArrowheads="true"/>
                          </pic:cNvPicPr>
                        </pic:nvPicPr>
                        <pic:blipFill>
                          <a:blip r:embed="rId156">
                            <a:extLst>
                              <a:ext uri="{28A0092B-C50C-407E-A947-70E740481C1C}">
                                <a14:useLocalDpi val="false"/>
                              </a:ext>
                            </a:extLst>
                          </a:blip>
                          <a:srcRect/>
                          <a:stretch>
                            <a:fillRect/>
                          </a:stretch>
                        </pic:blipFill>
                        <pic:spPr bwMode="auto">
                          <a:xfrm>
                            <a:off x="816" y="7071"/>
                            <a:ext cx="89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5" name="Picture 70"/>
                          <pic:cNvPicPr>
                            <a:picLocks noChangeAspect="true" noChangeArrowheads="true"/>
                          </pic:cNvPicPr>
                        </pic:nvPicPr>
                        <pic:blipFill>
                          <a:blip r:embed="rId157">
                            <a:extLst>
                              <a:ext uri="{28A0092B-C50C-407E-A947-70E740481C1C}">
                                <a14:useLocalDpi val="false"/>
                              </a:ext>
                            </a:extLst>
                          </a:blip>
                          <a:srcRect/>
                          <a:stretch>
                            <a:fillRect/>
                          </a:stretch>
                        </pic:blipFill>
                        <pic:spPr bwMode="auto">
                          <a:xfrm>
                            <a:off x="899" y="6988"/>
                            <a:ext cx="732"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6" name="Picture 69"/>
                          <pic:cNvPicPr>
                            <a:picLocks noChangeAspect="true" noChangeArrowheads="true"/>
                          </pic:cNvPicPr>
                        </pic:nvPicPr>
                        <pic:blipFill>
                          <a:blip r:embed="rId120">
                            <a:extLst>
                              <a:ext uri="{28A0092B-C50C-407E-A947-70E740481C1C}">
                                <a14:useLocalDpi val="false"/>
                              </a:ext>
                            </a:extLst>
                          </a:blip>
                          <a:srcRect/>
                          <a:stretch>
                            <a:fillRect/>
                          </a:stretch>
                        </pic:blipFill>
                        <pic:spPr bwMode="auto">
                          <a:xfrm>
                            <a:off x="566" y="7321"/>
                            <a:ext cx="139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7" name="Picture 68"/>
                          <pic:cNvPicPr>
                            <a:picLocks noChangeAspect="true" noChangeArrowheads="true"/>
                          </pic:cNvPicPr>
                        </pic:nvPicPr>
                        <pic:blipFill>
                          <a:blip r:embed="rId158">
                            <a:extLst>
                              <a:ext uri="{28A0092B-C50C-407E-A947-70E740481C1C}">
                                <a14:useLocalDpi val="false"/>
                              </a:ext>
                            </a:extLst>
                          </a:blip>
                          <a:srcRect/>
                          <a:stretch>
                            <a:fillRect/>
                          </a:stretch>
                        </pic:blipFill>
                        <pic:spPr bwMode="auto">
                          <a:xfrm>
                            <a:off x="733" y="7154"/>
                            <a:ext cx="106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8" name="Picture 67"/>
                          <pic:cNvPicPr>
                            <a:picLocks noChangeAspect="true" noChangeArrowheads="true"/>
                          </pic:cNvPicPr>
                        </pic:nvPicPr>
                        <pic:blipFill>
                          <a:blip r:embed="rId159">
                            <a:extLst>
                              <a:ext uri="{28A0092B-C50C-407E-A947-70E740481C1C}">
                                <a14:useLocalDpi val="false"/>
                              </a:ext>
                            </a:extLst>
                          </a:blip>
                          <a:srcRect/>
                          <a:stretch>
                            <a:fillRect/>
                          </a:stretch>
                        </pic:blipFill>
                        <pic:spPr bwMode="auto">
                          <a:xfrm>
                            <a:off x="483" y="7404"/>
                            <a:ext cx="156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9" name="Picture 66"/>
                          <pic:cNvPicPr>
                            <a:picLocks noChangeAspect="true" noChangeArrowheads="true"/>
                          </pic:cNvPicPr>
                        </pic:nvPicPr>
                        <pic:blipFill>
                          <a:blip r:embed="rId160">
                            <a:extLst>
                              <a:ext uri="{28A0092B-C50C-407E-A947-70E740481C1C}">
                                <a14:useLocalDpi val="false"/>
                              </a:ext>
                            </a:extLst>
                          </a:blip>
                          <a:srcRect/>
                          <a:stretch>
                            <a:fillRect/>
                          </a:stretch>
                        </pic:blipFill>
                        <pic:spPr bwMode="auto">
                          <a:xfrm>
                            <a:off x="663" y="8684"/>
                            <a:ext cx="1231" cy="62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80" name="Picture 65"/>
                          <pic:cNvPicPr>
                            <a:picLocks noChangeAspect="true" noChangeArrowheads="true"/>
                          </pic:cNvPicPr>
                        </pic:nvPicPr>
                        <pic:blipFill>
                          <a:blip r:embed="rId161">
                            <a:extLst>
                              <a:ext uri="{28A0092B-C50C-407E-A947-70E740481C1C}">
                                <a14:useLocalDpi val="false"/>
                              </a:ext>
                            </a:extLst>
                          </a:blip>
                          <a:srcRect/>
                          <a:stretch>
                            <a:fillRect/>
                          </a:stretch>
                        </pic:blipFill>
                        <pic:spPr bwMode="auto">
                          <a:xfrm>
                            <a:off x="1148" y="8568"/>
                            <a:ext cx="23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81" name="Picture 64"/>
                          <pic:cNvPicPr>
                            <a:picLocks noChangeAspect="true" noChangeArrowheads="true"/>
                          </pic:cNvPicPr>
                        </pic:nvPicPr>
                        <pic:blipFill>
                          <a:blip r:embed="rId10">
                            <a:extLst>
                              <a:ext uri="{28A0092B-C50C-407E-A947-70E740481C1C}">
                                <a14:useLocalDpi val="false"/>
                              </a:ext>
                            </a:extLst>
                          </a:blip>
                          <a:srcRect/>
                          <a:stretch>
                            <a:fillRect/>
                          </a:stretch>
                        </pic:blipFill>
                        <pic:spPr bwMode="auto">
                          <a:xfrm>
                            <a:off x="1232" y="8651"/>
                            <a:ext cx="6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82" name="Picture 63"/>
                          <pic:cNvPicPr>
                            <a:picLocks noChangeAspect="true" noChangeArrowheads="true"/>
                          </pic:cNvPicPr>
                        </pic:nvPicPr>
                        <pic:blipFill>
                          <a:blip r:embed="rId162">
                            <a:extLst>
                              <a:ext uri="{28A0092B-C50C-407E-A947-70E740481C1C}">
                                <a14:useLocalDpi val="false"/>
                              </a:ext>
                            </a:extLst>
                          </a:blip>
                          <a:srcRect/>
                          <a:stretch>
                            <a:fillRect/>
                          </a:stretch>
                        </pic:blipFill>
                        <pic:spPr bwMode="auto">
                          <a:xfrm>
                            <a:off x="297" y="9414"/>
                            <a:ext cx="1994" cy="131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83" name="Picture 62"/>
                          <pic:cNvPicPr>
                            <a:picLocks noChangeAspect="true" noChangeArrowheads="true"/>
                          </pic:cNvPicPr>
                        </pic:nvPicPr>
                        <pic:blipFill>
                          <a:blip r:embed="rId163">
                            <a:extLst>
                              <a:ext uri="{28A0092B-C50C-407E-A947-70E740481C1C}">
                                <a14:useLocalDpi val="false"/>
                              </a:ext>
                            </a:extLst>
                          </a:blip>
                          <a:srcRect/>
                          <a:stretch>
                            <a:fillRect/>
                          </a:stretch>
                        </pic:blipFill>
                        <pic:spPr bwMode="auto">
                          <a:xfrm>
                            <a:off x="297" y="8684"/>
                            <a:ext cx="1994" cy="171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84" name="Picture 61"/>
                          <pic:cNvPicPr>
                            <a:picLocks noChangeAspect="true" noChangeArrowheads="true"/>
                          </pic:cNvPicPr>
                        </pic:nvPicPr>
                        <pic:blipFill>
                          <a:blip r:embed="rId164">
                            <a:extLst>
                              <a:ext uri="{28A0092B-C50C-407E-A947-70E740481C1C}">
                                <a14:useLocalDpi val="false"/>
                              </a:ext>
                            </a:extLst>
                          </a:blip>
                          <a:srcRect/>
                          <a:stretch>
                            <a:fillRect/>
                          </a:stretch>
                        </pic:blipFill>
                        <pic:spPr bwMode="auto">
                          <a:xfrm>
                            <a:off x="1065" y="8485"/>
                            <a:ext cx="40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85" name="Picture 60"/>
                          <pic:cNvPicPr>
                            <a:picLocks noChangeAspect="true" noChangeArrowheads="true"/>
                          </pic:cNvPicPr>
                        </pic:nvPicPr>
                        <pic:blipFill>
                          <a:blip r:embed="rId165">
                            <a:extLst>
                              <a:ext uri="{28A0092B-C50C-407E-A947-70E740481C1C}">
                                <a14:useLocalDpi val="false"/>
                              </a:ext>
                            </a:extLst>
                          </a:blip>
                          <a:srcRect/>
                          <a:stretch>
                            <a:fillRect/>
                          </a:stretch>
                        </pic:blipFill>
                        <pic:spPr bwMode="auto">
                          <a:xfrm>
                            <a:off x="297" y="6633"/>
                            <a:ext cx="3141" cy="506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045,8084" coordorigin="298,3617" style="position:absolute;margin-left:14.9pt;margin-top:180.85pt;width:202.25pt;height:404.2pt;z-index:-251627008;mso-position-horizontal-relative:page;mso-position-vertical-relative:page" id="Group 59"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" type="#_x0000_t75" style="position:absolute;left:297;top:3617;width:1994;height:3016;visibility:visible;mso-wrap-style:square" id="Picture 80" o:spid="_x0000_s1027">
                  <v:imagedata o:title="" r:id="rId16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" type="#_x0000_t75" style="position:absolute;left:2291;top:6633;width:2052;height:2052;visibility:visible;mso-wrap-style:square" id="Picture 79" o:spid="_x0000_s1028">
                  <v:imagedata o:title="" r:id="rId16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" type="#_x0000_t75" style="position:absolute;left:1148;top:6738;width:233;height:11;visibility:visible;mso-wrap-style:square" id="Picture 78" o:spid="_x0000_s1029">
                  <v:imagedata o:title="" r:id="rId16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" type="#_x0000_t75" style="position:absolute;left:1232;top:6655;width:67;height:11;visibility:visible;mso-wrap-style:square" id="Picture 77" o:spid="_x0000_s1030">
                  <v:imagedata o:title="" r:id="rId6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" type="#_x0000_t75" style="position:absolute;left:1065;top:6822;width:400;height:11;visibility:visible;mso-wrap-style:square" id="Picture 76" o:spid="_x0000_s1031">
                  <v:imagedata o:title="" r:id="rId16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" type="#_x0000_t75" style="position:absolute;left:649;top:7237;width:1231;height:11;visibility:visible;mso-wrap-style:square" id="Picture 75" o:spid="_x0000_s1032">
                  <v:imagedata o:title="" r:id="rId13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" type="#_x0000_t75" style="position:absolute;left:317;top:7570;width:1896;height:11;visibility:visible;mso-wrap-style:square" id="Picture 74" o:spid="_x0000_s1033">
                  <v:imagedata o:title="" r:id="rId17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" type="#_x0000_t75" style="position:absolute;left:400;top:7487;width:1730;height:11;visibility:visible;mso-wrap-style:square" id="Picture 73" o:spid="_x0000_s1034">
                  <v:imagedata o:title="" r:id="rId17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" type="#_x0000_t75" style="position:absolute;left:982;top:6905;width:566;height:11;visibility:visible;mso-wrap-style:square" id="Picture 72" o:spid="_x0000_s1035">
                  <v:imagedata o:title="" r:id="rId17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" type="#_x0000_t75" style="position:absolute;left:816;top:7071;width:899;height:11;visibility:visible;mso-wrap-style:square" id="Picture 71" o:spid="_x0000_s1036">
                  <v:imagedata o:title="" r:id="rId17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" type="#_x0000_t75" style="position:absolute;left:899;top:6988;width:732;height:11;visibility:visible;mso-wrap-style:square" id="Picture 70" o:spid="_x0000_s1037">
                  <v:imagedata o:title="" r:id="rId17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" type="#_x0000_t75" style="position:absolute;left:566;top:7321;width:1397;height:11;visibility:visible;mso-wrap-style:square" id="Picture 69" o:spid="_x0000_s1038">
                  <v:imagedata o:title="" r:id="rId14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" type="#_x0000_t75" style="position:absolute;left:733;top:7154;width:1065;height:11;visibility:visible;mso-wrap-style:square" id="Picture 68" o:spid="_x0000_s1039">
                  <v:imagedata o:title="" r:id="rId17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" type="#_x0000_t75" style="position:absolute;left:483;top:7404;width:1564;height:11;visibility:visible;mso-wrap-style:square" id="Picture 67" o:spid="_x0000_s1040">
                  <v:imagedata o:title="" r:id="rId17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" type="#_x0000_t75" style="position:absolute;left:663;top:8684;width:1231;height:629;visibility:visible;mso-wrap-style:square" id="Picture 66" o:spid="_x0000_s1041">
                  <v:imagedata o:title="" r:id="rId17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" type="#_x0000_t75" style="position:absolute;left:1148;top:8568;width:233;height:11;visibility:visible;mso-wrap-style:square" id="Picture 65" o:spid="_x0000_s1042">
                  <v:imagedata o:title="" r:id="rId17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" type="#_x0000_t75" style="position:absolute;left:1232;top:8651;width:67;height:11;visibility:visible;mso-wrap-style:square" id="Picture 64" o:spid="_x0000_s1043">
                  <v:imagedata o:title="" r:id="rId6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" type="#_x0000_t75" style="position:absolute;left:297;top:9414;width:1994;height:1314;visibility:visible;mso-wrap-style:square" id="Picture 63" o:spid="_x0000_s1044">
                  <v:imagedata o:title="" r:id="rId17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" type="#_x0000_t75" style="position:absolute;left:297;top:8684;width:1994;height:1710;visibility:visible;mso-wrap-style:square" id="Picture 62" o:spid="_x0000_s1045">
                  <v:imagedata o:title="" r:id="rId18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" type="#_x0000_t75" style="position:absolute;left:1065;top:8485;width:400;height:11;visibility:visible;mso-wrap-style:square" id="Picture 61" o:spid="_x0000_s1046">
                  <v:imagedata o:title="" r:id="rId18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" type="#_x0000_t75" style="position:absolute;left:297;top:6633;width:3141;height:5068;visibility:visible;mso-wrap-style:square" id="Picture 60" o:spid="_x0000_s1047">
                  <v:imagedata o:title="" r:id="rId182"/>
                </v:shape>
                <w10:wrap anchorx="page" anchory="page"/>
              </v:group>
            </w:pict>
          </mc:Fallback>
        </mc:AlternateContent>
      </w:r>
    </w:p>
    <w:p w:rsidR="00421423" w:rsidRDefault="007530F6">
      <w:pPr>
        <w:pStyle w:val="Heading1"/>
        <w:numPr>
          <w:ilvl w:val="0"/>
          <w:numId w:val="4"/>
        </w:numPr>
        <w:tabs>
          <w:tab w:val="left" w:pos="729"/>
        </w:tabs>
        <w:ind w:hanging="578"/>
      </w:pPr>
      <w:r>
        <w:rPr>
          <w:color w:val="95368E"/>
        </w:rPr>
        <w:t>Concluding</w:t>
      </w:r>
      <w:r>
        <w:rPr>
          <w:color w:val="95368E"/>
          <w:spacing w:val="-8"/>
        </w:rPr>
        <w:t xml:space="preserve"> </w:t>
      </w:r>
      <w:r>
        <w:rPr>
          <w:color w:val="95368E"/>
        </w:rPr>
        <w:t>remarks</w:t>
      </w:r>
    </w:p>
    <w:p w:rsidR="00421423" w:rsidRDefault="00421423">
      <w:pPr>
        <w:pStyle w:val="BodyText"/>
        <w:rPr>
          <w:sz w:val="20"/>
        </w:rPr>
      </w:pPr>
    </w:p>
    <w:p w:rsidR="00421423" w:rsidRDefault="00421423">
      <w:pPr>
        <w:pStyle w:val="BodyText"/>
        <w:spacing w:before="1"/>
        <w:rPr>
          <w:sz w:val="29"/>
        </w:rPr>
      </w:pPr>
    </w:p>
    <w:p w:rsidR="00421423" w:rsidRDefault="007530F6">
      <w:pPr>
        <w:pStyle w:val="BodyText"/>
        <w:spacing w:before="106" w:line="254" w:lineRule="auto"/>
        <w:ind w:left="5451" w:right="416"/>
      </w:pPr>
      <w:r>
        <w:rPr>
          <w:color w:val="4C4D4F"/>
        </w:rPr>
        <w:t>Reform</w:t>
      </w:r>
      <w:r>
        <w:rPr>
          <w:color w:val="4C4D4F"/>
          <w:spacing w:val="-24"/>
        </w:rPr>
        <w:t xml:space="preserve"> </w:t>
      </w:r>
      <w:r>
        <w:rPr>
          <w:color w:val="4C4D4F"/>
        </w:rPr>
        <w:t>of</w:t>
      </w:r>
      <w:r>
        <w:rPr>
          <w:color w:val="4C4D4F"/>
          <w:spacing w:val="-24"/>
        </w:rPr>
        <w:t xml:space="preserve"> </w:t>
      </w:r>
      <w:r>
        <w:rPr>
          <w:color w:val="4C4D4F"/>
        </w:rPr>
        <w:t>emergency</w:t>
      </w:r>
      <w:r>
        <w:rPr>
          <w:color w:val="4C4D4F"/>
          <w:spacing w:val="-24"/>
        </w:rPr>
        <w:t xml:space="preserve"> </w:t>
      </w:r>
      <w:r>
        <w:rPr>
          <w:color w:val="4C4D4F"/>
        </w:rPr>
        <w:t>management</w:t>
      </w:r>
      <w:r>
        <w:rPr>
          <w:color w:val="4C4D4F"/>
          <w:spacing w:val="-23"/>
        </w:rPr>
        <w:t xml:space="preserve"> </w:t>
      </w:r>
      <w:r>
        <w:rPr>
          <w:color w:val="4C4D4F"/>
        </w:rPr>
        <w:t>in</w:t>
      </w:r>
      <w:r>
        <w:rPr>
          <w:color w:val="4C4D4F"/>
          <w:spacing w:val="-24"/>
        </w:rPr>
        <w:t xml:space="preserve"> </w:t>
      </w:r>
      <w:r>
        <w:rPr>
          <w:color w:val="4C4D4F"/>
        </w:rPr>
        <w:t>Victoria</w:t>
      </w:r>
      <w:r>
        <w:rPr>
          <w:color w:val="4C4D4F"/>
          <w:spacing w:val="-24"/>
        </w:rPr>
        <w:t xml:space="preserve"> </w:t>
      </w:r>
      <w:r>
        <w:rPr>
          <w:color w:val="4C4D4F"/>
        </w:rPr>
        <w:t>is</w:t>
      </w:r>
      <w:r>
        <w:rPr>
          <w:color w:val="4C4D4F"/>
          <w:spacing w:val="-23"/>
        </w:rPr>
        <w:t xml:space="preserve"> </w:t>
      </w:r>
      <w:r>
        <w:rPr>
          <w:color w:val="4C4D4F"/>
        </w:rPr>
        <w:t>well</w:t>
      </w:r>
      <w:r>
        <w:rPr>
          <w:color w:val="4C4D4F"/>
          <w:spacing w:val="-24"/>
        </w:rPr>
        <w:t xml:space="preserve"> </w:t>
      </w:r>
      <w:r>
        <w:rPr>
          <w:color w:val="4C4D4F"/>
        </w:rPr>
        <w:t>underway. IGEM commends the significant progress that the sector has made</w:t>
      </w:r>
      <w:r>
        <w:rPr>
          <w:color w:val="4C4D4F"/>
          <w:spacing w:val="-8"/>
        </w:rPr>
        <w:t xml:space="preserve"> </w:t>
      </w:r>
      <w:r>
        <w:rPr>
          <w:color w:val="4C4D4F"/>
        </w:rPr>
        <w:t>in</w:t>
      </w:r>
      <w:r>
        <w:rPr>
          <w:color w:val="4C4D4F"/>
          <w:spacing w:val="-7"/>
        </w:rPr>
        <w:t xml:space="preserve"> </w:t>
      </w:r>
      <w:r>
        <w:rPr>
          <w:color w:val="4C4D4F"/>
        </w:rPr>
        <w:t>relation</w:t>
      </w:r>
      <w:r>
        <w:rPr>
          <w:color w:val="4C4D4F"/>
          <w:spacing w:val="-7"/>
        </w:rPr>
        <w:t xml:space="preserve"> </w:t>
      </w:r>
      <w:r>
        <w:rPr>
          <w:color w:val="4C4D4F"/>
        </w:rPr>
        <w:t>to</w:t>
      </w:r>
      <w:r>
        <w:rPr>
          <w:color w:val="4C4D4F"/>
          <w:spacing w:val="-5"/>
        </w:rPr>
        <w:t xml:space="preserve"> </w:t>
      </w:r>
      <w:r>
        <w:rPr>
          <w:color w:val="4C4D4F"/>
        </w:rPr>
        <w:t>the</w:t>
      </w:r>
      <w:r>
        <w:rPr>
          <w:color w:val="4C4D4F"/>
          <w:spacing w:val="-4"/>
        </w:rPr>
        <w:t xml:space="preserve"> </w:t>
      </w:r>
      <w:r>
        <w:rPr>
          <w:color w:val="4C4D4F"/>
        </w:rPr>
        <w:t>implementation</w:t>
      </w:r>
      <w:r>
        <w:rPr>
          <w:color w:val="4C4D4F"/>
          <w:spacing w:val="-5"/>
        </w:rPr>
        <w:t xml:space="preserve"> </w:t>
      </w:r>
      <w:r>
        <w:rPr>
          <w:color w:val="4C4D4F"/>
        </w:rPr>
        <w:t>of</w:t>
      </w:r>
      <w:r>
        <w:rPr>
          <w:color w:val="4C4D4F"/>
          <w:spacing w:val="-5"/>
        </w:rPr>
        <w:t xml:space="preserve"> </w:t>
      </w:r>
      <w:r>
        <w:rPr>
          <w:color w:val="4C4D4F"/>
        </w:rPr>
        <w:t>a</w:t>
      </w:r>
      <w:r>
        <w:rPr>
          <w:color w:val="4C4D4F"/>
          <w:spacing w:val="-4"/>
        </w:rPr>
        <w:t xml:space="preserve"> </w:t>
      </w:r>
      <w:r>
        <w:rPr>
          <w:color w:val="4C4D4F"/>
        </w:rPr>
        <w:t>range</w:t>
      </w:r>
      <w:r>
        <w:rPr>
          <w:color w:val="4C4D4F"/>
          <w:spacing w:val="-5"/>
        </w:rPr>
        <w:t xml:space="preserve"> </w:t>
      </w:r>
      <w:r>
        <w:rPr>
          <w:color w:val="4C4D4F"/>
        </w:rPr>
        <w:t>of</w:t>
      </w:r>
      <w:r>
        <w:rPr>
          <w:color w:val="4C4D4F"/>
          <w:spacing w:val="-5"/>
        </w:rPr>
        <w:t xml:space="preserve"> </w:t>
      </w:r>
      <w:r>
        <w:rPr>
          <w:color w:val="4C4D4F"/>
        </w:rPr>
        <w:t>actions</w:t>
      </w:r>
    </w:p>
    <w:p w:rsidR="00421423" w:rsidRDefault="007530F6">
      <w:pPr>
        <w:pStyle w:val="BodyText"/>
        <w:spacing w:before="2"/>
        <w:ind w:left="5451"/>
      </w:pPr>
      <w:r>
        <w:rPr>
          <w:color w:val="4C4D4F"/>
        </w:rPr>
        <w:t>to deliver on the intent of the White Paper.</w:t>
      </w:r>
    </w:p>
    <w:p w:rsidR="00421423" w:rsidRDefault="00421423">
      <w:pPr>
        <w:pStyle w:val="BodyText"/>
        <w:spacing w:before="10"/>
        <w:rPr>
          <w:sz w:val="15"/>
        </w:rPr>
      </w:pPr>
    </w:p>
    <w:p w:rsidR="00421423" w:rsidRDefault="007530F6">
      <w:pPr>
        <w:pStyle w:val="BodyText"/>
        <w:spacing w:line="254" w:lineRule="auto"/>
        <w:ind w:left="5451" w:right="606"/>
      </w:pPr>
      <w:r>
        <w:rPr>
          <w:color w:val="4C4D4F"/>
          <w:spacing w:val="-10"/>
        </w:rPr>
        <w:t xml:space="preserve">To </w:t>
      </w:r>
      <w:r>
        <w:rPr>
          <w:color w:val="4C4D4F"/>
        </w:rPr>
        <w:t>support effective implementation of these reforms and to foster sustainable i</w:t>
      </w:r>
      <w:r>
        <w:rPr>
          <w:color w:val="4C4D4F"/>
        </w:rPr>
        <w:t>mprovement of the Victorian emergency management system, the sector undertook a broad range of assurance activities including detailed analyses of given emergency management incidents and themes.</w:t>
      </w:r>
    </w:p>
    <w:p w:rsidR="00421423" w:rsidRDefault="007530F6">
      <w:pPr>
        <w:pStyle w:val="BodyText"/>
        <w:spacing w:before="173" w:line="254" w:lineRule="auto"/>
        <w:ind w:left="5451" w:right="456"/>
      </w:pPr>
      <w:r>
        <w:rPr>
          <w:color w:val="4C4D4F"/>
        </w:rPr>
        <w:t>While</w:t>
      </w:r>
      <w:r>
        <w:rPr>
          <w:color w:val="4C4D4F"/>
          <w:spacing w:val="-8"/>
        </w:rPr>
        <w:t xml:space="preserve"> </w:t>
      </w:r>
      <w:r>
        <w:rPr>
          <w:color w:val="4C4D4F"/>
        </w:rPr>
        <w:t>it</w:t>
      </w:r>
      <w:r>
        <w:rPr>
          <w:color w:val="4C4D4F"/>
          <w:spacing w:val="-8"/>
        </w:rPr>
        <w:t xml:space="preserve"> </w:t>
      </w:r>
      <w:r>
        <w:rPr>
          <w:color w:val="4C4D4F"/>
        </w:rPr>
        <w:t>is</w:t>
      </w:r>
      <w:r>
        <w:rPr>
          <w:color w:val="4C4D4F"/>
          <w:spacing w:val="-8"/>
        </w:rPr>
        <w:t xml:space="preserve"> </w:t>
      </w:r>
      <w:r>
        <w:rPr>
          <w:color w:val="4C4D4F"/>
        </w:rPr>
        <w:t>not</w:t>
      </w:r>
      <w:r>
        <w:rPr>
          <w:color w:val="4C4D4F"/>
          <w:spacing w:val="-7"/>
        </w:rPr>
        <w:t xml:space="preserve"> </w:t>
      </w:r>
      <w:r>
        <w:rPr>
          <w:color w:val="4C4D4F"/>
        </w:rPr>
        <w:t>possible</w:t>
      </w:r>
      <w:r>
        <w:rPr>
          <w:color w:val="4C4D4F"/>
          <w:spacing w:val="-8"/>
        </w:rPr>
        <w:t xml:space="preserve"> </w:t>
      </w:r>
      <w:r>
        <w:rPr>
          <w:color w:val="4C4D4F"/>
        </w:rPr>
        <w:t>to</w:t>
      </w:r>
      <w:r>
        <w:rPr>
          <w:color w:val="4C4D4F"/>
          <w:spacing w:val="-8"/>
        </w:rPr>
        <w:t xml:space="preserve"> </w:t>
      </w:r>
      <w:r>
        <w:rPr>
          <w:color w:val="4C4D4F"/>
        </w:rPr>
        <w:t>capture</w:t>
      </w:r>
      <w:r>
        <w:rPr>
          <w:color w:val="4C4D4F"/>
          <w:spacing w:val="-7"/>
        </w:rPr>
        <w:t xml:space="preserve"> </w:t>
      </w:r>
      <w:r>
        <w:rPr>
          <w:color w:val="4C4D4F"/>
        </w:rPr>
        <w:t>all</w:t>
      </w:r>
      <w:r>
        <w:rPr>
          <w:color w:val="4C4D4F"/>
          <w:spacing w:val="-8"/>
        </w:rPr>
        <w:t xml:space="preserve"> </w:t>
      </w:r>
      <w:r>
        <w:rPr>
          <w:color w:val="4C4D4F"/>
        </w:rPr>
        <w:t>activities</w:t>
      </w:r>
      <w:r>
        <w:rPr>
          <w:color w:val="4C4D4F"/>
          <w:spacing w:val="-8"/>
        </w:rPr>
        <w:t xml:space="preserve"> </w:t>
      </w:r>
      <w:r>
        <w:rPr>
          <w:color w:val="4C4D4F"/>
        </w:rPr>
        <w:t>in</w:t>
      </w:r>
      <w:r>
        <w:rPr>
          <w:color w:val="4C4D4F"/>
          <w:spacing w:val="-7"/>
        </w:rPr>
        <w:t xml:space="preserve"> </w:t>
      </w:r>
      <w:r>
        <w:rPr>
          <w:color w:val="4C4D4F"/>
        </w:rPr>
        <w:t>this</w:t>
      </w:r>
      <w:r>
        <w:rPr>
          <w:color w:val="4C4D4F"/>
          <w:spacing w:val="-8"/>
        </w:rPr>
        <w:t xml:space="preserve"> </w:t>
      </w:r>
      <w:r>
        <w:rPr>
          <w:color w:val="4C4D4F"/>
        </w:rPr>
        <w:t>summary report, the ongoing contribution and commitment of all sector organisations</w:t>
      </w:r>
      <w:r>
        <w:rPr>
          <w:color w:val="4C4D4F"/>
          <w:spacing w:val="-22"/>
        </w:rPr>
        <w:t xml:space="preserve"> </w:t>
      </w:r>
      <w:r>
        <w:rPr>
          <w:color w:val="4C4D4F"/>
        </w:rPr>
        <w:t>to</w:t>
      </w:r>
      <w:r>
        <w:rPr>
          <w:color w:val="4C4D4F"/>
          <w:spacing w:val="-21"/>
        </w:rPr>
        <w:t xml:space="preserve"> </w:t>
      </w:r>
      <w:r>
        <w:rPr>
          <w:color w:val="4C4D4F"/>
        </w:rPr>
        <w:t>assurance</w:t>
      </w:r>
      <w:r>
        <w:rPr>
          <w:color w:val="4C4D4F"/>
          <w:spacing w:val="-21"/>
        </w:rPr>
        <w:t xml:space="preserve"> </w:t>
      </w:r>
      <w:r>
        <w:rPr>
          <w:color w:val="4C4D4F"/>
        </w:rPr>
        <w:t>underpins</w:t>
      </w:r>
      <w:r>
        <w:rPr>
          <w:color w:val="4C4D4F"/>
          <w:spacing w:val="-22"/>
        </w:rPr>
        <w:t xml:space="preserve"> </w:t>
      </w:r>
      <w:r>
        <w:rPr>
          <w:color w:val="4C4D4F"/>
        </w:rPr>
        <w:t>the</w:t>
      </w:r>
      <w:r>
        <w:rPr>
          <w:color w:val="4C4D4F"/>
          <w:spacing w:val="-21"/>
        </w:rPr>
        <w:t xml:space="preserve"> </w:t>
      </w:r>
      <w:r>
        <w:rPr>
          <w:color w:val="4C4D4F"/>
        </w:rPr>
        <w:t>management</w:t>
      </w:r>
      <w:r>
        <w:rPr>
          <w:color w:val="4C4D4F"/>
          <w:spacing w:val="-21"/>
        </w:rPr>
        <w:t xml:space="preserve"> </w:t>
      </w:r>
      <w:r>
        <w:rPr>
          <w:color w:val="4C4D4F"/>
        </w:rPr>
        <w:t>of</w:t>
      </w:r>
      <w:r>
        <w:rPr>
          <w:color w:val="4C4D4F"/>
          <w:spacing w:val="-22"/>
        </w:rPr>
        <w:t xml:space="preserve"> </w:t>
      </w:r>
      <w:r>
        <w:rPr>
          <w:color w:val="4C4D4F"/>
        </w:rPr>
        <w:t>risks and improved delivery of mitigation, response and recovery outcomes in partnership with and for</w:t>
      </w:r>
      <w:r>
        <w:rPr>
          <w:color w:val="4C4D4F"/>
          <w:spacing w:val="-21"/>
        </w:rPr>
        <w:t xml:space="preserve"> </w:t>
      </w:r>
      <w:r>
        <w:rPr>
          <w:color w:val="4C4D4F"/>
        </w:rPr>
        <w:t>communities.</w:t>
      </w:r>
    </w:p>
    <w:p w:rsidR="00421423" w:rsidRDefault="007530F6">
      <w:pPr>
        <w:pStyle w:val="BodyText"/>
        <w:spacing w:before="173" w:line="254" w:lineRule="auto"/>
        <w:ind w:left="5451" w:right="477"/>
      </w:pPr>
      <w:r>
        <w:rPr>
          <w:color w:val="4C4D4F"/>
        </w:rPr>
        <w:t xml:space="preserve">Led by IGEM and </w:t>
      </w:r>
      <w:r>
        <w:rPr>
          <w:color w:val="4C4D4F"/>
          <w:spacing w:val="-5"/>
        </w:rPr>
        <w:t xml:space="preserve">EMV, </w:t>
      </w:r>
      <w:r>
        <w:rPr>
          <w:color w:val="4C4D4F"/>
        </w:rPr>
        <w:t>system level assurance activities are vital in informing assessment of integrated sector capacity, capability and performance. They drive future decision making,</w:t>
      </w:r>
      <w:r>
        <w:rPr>
          <w:color w:val="4C4D4F"/>
          <w:spacing w:val="-18"/>
        </w:rPr>
        <w:t xml:space="preserve"> </w:t>
      </w:r>
      <w:r>
        <w:rPr>
          <w:color w:val="4C4D4F"/>
        </w:rPr>
        <w:t>investment</w:t>
      </w:r>
      <w:r>
        <w:rPr>
          <w:color w:val="4C4D4F"/>
          <w:spacing w:val="-18"/>
        </w:rPr>
        <w:t xml:space="preserve"> </w:t>
      </w:r>
      <w:r>
        <w:rPr>
          <w:color w:val="4C4D4F"/>
        </w:rPr>
        <w:t>and</w:t>
      </w:r>
      <w:r>
        <w:rPr>
          <w:color w:val="4C4D4F"/>
          <w:spacing w:val="-18"/>
        </w:rPr>
        <w:t xml:space="preserve"> </w:t>
      </w:r>
      <w:r>
        <w:rPr>
          <w:color w:val="4C4D4F"/>
        </w:rPr>
        <w:t>a</w:t>
      </w:r>
      <w:r>
        <w:rPr>
          <w:color w:val="4C4D4F"/>
          <w:spacing w:val="-18"/>
        </w:rPr>
        <w:t xml:space="preserve"> </w:t>
      </w:r>
      <w:r>
        <w:rPr>
          <w:color w:val="4C4D4F"/>
        </w:rPr>
        <w:t>sustainable</w:t>
      </w:r>
      <w:r>
        <w:rPr>
          <w:color w:val="4C4D4F"/>
          <w:spacing w:val="-20"/>
        </w:rPr>
        <w:t xml:space="preserve"> </w:t>
      </w:r>
      <w:r>
        <w:rPr>
          <w:color w:val="4C4D4F"/>
        </w:rPr>
        <w:t>and</w:t>
      </w:r>
      <w:r>
        <w:rPr>
          <w:color w:val="4C4D4F"/>
          <w:spacing w:val="-20"/>
        </w:rPr>
        <w:t xml:space="preserve"> </w:t>
      </w:r>
      <w:r>
        <w:rPr>
          <w:color w:val="4C4D4F"/>
        </w:rPr>
        <w:t>efficient</w:t>
      </w:r>
      <w:r>
        <w:rPr>
          <w:color w:val="4C4D4F"/>
          <w:spacing w:val="-19"/>
        </w:rPr>
        <w:t xml:space="preserve"> </w:t>
      </w:r>
      <w:r>
        <w:rPr>
          <w:color w:val="4C4D4F"/>
        </w:rPr>
        <w:t>emergency management</w:t>
      </w:r>
      <w:r>
        <w:rPr>
          <w:color w:val="4C4D4F"/>
          <w:spacing w:val="-1"/>
        </w:rPr>
        <w:t xml:space="preserve"> </w:t>
      </w:r>
      <w:r>
        <w:rPr>
          <w:color w:val="4C4D4F"/>
        </w:rPr>
        <w:t>system.</w:t>
      </w:r>
    </w:p>
    <w:p w:rsidR="00421423" w:rsidRDefault="007530F6">
      <w:pPr>
        <w:pStyle w:val="BodyText"/>
        <w:spacing w:before="173" w:line="254" w:lineRule="auto"/>
        <w:ind w:left="5451" w:right="366"/>
      </w:pPr>
      <w:r>
        <w:rPr>
          <w:color w:val="4C4D4F"/>
        </w:rPr>
        <w:t>IGEM will continu</w:t>
      </w:r>
      <w:r>
        <w:rPr>
          <w:color w:val="4C4D4F"/>
        </w:rPr>
        <w:t>e to report on sector performance, risks and progress against the sector reform program in the next Annual Assurance Summary in 2017.</w:t>
      </w:r>
    </w:p>
    <w:p w:rsidR="00421423" w:rsidRDefault="00421423">
      <w:pPr>
        <w:spacing w:line="254" w:lineRule="auto"/>
        <w:sectPr w:rsidR="00421423">
          <w:pgSz w:w="11910" w:h="16840"/>
          <w:pgMar w:top="1580" w:right="420" w:bottom="280" w:left="700" w:header="720" w:footer="720" w:gutter="0"/>
          <w:cols w:space="720"/>
        </w:sectPr>
      </w:pPr>
    </w:p>
    <w:p w:rsidR="00421423" w:rsidRDefault="007530F6">
      <w:pPr>
        <w:spacing w:before="132"/>
        <w:ind w:right="1196"/>
        <w:jc w:val="right"/>
        <w:rPr>
          <w:b/>
          <w:sz w:val="13"/>
        </w:rPr>
      </w:pPr>
      <w:r>
        <w:rPr>
          <w:noProof/>
          <w:lang w:val="en-AU" w:eastAsia="en-AU"/>
        </w:rPr>
        <w:lastRenderedPageBreak/>
        <mc:AlternateContent>
          <mc:Choice Requires="wps">
            <w:drawing>
              <wp:anchor distT="0" distB="0" distL="114300" distR="114300" simplePos="false" relativeHeight="251678208" behindDoc="false" locked="false" layoutInCell="true" allowOverlap="true">
                <wp:simplePos x="0" y="0"/>
                <wp:positionH relativeFrom="page">
                  <wp:posOffset>6663690</wp:posOffset>
                </wp:positionH>
                <wp:positionV relativeFrom="paragraph">
                  <wp:posOffset>85725</wp:posOffset>
                </wp:positionV>
                <wp:extent cx="0" cy="200025"/>
                <wp:effectExtent l="5715" t="12700" r="13335" b="635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3" name="Line 5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200025"/>
                        </a:xfrm>
                        <a:prstGeom prst="line">
                          <a:avLst/>
                        </a:prstGeom>
                        <a:noFill/>
                        <a:ln w="6350">
                          <a:solidFill>
                            <a:srgbClr val="8D98A3"/>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24.7pt,6.75pt" to="524.7pt,22.5pt" style="position:absolute;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id="Line 58" o:spid="_x0000_s1026" strokecolor="#8d98a3" strokeweight=".5pt">
                <w10:wrap anchorx="page"/>
              </v:line>
            </w:pict>
          </mc:Fallback>
        </mc:AlternateContent>
      </w:r>
      <w:r>
        <w:rPr>
          <w:noProof/>
          <w:lang w:val="en-AU" w:eastAsia="en-AU"/>
        </w:rPr>
        <mc:AlternateContent>
          <mc:Choice Requires="wps">
            <w:drawing>
              <wp:anchor distT="0" distB="0" distL="114300" distR="114300" simplePos="false" relativeHeight="251679232" behindDoc="false" locked="false" layoutInCell="true" allowOverlap="true">
                <wp:simplePos x="0" y="0"/>
                <wp:positionH relativeFrom="page">
                  <wp:posOffset>6765925</wp:posOffset>
                </wp:positionH>
                <wp:positionV relativeFrom="paragraph">
                  <wp:posOffset>55245</wp:posOffset>
                </wp:positionV>
                <wp:extent cx="254635" cy="260985"/>
                <wp:effectExtent l="3175" t="1270" r="0" b="444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2" name="Text Box 5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254635" cy="2609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421423" w:rsidRDefault="007530F6">
                            <w:pPr>
                              <w:spacing w:line="410" w:lineRule="exact"/>
                              <w:rPr>
                                <w:sz w:val="36"/>
                              </w:rPr>
                            </w:pPr>
                            <w:r>
                              <w:rPr>
                                <w:color w:val="95368E"/>
                                <w:sz w:val="36"/>
                              </w:rPr>
                              <w:t>29</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" type="#_x0000_t202" style="position:absolute;left:0;text-align:left;margin-left:532.75pt;margin-top:4.35pt;width:20.05pt;height:20.5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57" o:spid="_x0000_s1118" stroked="f" filled="f">
                <v:textbox inset="0,0,0,0">
                  <w:txbxContent>
                    <w:p w:rsidR="00421423" w:rsidRDefault="007530F6">
                      <w:pPr>
                        <w:spacing w:line="410" w:lineRule="exact"/>
                        <w:rPr>
                          <w:sz w:val="36"/>
                        </w:rPr>
                      </w:pPr>
                      <w:r>
                        <w:rPr>
                          <w:color w:val="95368E"/>
                          <w:sz w:val="36"/>
                        </w:rPr>
                        <w:t>29</w:t>
                      </w:r>
                    </w:p>
                  </w:txbxContent>
                </v:textbox>
                <w10:wrap anchorx="page"/>
              </v:shape>
            </w:pict>
          </mc:Fallback>
        </mc:AlternateContent>
      </w:r>
      <w:r>
        <w:rPr>
          <w:b/>
          <w:color w:val="778692"/>
          <w:sz w:val="13"/>
        </w:rPr>
        <w:t>2015–16</w:t>
      </w:r>
      <w:r>
        <w:rPr>
          <w:b/>
          <w:color w:val="778692"/>
          <w:spacing w:val="-10"/>
          <w:sz w:val="13"/>
        </w:rPr>
        <w:t xml:space="preserve"> </w:t>
      </w:r>
      <w:r>
        <w:rPr>
          <w:b/>
          <w:color w:val="778692"/>
          <w:sz w:val="13"/>
        </w:rPr>
        <w:t>Annual</w:t>
      </w:r>
      <w:r>
        <w:rPr>
          <w:b/>
          <w:color w:val="778692"/>
          <w:spacing w:val="-10"/>
          <w:sz w:val="13"/>
        </w:rPr>
        <w:t xml:space="preserve"> </w:t>
      </w:r>
      <w:r>
        <w:rPr>
          <w:b/>
          <w:color w:val="778692"/>
          <w:sz w:val="13"/>
        </w:rPr>
        <w:t>Assurance</w:t>
      </w:r>
      <w:r>
        <w:rPr>
          <w:b/>
          <w:color w:val="778692"/>
          <w:spacing w:val="-10"/>
          <w:sz w:val="13"/>
        </w:rPr>
        <w:t xml:space="preserve"> </w:t>
      </w:r>
      <w:r>
        <w:rPr>
          <w:b/>
          <w:color w:val="778692"/>
          <w:sz w:val="13"/>
        </w:rPr>
        <w:t>Summary</w:t>
      </w:r>
    </w:p>
    <w:p w:rsidR="00421423" w:rsidRDefault="007530F6">
      <w:pPr>
        <w:spacing w:before="21"/>
        <w:ind w:right="1196"/>
        <w:jc w:val="right"/>
        <w:rPr>
          <w:sz w:val="13"/>
        </w:rPr>
      </w:pPr>
      <w:r>
        <w:rPr>
          <w:color w:val="778692"/>
          <w:sz w:val="13"/>
        </w:rPr>
        <w:t>The Year in</w:t>
      </w:r>
      <w:r>
        <w:rPr>
          <w:color w:val="778692"/>
          <w:spacing w:val="-20"/>
          <w:sz w:val="13"/>
        </w:rPr>
        <w:t xml:space="preserve"> </w:t>
      </w:r>
      <w:r>
        <w:rPr>
          <w:color w:val="778692"/>
          <w:sz w:val="13"/>
        </w:rPr>
        <w:t>Review</w:t>
      </w:r>
    </w:p>
    <w:p w:rsidR="00421423" w:rsidRDefault="00421423">
      <w:pPr>
        <w:pStyle w:val="BodyText"/>
        <w:rPr>
          <w:sz w:val="20"/>
        </w:rPr>
      </w:pPr>
    </w:p>
    <w:p w:rsidR="00421423" w:rsidRDefault="00421423">
      <w:pPr>
        <w:pStyle w:val="BodyText"/>
        <w:rPr>
          <w:sz w:val="20"/>
        </w:rPr>
      </w:pPr>
    </w:p>
    <w:p w:rsidR="00421423" w:rsidRDefault="00421423">
      <w:pPr>
        <w:pStyle w:val="BodyText"/>
        <w:rPr>
          <w:sz w:val="20"/>
        </w:rPr>
      </w:pPr>
    </w:p>
    <w:p w:rsidR="00421423" w:rsidRDefault="007530F6">
      <w:pPr>
        <w:pStyle w:val="Heading1"/>
        <w:numPr>
          <w:ilvl w:val="0"/>
          <w:numId w:val="4"/>
        </w:numPr>
        <w:tabs>
          <w:tab w:val="left" w:pos="729"/>
        </w:tabs>
        <w:spacing w:before="226"/>
        <w:ind w:hanging="578"/>
      </w:pPr>
      <w:r>
        <w:rPr>
          <w:color w:val="95368E"/>
        </w:rPr>
        <w:t>Bibliography</w:t>
      </w:r>
    </w:p>
    <w:p w:rsidR="00421423" w:rsidRDefault="00421423">
      <w:pPr>
        <w:pStyle w:val="BodyText"/>
        <w:rPr>
          <w:sz w:val="20"/>
        </w:rPr>
      </w:pPr>
    </w:p>
    <w:p w:rsidR="00421423" w:rsidRDefault="00421423">
      <w:pPr>
        <w:pStyle w:val="BodyText"/>
        <w:spacing w:before="8"/>
        <w:rPr>
          <w:sz w:val="29"/>
        </w:rPr>
      </w:pPr>
    </w:p>
    <w:p w:rsidR="00421423" w:rsidRDefault="00421423">
      <w:pPr>
        <w:rPr>
          <w:sz w:val="29"/>
        </w:rPr>
        <w:sectPr w:rsidR="00421423">
          <w:pgSz w:w="11910" w:h="16840"/>
          <w:pgMar w:top="680" w:right="420" w:bottom="280" w:left="700" w:header="720" w:footer="720" w:gutter="0"/>
          <w:cols w:space="720"/>
        </w:sectPr>
      </w:pPr>
    </w:p>
    <w:p w:rsidR="00421423" w:rsidRDefault="007530F6">
      <w:pPr>
        <w:pStyle w:val="ListParagraph"/>
        <w:numPr>
          <w:ilvl w:val="0"/>
          <w:numId w:val="1"/>
        </w:numPr>
        <w:tabs>
          <w:tab w:val="left" w:pos="491"/>
        </w:tabs>
        <w:spacing w:before="107" w:line="254" w:lineRule="auto"/>
        <w:ind w:right="262" w:hanging="340"/>
        <w:rPr>
          <w:sz w:val="18"/>
        </w:rPr>
      </w:pPr>
      <w:r>
        <w:rPr>
          <w:color w:val="4C4D4F"/>
          <w:w w:val="95"/>
          <w:sz w:val="18"/>
        </w:rPr>
        <w:t xml:space="preserve">Emergency Management Victoria, "Victorian Emergency </w:t>
      </w:r>
      <w:r>
        <w:rPr>
          <w:color w:val="4C4D4F"/>
          <w:sz w:val="18"/>
        </w:rPr>
        <w:t>Management Strategic Action Plan 2015–2018," Melbourne: Victorian Government,</w:t>
      </w:r>
      <w:r>
        <w:rPr>
          <w:color w:val="4C4D4F"/>
          <w:spacing w:val="-10"/>
          <w:sz w:val="18"/>
        </w:rPr>
        <w:t xml:space="preserve"> </w:t>
      </w:r>
      <w:r>
        <w:rPr>
          <w:color w:val="4C4D4F"/>
          <w:sz w:val="18"/>
        </w:rPr>
        <w:t>2015.</w:t>
      </w:r>
    </w:p>
    <w:p w:rsidR="00421423" w:rsidRDefault="007530F6">
      <w:pPr>
        <w:pStyle w:val="ListParagraph"/>
        <w:numPr>
          <w:ilvl w:val="0"/>
          <w:numId w:val="1"/>
        </w:numPr>
        <w:tabs>
          <w:tab w:val="left" w:pos="491"/>
        </w:tabs>
        <w:spacing w:line="254" w:lineRule="auto"/>
        <w:ind w:right="261" w:hanging="340"/>
        <w:rPr>
          <w:sz w:val="18"/>
        </w:rPr>
      </w:pPr>
      <w:r>
        <w:rPr>
          <w:color w:val="4C4D4F"/>
          <w:w w:val="95"/>
          <w:sz w:val="18"/>
        </w:rPr>
        <w:t xml:space="preserve">Inspector-General for Emergency Management, "Annual </w:t>
      </w:r>
      <w:r>
        <w:rPr>
          <w:color w:val="4C4D4F"/>
          <w:sz w:val="18"/>
        </w:rPr>
        <w:t>Forward Plan of Reviews 2015," Melbourne: Victorian Government,</w:t>
      </w:r>
      <w:r>
        <w:rPr>
          <w:color w:val="4C4D4F"/>
          <w:spacing w:val="-1"/>
          <w:sz w:val="18"/>
        </w:rPr>
        <w:t xml:space="preserve"> </w:t>
      </w:r>
      <w:r>
        <w:rPr>
          <w:color w:val="4C4D4F"/>
          <w:sz w:val="18"/>
        </w:rPr>
        <w:t>2015</w:t>
      </w:r>
      <w:r>
        <w:rPr>
          <w:color w:val="4C4D4F"/>
          <w:sz w:val="18"/>
        </w:rPr>
        <w:t>.</w:t>
      </w:r>
    </w:p>
    <w:p w:rsidR="00421423" w:rsidRDefault="007530F6">
      <w:pPr>
        <w:pStyle w:val="ListParagraph"/>
        <w:numPr>
          <w:ilvl w:val="0"/>
          <w:numId w:val="1"/>
        </w:numPr>
        <w:tabs>
          <w:tab w:val="left" w:pos="491"/>
        </w:tabs>
        <w:spacing w:line="254" w:lineRule="auto"/>
        <w:ind w:right="261" w:hanging="340"/>
        <w:rPr>
          <w:sz w:val="18"/>
        </w:rPr>
      </w:pPr>
      <w:r>
        <w:rPr>
          <w:color w:val="4C4D4F"/>
          <w:w w:val="95"/>
          <w:sz w:val="18"/>
        </w:rPr>
        <w:t xml:space="preserve">Inspector-General for Emergency Management, "Annual </w:t>
      </w:r>
      <w:r>
        <w:rPr>
          <w:color w:val="4C4D4F"/>
          <w:sz w:val="18"/>
        </w:rPr>
        <w:t>Forward Plan of Reviews 2016," Melbourne: Victorian Government,</w:t>
      </w:r>
      <w:r>
        <w:rPr>
          <w:color w:val="4C4D4F"/>
          <w:spacing w:val="-1"/>
          <w:sz w:val="18"/>
        </w:rPr>
        <w:t xml:space="preserve"> </w:t>
      </w:r>
      <w:r>
        <w:rPr>
          <w:color w:val="4C4D4F"/>
          <w:sz w:val="18"/>
        </w:rPr>
        <w:t>2016.</w:t>
      </w:r>
    </w:p>
    <w:p w:rsidR="00421423" w:rsidRDefault="007530F6">
      <w:pPr>
        <w:pStyle w:val="ListParagraph"/>
        <w:numPr>
          <w:ilvl w:val="0"/>
          <w:numId w:val="1"/>
        </w:numPr>
        <w:tabs>
          <w:tab w:val="left" w:pos="491"/>
        </w:tabs>
        <w:spacing w:before="171" w:line="254" w:lineRule="auto"/>
        <w:ind w:right="513" w:hanging="340"/>
        <w:jc w:val="both"/>
        <w:rPr>
          <w:sz w:val="18"/>
        </w:rPr>
      </w:pPr>
      <w:r>
        <w:rPr>
          <w:color w:val="4C4D4F"/>
          <w:sz w:val="18"/>
        </w:rPr>
        <w:t>State</w:t>
      </w:r>
      <w:r>
        <w:rPr>
          <w:color w:val="4C4D4F"/>
          <w:spacing w:val="-21"/>
          <w:sz w:val="18"/>
        </w:rPr>
        <w:t xml:space="preserve"> </w:t>
      </w:r>
      <w:r>
        <w:rPr>
          <w:color w:val="4C4D4F"/>
          <w:sz w:val="18"/>
        </w:rPr>
        <w:t>Government</w:t>
      </w:r>
      <w:r>
        <w:rPr>
          <w:color w:val="4C4D4F"/>
          <w:spacing w:val="-20"/>
          <w:sz w:val="18"/>
        </w:rPr>
        <w:t xml:space="preserve"> </w:t>
      </w:r>
      <w:r>
        <w:rPr>
          <w:color w:val="4C4D4F"/>
          <w:sz w:val="18"/>
        </w:rPr>
        <w:t>of</w:t>
      </w:r>
      <w:r>
        <w:rPr>
          <w:color w:val="4C4D4F"/>
          <w:spacing w:val="-21"/>
          <w:sz w:val="18"/>
        </w:rPr>
        <w:t xml:space="preserve"> </w:t>
      </w:r>
      <w:r>
        <w:rPr>
          <w:color w:val="4C4D4F"/>
          <w:sz w:val="18"/>
        </w:rPr>
        <w:t>Victoria,</w:t>
      </w:r>
      <w:r>
        <w:rPr>
          <w:color w:val="4C4D4F"/>
          <w:spacing w:val="-20"/>
          <w:sz w:val="18"/>
        </w:rPr>
        <w:t xml:space="preserve"> </w:t>
      </w:r>
      <w:r>
        <w:rPr>
          <w:color w:val="4C4D4F"/>
          <w:sz w:val="18"/>
        </w:rPr>
        <w:t>"Safer</w:t>
      </w:r>
      <w:r>
        <w:rPr>
          <w:color w:val="4C4D4F"/>
          <w:spacing w:val="-20"/>
          <w:sz w:val="18"/>
        </w:rPr>
        <w:t xml:space="preserve"> </w:t>
      </w:r>
      <w:r>
        <w:rPr>
          <w:color w:val="4C4D4F"/>
          <w:sz w:val="18"/>
        </w:rPr>
        <w:t>together,</w:t>
      </w:r>
      <w:r>
        <w:rPr>
          <w:color w:val="4C4D4F"/>
          <w:spacing w:val="-21"/>
          <w:sz w:val="18"/>
        </w:rPr>
        <w:t xml:space="preserve"> </w:t>
      </w:r>
      <w:r>
        <w:rPr>
          <w:color w:val="4C4D4F"/>
          <w:sz w:val="18"/>
        </w:rPr>
        <w:t>A</w:t>
      </w:r>
      <w:r>
        <w:rPr>
          <w:color w:val="4C4D4F"/>
          <w:spacing w:val="-20"/>
          <w:sz w:val="18"/>
        </w:rPr>
        <w:t xml:space="preserve"> </w:t>
      </w:r>
      <w:r>
        <w:rPr>
          <w:color w:val="4C4D4F"/>
          <w:sz w:val="18"/>
        </w:rPr>
        <w:t>new approach</w:t>
      </w:r>
      <w:r>
        <w:rPr>
          <w:color w:val="4C4D4F"/>
          <w:spacing w:val="-15"/>
          <w:sz w:val="18"/>
        </w:rPr>
        <w:t xml:space="preserve"> </w:t>
      </w:r>
      <w:r>
        <w:rPr>
          <w:color w:val="4C4D4F"/>
          <w:sz w:val="18"/>
        </w:rPr>
        <w:t>to</w:t>
      </w:r>
      <w:r>
        <w:rPr>
          <w:color w:val="4C4D4F"/>
          <w:spacing w:val="-14"/>
          <w:sz w:val="18"/>
        </w:rPr>
        <w:t xml:space="preserve"> </w:t>
      </w:r>
      <w:r>
        <w:rPr>
          <w:color w:val="4C4D4F"/>
          <w:sz w:val="18"/>
        </w:rPr>
        <w:t>reducing</w:t>
      </w:r>
      <w:r>
        <w:rPr>
          <w:color w:val="4C4D4F"/>
          <w:spacing w:val="-14"/>
          <w:sz w:val="18"/>
        </w:rPr>
        <w:t xml:space="preserve"> </w:t>
      </w:r>
      <w:r>
        <w:rPr>
          <w:color w:val="4C4D4F"/>
          <w:sz w:val="18"/>
        </w:rPr>
        <w:t>the</w:t>
      </w:r>
      <w:r>
        <w:rPr>
          <w:color w:val="4C4D4F"/>
          <w:spacing w:val="-14"/>
          <w:sz w:val="18"/>
        </w:rPr>
        <w:t xml:space="preserve"> </w:t>
      </w:r>
      <w:r>
        <w:rPr>
          <w:color w:val="4C4D4F"/>
          <w:sz w:val="18"/>
        </w:rPr>
        <w:t>risk</w:t>
      </w:r>
      <w:r>
        <w:rPr>
          <w:color w:val="4C4D4F"/>
          <w:spacing w:val="-15"/>
          <w:sz w:val="18"/>
        </w:rPr>
        <w:t xml:space="preserve"> </w:t>
      </w:r>
      <w:r>
        <w:rPr>
          <w:color w:val="4C4D4F"/>
          <w:sz w:val="18"/>
        </w:rPr>
        <w:t>of</w:t>
      </w:r>
      <w:r>
        <w:rPr>
          <w:color w:val="4C4D4F"/>
          <w:spacing w:val="-14"/>
          <w:sz w:val="18"/>
        </w:rPr>
        <w:t xml:space="preserve"> </w:t>
      </w:r>
      <w:r>
        <w:rPr>
          <w:color w:val="4C4D4F"/>
          <w:sz w:val="18"/>
        </w:rPr>
        <w:t>bushfire</w:t>
      </w:r>
      <w:r>
        <w:rPr>
          <w:color w:val="4C4D4F"/>
          <w:spacing w:val="-14"/>
          <w:sz w:val="18"/>
        </w:rPr>
        <w:t xml:space="preserve"> </w:t>
      </w:r>
      <w:r>
        <w:rPr>
          <w:color w:val="4C4D4F"/>
          <w:sz w:val="18"/>
        </w:rPr>
        <w:t>in</w:t>
      </w:r>
      <w:r>
        <w:rPr>
          <w:color w:val="4C4D4F"/>
          <w:spacing w:val="-14"/>
          <w:sz w:val="18"/>
        </w:rPr>
        <w:t xml:space="preserve"> </w:t>
      </w:r>
      <w:r>
        <w:rPr>
          <w:color w:val="4C4D4F"/>
          <w:sz w:val="18"/>
        </w:rPr>
        <w:t>Victoria,"</w:t>
      </w:r>
      <w:r>
        <w:rPr>
          <w:color w:val="4C4D4F"/>
          <w:sz w:val="18"/>
        </w:rPr>
        <w:t xml:space="preserve"> Melbourne: Victorian Government,</w:t>
      </w:r>
      <w:r>
        <w:rPr>
          <w:color w:val="4C4D4F"/>
          <w:spacing w:val="-13"/>
          <w:sz w:val="18"/>
        </w:rPr>
        <w:t xml:space="preserve"> </w:t>
      </w:r>
      <w:r>
        <w:rPr>
          <w:color w:val="4C4D4F"/>
          <w:sz w:val="18"/>
        </w:rPr>
        <w:t>2015.</w:t>
      </w:r>
    </w:p>
    <w:p w:rsidR="00421423" w:rsidRDefault="007530F6">
      <w:pPr>
        <w:pStyle w:val="ListParagraph"/>
        <w:numPr>
          <w:ilvl w:val="0"/>
          <w:numId w:val="1"/>
        </w:numPr>
        <w:tabs>
          <w:tab w:val="left" w:pos="491"/>
        </w:tabs>
        <w:spacing w:line="254" w:lineRule="auto"/>
        <w:ind w:right="644" w:hanging="340"/>
        <w:rPr>
          <w:sz w:val="18"/>
        </w:rPr>
      </w:pPr>
      <w:r>
        <w:rPr>
          <w:color w:val="4C4D4F"/>
          <w:sz w:val="18"/>
        </w:rPr>
        <w:t>Emergency Management Victoria, "Emergency Management</w:t>
      </w:r>
      <w:r>
        <w:rPr>
          <w:color w:val="4C4D4F"/>
          <w:spacing w:val="-24"/>
          <w:sz w:val="18"/>
        </w:rPr>
        <w:t xml:space="preserve"> </w:t>
      </w:r>
      <w:r>
        <w:rPr>
          <w:color w:val="4C4D4F"/>
          <w:sz w:val="18"/>
        </w:rPr>
        <w:t>Operational</w:t>
      </w:r>
      <w:r>
        <w:rPr>
          <w:color w:val="4C4D4F"/>
          <w:spacing w:val="-24"/>
          <w:sz w:val="18"/>
        </w:rPr>
        <w:t xml:space="preserve"> </w:t>
      </w:r>
      <w:r>
        <w:rPr>
          <w:color w:val="4C4D4F"/>
          <w:sz w:val="18"/>
        </w:rPr>
        <w:t>Review,</w:t>
      </w:r>
      <w:r>
        <w:rPr>
          <w:color w:val="4C4D4F"/>
          <w:spacing w:val="-24"/>
          <w:sz w:val="18"/>
        </w:rPr>
        <w:t xml:space="preserve"> </w:t>
      </w:r>
      <w:r>
        <w:rPr>
          <w:color w:val="4C4D4F"/>
          <w:sz w:val="18"/>
        </w:rPr>
        <w:t>2014-15,</w:t>
      </w:r>
      <w:r>
        <w:rPr>
          <w:color w:val="4C4D4F"/>
          <w:spacing w:val="-24"/>
          <w:sz w:val="18"/>
        </w:rPr>
        <w:t xml:space="preserve"> </w:t>
      </w:r>
      <w:r>
        <w:rPr>
          <w:color w:val="4C4D4F"/>
          <w:sz w:val="18"/>
        </w:rPr>
        <w:t>Part</w:t>
      </w:r>
      <w:r>
        <w:rPr>
          <w:color w:val="4C4D4F"/>
          <w:spacing w:val="-24"/>
          <w:sz w:val="18"/>
        </w:rPr>
        <w:t xml:space="preserve"> </w:t>
      </w:r>
      <w:r>
        <w:rPr>
          <w:color w:val="4C4D4F"/>
          <w:sz w:val="18"/>
        </w:rPr>
        <w:t>1: Overview</w:t>
      </w:r>
      <w:r>
        <w:rPr>
          <w:color w:val="4C4D4F"/>
          <w:spacing w:val="-24"/>
          <w:sz w:val="18"/>
        </w:rPr>
        <w:t xml:space="preserve"> </w:t>
      </w:r>
      <w:r>
        <w:rPr>
          <w:color w:val="4C4D4F"/>
          <w:sz w:val="18"/>
        </w:rPr>
        <w:t>and</w:t>
      </w:r>
      <w:r>
        <w:rPr>
          <w:color w:val="4C4D4F"/>
          <w:spacing w:val="-23"/>
          <w:sz w:val="18"/>
        </w:rPr>
        <w:t xml:space="preserve"> </w:t>
      </w:r>
      <w:r>
        <w:rPr>
          <w:color w:val="4C4D4F"/>
          <w:sz w:val="18"/>
        </w:rPr>
        <w:t>Case</w:t>
      </w:r>
      <w:r>
        <w:rPr>
          <w:color w:val="4C4D4F"/>
          <w:spacing w:val="-24"/>
          <w:sz w:val="18"/>
        </w:rPr>
        <w:t xml:space="preserve"> </w:t>
      </w:r>
      <w:r>
        <w:rPr>
          <w:color w:val="4C4D4F"/>
          <w:sz w:val="18"/>
        </w:rPr>
        <w:t>Studies,"</w:t>
      </w:r>
      <w:r>
        <w:rPr>
          <w:color w:val="4C4D4F"/>
          <w:spacing w:val="-23"/>
          <w:sz w:val="18"/>
        </w:rPr>
        <w:t xml:space="preserve"> </w:t>
      </w:r>
      <w:r>
        <w:rPr>
          <w:color w:val="4C4D4F"/>
          <w:sz w:val="18"/>
        </w:rPr>
        <w:t>Melbourne:</w:t>
      </w:r>
      <w:r>
        <w:rPr>
          <w:color w:val="4C4D4F"/>
          <w:spacing w:val="-24"/>
          <w:sz w:val="18"/>
        </w:rPr>
        <w:t xml:space="preserve"> </w:t>
      </w:r>
      <w:r>
        <w:rPr>
          <w:color w:val="4C4D4F"/>
          <w:sz w:val="18"/>
        </w:rPr>
        <w:t>Victorian Government,</w:t>
      </w:r>
      <w:r>
        <w:rPr>
          <w:color w:val="4C4D4F"/>
          <w:spacing w:val="-1"/>
          <w:sz w:val="18"/>
        </w:rPr>
        <w:t xml:space="preserve"> </w:t>
      </w:r>
      <w:r>
        <w:rPr>
          <w:color w:val="4C4D4F"/>
          <w:sz w:val="18"/>
        </w:rPr>
        <w:t>2015.</w:t>
      </w:r>
    </w:p>
    <w:p w:rsidR="00421423" w:rsidRDefault="007530F6">
      <w:pPr>
        <w:pStyle w:val="ListParagraph"/>
        <w:numPr>
          <w:ilvl w:val="0"/>
          <w:numId w:val="1"/>
        </w:numPr>
        <w:tabs>
          <w:tab w:val="left" w:pos="491"/>
        </w:tabs>
        <w:spacing w:line="254" w:lineRule="auto"/>
        <w:ind w:right="157" w:hanging="340"/>
        <w:rPr>
          <w:sz w:val="18"/>
        </w:rPr>
      </w:pPr>
      <w:r>
        <w:rPr>
          <w:color w:val="4C4D4F"/>
          <w:sz w:val="18"/>
        </w:rPr>
        <w:t>Emergency Management Victoria, "</w:t>
      </w:r>
      <w:r>
        <w:rPr>
          <w:color w:val="4C4D4F"/>
          <w:sz w:val="18"/>
        </w:rPr>
        <w:t>Emergency Management Operational Review, 2014-15, Part 2: Themes</w:t>
      </w:r>
      <w:r>
        <w:rPr>
          <w:color w:val="4C4D4F"/>
          <w:spacing w:val="-30"/>
          <w:sz w:val="18"/>
        </w:rPr>
        <w:t xml:space="preserve"> </w:t>
      </w:r>
      <w:r>
        <w:rPr>
          <w:color w:val="4C4D4F"/>
          <w:sz w:val="18"/>
        </w:rPr>
        <w:t>and</w:t>
      </w:r>
      <w:r>
        <w:rPr>
          <w:color w:val="4C4D4F"/>
          <w:spacing w:val="-29"/>
          <w:sz w:val="18"/>
        </w:rPr>
        <w:t xml:space="preserve"> </w:t>
      </w:r>
      <w:r>
        <w:rPr>
          <w:color w:val="4C4D4F"/>
          <w:sz w:val="18"/>
        </w:rPr>
        <w:t>Insights,"</w:t>
      </w:r>
      <w:r>
        <w:rPr>
          <w:color w:val="4C4D4F"/>
          <w:spacing w:val="-29"/>
          <w:sz w:val="18"/>
        </w:rPr>
        <w:t xml:space="preserve"> </w:t>
      </w:r>
      <w:r>
        <w:rPr>
          <w:color w:val="4C4D4F"/>
          <w:sz w:val="18"/>
        </w:rPr>
        <w:t>Melbourne:</w:t>
      </w:r>
      <w:r>
        <w:rPr>
          <w:color w:val="4C4D4F"/>
          <w:spacing w:val="-29"/>
          <w:sz w:val="18"/>
        </w:rPr>
        <w:t xml:space="preserve"> </w:t>
      </w:r>
      <w:r>
        <w:rPr>
          <w:color w:val="4C4D4F"/>
          <w:sz w:val="18"/>
        </w:rPr>
        <w:t>Victorian</w:t>
      </w:r>
      <w:r>
        <w:rPr>
          <w:color w:val="4C4D4F"/>
          <w:spacing w:val="-29"/>
          <w:sz w:val="18"/>
        </w:rPr>
        <w:t xml:space="preserve"> </w:t>
      </w:r>
      <w:r>
        <w:rPr>
          <w:color w:val="4C4D4F"/>
          <w:sz w:val="18"/>
        </w:rPr>
        <w:t>Government,</w:t>
      </w:r>
      <w:r>
        <w:rPr>
          <w:color w:val="4C4D4F"/>
          <w:w w:val="98"/>
          <w:sz w:val="18"/>
        </w:rPr>
        <w:t xml:space="preserve"> </w:t>
      </w:r>
      <w:r>
        <w:rPr>
          <w:color w:val="4C4D4F"/>
          <w:sz w:val="18"/>
        </w:rPr>
        <w:t>2015.</w:t>
      </w:r>
    </w:p>
    <w:p w:rsidR="00421423" w:rsidRDefault="007530F6">
      <w:pPr>
        <w:pStyle w:val="ListParagraph"/>
        <w:numPr>
          <w:ilvl w:val="0"/>
          <w:numId w:val="1"/>
        </w:numPr>
        <w:tabs>
          <w:tab w:val="left" w:pos="491"/>
        </w:tabs>
        <w:spacing w:before="173" w:line="254" w:lineRule="auto"/>
        <w:ind w:right="38" w:hanging="340"/>
        <w:rPr>
          <w:sz w:val="18"/>
        </w:rPr>
      </w:pPr>
      <w:r>
        <w:rPr>
          <w:color w:val="4C4D4F"/>
          <w:sz w:val="18"/>
        </w:rPr>
        <w:t>Inspector-General</w:t>
      </w:r>
      <w:r>
        <w:rPr>
          <w:color w:val="4C4D4F"/>
          <w:spacing w:val="-34"/>
          <w:sz w:val="18"/>
        </w:rPr>
        <w:t xml:space="preserve"> </w:t>
      </w:r>
      <w:r>
        <w:rPr>
          <w:color w:val="4C4D4F"/>
          <w:sz w:val="18"/>
        </w:rPr>
        <w:t>for</w:t>
      </w:r>
      <w:r>
        <w:rPr>
          <w:color w:val="4C4D4F"/>
          <w:spacing w:val="-33"/>
          <w:sz w:val="18"/>
        </w:rPr>
        <w:t xml:space="preserve"> </w:t>
      </w:r>
      <w:r>
        <w:rPr>
          <w:color w:val="4C4D4F"/>
          <w:sz w:val="18"/>
        </w:rPr>
        <w:t>Emergency</w:t>
      </w:r>
      <w:r>
        <w:rPr>
          <w:color w:val="4C4D4F"/>
          <w:spacing w:val="-33"/>
          <w:sz w:val="18"/>
        </w:rPr>
        <w:t xml:space="preserve"> </w:t>
      </w:r>
      <w:r>
        <w:rPr>
          <w:color w:val="4C4D4F"/>
          <w:sz w:val="18"/>
        </w:rPr>
        <w:t>Management,</w:t>
      </w:r>
      <w:r>
        <w:rPr>
          <w:color w:val="4C4D4F"/>
          <w:spacing w:val="-33"/>
          <w:sz w:val="18"/>
        </w:rPr>
        <w:t xml:space="preserve"> </w:t>
      </w:r>
      <w:r>
        <w:rPr>
          <w:color w:val="4C4D4F"/>
          <w:sz w:val="18"/>
        </w:rPr>
        <w:t>"Review</w:t>
      </w:r>
      <w:r>
        <w:rPr>
          <w:color w:val="4C4D4F"/>
          <w:spacing w:val="-34"/>
          <w:sz w:val="18"/>
        </w:rPr>
        <w:t xml:space="preserve"> </w:t>
      </w:r>
      <w:r>
        <w:rPr>
          <w:color w:val="4C4D4F"/>
          <w:sz w:val="18"/>
        </w:rPr>
        <w:t>of</w:t>
      </w:r>
      <w:r>
        <w:rPr>
          <w:color w:val="4C4D4F"/>
          <w:w w:val="97"/>
          <w:sz w:val="18"/>
        </w:rPr>
        <w:t xml:space="preserve"> </w:t>
      </w:r>
      <w:r>
        <w:rPr>
          <w:color w:val="4C4D4F"/>
          <w:sz w:val="18"/>
        </w:rPr>
        <w:t xml:space="preserve">the initial response to the 2015 Wye River – Jamieson </w:t>
      </w:r>
      <w:r>
        <w:rPr>
          <w:color w:val="4C4D4F"/>
          <w:spacing w:val="-4"/>
          <w:sz w:val="18"/>
        </w:rPr>
        <w:t xml:space="preserve">Track </w:t>
      </w:r>
      <w:r>
        <w:rPr>
          <w:color w:val="4C4D4F"/>
          <w:sz w:val="18"/>
        </w:rPr>
        <w:t>fire,"</w:t>
      </w:r>
      <w:r>
        <w:rPr>
          <w:color w:val="4C4D4F"/>
          <w:sz w:val="18"/>
        </w:rPr>
        <w:t xml:space="preserve"> Melbourne: Victorian Government,</w:t>
      </w:r>
      <w:r>
        <w:rPr>
          <w:color w:val="4C4D4F"/>
          <w:spacing w:val="-35"/>
          <w:sz w:val="18"/>
        </w:rPr>
        <w:t xml:space="preserve"> </w:t>
      </w:r>
      <w:r>
        <w:rPr>
          <w:color w:val="4C4D4F"/>
          <w:sz w:val="18"/>
        </w:rPr>
        <w:t>2016.</w:t>
      </w:r>
    </w:p>
    <w:p w:rsidR="00421423" w:rsidRDefault="007530F6">
      <w:pPr>
        <w:pStyle w:val="ListParagraph"/>
        <w:numPr>
          <w:ilvl w:val="0"/>
          <w:numId w:val="1"/>
        </w:numPr>
        <w:tabs>
          <w:tab w:val="left" w:pos="491"/>
        </w:tabs>
        <w:spacing w:line="254" w:lineRule="auto"/>
        <w:ind w:right="530" w:hanging="340"/>
        <w:jc w:val="both"/>
        <w:rPr>
          <w:sz w:val="18"/>
        </w:rPr>
      </w:pPr>
      <w:r>
        <w:rPr>
          <w:color w:val="4C4D4F"/>
          <w:sz w:val="18"/>
        </w:rPr>
        <w:t>David</w:t>
      </w:r>
      <w:r>
        <w:rPr>
          <w:color w:val="4C4D4F"/>
          <w:spacing w:val="-23"/>
          <w:sz w:val="18"/>
        </w:rPr>
        <w:t xml:space="preserve"> </w:t>
      </w:r>
      <w:r>
        <w:rPr>
          <w:color w:val="4C4D4F"/>
          <w:sz w:val="18"/>
        </w:rPr>
        <w:t>O’Byrne,</w:t>
      </w:r>
      <w:r>
        <w:rPr>
          <w:color w:val="4C4D4F"/>
          <w:spacing w:val="-23"/>
          <w:sz w:val="18"/>
        </w:rPr>
        <w:t xml:space="preserve"> </w:t>
      </w:r>
      <w:r>
        <w:rPr>
          <w:color w:val="4C4D4F"/>
          <w:sz w:val="18"/>
        </w:rPr>
        <w:t>"Report</w:t>
      </w:r>
      <w:r>
        <w:rPr>
          <w:color w:val="4C4D4F"/>
          <w:spacing w:val="-23"/>
          <w:sz w:val="18"/>
        </w:rPr>
        <w:t xml:space="preserve"> </w:t>
      </w:r>
      <w:r>
        <w:rPr>
          <w:color w:val="4C4D4F"/>
          <w:sz w:val="18"/>
        </w:rPr>
        <w:t>of</w:t>
      </w:r>
      <w:r>
        <w:rPr>
          <w:color w:val="4C4D4F"/>
          <w:spacing w:val="-22"/>
          <w:sz w:val="18"/>
        </w:rPr>
        <w:t xml:space="preserve"> </w:t>
      </w:r>
      <w:r>
        <w:rPr>
          <w:color w:val="4C4D4F"/>
          <w:sz w:val="18"/>
        </w:rPr>
        <w:t>the</w:t>
      </w:r>
      <w:r>
        <w:rPr>
          <w:color w:val="4C4D4F"/>
          <w:spacing w:val="-23"/>
          <w:sz w:val="18"/>
        </w:rPr>
        <w:t xml:space="preserve"> </w:t>
      </w:r>
      <w:r>
        <w:rPr>
          <w:color w:val="4C4D4F"/>
          <w:sz w:val="18"/>
        </w:rPr>
        <w:t>Victorian</w:t>
      </w:r>
      <w:r>
        <w:rPr>
          <w:color w:val="4C4D4F"/>
          <w:spacing w:val="-23"/>
          <w:sz w:val="18"/>
        </w:rPr>
        <w:t xml:space="preserve"> </w:t>
      </w:r>
      <w:r>
        <w:rPr>
          <w:color w:val="4C4D4F"/>
          <w:sz w:val="18"/>
        </w:rPr>
        <w:t>Fire</w:t>
      </w:r>
      <w:r>
        <w:rPr>
          <w:color w:val="4C4D4F"/>
          <w:spacing w:val="-22"/>
          <w:sz w:val="18"/>
        </w:rPr>
        <w:t xml:space="preserve"> </w:t>
      </w:r>
      <w:r>
        <w:rPr>
          <w:color w:val="4C4D4F"/>
          <w:sz w:val="18"/>
        </w:rPr>
        <w:t>Services Review</w:t>
      </w:r>
      <w:r>
        <w:rPr>
          <w:color w:val="4C4D4F"/>
          <w:spacing w:val="-22"/>
          <w:sz w:val="18"/>
        </w:rPr>
        <w:t xml:space="preserve"> </w:t>
      </w:r>
      <w:r>
        <w:rPr>
          <w:color w:val="4C4D4F"/>
          <w:sz w:val="18"/>
        </w:rPr>
        <w:t>–</w:t>
      </w:r>
      <w:r>
        <w:rPr>
          <w:color w:val="4C4D4F"/>
          <w:spacing w:val="-22"/>
          <w:sz w:val="18"/>
        </w:rPr>
        <w:t xml:space="preserve"> </w:t>
      </w:r>
      <w:r>
        <w:rPr>
          <w:color w:val="4C4D4F"/>
          <w:sz w:val="18"/>
        </w:rPr>
        <w:t>Drawing</w:t>
      </w:r>
      <w:r>
        <w:rPr>
          <w:color w:val="4C4D4F"/>
          <w:spacing w:val="-21"/>
          <w:sz w:val="18"/>
        </w:rPr>
        <w:t xml:space="preserve"> </w:t>
      </w:r>
      <w:r>
        <w:rPr>
          <w:color w:val="4C4D4F"/>
          <w:sz w:val="18"/>
        </w:rPr>
        <w:t>a</w:t>
      </w:r>
      <w:r>
        <w:rPr>
          <w:color w:val="4C4D4F"/>
          <w:spacing w:val="-22"/>
          <w:sz w:val="18"/>
        </w:rPr>
        <w:t xml:space="preserve"> </w:t>
      </w:r>
      <w:r>
        <w:rPr>
          <w:color w:val="4C4D4F"/>
          <w:sz w:val="18"/>
        </w:rPr>
        <w:t>line,</w:t>
      </w:r>
      <w:r>
        <w:rPr>
          <w:color w:val="4C4D4F"/>
          <w:spacing w:val="-21"/>
          <w:sz w:val="18"/>
        </w:rPr>
        <w:t xml:space="preserve"> </w:t>
      </w:r>
      <w:r>
        <w:rPr>
          <w:color w:val="4C4D4F"/>
          <w:sz w:val="18"/>
        </w:rPr>
        <w:t>building</w:t>
      </w:r>
      <w:r>
        <w:rPr>
          <w:color w:val="4C4D4F"/>
          <w:spacing w:val="-22"/>
          <w:sz w:val="18"/>
        </w:rPr>
        <w:t xml:space="preserve"> </w:t>
      </w:r>
      <w:r>
        <w:rPr>
          <w:color w:val="4C4D4F"/>
          <w:sz w:val="18"/>
        </w:rPr>
        <w:t>stronger</w:t>
      </w:r>
      <w:r>
        <w:rPr>
          <w:color w:val="4C4D4F"/>
          <w:spacing w:val="-21"/>
          <w:sz w:val="18"/>
        </w:rPr>
        <w:t xml:space="preserve"> </w:t>
      </w:r>
      <w:r>
        <w:rPr>
          <w:color w:val="4C4D4F"/>
          <w:sz w:val="18"/>
        </w:rPr>
        <w:t>services," Melbourne: Victorian Government,</w:t>
      </w:r>
      <w:r>
        <w:rPr>
          <w:color w:val="4C4D4F"/>
          <w:spacing w:val="-13"/>
          <w:sz w:val="18"/>
        </w:rPr>
        <w:t xml:space="preserve"> </w:t>
      </w:r>
      <w:r>
        <w:rPr>
          <w:color w:val="4C4D4F"/>
          <w:sz w:val="18"/>
        </w:rPr>
        <w:t>2015.</w:t>
      </w:r>
    </w:p>
    <w:p w:rsidR="00421423" w:rsidRDefault="007530F6">
      <w:pPr>
        <w:pStyle w:val="ListParagraph"/>
        <w:numPr>
          <w:ilvl w:val="0"/>
          <w:numId w:val="1"/>
        </w:numPr>
        <w:tabs>
          <w:tab w:val="left" w:pos="491"/>
        </w:tabs>
        <w:spacing w:before="171" w:line="254" w:lineRule="auto"/>
        <w:ind w:right="495" w:hanging="340"/>
        <w:rPr>
          <w:sz w:val="18"/>
        </w:rPr>
      </w:pPr>
      <w:r>
        <w:rPr>
          <w:color w:val="4C4D4F"/>
          <w:w w:val="95"/>
          <w:sz w:val="18"/>
        </w:rPr>
        <w:t xml:space="preserve">Volunteer Consultative Forum, "Strategic Priorities for </w:t>
      </w:r>
      <w:r>
        <w:rPr>
          <w:color w:val="4C4D4F"/>
          <w:sz w:val="18"/>
        </w:rPr>
        <w:t>Emergency Man</w:t>
      </w:r>
      <w:r>
        <w:rPr>
          <w:color w:val="4C4D4F"/>
          <w:sz w:val="18"/>
        </w:rPr>
        <w:t>agement Volunteering in Victoria," Melbourne: Victorian Government,</w:t>
      </w:r>
      <w:r>
        <w:rPr>
          <w:color w:val="4C4D4F"/>
          <w:spacing w:val="-12"/>
          <w:sz w:val="18"/>
        </w:rPr>
        <w:t xml:space="preserve"> </w:t>
      </w:r>
      <w:r>
        <w:rPr>
          <w:color w:val="4C4D4F"/>
          <w:sz w:val="18"/>
        </w:rPr>
        <w:t>2015.</w:t>
      </w:r>
    </w:p>
    <w:p w:rsidR="00421423" w:rsidRDefault="007530F6">
      <w:pPr>
        <w:pStyle w:val="ListParagraph"/>
        <w:numPr>
          <w:ilvl w:val="0"/>
          <w:numId w:val="1"/>
        </w:numPr>
        <w:tabs>
          <w:tab w:val="left" w:pos="491"/>
        </w:tabs>
        <w:spacing w:line="254" w:lineRule="auto"/>
        <w:ind w:right="243" w:hanging="340"/>
        <w:rPr>
          <w:sz w:val="18"/>
        </w:rPr>
      </w:pPr>
      <w:r>
        <w:rPr>
          <w:color w:val="4C4D4F"/>
          <w:sz w:val="18"/>
        </w:rPr>
        <w:t>Inspector-General for Emergency Management, "Monitoring and Assurance Framework for Emergency Management,"</w:t>
      </w:r>
      <w:r>
        <w:rPr>
          <w:color w:val="4C4D4F"/>
          <w:spacing w:val="-29"/>
          <w:sz w:val="18"/>
        </w:rPr>
        <w:t xml:space="preserve"> </w:t>
      </w:r>
      <w:r>
        <w:rPr>
          <w:color w:val="4C4D4F"/>
          <w:sz w:val="18"/>
        </w:rPr>
        <w:t>Melbourne:</w:t>
      </w:r>
      <w:r>
        <w:rPr>
          <w:color w:val="4C4D4F"/>
          <w:spacing w:val="-28"/>
          <w:sz w:val="18"/>
        </w:rPr>
        <w:t xml:space="preserve"> </w:t>
      </w:r>
      <w:r>
        <w:rPr>
          <w:color w:val="4C4D4F"/>
          <w:sz w:val="18"/>
        </w:rPr>
        <w:t>Victorian</w:t>
      </w:r>
      <w:r>
        <w:rPr>
          <w:color w:val="4C4D4F"/>
          <w:spacing w:val="-28"/>
          <w:sz w:val="18"/>
        </w:rPr>
        <w:t xml:space="preserve"> </w:t>
      </w:r>
      <w:r>
        <w:rPr>
          <w:color w:val="4C4D4F"/>
          <w:sz w:val="18"/>
        </w:rPr>
        <w:t>Government,</w:t>
      </w:r>
      <w:r>
        <w:rPr>
          <w:color w:val="4C4D4F"/>
          <w:spacing w:val="-28"/>
          <w:sz w:val="18"/>
        </w:rPr>
        <w:t xml:space="preserve"> </w:t>
      </w:r>
      <w:r>
        <w:rPr>
          <w:color w:val="4C4D4F"/>
          <w:sz w:val="18"/>
        </w:rPr>
        <w:t>2015.</w:t>
      </w:r>
    </w:p>
    <w:p w:rsidR="00421423" w:rsidRDefault="007530F6">
      <w:pPr>
        <w:pStyle w:val="ListParagraph"/>
        <w:numPr>
          <w:ilvl w:val="0"/>
          <w:numId w:val="1"/>
        </w:numPr>
        <w:tabs>
          <w:tab w:val="left" w:pos="491"/>
        </w:tabs>
        <w:spacing w:line="254" w:lineRule="auto"/>
        <w:ind w:right="104" w:hanging="340"/>
        <w:rPr>
          <w:sz w:val="18"/>
        </w:rPr>
      </w:pPr>
      <w:r>
        <w:rPr>
          <w:color w:val="4C4D4F"/>
          <w:w w:val="95"/>
          <w:sz w:val="18"/>
        </w:rPr>
        <w:t xml:space="preserve">Inspector-General for Emergency Management, "Progress </w:t>
      </w:r>
      <w:r>
        <w:rPr>
          <w:color w:val="4C4D4F"/>
          <w:sz w:val="18"/>
        </w:rPr>
        <w:t>Report, Victorian Bushfires Royal Commission, Implementation of recommendations and actions," Melbourne: Victorian Government,</w:t>
      </w:r>
      <w:r>
        <w:rPr>
          <w:color w:val="4C4D4F"/>
          <w:spacing w:val="-9"/>
          <w:sz w:val="18"/>
        </w:rPr>
        <w:t xml:space="preserve"> </w:t>
      </w:r>
      <w:r>
        <w:rPr>
          <w:color w:val="4C4D4F"/>
          <w:sz w:val="18"/>
        </w:rPr>
        <w:t>2015.</w:t>
      </w:r>
    </w:p>
    <w:p w:rsidR="00421423" w:rsidRDefault="007530F6">
      <w:pPr>
        <w:pStyle w:val="ListParagraph"/>
        <w:numPr>
          <w:ilvl w:val="0"/>
          <w:numId w:val="1"/>
        </w:numPr>
        <w:tabs>
          <w:tab w:val="left" w:pos="491"/>
        </w:tabs>
        <w:spacing w:line="254" w:lineRule="auto"/>
        <w:ind w:right="390" w:hanging="340"/>
        <w:rPr>
          <w:sz w:val="18"/>
        </w:rPr>
      </w:pPr>
      <w:r>
        <w:rPr>
          <w:color w:val="4C4D4F"/>
          <w:sz w:val="18"/>
        </w:rPr>
        <w:t>Hazelwood</w:t>
      </w:r>
      <w:r>
        <w:rPr>
          <w:color w:val="4C4D4F"/>
          <w:spacing w:val="-21"/>
          <w:sz w:val="18"/>
        </w:rPr>
        <w:t xml:space="preserve"> </w:t>
      </w:r>
      <w:r>
        <w:rPr>
          <w:color w:val="4C4D4F"/>
          <w:sz w:val="18"/>
        </w:rPr>
        <w:t>Mine</w:t>
      </w:r>
      <w:r>
        <w:rPr>
          <w:color w:val="4C4D4F"/>
          <w:spacing w:val="-21"/>
          <w:sz w:val="18"/>
        </w:rPr>
        <w:t xml:space="preserve"> </w:t>
      </w:r>
      <w:r>
        <w:rPr>
          <w:color w:val="4C4D4F"/>
          <w:sz w:val="18"/>
        </w:rPr>
        <w:t>Fire</w:t>
      </w:r>
      <w:r>
        <w:rPr>
          <w:color w:val="4C4D4F"/>
          <w:spacing w:val="-20"/>
          <w:sz w:val="18"/>
        </w:rPr>
        <w:t xml:space="preserve"> </w:t>
      </w:r>
      <w:r>
        <w:rPr>
          <w:color w:val="4C4D4F"/>
          <w:sz w:val="18"/>
        </w:rPr>
        <w:t>Inquiry</w:t>
      </w:r>
      <w:r>
        <w:rPr>
          <w:color w:val="4C4D4F"/>
          <w:spacing w:val="-21"/>
          <w:sz w:val="18"/>
        </w:rPr>
        <w:t xml:space="preserve"> </w:t>
      </w:r>
      <w:r>
        <w:rPr>
          <w:color w:val="4C4D4F"/>
          <w:sz w:val="18"/>
        </w:rPr>
        <w:t>Implementation</w:t>
      </w:r>
      <w:r>
        <w:rPr>
          <w:color w:val="4C4D4F"/>
          <w:spacing w:val="-21"/>
          <w:sz w:val="18"/>
        </w:rPr>
        <w:t xml:space="preserve"> </w:t>
      </w:r>
      <w:r>
        <w:rPr>
          <w:color w:val="4C4D4F"/>
          <w:spacing w:val="-3"/>
          <w:sz w:val="18"/>
        </w:rPr>
        <w:t xml:space="preserve">Monitor, </w:t>
      </w:r>
      <w:r>
        <w:rPr>
          <w:color w:val="4C4D4F"/>
          <w:sz w:val="18"/>
        </w:rPr>
        <w:t>"Hazelwood</w:t>
      </w:r>
      <w:r>
        <w:rPr>
          <w:color w:val="4C4D4F"/>
          <w:spacing w:val="-21"/>
          <w:sz w:val="18"/>
        </w:rPr>
        <w:t xml:space="preserve"> </w:t>
      </w:r>
      <w:r>
        <w:rPr>
          <w:color w:val="4C4D4F"/>
          <w:sz w:val="18"/>
        </w:rPr>
        <w:t>Mine</w:t>
      </w:r>
      <w:r>
        <w:rPr>
          <w:color w:val="4C4D4F"/>
          <w:spacing w:val="-19"/>
          <w:sz w:val="18"/>
        </w:rPr>
        <w:t xml:space="preserve"> </w:t>
      </w:r>
      <w:r>
        <w:rPr>
          <w:color w:val="4C4D4F"/>
          <w:sz w:val="18"/>
        </w:rPr>
        <w:t>F</w:t>
      </w:r>
      <w:r>
        <w:rPr>
          <w:color w:val="4C4D4F"/>
          <w:sz w:val="18"/>
        </w:rPr>
        <w:t>ire</w:t>
      </w:r>
      <w:r>
        <w:rPr>
          <w:color w:val="4C4D4F"/>
          <w:spacing w:val="-18"/>
          <w:sz w:val="18"/>
        </w:rPr>
        <w:t xml:space="preserve"> </w:t>
      </w:r>
      <w:r>
        <w:rPr>
          <w:color w:val="4C4D4F"/>
          <w:sz w:val="18"/>
        </w:rPr>
        <w:t>Inquiry</w:t>
      </w:r>
      <w:r>
        <w:rPr>
          <w:color w:val="4C4D4F"/>
          <w:spacing w:val="-19"/>
          <w:sz w:val="18"/>
        </w:rPr>
        <w:t xml:space="preserve"> </w:t>
      </w:r>
      <w:r>
        <w:rPr>
          <w:color w:val="4C4D4F"/>
          <w:sz w:val="18"/>
        </w:rPr>
        <w:t>Implementation</w:t>
      </w:r>
      <w:r>
        <w:rPr>
          <w:color w:val="4C4D4F"/>
          <w:spacing w:val="-18"/>
          <w:sz w:val="18"/>
        </w:rPr>
        <w:t xml:space="preserve"> </w:t>
      </w:r>
      <w:r>
        <w:rPr>
          <w:color w:val="4C4D4F"/>
          <w:sz w:val="18"/>
        </w:rPr>
        <w:t>Monitor Annual</w:t>
      </w:r>
      <w:r>
        <w:rPr>
          <w:color w:val="4C4D4F"/>
          <w:spacing w:val="-17"/>
          <w:sz w:val="18"/>
        </w:rPr>
        <w:t xml:space="preserve"> </w:t>
      </w:r>
      <w:r>
        <w:rPr>
          <w:color w:val="4C4D4F"/>
          <w:sz w:val="18"/>
        </w:rPr>
        <w:t>Report</w:t>
      </w:r>
      <w:r>
        <w:rPr>
          <w:color w:val="4C4D4F"/>
          <w:spacing w:val="-17"/>
          <w:sz w:val="18"/>
        </w:rPr>
        <w:t xml:space="preserve"> </w:t>
      </w:r>
      <w:r>
        <w:rPr>
          <w:color w:val="4C4D4F"/>
          <w:sz w:val="18"/>
        </w:rPr>
        <w:t>(Incorporating</w:t>
      </w:r>
      <w:r>
        <w:rPr>
          <w:color w:val="4C4D4F"/>
          <w:spacing w:val="-18"/>
          <w:sz w:val="18"/>
        </w:rPr>
        <w:t xml:space="preserve"> </w:t>
      </w:r>
      <w:r>
        <w:rPr>
          <w:color w:val="4C4D4F"/>
          <w:sz w:val="18"/>
        </w:rPr>
        <w:t>the</w:t>
      </w:r>
      <w:r>
        <w:rPr>
          <w:color w:val="4C4D4F"/>
          <w:spacing w:val="-19"/>
          <w:sz w:val="18"/>
        </w:rPr>
        <w:t xml:space="preserve"> </w:t>
      </w:r>
      <w:r>
        <w:rPr>
          <w:color w:val="4C4D4F"/>
          <w:sz w:val="18"/>
        </w:rPr>
        <w:t>Annual</w:t>
      </w:r>
      <w:r>
        <w:rPr>
          <w:color w:val="4C4D4F"/>
          <w:spacing w:val="-18"/>
          <w:sz w:val="18"/>
        </w:rPr>
        <w:t xml:space="preserve"> </w:t>
      </w:r>
      <w:r>
        <w:rPr>
          <w:color w:val="4C4D4F"/>
          <w:sz w:val="18"/>
        </w:rPr>
        <w:t>Report</w:t>
      </w:r>
      <w:r>
        <w:rPr>
          <w:color w:val="4C4D4F"/>
          <w:spacing w:val="-18"/>
          <w:sz w:val="18"/>
        </w:rPr>
        <w:t xml:space="preserve"> </w:t>
      </w:r>
      <w:r>
        <w:rPr>
          <w:color w:val="4C4D4F"/>
          <w:sz w:val="18"/>
        </w:rPr>
        <w:t>of</w:t>
      </w:r>
      <w:r>
        <w:rPr>
          <w:color w:val="4C4D4F"/>
          <w:spacing w:val="-19"/>
          <w:sz w:val="18"/>
        </w:rPr>
        <w:t xml:space="preserve"> </w:t>
      </w:r>
      <w:r>
        <w:rPr>
          <w:color w:val="4C4D4F"/>
          <w:sz w:val="18"/>
        </w:rPr>
        <w:t xml:space="preserve">the Inspector-General for </w:t>
      </w:r>
      <w:r>
        <w:rPr>
          <w:color w:val="4C4D4F"/>
          <w:spacing w:val="-4"/>
          <w:sz w:val="18"/>
        </w:rPr>
        <w:t>Emergency Management)," Melbourne: Victorian Government,</w:t>
      </w:r>
      <w:r>
        <w:rPr>
          <w:color w:val="4C4D4F"/>
          <w:spacing w:val="-24"/>
          <w:sz w:val="18"/>
        </w:rPr>
        <w:t xml:space="preserve"> </w:t>
      </w:r>
      <w:r>
        <w:rPr>
          <w:color w:val="4C4D4F"/>
          <w:spacing w:val="-4"/>
          <w:sz w:val="18"/>
        </w:rPr>
        <w:t>2015.</w:t>
      </w:r>
    </w:p>
    <w:p w:rsidR="00421423" w:rsidRDefault="007530F6">
      <w:pPr>
        <w:pStyle w:val="ListParagraph"/>
        <w:numPr>
          <w:ilvl w:val="0"/>
          <w:numId w:val="1"/>
        </w:numPr>
        <w:tabs>
          <w:tab w:val="left" w:pos="491"/>
        </w:tabs>
        <w:spacing w:before="106" w:line="254" w:lineRule="auto"/>
        <w:ind w:right="450" w:hanging="340"/>
        <w:rPr>
          <w:sz w:val="18"/>
        </w:rPr>
      </w:pPr>
      <w:r>
        <w:rPr>
          <w:color w:val="4C4D4F"/>
          <w:w w:val="97"/>
          <w:sz w:val="18"/>
        </w:rPr>
        <w:br w:type="column"/>
      </w:r>
      <w:r>
        <w:rPr>
          <w:color w:val="4C4D4F"/>
          <w:sz w:val="18"/>
        </w:rPr>
        <w:t>Inspector-General for Emergency Management, "Interim Progress</w:t>
      </w:r>
      <w:r>
        <w:rPr>
          <w:color w:val="4C4D4F"/>
          <w:spacing w:val="-26"/>
          <w:sz w:val="18"/>
        </w:rPr>
        <w:t xml:space="preserve"> </w:t>
      </w:r>
      <w:r>
        <w:rPr>
          <w:color w:val="4C4D4F"/>
          <w:sz w:val="18"/>
        </w:rPr>
        <w:t>Report:</w:t>
      </w:r>
      <w:r>
        <w:rPr>
          <w:color w:val="4C4D4F"/>
          <w:spacing w:val="-26"/>
          <w:sz w:val="18"/>
        </w:rPr>
        <w:t xml:space="preserve"> </w:t>
      </w:r>
      <w:r>
        <w:rPr>
          <w:color w:val="4C4D4F"/>
          <w:sz w:val="18"/>
        </w:rPr>
        <w:t>Implementation</w:t>
      </w:r>
      <w:r>
        <w:rPr>
          <w:color w:val="4C4D4F"/>
          <w:spacing w:val="-25"/>
          <w:sz w:val="18"/>
        </w:rPr>
        <w:t xml:space="preserve"> </w:t>
      </w:r>
      <w:r>
        <w:rPr>
          <w:color w:val="4C4D4F"/>
          <w:sz w:val="18"/>
        </w:rPr>
        <w:t>of</w:t>
      </w:r>
      <w:r>
        <w:rPr>
          <w:color w:val="4C4D4F"/>
          <w:spacing w:val="-26"/>
          <w:sz w:val="18"/>
        </w:rPr>
        <w:t xml:space="preserve"> </w:t>
      </w:r>
      <w:r>
        <w:rPr>
          <w:color w:val="4C4D4F"/>
          <w:sz w:val="18"/>
        </w:rPr>
        <w:t>recommendations</w:t>
      </w:r>
      <w:r>
        <w:rPr>
          <w:color w:val="4C4D4F"/>
          <w:spacing w:val="-26"/>
          <w:sz w:val="18"/>
        </w:rPr>
        <w:t xml:space="preserve"> </w:t>
      </w:r>
      <w:r>
        <w:rPr>
          <w:color w:val="4C4D4F"/>
          <w:sz w:val="18"/>
        </w:rPr>
        <w:t>and commitments following the Independent Investigation of the Lancefield-Cobaw Fire 2016," Melbourne: Victorian Government,</w:t>
      </w:r>
      <w:r>
        <w:rPr>
          <w:color w:val="4C4D4F"/>
          <w:spacing w:val="-1"/>
          <w:sz w:val="18"/>
        </w:rPr>
        <w:t xml:space="preserve"> </w:t>
      </w:r>
      <w:r>
        <w:rPr>
          <w:color w:val="4C4D4F"/>
          <w:sz w:val="18"/>
        </w:rPr>
        <w:t>2016.</w:t>
      </w:r>
    </w:p>
    <w:p w:rsidR="00421423" w:rsidRDefault="007530F6">
      <w:pPr>
        <w:pStyle w:val="ListParagraph"/>
        <w:numPr>
          <w:ilvl w:val="0"/>
          <w:numId w:val="1"/>
        </w:numPr>
        <w:tabs>
          <w:tab w:val="left" w:pos="491"/>
        </w:tabs>
        <w:spacing w:line="254" w:lineRule="auto"/>
        <w:ind w:right="507" w:hanging="340"/>
        <w:rPr>
          <w:sz w:val="18"/>
        </w:rPr>
      </w:pPr>
      <w:r>
        <w:rPr>
          <w:color w:val="4C4D4F"/>
          <w:w w:val="95"/>
          <w:sz w:val="18"/>
        </w:rPr>
        <w:t xml:space="preserve">Inspector-General for Emergency Management, "2013–14 </w:t>
      </w:r>
      <w:r>
        <w:rPr>
          <w:color w:val="4C4D4F"/>
          <w:sz w:val="18"/>
        </w:rPr>
        <w:t>Fire Season Compliance Report," Melbou</w:t>
      </w:r>
      <w:r>
        <w:rPr>
          <w:color w:val="4C4D4F"/>
          <w:sz w:val="18"/>
        </w:rPr>
        <w:t>rne: Victorian Government,</w:t>
      </w:r>
      <w:r>
        <w:rPr>
          <w:color w:val="4C4D4F"/>
          <w:spacing w:val="-1"/>
          <w:sz w:val="18"/>
        </w:rPr>
        <w:t xml:space="preserve"> </w:t>
      </w:r>
      <w:r>
        <w:rPr>
          <w:color w:val="4C4D4F"/>
          <w:sz w:val="18"/>
        </w:rPr>
        <w:t>2014.</w:t>
      </w:r>
    </w:p>
    <w:p w:rsidR="00421423" w:rsidRDefault="007530F6">
      <w:pPr>
        <w:pStyle w:val="ListParagraph"/>
        <w:numPr>
          <w:ilvl w:val="0"/>
          <w:numId w:val="1"/>
        </w:numPr>
        <w:tabs>
          <w:tab w:val="left" w:pos="491"/>
        </w:tabs>
        <w:spacing w:line="254" w:lineRule="auto"/>
        <w:ind w:right="530" w:hanging="340"/>
        <w:jc w:val="both"/>
        <w:rPr>
          <w:sz w:val="18"/>
        </w:rPr>
      </w:pPr>
      <w:r>
        <w:rPr>
          <w:color w:val="4C4D4F"/>
          <w:sz w:val="18"/>
        </w:rPr>
        <w:t>Inspector-General</w:t>
      </w:r>
      <w:r>
        <w:rPr>
          <w:color w:val="4C4D4F"/>
          <w:spacing w:val="-31"/>
          <w:sz w:val="18"/>
        </w:rPr>
        <w:t xml:space="preserve"> </w:t>
      </w:r>
      <w:r>
        <w:rPr>
          <w:color w:val="4C4D4F"/>
          <w:sz w:val="18"/>
        </w:rPr>
        <w:t>for</w:t>
      </w:r>
      <w:r>
        <w:rPr>
          <w:color w:val="4C4D4F"/>
          <w:spacing w:val="-30"/>
          <w:sz w:val="18"/>
        </w:rPr>
        <w:t xml:space="preserve"> </w:t>
      </w:r>
      <w:r>
        <w:rPr>
          <w:color w:val="4C4D4F"/>
          <w:sz w:val="18"/>
        </w:rPr>
        <w:t>Emergency</w:t>
      </w:r>
      <w:r>
        <w:rPr>
          <w:color w:val="4C4D4F"/>
          <w:spacing w:val="-30"/>
          <w:sz w:val="18"/>
        </w:rPr>
        <w:t xml:space="preserve"> </w:t>
      </w:r>
      <w:r>
        <w:rPr>
          <w:color w:val="4C4D4F"/>
          <w:sz w:val="18"/>
        </w:rPr>
        <w:t>Management,</w:t>
      </w:r>
      <w:r>
        <w:rPr>
          <w:color w:val="4C4D4F"/>
          <w:spacing w:val="-30"/>
          <w:sz w:val="18"/>
        </w:rPr>
        <w:t xml:space="preserve"> </w:t>
      </w:r>
      <w:r>
        <w:rPr>
          <w:color w:val="4C4D4F"/>
          <w:sz w:val="18"/>
        </w:rPr>
        <w:t>"2013-14 Fire</w:t>
      </w:r>
      <w:r>
        <w:rPr>
          <w:color w:val="4C4D4F"/>
          <w:spacing w:val="-22"/>
          <w:sz w:val="18"/>
        </w:rPr>
        <w:t xml:space="preserve"> </w:t>
      </w:r>
      <w:r>
        <w:rPr>
          <w:color w:val="4C4D4F"/>
          <w:sz w:val="18"/>
        </w:rPr>
        <w:t>Season</w:t>
      </w:r>
      <w:r>
        <w:rPr>
          <w:color w:val="4C4D4F"/>
          <w:spacing w:val="-21"/>
          <w:sz w:val="18"/>
        </w:rPr>
        <w:t xml:space="preserve"> </w:t>
      </w:r>
      <w:r>
        <w:rPr>
          <w:color w:val="4C4D4F"/>
          <w:sz w:val="18"/>
        </w:rPr>
        <w:t>Compliance</w:t>
      </w:r>
      <w:r>
        <w:rPr>
          <w:color w:val="4C4D4F"/>
          <w:spacing w:val="-22"/>
          <w:sz w:val="18"/>
        </w:rPr>
        <w:t xml:space="preserve"> </w:t>
      </w:r>
      <w:r>
        <w:rPr>
          <w:color w:val="4C4D4F"/>
          <w:sz w:val="18"/>
        </w:rPr>
        <w:t>Report,</w:t>
      </w:r>
      <w:r>
        <w:rPr>
          <w:color w:val="4C4D4F"/>
          <w:spacing w:val="-21"/>
          <w:sz w:val="18"/>
        </w:rPr>
        <w:t xml:space="preserve"> </w:t>
      </w:r>
      <w:r>
        <w:rPr>
          <w:color w:val="4C4D4F"/>
          <w:sz w:val="18"/>
        </w:rPr>
        <w:t>2015</w:t>
      </w:r>
      <w:r>
        <w:rPr>
          <w:color w:val="4C4D4F"/>
          <w:spacing w:val="-21"/>
          <w:sz w:val="18"/>
        </w:rPr>
        <w:t xml:space="preserve"> </w:t>
      </w:r>
      <w:r>
        <w:rPr>
          <w:color w:val="4C4D4F"/>
          <w:sz w:val="18"/>
        </w:rPr>
        <w:t>Progress</w:t>
      </w:r>
      <w:r>
        <w:rPr>
          <w:color w:val="4C4D4F"/>
          <w:spacing w:val="-22"/>
          <w:sz w:val="18"/>
        </w:rPr>
        <w:t xml:space="preserve"> </w:t>
      </w:r>
      <w:r>
        <w:rPr>
          <w:color w:val="4C4D4F"/>
          <w:sz w:val="18"/>
        </w:rPr>
        <w:t>Update," Melbourne: Victorian Government,</w:t>
      </w:r>
      <w:r>
        <w:rPr>
          <w:color w:val="4C4D4F"/>
          <w:spacing w:val="-9"/>
          <w:sz w:val="18"/>
        </w:rPr>
        <w:t xml:space="preserve"> </w:t>
      </w:r>
      <w:r>
        <w:rPr>
          <w:color w:val="4C4D4F"/>
          <w:sz w:val="18"/>
        </w:rPr>
        <w:t>2015.</w:t>
      </w:r>
    </w:p>
    <w:p w:rsidR="00421423" w:rsidRDefault="007530F6">
      <w:pPr>
        <w:pStyle w:val="ListParagraph"/>
        <w:numPr>
          <w:ilvl w:val="0"/>
          <w:numId w:val="1"/>
        </w:numPr>
        <w:tabs>
          <w:tab w:val="left" w:pos="491"/>
        </w:tabs>
        <w:spacing w:line="254" w:lineRule="auto"/>
        <w:ind w:right="569" w:hanging="340"/>
        <w:rPr>
          <w:sz w:val="18"/>
        </w:rPr>
      </w:pPr>
      <w:r>
        <w:rPr>
          <w:color w:val="4C4D4F"/>
          <w:sz w:val="18"/>
        </w:rPr>
        <w:t>Emergency</w:t>
      </w:r>
      <w:r>
        <w:rPr>
          <w:color w:val="4C4D4F"/>
          <w:spacing w:val="-28"/>
          <w:sz w:val="18"/>
        </w:rPr>
        <w:t xml:space="preserve"> </w:t>
      </w:r>
      <w:r>
        <w:rPr>
          <w:color w:val="4C4D4F"/>
          <w:sz w:val="18"/>
        </w:rPr>
        <w:t>Management</w:t>
      </w:r>
      <w:r>
        <w:rPr>
          <w:color w:val="4C4D4F"/>
          <w:spacing w:val="-28"/>
          <w:sz w:val="18"/>
        </w:rPr>
        <w:t xml:space="preserve"> </w:t>
      </w:r>
      <w:r>
        <w:rPr>
          <w:color w:val="4C4D4F"/>
          <w:sz w:val="18"/>
        </w:rPr>
        <w:t>Victoria,</w:t>
      </w:r>
      <w:r>
        <w:rPr>
          <w:color w:val="4C4D4F"/>
          <w:spacing w:val="-28"/>
          <w:sz w:val="18"/>
        </w:rPr>
        <w:t xml:space="preserve"> </w:t>
      </w:r>
      <w:r>
        <w:rPr>
          <w:color w:val="4C4D4F"/>
          <w:sz w:val="18"/>
        </w:rPr>
        <w:t>"A</w:t>
      </w:r>
      <w:r>
        <w:rPr>
          <w:color w:val="4C4D4F"/>
          <w:spacing w:val="-28"/>
          <w:sz w:val="18"/>
        </w:rPr>
        <w:t xml:space="preserve"> </w:t>
      </w:r>
      <w:r>
        <w:rPr>
          <w:color w:val="4C4D4F"/>
          <w:sz w:val="18"/>
        </w:rPr>
        <w:t>Modern</w:t>
      </w:r>
      <w:r>
        <w:rPr>
          <w:color w:val="4C4D4F"/>
          <w:spacing w:val="-28"/>
          <w:sz w:val="18"/>
        </w:rPr>
        <w:t xml:space="preserve"> </w:t>
      </w:r>
      <w:r>
        <w:rPr>
          <w:color w:val="4C4D4F"/>
          <w:sz w:val="18"/>
        </w:rPr>
        <w:t>Emergency Management System for Victoria," Melbourne: Victorian Government,</w:t>
      </w:r>
      <w:r>
        <w:rPr>
          <w:color w:val="4C4D4F"/>
          <w:spacing w:val="-1"/>
          <w:sz w:val="18"/>
        </w:rPr>
        <w:t xml:space="preserve"> </w:t>
      </w:r>
      <w:r>
        <w:rPr>
          <w:color w:val="4C4D4F"/>
          <w:sz w:val="18"/>
        </w:rPr>
        <w:t>2015.</w:t>
      </w:r>
    </w:p>
    <w:p w:rsidR="00421423" w:rsidRDefault="007530F6">
      <w:pPr>
        <w:pStyle w:val="ListParagraph"/>
        <w:numPr>
          <w:ilvl w:val="0"/>
          <w:numId w:val="1"/>
        </w:numPr>
        <w:tabs>
          <w:tab w:val="left" w:pos="491"/>
        </w:tabs>
        <w:spacing w:line="254" w:lineRule="auto"/>
        <w:ind w:right="440" w:hanging="340"/>
        <w:rPr>
          <w:sz w:val="18"/>
        </w:rPr>
      </w:pPr>
      <w:r>
        <w:rPr>
          <w:color w:val="4C4D4F"/>
          <w:sz w:val="18"/>
        </w:rPr>
        <w:t>Inspector-General</w:t>
      </w:r>
      <w:r>
        <w:rPr>
          <w:color w:val="4C4D4F"/>
          <w:spacing w:val="-32"/>
          <w:sz w:val="18"/>
        </w:rPr>
        <w:t xml:space="preserve"> </w:t>
      </w:r>
      <w:r>
        <w:rPr>
          <w:color w:val="4C4D4F"/>
          <w:sz w:val="18"/>
        </w:rPr>
        <w:t>for</w:t>
      </w:r>
      <w:r>
        <w:rPr>
          <w:color w:val="4C4D4F"/>
          <w:spacing w:val="-32"/>
          <w:sz w:val="18"/>
        </w:rPr>
        <w:t xml:space="preserve"> </w:t>
      </w:r>
      <w:r>
        <w:rPr>
          <w:color w:val="4C4D4F"/>
          <w:sz w:val="18"/>
        </w:rPr>
        <w:t>Emergency</w:t>
      </w:r>
      <w:r>
        <w:rPr>
          <w:color w:val="4C4D4F"/>
          <w:spacing w:val="-32"/>
          <w:sz w:val="18"/>
        </w:rPr>
        <w:t xml:space="preserve"> </w:t>
      </w:r>
      <w:r>
        <w:rPr>
          <w:color w:val="4C4D4F"/>
          <w:sz w:val="18"/>
        </w:rPr>
        <w:t>Management,</w:t>
      </w:r>
      <w:r>
        <w:rPr>
          <w:color w:val="4C4D4F"/>
          <w:spacing w:val="-32"/>
          <w:sz w:val="18"/>
        </w:rPr>
        <w:t xml:space="preserve"> </w:t>
      </w:r>
      <w:r>
        <w:rPr>
          <w:color w:val="4C4D4F"/>
          <w:sz w:val="18"/>
        </w:rPr>
        <w:t>"Review</w:t>
      </w:r>
      <w:r>
        <w:rPr>
          <w:color w:val="4C4D4F"/>
          <w:spacing w:val="-32"/>
          <w:sz w:val="18"/>
        </w:rPr>
        <w:t xml:space="preserve"> </w:t>
      </w:r>
      <w:r>
        <w:rPr>
          <w:color w:val="4C4D4F"/>
          <w:sz w:val="18"/>
        </w:rPr>
        <w:t>1: Connecting with and preparing communities for major emergencies in Victoria," Melbourne: Victorian Government,</w:t>
      </w:r>
      <w:r>
        <w:rPr>
          <w:color w:val="4C4D4F"/>
          <w:spacing w:val="-1"/>
          <w:sz w:val="18"/>
        </w:rPr>
        <w:t xml:space="preserve"> </w:t>
      </w:r>
      <w:r>
        <w:rPr>
          <w:color w:val="4C4D4F"/>
          <w:sz w:val="18"/>
        </w:rPr>
        <w:t>2016.</w:t>
      </w:r>
    </w:p>
    <w:p w:rsidR="00421423" w:rsidRDefault="007530F6">
      <w:pPr>
        <w:pStyle w:val="ListParagraph"/>
        <w:numPr>
          <w:ilvl w:val="0"/>
          <w:numId w:val="1"/>
        </w:numPr>
        <w:tabs>
          <w:tab w:val="left" w:pos="491"/>
        </w:tabs>
        <w:spacing w:line="254" w:lineRule="auto"/>
        <w:ind w:right="640" w:hanging="340"/>
        <w:jc w:val="both"/>
        <w:rPr>
          <w:sz w:val="18"/>
        </w:rPr>
      </w:pPr>
      <w:r>
        <w:rPr>
          <w:color w:val="4C4D4F"/>
          <w:w w:val="95"/>
          <w:sz w:val="18"/>
        </w:rPr>
        <w:t>In</w:t>
      </w:r>
      <w:r>
        <w:rPr>
          <w:color w:val="4C4D4F"/>
          <w:w w:val="95"/>
          <w:sz w:val="18"/>
        </w:rPr>
        <w:t xml:space="preserve">spector-General for Emergency Management, "Review </w:t>
      </w:r>
      <w:r>
        <w:rPr>
          <w:color w:val="4C4D4F"/>
          <w:sz w:val="18"/>
        </w:rPr>
        <w:t>of</w:t>
      </w:r>
      <w:r>
        <w:rPr>
          <w:color w:val="4C4D4F"/>
          <w:spacing w:val="-18"/>
          <w:sz w:val="18"/>
        </w:rPr>
        <w:t xml:space="preserve"> </w:t>
      </w:r>
      <w:r>
        <w:rPr>
          <w:color w:val="4C4D4F"/>
          <w:sz w:val="18"/>
        </w:rPr>
        <w:t>performance</w:t>
      </w:r>
      <w:r>
        <w:rPr>
          <w:color w:val="4C4D4F"/>
          <w:spacing w:val="-17"/>
          <w:sz w:val="18"/>
        </w:rPr>
        <w:t xml:space="preserve"> </w:t>
      </w:r>
      <w:r>
        <w:rPr>
          <w:color w:val="4C4D4F"/>
          <w:sz w:val="18"/>
        </w:rPr>
        <w:t>targets</w:t>
      </w:r>
      <w:r>
        <w:rPr>
          <w:color w:val="4C4D4F"/>
          <w:spacing w:val="-17"/>
          <w:sz w:val="18"/>
        </w:rPr>
        <w:t xml:space="preserve"> </w:t>
      </w:r>
      <w:r>
        <w:rPr>
          <w:color w:val="4C4D4F"/>
          <w:sz w:val="18"/>
        </w:rPr>
        <w:t>for</w:t>
      </w:r>
      <w:r>
        <w:rPr>
          <w:color w:val="4C4D4F"/>
          <w:spacing w:val="-18"/>
          <w:sz w:val="18"/>
        </w:rPr>
        <w:t xml:space="preserve"> </w:t>
      </w:r>
      <w:r>
        <w:rPr>
          <w:color w:val="4C4D4F"/>
          <w:sz w:val="18"/>
        </w:rPr>
        <w:t>bushfire</w:t>
      </w:r>
      <w:r>
        <w:rPr>
          <w:color w:val="4C4D4F"/>
          <w:spacing w:val="-17"/>
          <w:sz w:val="18"/>
        </w:rPr>
        <w:t xml:space="preserve"> </w:t>
      </w:r>
      <w:r>
        <w:rPr>
          <w:color w:val="4C4D4F"/>
          <w:sz w:val="18"/>
        </w:rPr>
        <w:t>fuel</w:t>
      </w:r>
      <w:r>
        <w:rPr>
          <w:color w:val="4C4D4F"/>
          <w:spacing w:val="-17"/>
          <w:sz w:val="18"/>
        </w:rPr>
        <w:t xml:space="preserve"> </w:t>
      </w:r>
      <w:r>
        <w:rPr>
          <w:color w:val="4C4D4F"/>
          <w:sz w:val="18"/>
        </w:rPr>
        <w:t>management</w:t>
      </w:r>
      <w:r>
        <w:rPr>
          <w:color w:val="4C4D4F"/>
          <w:spacing w:val="-18"/>
          <w:sz w:val="18"/>
        </w:rPr>
        <w:t xml:space="preserve"> </w:t>
      </w:r>
      <w:r>
        <w:rPr>
          <w:color w:val="4C4D4F"/>
          <w:sz w:val="18"/>
        </w:rPr>
        <w:t>on public</w:t>
      </w:r>
      <w:r>
        <w:rPr>
          <w:color w:val="4C4D4F"/>
          <w:spacing w:val="-12"/>
          <w:sz w:val="18"/>
        </w:rPr>
        <w:t xml:space="preserve"> </w:t>
      </w:r>
      <w:r>
        <w:rPr>
          <w:color w:val="4C4D4F"/>
          <w:sz w:val="18"/>
        </w:rPr>
        <w:t>land,"</w:t>
      </w:r>
      <w:r>
        <w:rPr>
          <w:color w:val="4C4D4F"/>
          <w:spacing w:val="-12"/>
          <w:sz w:val="18"/>
        </w:rPr>
        <w:t xml:space="preserve"> </w:t>
      </w:r>
      <w:r>
        <w:rPr>
          <w:color w:val="4C4D4F"/>
          <w:sz w:val="18"/>
        </w:rPr>
        <w:t>Melbourne:</w:t>
      </w:r>
      <w:r>
        <w:rPr>
          <w:color w:val="4C4D4F"/>
          <w:spacing w:val="-12"/>
          <w:sz w:val="18"/>
        </w:rPr>
        <w:t xml:space="preserve"> </w:t>
      </w:r>
      <w:r>
        <w:rPr>
          <w:color w:val="4C4D4F"/>
          <w:sz w:val="18"/>
        </w:rPr>
        <w:t>Victorian</w:t>
      </w:r>
      <w:r>
        <w:rPr>
          <w:color w:val="4C4D4F"/>
          <w:spacing w:val="-11"/>
          <w:sz w:val="18"/>
        </w:rPr>
        <w:t xml:space="preserve"> </w:t>
      </w:r>
      <w:r>
        <w:rPr>
          <w:color w:val="4C4D4F"/>
          <w:sz w:val="18"/>
        </w:rPr>
        <w:t>Government,</w:t>
      </w:r>
      <w:r>
        <w:rPr>
          <w:color w:val="4C4D4F"/>
          <w:spacing w:val="-12"/>
          <w:sz w:val="18"/>
        </w:rPr>
        <w:t xml:space="preserve"> </w:t>
      </w:r>
      <w:r>
        <w:rPr>
          <w:color w:val="4C4D4F"/>
          <w:sz w:val="18"/>
        </w:rPr>
        <w:t>2015.</w:t>
      </w:r>
    </w:p>
    <w:p w:rsidR="00421423" w:rsidRDefault="007530F6">
      <w:pPr>
        <w:pStyle w:val="ListParagraph"/>
        <w:numPr>
          <w:ilvl w:val="0"/>
          <w:numId w:val="1"/>
        </w:numPr>
        <w:tabs>
          <w:tab w:val="left" w:pos="491"/>
        </w:tabs>
        <w:spacing w:line="254" w:lineRule="auto"/>
        <w:ind w:right="542" w:hanging="340"/>
        <w:rPr>
          <w:sz w:val="18"/>
        </w:rPr>
      </w:pPr>
      <w:r>
        <w:rPr>
          <w:color w:val="4C4D4F"/>
          <w:sz w:val="18"/>
        </w:rPr>
        <w:t>Victoria Police, "Bushfire Arson Prevention Policy Statement</w:t>
      </w:r>
      <w:r>
        <w:rPr>
          <w:color w:val="4C4D4F"/>
          <w:spacing w:val="-17"/>
          <w:sz w:val="18"/>
        </w:rPr>
        <w:t xml:space="preserve"> </w:t>
      </w:r>
      <w:r>
        <w:rPr>
          <w:color w:val="4C4D4F"/>
          <w:sz w:val="18"/>
        </w:rPr>
        <w:t>2015-2018,"</w:t>
      </w:r>
      <w:r>
        <w:rPr>
          <w:color w:val="4C4D4F"/>
          <w:spacing w:val="-17"/>
          <w:sz w:val="18"/>
        </w:rPr>
        <w:t xml:space="preserve"> </w:t>
      </w:r>
      <w:r>
        <w:rPr>
          <w:color w:val="4C4D4F"/>
          <w:sz w:val="18"/>
        </w:rPr>
        <w:t>Melbourne:</w:t>
      </w:r>
      <w:r>
        <w:rPr>
          <w:color w:val="4C4D4F"/>
          <w:spacing w:val="-17"/>
          <w:sz w:val="18"/>
        </w:rPr>
        <w:t xml:space="preserve"> </w:t>
      </w:r>
      <w:r>
        <w:rPr>
          <w:color w:val="4C4D4F"/>
          <w:sz w:val="18"/>
        </w:rPr>
        <w:t>Victoria</w:t>
      </w:r>
      <w:r>
        <w:rPr>
          <w:color w:val="4C4D4F"/>
          <w:spacing w:val="-17"/>
          <w:sz w:val="18"/>
        </w:rPr>
        <w:t xml:space="preserve"> </w:t>
      </w:r>
      <w:r>
        <w:rPr>
          <w:color w:val="4C4D4F"/>
          <w:sz w:val="18"/>
        </w:rPr>
        <w:t>Polic</w:t>
      </w:r>
      <w:r>
        <w:rPr>
          <w:color w:val="4C4D4F"/>
          <w:sz w:val="18"/>
        </w:rPr>
        <w:t>e,</w:t>
      </w:r>
      <w:r>
        <w:rPr>
          <w:color w:val="4C4D4F"/>
          <w:spacing w:val="-17"/>
          <w:sz w:val="18"/>
        </w:rPr>
        <w:t xml:space="preserve"> </w:t>
      </w:r>
      <w:r>
        <w:rPr>
          <w:color w:val="4C4D4F"/>
          <w:sz w:val="18"/>
        </w:rPr>
        <w:t>2015.</w:t>
      </w:r>
    </w:p>
    <w:p w:rsidR="00421423" w:rsidRDefault="007530F6">
      <w:pPr>
        <w:pStyle w:val="ListParagraph"/>
        <w:numPr>
          <w:ilvl w:val="0"/>
          <w:numId w:val="1"/>
        </w:numPr>
        <w:tabs>
          <w:tab w:val="left" w:pos="491"/>
        </w:tabs>
        <w:spacing w:before="171" w:line="254" w:lineRule="auto"/>
        <w:ind w:right="561" w:hanging="340"/>
        <w:rPr>
          <w:sz w:val="18"/>
        </w:rPr>
      </w:pPr>
      <w:r>
        <w:rPr>
          <w:color w:val="4C4D4F"/>
          <w:sz w:val="18"/>
        </w:rPr>
        <w:t>Department</w:t>
      </w:r>
      <w:r>
        <w:rPr>
          <w:color w:val="4C4D4F"/>
          <w:spacing w:val="-24"/>
          <w:sz w:val="18"/>
        </w:rPr>
        <w:t xml:space="preserve"> </w:t>
      </w:r>
      <w:r>
        <w:rPr>
          <w:color w:val="4C4D4F"/>
          <w:sz w:val="18"/>
        </w:rPr>
        <w:t>of</w:t>
      </w:r>
      <w:r>
        <w:rPr>
          <w:color w:val="4C4D4F"/>
          <w:spacing w:val="-24"/>
          <w:sz w:val="18"/>
        </w:rPr>
        <w:t xml:space="preserve"> </w:t>
      </w:r>
      <w:r>
        <w:rPr>
          <w:color w:val="4C4D4F"/>
          <w:sz w:val="18"/>
        </w:rPr>
        <w:t>Justice</w:t>
      </w:r>
      <w:r>
        <w:rPr>
          <w:color w:val="4C4D4F"/>
          <w:spacing w:val="-23"/>
          <w:sz w:val="18"/>
        </w:rPr>
        <w:t xml:space="preserve"> </w:t>
      </w:r>
      <w:r>
        <w:rPr>
          <w:color w:val="4C4D4F"/>
          <w:sz w:val="18"/>
        </w:rPr>
        <w:t>and</w:t>
      </w:r>
      <w:r>
        <w:rPr>
          <w:color w:val="4C4D4F"/>
          <w:spacing w:val="-24"/>
          <w:sz w:val="18"/>
        </w:rPr>
        <w:t xml:space="preserve"> </w:t>
      </w:r>
      <w:r>
        <w:rPr>
          <w:color w:val="4C4D4F"/>
          <w:sz w:val="18"/>
        </w:rPr>
        <w:t>Regulation,</w:t>
      </w:r>
      <w:r>
        <w:rPr>
          <w:color w:val="4C4D4F"/>
          <w:spacing w:val="-24"/>
          <w:sz w:val="18"/>
        </w:rPr>
        <w:t xml:space="preserve"> </w:t>
      </w:r>
      <w:r>
        <w:rPr>
          <w:color w:val="4C4D4F"/>
          <w:sz w:val="18"/>
        </w:rPr>
        <w:t>"Emergency</w:t>
      </w:r>
      <w:r>
        <w:rPr>
          <w:color w:val="4C4D4F"/>
          <w:spacing w:val="-23"/>
          <w:sz w:val="18"/>
        </w:rPr>
        <w:t xml:space="preserve"> </w:t>
      </w:r>
      <w:r>
        <w:rPr>
          <w:color w:val="4C4D4F"/>
          <w:sz w:val="18"/>
        </w:rPr>
        <w:t>Risks in Victoria Report 2014," Melbourne: Victorian Government,</w:t>
      </w:r>
      <w:r>
        <w:rPr>
          <w:color w:val="4C4D4F"/>
          <w:spacing w:val="-1"/>
          <w:sz w:val="18"/>
        </w:rPr>
        <w:t xml:space="preserve"> </w:t>
      </w:r>
      <w:r>
        <w:rPr>
          <w:color w:val="4C4D4F"/>
          <w:sz w:val="18"/>
        </w:rPr>
        <w:t>2014.</w:t>
      </w:r>
    </w:p>
    <w:p w:rsidR="00421423" w:rsidRDefault="007530F6">
      <w:pPr>
        <w:pStyle w:val="ListParagraph"/>
        <w:numPr>
          <w:ilvl w:val="0"/>
          <w:numId w:val="1"/>
        </w:numPr>
        <w:tabs>
          <w:tab w:val="left" w:pos="492"/>
        </w:tabs>
        <w:spacing w:line="254" w:lineRule="auto"/>
        <w:ind w:right="429" w:hanging="340"/>
        <w:rPr>
          <w:sz w:val="18"/>
        </w:rPr>
      </w:pPr>
      <w:r>
        <w:rPr>
          <w:color w:val="4C4D4F"/>
          <w:w w:val="95"/>
          <w:sz w:val="18"/>
        </w:rPr>
        <w:t xml:space="preserve">Victorian Auditor-General's Office, "Heatwave Management: </w:t>
      </w:r>
      <w:r>
        <w:rPr>
          <w:color w:val="4C4D4F"/>
          <w:sz w:val="18"/>
        </w:rPr>
        <w:t>Reducing the Risk to Public Health," Victorian Auditor- General'</w:t>
      </w:r>
      <w:r>
        <w:rPr>
          <w:color w:val="4C4D4F"/>
          <w:sz w:val="18"/>
        </w:rPr>
        <w:t>s Office,</w:t>
      </w:r>
      <w:r>
        <w:rPr>
          <w:color w:val="4C4D4F"/>
          <w:spacing w:val="-2"/>
          <w:sz w:val="18"/>
        </w:rPr>
        <w:t xml:space="preserve"> </w:t>
      </w:r>
      <w:r>
        <w:rPr>
          <w:color w:val="4C4D4F"/>
          <w:sz w:val="18"/>
        </w:rPr>
        <w:t>2014.</w:t>
      </w:r>
    </w:p>
    <w:p w:rsidR="00421423" w:rsidRDefault="007530F6">
      <w:pPr>
        <w:pStyle w:val="ListParagraph"/>
        <w:numPr>
          <w:ilvl w:val="0"/>
          <w:numId w:val="1"/>
        </w:numPr>
        <w:tabs>
          <w:tab w:val="left" w:pos="491"/>
        </w:tabs>
        <w:spacing w:line="254" w:lineRule="auto"/>
        <w:ind w:right="441" w:hanging="340"/>
        <w:rPr>
          <w:sz w:val="18"/>
        </w:rPr>
      </w:pPr>
      <w:r>
        <w:rPr>
          <w:color w:val="4C4D4F"/>
          <w:sz w:val="18"/>
        </w:rPr>
        <w:t>Emergency</w:t>
      </w:r>
      <w:r>
        <w:rPr>
          <w:color w:val="4C4D4F"/>
          <w:spacing w:val="-26"/>
          <w:sz w:val="18"/>
        </w:rPr>
        <w:t xml:space="preserve"> </w:t>
      </w:r>
      <w:r>
        <w:rPr>
          <w:color w:val="4C4D4F"/>
          <w:sz w:val="18"/>
        </w:rPr>
        <w:t>Management</w:t>
      </w:r>
      <w:r>
        <w:rPr>
          <w:color w:val="4C4D4F"/>
          <w:spacing w:val="-25"/>
          <w:sz w:val="18"/>
        </w:rPr>
        <w:t xml:space="preserve"> </w:t>
      </w:r>
      <w:r>
        <w:rPr>
          <w:color w:val="4C4D4F"/>
          <w:sz w:val="18"/>
        </w:rPr>
        <w:t>Victoria,</w:t>
      </w:r>
      <w:r>
        <w:rPr>
          <w:color w:val="4C4D4F"/>
          <w:spacing w:val="-26"/>
          <w:sz w:val="18"/>
        </w:rPr>
        <w:t xml:space="preserve"> </w:t>
      </w:r>
      <w:r>
        <w:rPr>
          <w:color w:val="4C4D4F"/>
          <w:sz w:val="18"/>
        </w:rPr>
        <w:t>"Victorian</w:t>
      </w:r>
      <w:r>
        <w:rPr>
          <w:color w:val="4C4D4F"/>
          <w:spacing w:val="-25"/>
          <w:sz w:val="18"/>
        </w:rPr>
        <w:t xml:space="preserve"> </w:t>
      </w:r>
      <w:r>
        <w:rPr>
          <w:color w:val="4C4D4F"/>
          <w:sz w:val="18"/>
        </w:rPr>
        <w:t>action</w:t>
      </w:r>
      <w:r>
        <w:rPr>
          <w:color w:val="4C4D4F"/>
          <w:spacing w:val="-25"/>
          <w:sz w:val="18"/>
        </w:rPr>
        <w:t xml:space="preserve"> </w:t>
      </w:r>
      <w:r>
        <w:rPr>
          <w:color w:val="4C4D4F"/>
          <w:sz w:val="18"/>
        </w:rPr>
        <w:t>plan</w:t>
      </w:r>
      <w:r>
        <w:rPr>
          <w:color w:val="4C4D4F"/>
          <w:spacing w:val="-26"/>
          <w:sz w:val="18"/>
        </w:rPr>
        <w:t xml:space="preserve"> </w:t>
      </w:r>
      <w:r>
        <w:rPr>
          <w:color w:val="4C4D4F"/>
          <w:sz w:val="18"/>
        </w:rPr>
        <w:t>for pandemic influenza," Melbourne: Victorian Government, 2015.</w:t>
      </w:r>
    </w:p>
    <w:p w:rsidR="00421423" w:rsidRDefault="007530F6">
      <w:pPr>
        <w:pStyle w:val="ListParagraph"/>
        <w:numPr>
          <w:ilvl w:val="0"/>
          <w:numId w:val="1"/>
        </w:numPr>
        <w:tabs>
          <w:tab w:val="left" w:pos="491"/>
        </w:tabs>
        <w:spacing w:before="171" w:line="254" w:lineRule="auto"/>
        <w:ind w:right="619" w:hanging="340"/>
        <w:rPr>
          <w:sz w:val="18"/>
        </w:rPr>
      </w:pPr>
      <w:r>
        <w:rPr>
          <w:color w:val="4C4D4F"/>
          <w:sz w:val="18"/>
        </w:rPr>
        <w:t>Department</w:t>
      </w:r>
      <w:r>
        <w:rPr>
          <w:color w:val="4C4D4F"/>
          <w:spacing w:val="-20"/>
          <w:sz w:val="18"/>
        </w:rPr>
        <w:t xml:space="preserve"> </w:t>
      </w:r>
      <w:r>
        <w:rPr>
          <w:color w:val="4C4D4F"/>
          <w:sz w:val="18"/>
        </w:rPr>
        <w:t>of</w:t>
      </w:r>
      <w:r>
        <w:rPr>
          <w:color w:val="4C4D4F"/>
          <w:spacing w:val="-19"/>
          <w:sz w:val="18"/>
        </w:rPr>
        <w:t xml:space="preserve"> </w:t>
      </w:r>
      <w:r>
        <w:rPr>
          <w:color w:val="4C4D4F"/>
          <w:sz w:val="18"/>
        </w:rPr>
        <w:t>Environment,</w:t>
      </w:r>
      <w:r>
        <w:rPr>
          <w:color w:val="4C4D4F"/>
          <w:spacing w:val="-20"/>
          <w:sz w:val="18"/>
        </w:rPr>
        <w:t xml:space="preserve"> </w:t>
      </w:r>
      <w:r>
        <w:rPr>
          <w:color w:val="4C4D4F"/>
          <w:sz w:val="18"/>
        </w:rPr>
        <w:t>Land,</w:t>
      </w:r>
      <w:r>
        <w:rPr>
          <w:color w:val="4C4D4F"/>
          <w:spacing w:val="-19"/>
          <w:sz w:val="18"/>
        </w:rPr>
        <w:t xml:space="preserve"> </w:t>
      </w:r>
      <w:r>
        <w:rPr>
          <w:color w:val="4C4D4F"/>
          <w:sz w:val="18"/>
        </w:rPr>
        <w:t>Water</w:t>
      </w:r>
      <w:r>
        <w:rPr>
          <w:color w:val="4C4D4F"/>
          <w:spacing w:val="-19"/>
          <w:sz w:val="18"/>
        </w:rPr>
        <w:t xml:space="preserve"> </w:t>
      </w:r>
      <w:r>
        <w:rPr>
          <w:color w:val="4C4D4F"/>
          <w:sz w:val="18"/>
        </w:rPr>
        <w:t>and</w:t>
      </w:r>
      <w:r>
        <w:rPr>
          <w:color w:val="4C4D4F"/>
          <w:spacing w:val="-20"/>
          <w:sz w:val="18"/>
        </w:rPr>
        <w:t xml:space="preserve"> </w:t>
      </w:r>
      <w:r>
        <w:rPr>
          <w:color w:val="4C4D4F"/>
          <w:sz w:val="18"/>
        </w:rPr>
        <w:t xml:space="preserve">Planning, </w:t>
      </w:r>
      <w:r>
        <w:rPr>
          <w:color w:val="4C4D4F"/>
          <w:w w:val="95"/>
          <w:sz w:val="18"/>
        </w:rPr>
        <w:t xml:space="preserve">"Victorian Floodplain Management Strategy," Melbourne: </w:t>
      </w:r>
      <w:r>
        <w:rPr>
          <w:color w:val="4C4D4F"/>
          <w:sz w:val="18"/>
        </w:rPr>
        <w:t>Victorian Gove</w:t>
      </w:r>
      <w:r>
        <w:rPr>
          <w:color w:val="4C4D4F"/>
          <w:sz w:val="18"/>
        </w:rPr>
        <w:t>rnment,</w:t>
      </w:r>
      <w:r>
        <w:rPr>
          <w:color w:val="4C4D4F"/>
          <w:spacing w:val="-3"/>
          <w:sz w:val="18"/>
        </w:rPr>
        <w:t xml:space="preserve"> </w:t>
      </w:r>
      <w:r>
        <w:rPr>
          <w:color w:val="4C4D4F"/>
          <w:sz w:val="18"/>
        </w:rPr>
        <w:t>2016.</w:t>
      </w:r>
    </w:p>
    <w:p w:rsidR="00421423" w:rsidRDefault="007530F6">
      <w:pPr>
        <w:pStyle w:val="ListParagraph"/>
        <w:numPr>
          <w:ilvl w:val="0"/>
          <w:numId w:val="1"/>
        </w:numPr>
        <w:tabs>
          <w:tab w:val="left" w:pos="491"/>
        </w:tabs>
        <w:spacing w:line="254" w:lineRule="auto"/>
        <w:ind w:right="747" w:hanging="340"/>
        <w:rPr>
          <w:sz w:val="18"/>
        </w:rPr>
      </w:pPr>
      <w:r>
        <w:rPr>
          <w:color w:val="4C4D4F"/>
          <w:sz w:val="18"/>
        </w:rPr>
        <w:t>Neil</w:t>
      </w:r>
      <w:r>
        <w:rPr>
          <w:color w:val="4C4D4F"/>
          <w:spacing w:val="-18"/>
          <w:sz w:val="18"/>
        </w:rPr>
        <w:t xml:space="preserve"> </w:t>
      </w:r>
      <w:r>
        <w:rPr>
          <w:color w:val="4C4D4F"/>
          <w:sz w:val="18"/>
        </w:rPr>
        <w:t>Comrie,</w:t>
      </w:r>
      <w:r>
        <w:rPr>
          <w:color w:val="4C4D4F"/>
          <w:spacing w:val="-17"/>
          <w:sz w:val="18"/>
        </w:rPr>
        <w:t xml:space="preserve"> </w:t>
      </w:r>
      <w:r>
        <w:rPr>
          <w:color w:val="4C4D4F"/>
          <w:sz w:val="18"/>
        </w:rPr>
        <w:t>"Review</w:t>
      </w:r>
      <w:r>
        <w:rPr>
          <w:color w:val="4C4D4F"/>
          <w:spacing w:val="-18"/>
          <w:sz w:val="18"/>
        </w:rPr>
        <w:t xml:space="preserve"> </w:t>
      </w:r>
      <w:r>
        <w:rPr>
          <w:color w:val="4C4D4F"/>
          <w:sz w:val="18"/>
        </w:rPr>
        <w:t>of</w:t>
      </w:r>
      <w:r>
        <w:rPr>
          <w:color w:val="4C4D4F"/>
          <w:spacing w:val="-17"/>
          <w:sz w:val="18"/>
        </w:rPr>
        <w:t xml:space="preserve"> </w:t>
      </w:r>
      <w:r>
        <w:rPr>
          <w:color w:val="4C4D4F"/>
          <w:sz w:val="18"/>
        </w:rPr>
        <w:t>the</w:t>
      </w:r>
      <w:r>
        <w:rPr>
          <w:color w:val="4C4D4F"/>
          <w:spacing w:val="-17"/>
          <w:sz w:val="18"/>
        </w:rPr>
        <w:t xml:space="preserve"> </w:t>
      </w:r>
      <w:r>
        <w:rPr>
          <w:color w:val="4C4D4F"/>
          <w:sz w:val="18"/>
        </w:rPr>
        <w:t>2010-11</w:t>
      </w:r>
      <w:r>
        <w:rPr>
          <w:color w:val="4C4D4F"/>
          <w:spacing w:val="-18"/>
          <w:sz w:val="18"/>
        </w:rPr>
        <w:t xml:space="preserve"> </w:t>
      </w:r>
      <w:r>
        <w:rPr>
          <w:color w:val="4C4D4F"/>
          <w:sz w:val="18"/>
        </w:rPr>
        <w:t>Flood</w:t>
      </w:r>
      <w:r>
        <w:rPr>
          <w:color w:val="4C4D4F"/>
          <w:spacing w:val="-17"/>
          <w:sz w:val="18"/>
        </w:rPr>
        <w:t xml:space="preserve"> </w:t>
      </w:r>
      <w:r>
        <w:rPr>
          <w:color w:val="4C4D4F"/>
          <w:sz w:val="18"/>
        </w:rPr>
        <w:t>Warnings</w:t>
      </w:r>
      <w:r>
        <w:rPr>
          <w:color w:val="4C4D4F"/>
          <w:spacing w:val="-18"/>
          <w:sz w:val="18"/>
        </w:rPr>
        <w:t xml:space="preserve"> </w:t>
      </w:r>
      <w:r>
        <w:rPr>
          <w:color w:val="4C4D4F"/>
          <w:sz w:val="18"/>
        </w:rPr>
        <w:t>&amp; Response,"</w:t>
      </w:r>
      <w:r>
        <w:rPr>
          <w:color w:val="4C4D4F"/>
          <w:spacing w:val="-17"/>
          <w:sz w:val="18"/>
        </w:rPr>
        <w:t xml:space="preserve"> </w:t>
      </w:r>
      <w:r>
        <w:rPr>
          <w:color w:val="4C4D4F"/>
          <w:sz w:val="18"/>
        </w:rPr>
        <w:t>Melbourne:</w:t>
      </w:r>
      <w:r>
        <w:rPr>
          <w:color w:val="4C4D4F"/>
          <w:spacing w:val="-16"/>
          <w:sz w:val="18"/>
        </w:rPr>
        <w:t xml:space="preserve"> </w:t>
      </w:r>
      <w:r>
        <w:rPr>
          <w:color w:val="4C4D4F"/>
          <w:sz w:val="18"/>
        </w:rPr>
        <w:t>Victorian</w:t>
      </w:r>
      <w:r>
        <w:rPr>
          <w:color w:val="4C4D4F"/>
          <w:spacing w:val="-17"/>
          <w:sz w:val="18"/>
        </w:rPr>
        <w:t xml:space="preserve"> </w:t>
      </w:r>
      <w:r>
        <w:rPr>
          <w:color w:val="4C4D4F"/>
          <w:sz w:val="18"/>
        </w:rPr>
        <w:t>Government,</w:t>
      </w:r>
      <w:r>
        <w:rPr>
          <w:color w:val="4C4D4F"/>
          <w:spacing w:val="-16"/>
          <w:sz w:val="18"/>
        </w:rPr>
        <w:t xml:space="preserve"> </w:t>
      </w:r>
      <w:r>
        <w:rPr>
          <w:color w:val="4C4D4F"/>
          <w:sz w:val="18"/>
        </w:rPr>
        <w:t>2011.</w:t>
      </w:r>
    </w:p>
    <w:p w:rsidR="00421423" w:rsidRDefault="007530F6">
      <w:pPr>
        <w:pStyle w:val="ListParagraph"/>
        <w:numPr>
          <w:ilvl w:val="0"/>
          <w:numId w:val="1"/>
        </w:numPr>
        <w:tabs>
          <w:tab w:val="left" w:pos="491"/>
        </w:tabs>
        <w:spacing w:before="171" w:line="254" w:lineRule="auto"/>
        <w:ind w:right="609" w:hanging="340"/>
        <w:rPr>
          <w:sz w:val="18"/>
        </w:rPr>
      </w:pPr>
      <w:r>
        <w:rPr>
          <w:color w:val="4C4D4F"/>
          <w:sz w:val="18"/>
        </w:rPr>
        <w:t>State Government of Victoria, "Victorian Emergency Management</w:t>
      </w:r>
      <w:r>
        <w:rPr>
          <w:color w:val="4C4D4F"/>
          <w:spacing w:val="-28"/>
          <w:sz w:val="18"/>
        </w:rPr>
        <w:t xml:space="preserve"> </w:t>
      </w:r>
      <w:r>
        <w:rPr>
          <w:color w:val="4C4D4F"/>
          <w:sz w:val="18"/>
        </w:rPr>
        <w:t>Reform</w:t>
      </w:r>
      <w:r>
        <w:rPr>
          <w:color w:val="4C4D4F"/>
          <w:spacing w:val="-28"/>
          <w:sz w:val="18"/>
        </w:rPr>
        <w:t xml:space="preserve"> </w:t>
      </w:r>
      <w:r>
        <w:rPr>
          <w:color w:val="4C4D4F"/>
          <w:sz w:val="18"/>
        </w:rPr>
        <w:t>White</w:t>
      </w:r>
      <w:r>
        <w:rPr>
          <w:color w:val="4C4D4F"/>
          <w:spacing w:val="-28"/>
          <w:sz w:val="18"/>
        </w:rPr>
        <w:t xml:space="preserve"> </w:t>
      </w:r>
      <w:r>
        <w:rPr>
          <w:color w:val="4C4D4F"/>
          <w:spacing w:val="-3"/>
          <w:sz w:val="18"/>
        </w:rPr>
        <w:t>Paper,"</w:t>
      </w:r>
      <w:r>
        <w:rPr>
          <w:color w:val="4C4D4F"/>
          <w:spacing w:val="-28"/>
          <w:sz w:val="18"/>
        </w:rPr>
        <w:t xml:space="preserve"> </w:t>
      </w:r>
      <w:r>
        <w:rPr>
          <w:color w:val="4C4D4F"/>
          <w:sz w:val="18"/>
        </w:rPr>
        <w:t>Melbourne:</w:t>
      </w:r>
      <w:r>
        <w:rPr>
          <w:color w:val="4C4D4F"/>
          <w:spacing w:val="-27"/>
          <w:sz w:val="18"/>
        </w:rPr>
        <w:t xml:space="preserve"> </w:t>
      </w:r>
      <w:r>
        <w:rPr>
          <w:color w:val="4C4D4F"/>
          <w:sz w:val="18"/>
        </w:rPr>
        <w:t>Victorian Government,</w:t>
      </w:r>
      <w:r>
        <w:rPr>
          <w:color w:val="4C4D4F"/>
          <w:spacing w:val="-1"/>
          <w:sz w:val="18"/>
        </w:rPr>
        <w:t xml:space="preserve"> </w:t>
      </w:r>
      <w:r>
        <w:rPr>
          <w:color w:val="4C4D4F"/>
          <w:sz w:val="18"/>
        </w:rPr>
        <w:t>2012.</w:t>
      </w:r>
    </w:p>
    <w:p w:rsidR="00421423" w:rsidRDefault="00421423">
      <w:pPr>
        <w:spacing w:line="254" w:lineRule="auto"/>
        <w:rPr>
          <w:sz w:val="18"/>
        </w:rPr>
        <w:sectPr w:rsidR="00421423">
          <w:type w:val="continuous"/>
          <w:pgSz w:w="11910" w:h="16840"/>
          <w:pgMar w:top="1260" w:right="420" w:bottom="280" w:left="700" w:header="720" w:footer="720" w:gutter="0"/>
          <w:cols w:equalWidth="false" w:space="720" w:num="2">
            <w:col w:w="5079" w:space="222"/>
            <w:col w:w="5489"/>
          </w:cols>
        </w:sectPr>
      </w:pPr>
    </w:p>
    <w:p w:rsidR="00421423" w:rsidRDefault="007530F6">
      <w:pPr>
        <w:pStyle w:val="Heading2"/>
        <w:spacing w:before="84" w:line="240" w:lineRule="auto"/>
        <w:ind w:left="150"/>
      </w:pPr>
      <w:r>
        <w:rPr>
          <w:color w:val="95368E"/>
        </w:rPr>
        <w:lastRenderedPageBreak/>
        <w:t>30</w:t>
      </w:r>
    </w:p>
    <w:p w:rsidR="00421423" w:rsidRDefault="00421423">
      <w:pPr>
        <w:pStyle w:val="BodyText"/>
        <w:rPr>
          <w:sz w:val="40"/>
        </w:rPr>
      </w:pPr>
    </w:p>
    <w:p w:rsidR="00421423" w:rsidRDefault="00421423">
      <w:pPr>
        <w:pStyle w:val="BodyText"/>
        <w:rPr>
          <w:sz w:val="40"/>
        </w:rPr>
      </w:pPr>
    </w:p>
    <w:p w:rsidR="00421423" w:rsidRDefault="00421423">
      <w:pPr>
        <w:pStyle w:val="BodyText"/>
        <w:rPr>
          <w:sz w:val="40"/>
        </w:rPr>
      </w:pPr>
    </w:p>
    <w:p w:rsidR="00421423" w:rsidRDefault="00421423">
      <w:pPr>
        <w:pStyle w:val="BodyText"/>
        <w:rPr>
          <w:sz w:val="40"/>
        </w:rPr>
      </w:pPr>
    </w:p>
    <w:p w:rsidR="00421423" w:rsidRDefault="007530F6">
      <w:pPr>
        <w:pStyle w:val="ListParagraph"/>
        <w:numPr>
          <w:ilvl w:val="0"/>
          <w:numId w:val="1"/>
        </w:numPr>
        <w:tabs>
          <w:tab w:val="left" w:pos="491"/>
        </w:tabs>
        <w:spacing w:before="298" w:line="254" w:lineRule="auto"/>
        <w:ind w:right="5736" w:hanging="340"/>
        <w:rPr>
          <w:sz w:val="18"/>
        </w:rPr>
      </w:pPr>
      <w:r>
        <w:rPr>
          <w:color w:val="4C4D4F"/>
          <w:sz w:val="18"/>
        </w:rPr>
        <w:t>Department</w:t>
      </w:r>
      <w:r>
        <w:rPr>
          <w:color w:val="4C4D4F"/>
          <w:spacing w:val="-21"/>
          <w:sz w:val="18"/>
        </w:rPr>
        <w:t xml:space="preserve"> </w:t>
      </w:r>
      <w:r>
        <w:rPr>
          <w:color w:val="4C4D4F"/>
          <w:sz w:val="18"/>
        </w:rPr>
        <w:t>of</w:t>
      </w:r>
      <w:r>
        <w:rPr>
          <w:color w:val="4C4D4F"/>
          <w:spacing w:val="-21"/>
          <w:sz w:val="18"/>
        </w:rPr>
        <w:t xml:space="preserve"> </w:t>
      </w:r>
      <w:r>
        <w:rPr>
          <w:color w:val="4C4D4F"/>
          <w:sz w:val="18"/>
        </w:rPr>
        <w:t>Premier</w:t>
      </w:r>
      <w:r>
        <w:rPr>
          <w:color w:val="4C4D4F"/>
          <w:spacing w:val="-20"/>
          <w:sz w:val="18"/>
        </w:rPr>
        <w:t xml:space="preserve"> </w:t>
      </w:r>
      <w:r>
        <w:rPr>
          <w:color w:val="4C4D4F"/>
          <w:sz w:val="18"/>
        </w:rPr>
        <w:t>and</w:t>
      </w:r>
      <w:r>
        <w:rPr>
          <w:color w:val="4C4D4F"/>
          <w:spacing w:val="-21"/>
          <w:sz w:val="18"/>
        </w:rPr>
        <w:t xml:space="preserve"> </w:t>
      </w:r>
      <w:r>
        <w:rPr>
          <w:color w:val="4C4D4F"/>
          <w:sz w:val="18"/>
        </w:rPr>
        <w:t>Cabinet,</w:t>
      </w:r>
      <w:r>
        <w:rPr>
          <w:color w:val="4C4D4F"/>
          <w:spacing w:val="-20"/>
          <w:sz w:val="18"/>
        </w:rPr>
        <w:t xml:space="preserve"> </w:t>
      </w:r>
      <w:r>
        <w:rPr>
          <w:color w:val="4C4D4F"/>
          <w:sz w:val="18"/>
        </w:rPr>
        <w:t>"Strategic</w:t>
      </w:r>
      <w:r>
        <w:rPr>
          <w:color w:val="4C4D4F"/>
          <w:spacing w:val="-21"/>
          <w:sz w:val="18"/>
        </w:rPr>
        <w:t xml:space="preserve"> </w:t>
      </w:r>
      <w:r>
        <w:rPr>
          <w:color w:val="4C4D4F"/>
          <w:sz w:val="18"/>
        </w:rPr>
        <w:t>Framework to</w:t>
      </w:r>
      <w:r>
        <w:rPr>
          <w:color w:val="4C4D4F"/>
          <w:spacing w:val="-27"/>
          <w:sz w:val="18"/>
        </w:rPr>
        <w:t xml:space="preserve"> </w:t>
      </w:r>
      <w:r>
        <w:rPr>
          <w:color w:val="4C4D4F"/>
          <w:sz w:val="18"/>
        </w:rPr>
        <w:t>Strengthen</w:t>
      </w:r>
      <w:r>
        <w:rPr>
          <w:color w:val="4C4D4F"/>
          <w:spacing w:val="-26"/>
          <w:sz w:val="18"/>
        </w:rPr>
        <w:t xml:space="preserve"> </w:t>
      </w:r>
      <w:r>
        <w:rPr>
          <w:color w:val="4C4D4F"/>
          <w:sz w:val="18"/>
        </w:rPr>
        <w:t>Victoria’s</w:t>
      </w:r>
      <w:r>
        <w:rPr>
          <w:color w:val="4C4D4F"/>
          <w:spacing w:val="-26"/>
          <w:sz w:val="18"/>
        </w:rPr>
        <w:t xml:space="preserve"> </w:t>
      </w:r>
      <w:r>
        <w:rPr>
          <w:color w:val="4C4D4F"/>
          <w:sz w:val="18"/>
        </w:rPr>
        <w:t>Social</w:t>
      </w:r>
      <w:r>
        <w:rPr>
          <w:color w:val="4C4D4F"/>
          <w:spacing w:val="-26"/>
          <w:sz w:val="18"/>
        </w:rPr>
        <w:t xml:space="preserve"> </w:t>
      </w:r>
      <w:r>
        <w:rPr>
          <w:color w:val="4C4D4F"/>
          <w:sz w:val="18"/>
        </w:rPr>
        <w:t>Cohesion</w:t>
      </w:r>
      <w:r>
        <w:rPr>
          <w:color w:val="4C4D4F"/>
          <w:spacing w:val="-26"/>
          <w:sz w:val="18"/>
        </w:rPr>
        <w:t xml:space="preserve"> </w:t>
      </w:r>
      <w:r>
        <w:rPr>
          <w:color w:val="4C4D4F"/>
          <w:sz w:val="18"/>
        </w:rPr>
        <w:t>and</w:t>
      </w:r>
      <w:r>
        <w:rPr>
          <w:color w:val="4C4D4F"/>
          <w:spacing w:val="-26"/>
          <w:sz w:val="18"/>
        </w:rPr>
        <w:t xml:space="preserve"> </w:t>
      </w:r>
      <w:r>
        <w:rPr>
          <w:color w:val="4C4D4F"/>
          <w:sz w:val="18"/>
        </w:rPr>
        <w:t>the</w:t>
      </w:r>
      <w:r>
        <w:rPr>
          <w:color w:val="4C4D4F"/>
          <w:spacing w:val="-27"/>
          <w:sz w:val="18"/>
        </w:rPr>
        <w:t xml:space="preserve"> </w:t>
      </w:r>
      <w:r>
        <w:rPr>
          <w:color w:val="4C4D4F"/>
          <w:sz w:val="18"/>
        </w:rPr>
        <w:t>Resilience of its Communities," Melbourne: Victorian Government, 2015.</w:t>
      </w:r>
    </w:p>
    <w:p w:rsidR="00421423" w:rsidRDefault="007530F6">
      <w:pPr>
        <w:pStyle w:val="ListParagraph"/>
        <w:numPr>
          <w:ilvl w:val="0"/>
          <w:numId w:val="1"/>
        </w:numPr>
        <w:tabs>
          <w:tab w:val="left" w:pos="491"/>
        </w:tabs>
        <w:spacing w:before="173" w:line="254" w:lineRule="auto"/>
        <w:ind w:right="5741" w:hanging="340"/>
        <w:rPr>
          <w:sz w:val="18"/>
        </w:rPr>
      </w:pPr>
      <w:r>
        <w:rPr>
          <w:color w:val="4C4D4F"/>
          <w:sz w:val="18"/>
        </w:rPr>
        <w:t>Inspector-General</w:t>
      </w:r>
      <w:r>
        <w:rPr>
          <w:color w:val="4C4D4F"/>
          <w:spacing w:val="-32"/>
          <w:sz w:val="18"/>
        </w:rPr>
        <w:t xml:space="preserve"> </w:t>
      </w:r>
      <w:r>
        <w:rPr>
          <w:color w:val="4C4D4F"/>
          <w:sz w:val="18"/>
        </w:rPr>
        <w:t>for</w:t>
      </w:r>
      <w:r>
        <w:rPr>
          <w:color w:val="4C4D4F"/>
          <w:spacing w:val="-32"/>
          <w:sz w:val="18"/>
        </w:rPr>
        <w:t xml:space="preserve"> </w:t>
      </w:r>
      <w:r>
        <w:rPr>
          <w:color w:val="4C4D4F"/>
          <w:sz w:val="18"/>
        </w:rPr>
        <w:t>Emergency</w:t>
      </w:r>
      <w:r>
        <w:rPr>
          <w:color w:val="4C4D4F"/>
          <w:spacing w:val="-32"/>
          <w:sz w:val="18"/>
        </w:rPr>
        <w:t xml:space="preserve"> </w:t>
      </w:r>
      <w:r>
        <w:rPr>
          <w:color w:val="4C4D4F"/>
          <w:sz w:val="18"/>
        </w:rPr>
        <w:t>Management,</w:t>
      </w:r>
      <w:r>
        <w:rPr>
          <w:color w:val="4C4D4F"/>
          <w:spacing w:val="-32"/>
          <w:sz w:val="18"/>
        </w:rPr>
        <w:t xml:space="preserve"> </w:t>
      </w:r>
      <w:r>
        <w:rPr>
          <w:color w:val="4C4D4F"/>
          <w:sz w:val="18"/>
        </w:rPr>
        <w:t>"</w:t>
      </w:r>
      <w:r>
        <w:rPr>
          <w:color w:val="4C4D4F"/>
          <w:sz w:val="18"/>
        </w:rPr>
        <w:t>Review</w:t>
      </w:r>
      <w:r>
        <w:rPr>
          <w:color w:val="4C4D4F"/>
          <w:spacing w:val="-32"/>
          <w:sz w:val="18"/>
        </w:rPr>
        <w:t xml:space="preserve"> </w:t>
      </w:r>
      <w:r>
        <w:rPr>
          <w:color w:val="4C4D4F"/>
          <w:sz w:val="18"/>
        </w:rPr>
        <w:t>2: Victoria’s emergency management sector preparedness for</w:t>
      </w:r>
      <w:r>
        <w:rPr>
          <w:color w:val="4C4D4F"/>
          <w:spacing w:val="-29"/>
          <w:sz w:val="18"/>
        </w:rPr>
        <w:t xml:space="preserve"> </w:t>
      </w:r>
      <w:r>
        <w:rPr>
          <w:color w:val="4C4D4F"/>
          <w:sz w:val="18"/>
        </w:rPr>
        <w:t>major</w:t>
      </w:r>
      <w:r>
        <w:rPr>
          <w:color w:val="4C4D4F"/>
          <w:spacing w:val="-28"/>
          <w:sz w:val="18"/>
        </w:rPr>
        <w:t xml:space="preserve"> </w:t>
      </w:r>
      <w:r>
        <w:rPr>
          <w:color w:val="4C4D4F"/>
          <w:sz w:val="18"/>
        </w:rPr>
        <w:t>emergencies,"</w:t>
      </w:r>
      <w:r>
        <w:rPr>
          <w:color w:val="4C4D4F"/>
          <w:spacing w:val="-28"/>
          <w:sz w:val="18"/>
        </w:rPr>
        <w:t xml:space="preserve"> </w:t>
      </w:r>
      <w:r>
        <w:rPr>
          <w:color w:val="4C4D4F"/>
          <w:sz w:val="18"/>
        </w:rPr>
        <w:t>Melbourne:</w:t>
      </w:r>
      <w:r>
        <w:rPr>
          <w:color w:val="4C4D4F"/>
          <w:spacing w:val="-29"/>
          <w:sz w:val="18"/>
        </w:rPr>
        <w:t xml:space="preserve"> </w:t>
      </w:r>
      <w:r>
        <w:rPr>
          <w:color w:val="4C4D4F"/>
          <w:sz w:val="18"/>
        </w:rPr>
        <w:t>Victorian</w:t>
      </w:r>
      <w:r>
        <w:rPr>
          <w:color w:val="4C4D4F"/>
          <w:spacing w:val="-28"/>
          <w:sz w:val="18"/>
        </w:rPr>
        <w:t xml:space="preserve"> </w:t>
      </w:r>
      <w:r>
        <w:rPr>
          <w:color w:val="4C4D4F"/>
          <w:sz w:val="18"/>
        </w:rPr>
        <w:t>Government, 2016.</w:t>
      </w:r>
    </w:p>
    <w:p w:rsidR="00421423" w:rsidRDefault="007530F6">
      <w:pPr>
        <w:pStyle w:val="ListParagraph"/>
        <w:numPr>
          <w:ilvl w:val="0"/>
          <w:numId w:val="1"/>
        </w:numPr>
        <w:tabs>
          <w:tab w:val="left" w:pos="491"/>
        </w:tabs>
        <w:spacing w:line="254" w:lineRule="auto"/>
        <w:ind w:right="5768" w:hanging="340"/>
        <w:rPr>
          <w:sz w:val="18"/>
        </w:rPr>
      </w:pPr>
      <w:r>
        <w:rPr>
          <w:color w:val="4C4D4F"/>
          <w:sz w:val="18"/>
        </w:rPr>
        <w:t>Emergency Management Victoria, "Victorian Emergency Management</w:t>
      </w:r>
      <w:r>
        <w:rPr>
          <w:color w:val="4C4D4F"/>
          <w:spacing w:val="-25"/>
          <w:sz w:val="18"/>
        </w:rPr>
        <w:t xml:space="preserve"> </w:t>
      </w:r>
      <w:r>
        <w:rPr>
          <w:color w:val="4C4D4F"/>
          <w:sz w:val="18"/>
        </w:rPr>
        <w:t>Capability</w:t>
      </w:r>
      <w:r>
        <w:rPr>
          <w:color w:val="4C4D4F"/>
          <w:spacing w:val="-25"/>
          <w:sz w:val="18"/>
        </w:rPr>
        <w:t xml:space="preserve"> </w:t>
      </w:r>
      <w:r>
        <w:rPr>
          <w:color w:val="4C4D4F"/>
          <w:sz w:val="18"/>
        </w:rPr>
        <w:t>Blueprint</w:t>
      </w:r>
      <w:r>
        <w:rPr>
          <w:color w:val="4C4D4F"/>
          <w:spacing w:val="-25"/>
          <w:sz w:val="18"/>
        </w:rPr>
        <w:t xml:space="preserve"> </w:t>
      </w:r>
      <w:r>
        <w:rPr>
          <w:color w:val="4C4D4F"/>
          <w:sz w:val="18"/>
        </w:rPr>
        <w:t>2015-2025,"</w:t>
      </w:r>
      <w:r>
        <w:rPr>
          <w:color w:val="4C4D4F"/>
          <w:spacing w:val="-24"/>
          <w:sz w:val="18"/>
        </w:rPr>
        <w:t xml:space="preserve"> </w:t>
      </w:r>
      <w:r>
        <w:rPr>
          <w:color w:val="4C4D4F"/>
          <w:sz w:val="18"/>
        </w:rPr>
        <w:t>Melbourne: Victorian Government,</w:t>
      </w:r>
      <w:r>
        <w:rPr>
          <w:color w:val="4C4D4F"/>
          <w:spacing w:val="-3"/>
          <w:sz w:val="18"/>
        </w:rPr>
        <w:t xml:space="preserve"> </w:t>
      </w:r>
      <w:r>
        <w:rPr>
          <w:color w:val="4C4D4F"/>
          <w:sz w:val="18"/>
        </w:rPr>
        <w:t>20</w:t>
      </w:r>
      <w:r>
        <w:rPr>
          <w:color w:val="4C4D4F"/>
          <w:sz w:val="18"/>
        </w:rPr>
        <w:t>15.</w:t>
      </w:r>
    </w:p>
    <w:p w:rsidR="00421423" w:rsidRDefault="007530F6">
      <w:pPr>
        <w:pStyle w:val="ListParagraph"/>
        <w:numPr>
          <w:ilvl w:val="0"/>
          <w:numId w:val="1"/>
        </w:numPr>
        <w:tabs>
          <w:tab w:val="left" w:pos="491"/>
        </w:tabs>
        <w:spacing w:line="254" w:lineRule="auto"/>
        <w:ind w:right="5909" w:hanging="340"/>
        <w:rPr>
          <w:sz w:val="18"/>
        </w:rPr>
      </w:pPr>
      <w:r>
        <w:rPr>
          <w:color w:val="4C4D4F"/>
          <w:sz w:val="18"/>
        </w:rPr>
        <w:t>First Person Consulting, "Evaluation Report: Municipal Emergency Resourcing Program," Local Government Victoria</w:t>
      </w:r>
      <w:r>
        <w:rPr>
          <w:color w:val="4C4D4F"/>
          <w:spacing w:val="-25"/>
          <w:sz w:val="18"/>
        </w:rPr>
        <w:t xml:space="preserve"> </w:t>
      </w:r>
      <w:r>
        <w:rPr>
          <w:color w:val="4C4D4F"/>
          <w:sz w:val="18"/>
        </w:rPr>
        <w:t>and</w:t>
      </w:r>
      <w:r>
        <w:rPr>
          <w:color w:val="4C4D4F"/>
          <w:spacing w:val="-24"/>
          <w:sz w:val="18"/>
        </w:rPr>
        <w:t xml:space="preserve"> </w:t>
      </w:r>
      <w:r>
        <w:rPr>
          <w:color w:val="4C4D4F"/>
          <w:sz w:val="18"/>
        </w:rPr>
        <w:t>Municipal</w:t>
      </w:r>
      <w:r>
        <w:rPr>
          <w:color w:val="4C4D4F"/>
          <w:spacing w:val="-24"/>
          <w:sz w:val="18"/>
        </w:rPr>
        <w:t xml:space="preserve"> </w:t>
      </w:r>
      <w:r>
        <w:rPr>
          <w:color w:val="4C4D4F"/>
          <w:sz w:val="18"/>
        </w:rPr>
        <w:t>Association</w:t>
      </w:r>
      <w:r>
        <w:rPr>
          <w:color w:val="4C4D4F"/>
          <w:spacing w:val="-25"/>
          <w:sz w:val="18"/>
        </w:rPr>
        <w:t xml:space="preserve"> </w:t>
      </w:r>
      <w:r>
        <w:rPr>
          <w:color w:val="4C4D4F"/>
          <w:sz w:val="18"/>
        </w:rPr>
        <w:t>of</w:t>
      </w:r>
      <w:r>
        <w:rPr>
          <w:color w:val="4C4D4F"/>
          <w:spacing w:val="-24"/>
          <w:sz w:val="18"/>
        </w:rPr>
        <w:t xml:space="preserve"> </w:t>
      </w:r>
      <w:r>
        <w:rPr>
          <w:color w:val="4C4D4F"/>
          <w:sz w:val="18"/>
        </w:rPr>
        <w:t>Victoria,</w:t>
      </w:r>
      <w:r>
        <w:rPr>
          <w:color w:val="4C4D4F"/>
          <w:spacing w:val="-24"/>
          <w:sz w:val="18"/>
        </w:rPr>
        <w:t xml:space="preserve"> </w:t>
      </w:r>
      <w:r>
        <w:rPr>
          <w:color w:val="4C4D4F"/>
          <w:sz w:val="18"/>
        </w:rPr>
        <w:t>Melbourne 2015.</w:t>
      </w:r>
    </w:p>
    <w:p w:rsidR="00421423" w:rsidRDefault="007530F6">
      <w:pPr>
        <w:pStyle w:val="ListParagraph"/>
        <w:numPr>
          <w:ilvl w:val="0"/>
          <w:numId w:val="1"/>
        </w:numPr>
        <w:tabs>
          <w:tab w:val="left" w:pos="494"/>
        </w:tabs>
        <w:spacing w:line="254" w:lineRule="auto"/>
        <w:ind w:right="5731" w:hanging="340"/>
        <w:jc w:val="both"/>
        <w:rPr>
          <w:sz w:val="18"/>
        </w:rPr>
      </w:pPr>
      <w:r>
        <w:rPr>
          <w:color w:val="4C4D4F"/>
          <w:spacing w:val="-3"/>
          <w:w w:val="95"/>
          <w:sz w:val="18"/>
        </w:rPr>
        <w:t xml:space="preserve">Emergency Management Victoria, "Emergency Management </w:t>
      </w:r>
      <w:r>
        <w:rPr>
          <w:color w:val="4C4D4F"/>
          <w:w w:val="95"/>
          <w:sz w:val="18"/>
        </w:rPr>
        <w:t xml:space="preserve">Performance </w:t>
      </w:r>
      <w:r>
        <w:rPr>
          <w:color w:val="4C4D4F"/>
          <w:spacing w:val="-3"/>
          <w:w w:val="95"/>
          <w:sz w:val="18"/>
        </w:rPr>
        <w:t xml:space="preserve">Standards," </w:t>
      </w:r>
      <w:r>
        <w:rPr>
          <w:color w:val="4C4D4F"/>
          <w:w w:val="95"/>
          <w:sz w:val="18"/>
        </w:rPr>
        <w:t xml:space="preserve">Melbourne: Victorian Government, </w:t>
      </w:r>
      <w:r>
        <w:rPr>
          <w:color w:val="4C4D4F"/>
          <w:sz w:val="18"/>
        </w:rPr>
        <w:t>2015.</w:t>
      </w:r>
    </w:p>
    <w:p w:rsidR="00421423" w:rsidRDefault="007530F6">
      <w:pPr>
        <w:pStyle w:val="ListParagraph"/>
        <w:numPr>
          <w:ilvl w:val="0"/>
          <w:numId w:val="1"/>
        </w:numPr>
        <w:tabs>
          <w:tab w:val="left" w:pos="491"/>
        </w:tabs>
        <w:spacing w:line="254" w:lineRule="auto"/>
        <w:ind w:right="5744" w:hanging="340"/>
        <w:rPr>
          <w:sz w:val="18"/>
        </w:rPr>
      </w:pPr>
      <w:r>
        <w:rPr>
          <w:color w:val="4C4D4F"/>
          <w:sz w:val="18"/>
        </w:rPr>
        <w:t>Country</w:t>
      </w:r>
      <w:r>
        <w:rPr>
          <w:color w:val="4C4D4F"/>
          <w:spacing w:val="-32"/>
          <w:sz w:val="18"/>
        </w:rPr>
        <w:t xml:space="preserve"> </w:t>
      </w:r>
      <w:r>
        <w:rPr>
          <w:color w:val="4C4D4F"/>
          <w:sz w:val="18"/>
        </w:rPr>
        <w:t>Fire</w:t>
      </w:r>
      <w:r>
        <w:rPr>
          <w:color w:val="4C4D4F"/>
          <w:spacing w:val="-31"/>
          <w:sz w:val="18"/>
        </w:rPr>
        <w:t xml:space="preserve"> </w:t>
      </w:r>
      <w:r>
        <w:rPr>
          <w:color w:val="4C4D4F"/>
          <w:sz w:val="18"/>
        </w:rPr>
        <w:t>Authority,</w:t>
      </w:r>
      <w:r>
        <w:rPr>
          <w:color w:val="4C4D4F"/>
          <w:spacing w:val="-32"/>
          <w:sz w:val="18"/>
        </w:rPr>
        <w:t xml:space="preserve"> </w:t>
      </w:r>
      <w:r>
        <w:rPr>
          <w:color w:val="4C4D4F"/>
          <w:sz w:val="18"/>
        </w:rPr>
        <w:t>"Volunteerism</w:t>
      </w:r>
      <w:r>
        <w:rPr>
          <w:color w:val="4C4D4F"/>
          <w:spacing w:val="-31"/>
          <w:sz w:val="18"/>
        </w:rPr>
        <w:t xml:space="preserve"> </w:t>
      </w:r>
      <w:r>
        <w:rPr>
          <w:color w:val="4C4D4F"/>
          <w:sz w:val="18"/>
        </w:rPr>
        <w:t>Strategy</w:t>
      </w:r>
      <w:r>
        <w:rPr>
          <w:color w:val="4C4D4F"/>
          <w:spacing w:val="-32"/>
          <w:sz w:val="18"/>
        </w:rPr>
        <w:t xml:space="preserve"> </w:t>
      </w:r>
      <w:r>
        <w:rPr>
          <w:color w:val="4C4D4F"/>
          <w:sz w:val="18"/>
        </w:rPr>
        <w:t>2015-2020," Victoria,</w:t>
      </w:r>
      <w:r>
        <w:rPr>
          <w:color w:val="4C4D4F"/>
          <w:spacing w:val="-1"/>
          <w:sz w:val="18"/>
        </w:rPr>
        <w:t xml:space="preserve"> </w:t>
      </w:r>
      <w:r>
        <w:rPr>
          <w:color w:val="4C4D4F"/>
          <w:sz w:val="18"/>
        </w:rPr>
        <w:t>2015.</w:t>
      </w:r>
    </w:p>
    <w:p w:rsidR="00421423" w:rsidRDefault="007530F6">
      <w:pPr>
        <w:pStyle w:val="ListParagraph"/>
        <w:numPr>
          <w:ilvl w:val="0"/>
          <w:numId w:val="1"/>
        </w:numPr>
        <w:tabs>
          <w:tab w:val="left" w:pos="491"/>
        </w:tabs>
        <w:spacing w:before="171" w:line="254" w:lineRule="auto"/>
        <w:ind w:right="5741" w:hanging="340"/>
        <w:rPr>
          <w:sz w:val="18"/>
        </w:rPr>
      </w:pPr>
      <w:r>
        <w:rPr>
          <w:color w:val="4C4D4F"/>
          <w:sz w:val="18"/>
        </w:rPr>
        <w:t>Inspector-General</w:t>
      </w:r>
      <w:r>
        <w:rPr>
          <w:color w:val="4C4D4F"/>
          <w:spacing w:val="-32"/>
          <w:sz w:val="18"/>
        </w:rPr>
        <w:t xml:space="preserve"> </w:t>
      </w:r>
      <w:r>
        <w:rPr>
          <w:color w:val="4C4D4F"/>
          <w:sz w:val="18"/>
        </w:rPr>
        <w:t>for</w:t>
      </w:r>
      <w:r>
        <w:rPr>
          <w:color w:val="4C4D4F"/>
          <w:spacing w:val="-32"/>
          <w:sz w:val="18"/>
        </w:rPr>
        <w:t xml:space="preserve"> </w:t>
      </w:r>
      <w:r>
        <w:rPr>
          <w:color w:val="4C4D4F"/>
          <w:sz w:val="18"/>
        </w:rPr>
        <w:t>Emergency</w:t>
      </w:r>
      <w:r>
        <w:rPr>
          <w:color w:val="4C4D4F"/>
          <w:spacing w:val="-32"/>
          <w:sz w:val="18"/>
        </w:rPr>
        <w:t xml:space="preserve"> </w:t>
      </w:r>
      <w:r>
        <w:rPr>
          <w:color w:val="4C4D4F"/>
          <w:sz w:val="18"/>
        </w:rPr>
        <w:t>Management,</w:t>
      </w:r>
      <w:r>
        <w:rPr>
          <w:color w:val="4C4D4F"/>
          <w:spacing w:val="-32"/>
          <w:sz w:val="18"/>
        </w:rPr>
        <w:t xml:space="preserve"> </w:t>
      </w:r>
      <w:r>
        <w:rPr>
          <w:color w:val="4C4D4F"/>
          <w:sz w:val="18"/>
        </w:rPr>
        <w:t>"Review</w:t>
      </w:r>
      <w:r>
        <w:rPr>
          <w:color w:val="4C4D4F"/>
          <w:spacing w:val="-32"/>
          <w:sz w:val="18"/>
        </w:rPr>
        <w:t xml:space="preserve"> </w:t>
      </w:r>
      <w:r>
        <w:rPr>
          <w:color w:val="4C4D4F"/>
          <w:sz w:val="18"/>
        </w:rPr>
        <w:t>3: Community recovery following the 2013–14 Victorian bushfires," Melbourne: Victorian Gov</w:t>
      </w:r>
      <w:r>
        <w:rPr>
          <w:color w:val="4C4D4F"/>
          <w:sz w:val="18"/>
        </w:rPr>
        <w:t>ernment,</w:t>
      </w:r>
      <w:r>
        <w:rPr>
          <w:color w:val="4C4D4F"/>
          <w:spacing w:val="-33"/>
          <w:sz w:val="18"/>
        </w:rPr>
        <w:t xml:space="preserve"> </w:t>
      </w:r>
      <w:r>
        <w:rPr>
          <w:color w:val="4C4D4F"/>
          <w:sz w:val="18"/>
        </w:rPr>
        <w:t>2015.</w:t>
      </w:r>
    </w:p>
    <w:p w:rsidR="00421423" w:rsidRDefault="00421423">
      <w:pPr>
        <w:spacing w:line="254" w:lineRule="auto"/>
        <w:rPr>
          <w:sz w:val="18"/>
        </w:rPr>
        <w:sectPr w:rsidR="00421423">
          <w:pgSz w:w="11910" w:h="16840"/>
          <w:pgMar w:top="680" w:right="420" w:bottom="280" w:left="700" w:header="720" w:footer="720" w:gutter="0"/>
          <w:cols w:space="720"/>
        </w:sectPr>
      </w:pPr>
    </w:p>
    <w:p w:rsidR="00421423" w:rsidRDefault="00421423">
      <w:pPr>
        <w:pStyle w:val="BodyText"/>
        <w:spacing w:before="4"/>
        <w:rPr>
          <w:rFonts w:ascii="Times New Roman"/>
          <w:sz w:val="17"/>
        </w:rPr>
      </w:pPr>
    </w:p>
    <w:p w:rsidR="00421423" w:rsidRDefault="00421423">
      <w:pPr>
        <w:rPr>
          <w:rFonts w:ascii="Times New Roman"/>
          <w:sz w:val="17"/>
        </w:rPr>
        <w:sectPr w:rsidR="00421423">
          <w:pgSz w:w="11910" w:h="16840"/>
          <w:pgMar w:top="1580" w:right="420" w:bottom="280" w:left="700" w:header="720" w:footer="720" w:gutter="0"/>
          <w:cols w:space="720"/>
        </w:sectPr>
      </w:pPr>
    </w:p>
    <w:p w:rsidR="00421423" w:rsidRDefault="00421423">
      <w:pPr>
        <w:pStyle w:val="BodyText"/>
        <w:rPr>
          <w:rFonts w:ascii="Times New Roman"/>
          <w:sz w:val="20"/>
        </w:rPr>
      </w:pPr>
    </w:p>
    <w:p w:rsidR="00421423" w:rsidRDefault="00421423">
      <w:pPr>
        <w:pStyle w:val="BodyText"/>
        <w:spacing w:before="8"/>
        <w:rPr>
          <w:rFonts w:ascii="Times New Roman"/>
          <w:sz w:val="27"/>
        </w:rPr>
      </w:pPr>
    </w:p>
    <w:p w:rsidR="00421423" w:rsidRDefault="007530F6">
      <w:pPr>
        <w:pStyle w:val="BodyText"/>
        <w:ind w:left="-710"/>
        <w:rPr>
          <w:rFonts w:ascii="Times New Roman"/>
          <w:sz w:val="20"/>
        </w:rPr>
      </w:pPr>
      <w:r>
        <w:rPr>
          <w:rFonts w:ascii="Times New Roman"/>
          <w:noProof/>
          <w:sz w:val="20"/>
          <w:lang w:val="en-AU" w:eastAsia="en-AU"/>
        </w:rPr>
        <mc:AlternateContent>
          <mc:Choice Requires="wpg">
            <w:drawing>
              <wp:inline distT="0" distB="0" distL="0" distR="0">
                <wp:extent cx="4625340" cy="7957820"/>
                <wp:effectExtent l="3175" t="0" r="635"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 name="Group 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625340" cy="7957820"/>
                          <a:chOff x="0" y="0"/>
                          <a:chExt cx="7284" cy="12532"/>
                        </a:xfrm>
                      </wpg:grpSpPr>
                      <pic:pic>
                        <pic:nvPicPr>
                          <pic:cNvPr id="6" name="Picture 56"/>
                          <pic:cNvPicPr>
                            <a:picLocks noChangeAspect="true" noChangeArrowheads="true"/>
                          </pic:cNvPicPr>
                        </pic:nvPicPr>
                        <pic:blipFill>
                          <a:blip r:embed="rId187">
                            <a:extLst>
                              <a:ext uri="{28A0092B-C50C-407E-A947-70E740481C1C}">
                                <a14:useLocalDpi val="false"/>
                              </a:ext>
                            </a:extLst>
                          </a:blip>
                          <a:srcRect/>
                          <a:stretch>
                            <a:fillRect/>
                          </a:stretch>
                        </pic:blipFill>
                        <pic:spPr bwMode="auto">
                          <a:xfrm>
                            <a:off x="0" y="5296"/>
                            <a:ext cx="970" cy="193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8" name="Picture 55"/>
                          <pic:cNvPicPr>
                            <a:picLocks noChangeAspect="true" noChangeArrowheads="true"/>
                          </pic:cNvPicPr>
                        </pic:nvPicPr>
                        <pic:blipFill>
                          <a:blip r:embed="rId6">
                            <a:extLst>
                              <a:ext uri="{28A0092B-C50C-407E-A947-70E740481C1C}">
                                <a14:useLocalDpi val="false"/>
                              </a:ext>
                            </a:extLst>
                          </a:blip>
                          <a:srcRect/>
                          <a:stretch>
                            <a:fillRect/>
                          </a:stretch>
                        </pic:blipFill>
                        <pic:spPr bwMode="auto">
                          <a:xfrm>
                            <a:off x="3117" y="3149"/>
                            <a:ext cx="2084" cy="207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 name="Picture 54"/>
                          <pic:cNvPicPr>
                            <a:picLocks noChangeAspect="true" noChangeArrowheads="true"/>
                          </pic:cNvPicPr>
                        </pic:nvPicPr>
                        <pic:blipFill>
                          <a:blip r:embed="rId188">
                            <a:extLst>
                              <a:ext uri="{28A0092B-C50C-407E-A947-70E740481C1C}">
                                <a14:useLocalDpi val="false"/>
                              </a:ext>
                            </a:extLst>
                          </a:blip>
                          <a:srcRect/>
                          <a:stretch>
                            <a:fillRect/>
                          </a:stretch>
                        </pic:blipFill>
                        <pic:spPr bwMode="auto">
                          <a:xfrm>
                            <a:off x="5200" y="5224"/>
                            <a:ext cx="2084" cy="208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 name="Picture 53"/>
                          <pic:cNvPicPr>
                            <a:picLocks noChangeAspect="true" noChangeArrowheads="true"/>
                          </pic:cNvPicPr>
                        </pic:nvPicPr>
                        <pic:blipFill>
                          <a:blip r:embed="rId189">
                            <a:extLst>
                              <a:ext uri="{28A0092B-C50C-407E-A947-70E740481C1C}">
                                <a14:useLocalDpi val="false"/>
                              </a:ext>
                            </a:extLst>
                          </a:blip>
                          <a:srcRect/>
                          <a:stretch>
                            <a:fillRect/>
                          </a:stretch>
                        </pic:blipFill>
                        <pic:spPr bwMode="auto">
                          <a:xfrm>
                            <a:off x="0" y="5224"/>
                            <a:ext cx="3118" cy="315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3" name="Picture 52"/>
                          <pic:cNvPicPr>
                            <a:picLocks noChangeAspect="true" noChangeArrowheads="true"/>
                          </pic:cNvPicPr>
                        </pic:nvPicPr>
                        <pic:blipFill>
                          <a:blip r:embed="rId9">
                            <a:extLst>
                              <a:ext uri="{28A0092B-C50C-407E-A947-70E740481C1C}">
                                <a14:useLocalDpi val="false"/>
                              </a:ext>
                            </a:extLst>
                          </a:blip>
                          <a:srcRect/>
                          <a:stretch>
                            <a:fillRect/>
                          </a:stretch>
                        </pic:blipFill>
                        <pic:spPr bwMode="auto">
                          <a:xfrm>
                            <a:off x="4040" y="5331"/>
                            <a:ext cx="23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 name="Picture 51"/>
                          <pic:cNvPicPr>
                            <a:picLocks noChangeAspect="true" noChangeArrowheads="true"/>
                          </pic:cNvPicPr>
                        </pic:nvPicPr>
                        <pic:blipFill>
                          <a:blip r:embed="rId10">
                            <a:extLst>
                              <a:ext uri="{28A0092B-C50C-407E-A947-70E740481C1C}">
                                <a14:useLocalDpi val="false"/>
                              </a:ext>
                            </a:extLst>
                          </a:blip>
                          <a:srcRect/>
                          <a:stretch>
                            <a:fillRect/>
                          </a:stretch>
                        </pic:blipFill>
                        <pic:spPr bwMode="auto">
                          <a:xfrm>
                            <a:off x="4125" y="5247"/>
                            <a:ext cx="6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5" name="Picture 50"/>
                          <pic:cNvPicPr>
                            <a:picLocks noChangeAspect="true" noChangeArrowheads="true"/>
                          </pic:cNvPicPr>
                        </pic:nvPicPr>
                        <pic:blipFill>
                          <a:blip r:embed="rId11">
                            <a:extLst>
                              <a:ext uri="{28A0092B-C50C-407E-A947-70E740481C1C}">
                                <a14:useLocalDpi val="false"/>
                              </a:ext>
                            </a:extLst>
                          </a:blip>
                          <a:srcRect/>
                          <a:stretch>
                            <a:fillRect/>
                          </a:stretch>
                        </pic:blipFill>
                        <pic:spPr bwMode="auto">
                          <a:xfrm>
                            <a:off x="3956" y="5415"/>
                            <a:ext cx="40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6" name="Picture 49"/>
                          <pic:cNvPicPr>
                            <a:picLocks noChangeAspect="true" noChangeArrowheads="true"/>
                          </pic:cNvPicPr>
                        </pic:nvPicPr>
                        <pic:blipFill>
                          <a:blip r:embed="rId12">
                            <a:extLst>
                              <a:ext uri="{28A0092B-C50C-407E-A947-70E740481C1C}">
                                <a14:useLocalDpi val="false"/>
                              </a:ext>
                            </a:extLst>
                          </a:blip>
                          <a:srcRect/>
                          <a:stretch>
                            <a:fillRect/>
                          </a:stretch>
                        </pic:blipFill>
                        <pic:spPr bwMode="auto">
                          <a:xfrm>
                            <a:off x="3534" y="5838"/>
                            <a:ext cx="125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7" name="Picture 48"/>
                          <pic:cNvPicPr>
                            <a:picLocks noChangeAspect="true" noChangeArrowheads="true"/>
                          </pic:cNvPicPr>
                        </pic:nvPicPr>
                        <pic:blipFill>
                          <a:blip r:embed="rId13">
                            <a:extLst>
                              <a:ext uri="{28A0092B-C50C-407E-A947-70E740481C1C}">
                                <a14:useLocalDpi val="false"/>
                              </a:ext>
                            </a:extLst>
                          </a:blip>
                          <a:srcRect/>
                          <a:stretch>
                            <a:fillRect/>
                          </a:stretch>
                        </pic:blipFill>
                        <pic:spPr bwMode="auto">
                          <a:xfrm>
                            <a:off x="3196" y="6175"/>
                            <a:ext cx="192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8" name="Picture 47"/>
                          <pic:cNvPicPr>
                            <a:picLocks noChangeAspect="true" noChangeArrowheads="true"/>
                          </pic:cNvPicPr>
                        </pic:nvPicPr>
                        <pic:blipFill>
                          <a:blip r:embed="rId14">
                            <a:extLst>
                              <a:ext uri="{28A0092B-C50C-407E-A947-70E740481C1C}">
                                <a14:useLocalDpi val="false"/>
                              </a:ext>
                            </a:extLst>
                          </a:blip>
                          <a:srcRect/>
                          <a:stretch>
                            <a:fillRect/>
                          </a:stretch>
                        </pic:blipFill>
                        <pic:spPr bwMode="auto">
                          <a:xfrm>
                            <a:off x="3280" y="6091"/>
                            <a:ext cx="175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9" name="Picture 46"/>
                          <pic:cNvPicPr>
                            <a:picLocks noChangeAspect="true" noChangeArrowheads="true"/>
                          </pic:cNvPicPr>
                        </pic:nvPicPr>
                        <pic:blipFill>
                          <a:blip r:embed="rId15">
                            <a:extLst>
                              <a:ext uri="{28A0092B-C50C-407E-A947-70E740481C1C}">
                                <a14:useLocalDpi val="false"/>
                              </a:ext>
                            </a:extLst>
                          </a:blip>
                          <a:srcRect/>
                          <a:stretch>
                            <a:fillRect/>
                          </a:stretch>
                        </pic:blipFill>
                        <pic:spPr bwMode="auto">
                          <a:xfrm>
                            <a:off x="3871" y="5500"/>
                            <a:ext cx="57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0" name="Picture 45"/>
                          <pic:cNvPicPr>
                            <a:picLocks noChangeAspect="true" noChangeArrowheads="true"/>
                          </pic:cNvPicPr>
                        </pic:nvPicPr>
                        <pic:blipFill>
                          <a:blip r:embed="rId16">
                            <a:extLst>
                              <a:ext uri="{28A0092B-C50C-407E-A947-70E740481C1C}">
                                <a14:useLocalDpi val="false"/>
                              </a:ext>
                            </a:extLst>
                          </a:blip>
                          <a:srcRect/>
                          <a:stretch>
                            <a:fillRect/>
                          </a:stretch>
                        </pic:blipFill>
                        <pic:spPr bwMode="auto">
                          <a:xfrm>
                            <a:off x="3702" y="5669"/>
                            <a:ext cx="912"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1" name="Picture 44"/>
                          <pic:cNvPicPr>
                            <a:picLocks noChangeAspect="true" noChangeArrowheads="true"/>
                          </pic:cNvPicPr>
                        </pic:nvPicPr>
                        <pic:blipFill>
                          <a:blip r:embed="rId17">
                            <a:extLst>
                              <a:ext uri="{28A0092B-C50C-407E-A947-70E740481C1C}">
                                <a14:useLocalDpi val="false"/>
                              </a:ext>
                            </a:extLst>
                          </a:blip>
                          <a:srcRect/>
                          <a:stretch>
                            <a:fillRect/>
                          </a:stretch>
                        </pic:blipFill>
                        <pic:spPr bwMode="auto">
                          <a:xfrm>
                            <a:off x="3787" y="5584"/>
                            <a:ext cx="74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2" name="Picture 43"/>
                          <pic:cNvPicPr>
                            <a:picLocks noChangeAspect="true" noChangeArrowheads="true"/>
                          </pic:cNvPicPr>
                        </pic:nvPicPr>
                        <pic:blipFill>
                          <a:blip r:embed="rId18">
                            <a:extLst>
                              <a:ext uri="{28A0092B-C50C-407E-A947-70E740481C1C}">
                                <a14:useLocalDpi val="false"/>
                              </a:ext>
                            </a:extLst>
                          </a:blip>
                          <a:srcRect/>
                          <a:stretch>
                            <a:fillRect/>
                          </a:stretch>
                        </pic:blipFill>
                        <pic:spPr bwMode="auto">
                          <a:xfrm>
                            <a:off x="3449" y="5922"/>
                            <a:ext cx="141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3" name="Picture 42"/>
                          <pic:cNvPicPr>
                            <a:picLocks noChangeAspect="true" noChangeArrowheads="true"/>
                          </pic:cNvPicPr>
                        </pic:nvPicPr>
                        <pic:blipFill>
                          <a:blip r:embed="rId19">
                            <a:extLst>
                              <a:ext uri="{28A0092B-C50C-407E-A947-70E740481C1C}">
                                <a14:useLocalDpi val="false"/>
                              </a:ext>
                            </a:extLst>
                          </a:blip>
                          <a:srcRect/>
                          <a:stretch>
                            <a:fillRect/>
                          </a:stretch>
                        </pic:blipFill>
                        <pic:spPr bwMode="auto">
                          <a:xfrm>
                            <a:off x="3618" y="5753"/>
                            <a:ext cx="108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4" name="Picture 41"/>
                          <pic:cNvPicPr>
                            <a:picLocks noChangeAspect="true" noChangeArrowheads="true"/>
                          </pic:cNvPicPr>
                        </pic:nvPicPr>
                        <pic:blipFill>
                          <a:blip r:embed="rId20">
                            <a:extLst>
                              <a:ext uri="{28A0092B-C50C-407E-A947-70E740481C1C}">
                                <a14:useLocalDpi val="false"/>
                              </a:ext>
                            </a:extLst>
                          </a:blip>
                          <a:srcRect/>
                          <a:stretch>
                            <a:fillRect/>
                          </a:stretch>
                        </pic:blipFill>
                        <pic:spPr bwMode="auto">
                          <a:xfrm>
                            <a:off x="3365" y="6006"/>
                            <a:ext cx="158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5" name="Picture 40"/>
                          <pic:cNvPicPr>
                            <a:picLocks noChangeAspect="true" noChangeArrowheads="true"/>
                          </pic:cNvPicPr>
                        </pic:nvPicPr>
                        <pic:blipFill>
                          <a:blip r:embed="rId21">
                            <a:extLst>
                              <a:ext uri="{28A0092B-C50C-407E-A947-70E740481C1C}">
                                <a14:useLocalDpi val="false"/>
                              </a:ext>
                            </a:extLst>
                          </a:blip>
                          <a:srcRect/>
                          <a:stretch>
                            <a:fillRect/>
                          </a:stretch>
                        </pic:blipFill>
                        <pic:spPr bwMode="auto">
                          <a:xfrm>
                            <a:off x="3117" y="8048"/>
                            <a:ext cx="2084" cy="133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6" name="Picture 39"/>
                          <pic:cNvPicPr>
                            <a:picLocks noChangeAspect="true" noChangeArrowheads="true"/>
                          </pic:cNvPicPr>
                        </pic:nvPicPr>
                        <pic:blipFill>
                          <a:blip r:embed="rId190">
                            <a:extLst>
                              <a:ext uri="{28A0092B-C50C-407E-A947-70E740481C1C}">
                                <a14:useLocalDpi val="false"/>
                              </a:ext>
                            </a:extLst>
                          </a:blip>
                          <a:srcRect/>
                          <a:stretch>
                            <a:fillRect/>
                          </a:stretch>
                        </pic:blipFill>
                        <pic:spPr bwMode="auto">
                          <a:xfrm>
                            <a:off x="3547" y="7307"/>
                            <a:ext cx="1250" cy="63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7" name="Picture 38"/>
                          <pic:cNvPicPr>
                            <a:picLocks noChangeAspect="true" noChangeArrowheads="true"/>
                          </pic:cNvPicPr>
                        </pic:nvPicPr>
                        <pic:blipFill>
                          <a:blip r:embed="rId23">
                            <a:extLst>
                              <a:ext uri="{28A0092B-C50C-407E-A947-70E740481C1C}">
                                <a14:useLocalDpi val="false"/>
                              </a:ext>
                            </a:extLst>
                          </a:blip>
                          <a:srcRect/>
                          <a:stretch>
                            <a:fillRect/>
                          </a:stretch>
                        </pic:blipFill>
                        <pic:spPr bwMode="auto">
                          <a:xfrm>
                            <a:off x="4040" y="7188"/>
                            <a:ext cx="23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8" name="Picture 37"/>
                          <pic:cNvPicPr>
                            <a:picLocks noChangeAspect="true" noChangeArrowheads="true"/>
                          </pic:cNvPicPr>
                        </pic:nvPicPr>
                        <pic:blipFill>
                          <a:blip r:embed="rId24">
                            <a:extLst>
                              <a:ext uri="{28A0092B-C50C-407E-A947-70E740481C1C}">
                                <a14:useLocalDpi val="false"/>
                              </a:ext>
                            </a:extLst>
                          </a:blip>
                          <a:srcRect/>
                          <a:stretch>
                            <a:fillRect/>
                          </a:stretch>
                        </pic:blipFill>
                        <pic:spPr bwMode="auto">
                          <a:xfrm>
                            <a:off x="4125" y="7273"/>
                            <a:ext cx="6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9" name="Picture 36"/>
                          <pic:cNvPicPr>
                            <a:picLocks noChangeAspect="true" noChangeArrowheads="true"/>
                          </pic:cNvPicPr>
                        </pic:nvPicPr>
                        <pic:blipFill>
                          <a:blip r:embed="rId25">
                            <a:extLst>
                              <a:ext uri="{28A0092B-C50C-407E-A947-70E740481C1C}">
                                <a14:useLocalDpi val="false"/>
                              </a:ext>
                            </a:extLst>
                          </a:blip>
                          <a:srcRect/>
                          <a:stretch>
                            <a:fillRect/>
                          </a:stretch>
                        </pic:blipFill>
                        <pic:spPr bwMode="auto">
                          <a:xfrm>
                            <a:off x="3117" y="7307"/>
                            <a:ext cx="2084" cy="173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0" name="Picture 35"/>
                          <pic:cNvPicPr>
                            <a:picLocks noChangeAspect="true" noChangeArrowheads="true"/>
                          </pic:cNvPicPr>
                        </pic:nvPicPr>
                        <pic:blipFill>
                          <a:blip r:embed="rId26">
                            <a:extLst>
                              <a:ext uri="{28A0092B-C50C-407E-A947-70E740481C1C}">
                                <a14:useLocalDpi val="false"/>
                              </a:ext>
                            </a:extLst>
                          </a:blip>
                          <a:srcRect/>
                          <a:stretch>
                            <a:fillRect/>
                          </a:stretch>
                        </pic:blipFill>
                        <pic:spPr bwMode="auto">
                          <a:xfrm>
                            <a:off x="3956" y="7104"/>
                            <a:ext cx="40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1" name="Picture 34"/>
                          <pic:cNvPicPr>
                            <a:picLocks noChangeAspect="true" noChangeArrowheads="true"/>
                          </pic:cNvPicPr>
                        </pic:nvPicPr>
                        <pic:blipFill>
                          <a:blip r:embed="rId191">
                            <a:extLst>
                              <a:ext uri="{28A0092B-C50C-407E-A947-70E740481C1C}">
                                <a14:useLocalDpi val="false"/>
                              </a:ext>
                            </a:extLst>
                          </a:blip>
                          <a:srcRect/>
                          <a:stretch>
                            <a:fillRect/>
                          </a:stretch>
                        </pic:blipFill>
                        <pic:spPr bwMode="auto">
                          <a:xfrm>
                            <a:off x="2071" y="5224"/>
                            <a:ext cx="4294" cy="523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2" name="Picture 33"/>
                          <pic:cNvPicPr>
                            <a:picLocks noChangeAspect="true" noChangeArrowheads="true"/>
                          </pic:cNvPicPr>
                        </pic:nvPicPr>
                        <pic:blipFill>
                          <a:blip r:embed="rId192">
                            <a:extLst>
                              <a:ext uri="{28A0092B-C50C-407E-A947-70E740481C1C}">
                                <a14:useLocalDpi val="false"/>
                              </a:ext>
                            </a:extLst>
                          </a:blip>
                          <a:srcRect/>
                          <a:stretch>
                            <a:fillRect/>
                          </a:stretch>
                        </pic:blipFill>
                        <pic:spPr bwMode="auto">
                          <a:xfrm>
                            <a:off x="0" y="2074"/>
                            <a:ext cx="4132" cy="208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3" name="Picture 32"/>
                          <pic:cNvPicPr>
                            <a:picLocks noChangeAspect="true" noChangeArrowheads="true"/>
                          </pic:cNvPicPr>
                        </pic:nvPicPr>
                        <pic:blipFill>
                          <a:blip r:embed="rId29">
                            <a:extLst>
                              <a:ext uri="{28A0092B-C50C-407E-A947-70E740481C1C}">
                                <a14:useLocalDpi val="false"/>
                              </a:ext>
                            </a:extLst>
                          </a:blip>
                          <a:srcRect/>
                          <a:stretch>
                            <a:fillRect/>
                          </a:stretch>
                        </pic:blipFill>
                        <pic:spPr bwMode="auto">
                          <a:xfrm>
                            <a:off x="114" y="209"/>
                            <a:ext cx="1934" cy="186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4" name="Picture 31"/>
                          <pic:cNvPicPr>
                            <a:picLocks noChangeAspect="true" noChangeArrowheads="true"/>
                          </pic:cNvPicPr>
                        </pic:nvPicPr>
                        <pic:blipFill>
                          <a:blip r:embed="rId30">
                            <a:extLst>
                              <a:ext uri="{28A0092B-C50C-407E-A947-70E740481C1C}">
                                <a14:useLocalDpi val="false"/>
                              </a:ext>
                            </a:extLst>
                          </a:blip>
                          <a:srcRect/>
                          <a:stretch>
                            <a:fillRect/>
                          </a:stretch>
                        </pic:blipFill>
                        <pic:spPr bwMode="auto">
                          <a:xfrm>
                            <a:off x="0" y="4157"/>
                            <a:ext cx="2048" cy="207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5" name="Picture 30"/>
                          <pic:cNvPicPr>
                            <a:picLocks noChangeAspect="true" noChangeArrowheads="true"/>
                          </pic:cNvPicPr>
                        </pic:nvPicPr>
                        <pic:blipFill>
                          <a:blip r:embed="rId24">
                            <a:extLst>
                              <a:ext uri="{28A0092B-C50C-407E-A947-70E740481C1C}">
                                <a14:useLocalDpi val="false"/>
                              </a:ext>
                            </a:extLst>
                          </a:blip>
                          <a:srcRect/>
                          <a:stretch>
                            <a:fillRect/>
                          </a:stretch>
                        </pic:blipFill>
                        <pic:spPr bwMode="auto">
                          <a:xfrm>
                            <a:off x="972" y="4124"/>
                            <a:ext cx="6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6" name="Picture 29"/>
                          <pic:cNvPicPr>
                            <a:picLocks noChangeAspect="true" noChangeArrowheads="true"/>
                          </pic:cNvPicPr>
                        </pic:nvPicPr>
                        <pic:blipFill>
                          <a:blip r:embed="rId31">
                            <a:extLst>
                              <a:ext uri="{28A0092B-C50C-407E-A947-70E740481C1C}">
                                <a14:useLocalDpi val="false"/>
                              </a:ext>
                            </a:extLst>
                          </a:blip>
                          <a:srcRect/>
                          <a:stretch>
                            <a:fillRect/>
                          </a:stretch>
                        </pic:blipFill>
                        <pic:spPr bwMode="auto">
                          <a:xfrm>
                            <a:off x="888" y="2182"/>
                            <a:ext cx="23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7" name="Picture 28"/>
                          <pic:cNvPicPr>
                            <a:picLocks noChangeAspect="true" noChangeArrowheads="true"/>
                          </pic:cNvPicPr>
                        </pic:nvPicPr>
                        <pic:blipFill>
                          <a:blip r:embed="rId32">
                            <a:extLst>
                              <a:ext uri="{28A0092B-C50C-407E-A947-70E740481C1C}">
                                <a14:useLocalDpi val="false"/>
                              </a:ext>
                            </a:extLst>
                          </a:blip>
                          <a:srcRect/>
                          <a:stretch>
                            <a:fillRect/>
                          </a:stretch>
                        </pic:blipFill>
                        <pic:spPr bwMode="auto">
                          <a:xfrm>
                            <a:off x="466" y="2604"/>
                            <a:ext cx="108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8" name="Picture 27"/>
                          <pic:cNvPicPr>
                            <a:picLocks noChangeAspect="true" noChangeArrowheads="true"/>
                          </pic:cNvPicPr>
                        </pic:nvPicPr>
                        <pic:blipFill>
                          <a:blip r:embed="rId33">
                            <a:extLst>
                              <a:ext uri="{28A0092B-C50C-407E-A947-70E740481C1C}">
                                <a14:useLocalDpi val="false"/>
                              </a:ext>
                            </a:extLst>
                          </a:blip>
                          <a:srcRect/>
                          <a:stretch>
                            <a:fillRect/>
                          </a:stretch>
                        </pic:blipFill>
                        <pic:spPr bwMode="auto">
                          <a:xfrm>
                            <a:off x="550" y="2519"/>
                            <a:ext cx="912"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9" name="Picture 26"/>
                          <pic:cNvPicPr>
                            <a:picLocks noChangeAspect="true" noChangeArrowheads="true"/>
                          </pic:cNvPicPr>
                        </pic:nvPicPr>
                        <pic:blipFill>
                          <a:blip r:embed="rId10">
                            <a:extLst>
                              <a:ext uri="{28A0092B-C50C-407E-A947-70E740481C1C}">
                                <a14:useLocalDpi val="false"/>
                              </a:ext>
                            </a:extLst>
                          </a:blip>
                          <a:srcRect/>
                          <a:stretch>
                            <a:fillRect/>
                          </a:stretch>
                        </pic:blipFill>
                        <pic:spPr bwMode="auto">
                          <a:xfrm>
                            <a:off x="972" y="2097"/>
                            <a:ext cx="6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0" name="Picture 25"/>
                          <pic:cNvPicPr>
                            <a:picLocks noChangeAspect="true" noChangeArrowheads="true"/>
                          </pic:cNvPicPr>
                        </pic:nvPicPr>
                        <pic:blipFill>
                          <a:blip r:embed="rId34">
                            <a:extLst>
                              <a:ext uri="{28A0092B-C50C-407E-A947-70E740481C1C}">
                                <a14:useLocalDpi val="false"/>
                              </a:ext>
                            </a:extLst>
                          </a:blip>
                          <a:srcRect/>
                          <a:stretch>
                            <a:fillRect/>
                          </a:stretch>
                        </pic:blipFill>
                        <pic:spPr bwMode="auto">
                          <a:xfrm>
                            <a:off x="803" y="2266"/>
                            <a:ext cx="40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1" name="Picture 24"/>
                          <pic:cNvPicPr>
                            <a:picLocks noChangeAspect="true" noChangeArrowheads="true"/>
                          </pic:cNvPicPr>
                        </pic:nvPicPr>
                        <pic:blipFill>
                          <a:blip r:embed="rId35">
                            <a:extLst>
                              <a:ext uri="{28A0092B-C50C-407E-A947-70E740481C1C}">
                                <a14:useLocalDpi val="false"/>
                              </a:ext>
                            </a:extLst>
                          </a:blip>
                          <a:srcRect/>
                          <a:stretch>
                            <a:fillRect/>
                          </a:stretch>
                        </pic:blipFill>
                        <pic:spPr bwMode="auto">
                          <a:xfrm>
                            <a:off x="888" y="4039"/>
                            <a:ext cx="23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2" name="Picture 23"/>
                          <pic:cNvPicPr>
                            <a:picLocks noChangeAspect="true" noChangeArrowheads="true"/>
                          </pic:cNvPicPr>
                        </pic:nvPicPr>
                        <pic:blipFill>
                          <a:blip r:embed="rId36">
                            <a:extLst>
                              <a:ext uri="{28A0092B-C50C-407E-A947-70E740481C1C}">
                                <a14:useLocalDpi val="false"/>
                              </a:ext>
                            </a:extLst>
                          </a:blip>
                          <a:srcRect/>
                          <a:stretch>
                            <a:fillRect/>
                          </a:stretch>
                        </pic:blipFill>
                        <pic:spPr bwMode="auto">
                          <a:xfrm>
                            <a:off x="0" y="0"/>
                            <a:ext cx="2048" cy="207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3" name="Picture 22"/>
                          <pic:cNvPicPr>
                            <a:picLocks noChangeAspect="true" noChangeArrowheads="true"/>
                          </pic:cNvPicPr>
                        </pic:nvPicPr>
                        <pic:blipFill>
                          <a:blip r:embed="rId37">
                            <a:extLst>
                              <a:ext uri="{28A0092B-C50C-407E-A947-70E740481C1C}">
                                <a14:useLocalDpi val="false"/>
                              </a:ext>
                            </a:extLst>
                          </a:blip>
                          <a:srcRect/>
                          <a:stretch>
                            <a:fillRect/>
                          </a:stretch>
                        </pic:blipFill>
                        <pic:spPr bwMode="auto">
                          <a:xfrm>
                            <a:off x="212" y="9662"/>
                            <a:ext cx="158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4" name="Picture 21"/>
                          <pic:cNvPicPr>
                            <a:picLocks noChangeAspect="true" noChangeArrowheads="true"/>
                          </pic:cNvPicPr>
                        </pic:nvPicPr>
                        <pic:blipFill>
                          <a:blip r:embed="rId38">
                            <a:extLst>
                              <a:ext uri="{28A0092B-C50C-407E-A947-70E740481C1C}">
                                <a14:useLocalDpi val="false"/>
                              </a:ext>
                            </a:extLst>
                          </a:blip>
                          <a:srcRect/>
                          <a:stretch>
                            <a:fillRect/>
                          </a:stretch>
                        </pic:blipFill>
                        <pic:spPr bwMode="auto">
                          <a:xfrm>
                            <a:off x="297" y="9747"/>
                            <a:ext cx="141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5" name="Picture 20"/>
                          <pic:cNvPicPr>
                            <a:picLocks noChangeAspect="true" noChangeArrowheads="true"/>
                          </pic:cNvPicPr>
                        </pic:nvPicPr>
                        <pic:blipFill>
                          <a:blip r:embed="rId39">
                            <a:extLst>
                              <a:ext uri="{28A0092B-C50C-407E-A947-70E740481C1C}">
                                <a14:useLocalDpi val="false"/>
                              </a:ext>
                            </a:extLst>
                          </a:blip>
                          <a:srcRect/>
                          <a:stretch>
                            <a:fillRect/>
                          </a:stretch>
                        </pic:blipFill>
                        <pic:spPr bwMode="auto">
                          <a:xfrm>
                            <a:off x="0" y="10456"/>
                            <a:ext cx="2048" cy="207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6" name="Picture 19"/>
                          <pic:cNvPicPr>
                            <a:picLocks noChangeAspect="true" noChangeArrowheads="true"/>
                          </pic:cNvPicPr>
                        </pic:nvPicPr>
                        <pic:blipFill>
                          <a:blip r:embed="rId193">
                            <a:extLst>
                              <a:ext uri="{28A0092B-C50C-407E-A947-70E740481C1C}">
                                <a14:useLocalDpi val="false"/>
                              </a:ext>
                            </a:extLst>
                          </a:blip>
                          <a:srcRect/>
                          <a:stretch>
                            <a:fillRect/>
                          </a:stretch>
                        </pic:blipFill>
                        <pic:spPr bwMode="auto">
                          <a:xfrm>
                            <a:off x="381" y="9831"/>
                            <a:ext cx="125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7" name="Picture 18"/>
                          <pic:cNvPicPr>
                            <a:picLocks noChangeAspect="true" noChangeArrowheads="true"/>
                          </pic:cNvPicPr>
                        </pic:nvPicPr>
                        <pic:blipFill>
                          <a:blip r:embed="rId41">
                            <a:extLst>
                              <a:ext uri="{28A0092B-C50C-407E-A947-70E740481C1C}">
                                <a14:useLocalDpi val="false"/>
                              </a:ext>
                            </a:extLst>
                          </a:blip>
                          <a:srcRect/>
                          <a:stretch>
                            <a:fillRect/>
                          </a:stretch>
                        </pic:blipFill>
                        <pic:spPr bwMode="auto">
                          <a:xfrm>
                            <a:off x="466" y="9916"/>
                            <a:ext cx="108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8" name="Picture 17"/>
                          <pic:cNvPicPr>
                            <a:picLocks noChangeAspect="true" noChangeArrowheads="true"/>
                          </pic:cNvPicPr>
                        </pic:nvPicPr>
                        <pic:blipFill>
                          <a:blip r:embed="rId42">
                            <a:extLst>
                              <a:ext uri="{28A0092B-C50C-407E-A947-70E740481C1C}">
                                <a14:useLocalDpi val="false"/>
                              </a:ext>
                            </a:extLst>
                          </a:blip>
                          <a:srcRect/>
                          <a:stretch>
                            <a:fillRect/>
                          </a:stretch>
                        </pic:blipFill>
                        <pic:spPr bwMode="auto">
                          <a:xfrm>
                            <a:off x="128" y="9578"/>
                            <a:ext cx="175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9" name="Picture 16"/>
                          <pic:cNvPicPr>
                            <a:picLocks noChangeAspect="true" noChangeArrowheads="true"/>
                          </pic:cNvPicPr>
                        </pic:nvPicPr>
                        <pic:blipFill>
                          <a:blip r:embed="rId43">
                            <a:extLst>
                              <a:ext uri="{28A0092B-C50C-407E-A947-70E740481C1C}">
                                <a14:useLocalDpi val="false"/>
                              </a:ext>
                            </a:extLst>
                          </a:blip>
                          <a:srcRect/>
                          <a:stretch>
                            <a:fillRect/>
                          </a:stretch>
                        </pic:blipFill>
                        <pic:spPr bwMode="auto">
                          <a:xfrm>
                            <a:off x="888" y="10338"/>
                            <a:ext cx="23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0" name="Picture 15"/>
                          <pic:cNvPicPr>
                            <a:picLocks noChangeAspect="true" noChangeArrowheads="true"/>
                          </pic:cNvPicPr>
                        </pic:nvPicPr>
                        <pic:blipFill>
                          <a:blip r:embed="rId194">
                            <a:extLst>
                              <a:ext uri="{28A0092B-C50C-407E-A947-70E740481C1C}">
                                <a14:useLocalDpi val="false"/>
                              </a:ext>
                            </a:extLst>
                          </a:blip>
                          <a:srcRect/>
                          <a:stretch>
                            <a:fillRect/>
                          </a:stretch>
                        </pic:blipFill>
                        <pic:spPr bwMode="auto">
                          <a:xfrm>
                            <a:off x="634" y="10084"/>
                            <a:ext cx="74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1" name="Picture 14"/>
                          <pic:cNvPicPr>
                            <a:picLocks noChangeAspect="true" noChangeArrowheads="true"/>
                          </pic:cNvPicPr>
                        </pic:nvPicPr>
                        <pic:blipFill>
                          <a:blip r:embed="rId45">
                            <a:extLst>
                              <a:ext uri="{28A0092B-C50C-407E-A947-70E740481C1C}">
                                <a14:useLocalDpi val="false"/>
                              </a:ext>
                            </a:extLst>
                          </a:blip>
                          <a:srcRect/>
                          <a:stretch>
                            <a:fillRect/>
                          </a:stretch>
                        </pic:blipFill>
                        <pic:spPr bwMode="auto">
                          <a:xfrm>
                            <a:off x="803" y="10253"/>
                            <a:ext cx="40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2" name="Picture 13"/>
                          <pic:cNvPicPr>
                            <a:picLocks noChangeAspect="true" noChangeArrowheads="true"/>
                          </pic:cNvPicPr>
                        </pic:nvPicPr>
                        <pic:blipFill>
                          <a:blip r:embed="rId46">
                            <a:extLst>
                              <a:ext uri="{28A0092B-C50C-407E-A947-70E740481C1C}">
                                <a14:useLocalDpi val="false"/>
                              </a:ext>
                            </a:extLst>
                          </a:blip>
                          <a:srcRect/>
                          <a:stretch>
                            <a:fillRect/>
                          </a:stretch>
                        </pic:blipFill>
                        <pic:spPr bwMode="auto">
                          <a:xfrm>
                            <a:off x="719" y="10169"/>
                            <a:ext cx="57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3" name="Picture 12"/>
                          <pic:cNvPicPr>
                            <a:picLocks noChangeAspect="true" noChangeArrowheads="true"/>
                          </pic:cNvPicPr>
                        </pic:nvPicPr>
                        <pic:blipFill>
                          <a:blip r:embed="rId47">
                            <a:extLst>
                              <a:ext uri="{28A0092B-C50C-407E-A947-70E740481C1C}">
                                <a14:useLocalDpi val="false"/>
                              </a:ext>
                            </a:extLst>
                          </a:blip>
                          <a:srcRect/>
                          <a:stretch>
                            <a:fillRect/>
                          </a:stretch>
                        </pic:blipFill>
                        <pic:spPr bwMode="auto">
                          <a:xfrm>
                            <a:off x="550" y="10000"/>
                            <a:ext cx="912"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4" name="Picture 11"/>
                          <pic:cNvPicPr>
                            <a:picLocks noChangeAspect="true" noChangeArrowheads="true"/>
                          </pic:cNvPicPr>
                        </pic:nvPicPr>
                        <pic:blipFill>
                          <a:blip r:embed="rId24">
                            <a:extLst>
                              <a:ext uri="{28A0092B-C50C-407E-A947-70E740481C1C}">
                                <a14:useLocalDpi val="false"/>
                              </a:ext>
                            </a:extLst>
                          </a:blip>
                          <a:srcRect/>
                          <a:stretch>
                            <a:fillRect/>
                          </a:stretch>
                        </pic:blipFill>
                        <pic:spPr bwMode="auto">
                          <a:xfrm>
                            <a:off x="972" y="10422"/>
                            <a:ext cx="6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5" name="Picture 10"/>
                          <pic:cNvPicPr>
                            <a:picLocks noChangeAspect="true" noChangeArrowheads="true"/>
                          </pic:cNvPicPr>
                        </pic:nvPicPr>
                        <pic:blipFill>
                          <a:blip r:embed="rId195">
                            <a:extLst>
                              <a:ext uri="{28A0092B-C50C-407E-A947-70E740481C1C}">
                                <a14:useLocalDpi val="false"/>
                              </a:ext>
                            </a:extLst>
                          </a:blip>
                          <a:srcRect/>
                          <a:stretch>
                            <a:fillRect/>
                          </a:stretch>
                        </pic:blipFill>
                        <pic:spPr bwMode="auto">
                          <a:xfrm>
                            <a:off x="0" y="8373"/>
                            <a:ext cx="4063" cy="208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6" name="Picture 9"/>
                          <pic:cNvPicPr>
                            <a:picLocks noChangeAspect="true" noChangeArrowheads="true"/>
                          </pic:cNvPicPr>
                        </pic:nvPicPr>
                        <pic:blipFill>
                          <a:blip r:embed="rId49">
                            <a:extLst>
                              <a:ext uri="{28A0092B-C50C-407E-A947-70E740481C1C}">
                                <a14:useLocalDpi val="false"/>
                              </a:ext>
                            </a:extLst>
                          </a:blip>
                          <a:srcRect/>
                          <a:stretch>
                            <a:fillRect/>
                          </a:stretch>
                        </pic:blipFill>
                        <pic:spPr bwMode="auto">
                          <a:xfrm>
                            <a:off x="972" y="8396"/>
                            <a:ext cx="6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7" name="Picture 8"/>
                          <pic:cNvPicPr>
                            <a:picLocks noChangeAspect="true" noChangeArrowheads="true"/>
                          </pic:cNvPicPr>
                        </pic:nvPicPr>
                        <pic:blipFill>
                          <a:blip r:embed="rId50">
                            <a:extLst>
                              <a:ext uri="{28A0092B-C50C-407E-A947-70E740481C1C}">
                                <a14:useLocalDpi val="false"/>
                              </a:ext>
                            </a:extLst>
                          </a:blip>
                          <a:srcRect/>
                          <a:stretch>
                            <a:fillRect/>
                          </a:stretch>
                        </pic:blipFill>
                        <pic:spPr bwMode="auto">
                          <a:xfrm>
                            <a:off x="888" y="8480"/>
                            <a:ext cx="23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8" name="Picture 7"/>
                          <pic:cNvPicPr>
                            <a:picLocks noChangeAspect="true" noChangeArrowheads="true"/>
                          </pic:cNvPicPr>
                        </pic:nvPicPr>
                        <pic:blipFill>
                          <a:blip r:embed="rId51">
                            <a:extLst>
                              <a:ext uri="{28A0092B-C50C-407E-A947-70E740481C1C}">
                                <a14:useLocalDpi val="false"/>
                              </a:ext>
                            </a:extLst>
                          </a:blip>
                          <a:srcRect/>
                          <a:stretch>
                            <a:fillRect/>
                          </a:stretch>
                        </pic:blipFill>
                        <pic:spPr bwMode="auto">
                          <a:xfrm>
                            <a:off x="550" y="8818"/>
                            <a:ext cx="912"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9" name="Picture 6"/>
                          <pic:cNvPicPr>
                            <a:picLocks noChangeAspect="true" noChangeArrowheads="true"/>
                          </pic:cNvPicPr>
                        </pic:nvPicPr>
                        <pic:blipFill>
                          <a:blip r:embed="rId52">
                            <a:extLst>
                              <a:ext uri="{28A0092B-C50C-407E-A947-70E740481C1C}">
                                <a14:useLocalDpi val="false"/>
                              </a:ext>
                            </a:extLst>
                          </a:blip>
                          <a:srcRect/>
                          <a:stretch>
                            <a:fillRect/>
                          </a:stretch>
                        </pic:blipFill>
                        <pic:spPr bwMode="auto">
                          <a:xfrm>
                            <a:off x="719" y="8649"/>
                            <a:ext cx="57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0" name="Picture 5"/>
                          <pic:cNvPicPr>
                            <a:picLocks noChangeAspect="true" noChangeArrowheads="true"/>
                          </pic:cNvPicPr>
                        </pic:nvPicPr>
                        <pic:blipFill>
                          <a:blip r:embed="rId53">
                            <a:extLst>
                              <a:ext uri="{28A0092B-C50C-407E-A947-70E740481C1C}">
                                <a14:useLocalDpi val="false"/>
                              </a:ext>
                            </a:extLst>
                          </a:blip>
                          <a:srcRect/>
                          <a:stretch>
                            <a:fillRect/>
                          </a:stretch>
                        </pic:blipFill>
                        <pic:spPr bwMode="auto">
                          <a:xfrm>
                            <a:off x="634" y="8734"/>
                            <a:ext cx="74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1" name="Picture 4"/>
                          <pic:cNvPicPr>
                            <a:picLocks noChangeAspect="true" noChangeArrowheads="true"/>
                          </pic:cNvPicPr>
                        </pic:nvPicPr>
                        <pic:blipFill>
                          <a:blip r:embed="rId54">
                            <a:extLst>
                              <a:ext uri="{28A0092B-C50C-407E-A947-70E740481C1C}">
                                <a14:useLocalDpi val="false"/>
                              </a:ext>
                            </a:extLst>
                          </a:blip>
                          <a:srcRect/>
                          <a:stretch>
                            <a:fillRect/>
                          </a:stretch>
                        </pic:blipFill>
                        <pic:spPr bwMode="auto">
                          <a:xfrm>
                            <a:off x="0" y="7312"/>
                            <a:ext cx="2036" cy="106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7284,12532" style="width:364.2pt;height:626.6pt;mso-position-horizontal-relative:char;mso-position-vertical-relative:line" id="Group 3"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" type="#_x0000_t75" style="position:absolute;top:5296;width:970;height:1939;visibility:visible;mso-wrap-style:square" id="Picture 56" o:spid="_x0000_s1027">
                  <v:imagedata o:title="" r:id="rId19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" type="#_x0000_t75" style="position:absolute;left:3117;top:3149;width:2084;height:2075;visibility:visible;mso-wrap-style:square" id="Picture 55" o:spid="_x0000_s1028">
                  <v:imagedata o:title="" r:id="rId5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" type="#_x0000_t75" style="position:absolute;left:5200;top:5224;width:2084;height:2084;visibility:visible;mso-wrap-style:square" id="Picture 54" o:spid="_x0000_s1029">
                  <v:imagedata o:title="" r:id="rId19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" type="#_x0000_t75" style="position:absolute;top:5224;width:3118;height:3150;visibility:visible;mso-wrap-style:square" id="Picture 53" o:spid="_x0000_s1030">
                  <v:imagedata o:title="" r:id="rId19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" type="#_x0000_t75" style="position:absolute;left:4040;top:5331;width:237;height:11;visibility:visible;mso-wrap-style:square" id="Picture 52" o:spid="_x0000_s1031">
                  <v:imagedata o:title="" r:id="rId5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" type="#_x0000_t75" style="position:absolute;left:4125;top:5247;width:68;height:11;visibility:visible;mso-wrap-style:square" id="Picture 51" o:spid="_x0000_s1032">
                  <v:imagedata o:title="" r:id="rId6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" type="#_x0000_t75" style="position:absolute;left:3956;top:5415;width:406;height:11;visibility:visible;mso-wrap-style:square" id="Picture 50" o:spid="_x0000_s1033">
                  <v:imagedata o:title="" r:id="rId6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" type="#_x0000_t75" style="position:absolute;left:3534;top:5838;width:1250;height:11;visibility:visible;mso-wrap-style:square" id="Picture 49" o:spid="_x0000_s1034">
                  <v:imagedata o:title="" r:id="rId6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" type="#_x0000_t75" style="position:absolute;left:3196;top:6175;width:1926;height:11;visibility:visible;mso-wrap-style:square" id="Picture 48" o:spid="_x0000_s1035">
                  <v:imagedata o:title="" r:id="rId6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" type="#_x0000_t75" style="position:absolute;left:3280;top:6091;width:1757;height:11;visibility:visible;mso-wrap-style:square" id="Picture 47" o:spid="_x0000_s1036">
                  <v:imagedata o:title="" r:id="rId6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" type="#_x0000_t75" style="position:absolute;left:3871;top:5500;width:575;height:11;visibility:visible;mso-wrap-style:square" id="Picture 46" o:spid="_x0000_s1037">
                  <v:imagedata o:title="" r:id="rId6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" type="#_x0000_t75" style="position:absolute;left:3702;top:5669;width:912;height:11;visibility:visible;mso-wrap-style:square" id="Picture 45" o:spid="_x0000_s1038">
                  <v:imagedata o:title="" r:id="rId6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" type="#_x0000_t75" style="position:absolute;left:3787;top:5584;width:744;height:11;visibility:visible;mso-wrap-style:square" id="Picture 44" o:spid="_x0000_s1039">
                  <v:imagedata o:title="" r:id="rId6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" type="#_x0000_t75" style="position:absolute;left:3449;top:5922;width:1419;height:11;visibility:visible;mso-wrap-style:square" id="Picture 43" o:spid="_x0000_s1040">
                  <v:imagedata o:title="" r:id="rId6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" type="#_x0000_t75" style="position:absolute;left:3618;top:5753;width:1081;height:11;visibility:visible;mso-wrap-style:square" id="Picture 42" o:spid="_x0000_s1041">
                  <v:imagedata o:title="" r:id="rId6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" type="#_x0000_t75" style="position:absolute;left:3365;top:6006;width:1588;height:11;visibility:visible;mso-wrap-style:square" id="Picture 41" o:spid="_x0000_s1042">
                  <v:imagedata o:title="" r:id="rId7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" type="#_x0000_t75" style="position:absolute;left:3117;top:8048;width:2084;height:1335;visibility:visible;mso-wrap-style:square" id="Picture 40" o:spid="_x0000_s1043">
                  <v:imagedata o:title="" r:id="rId7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" type="#_x0000_t75" style="position:absolute;left:3547;top:7307;width:1250;height:639;visibility:visible;mso-wrap-style:square" id="Picture 39" o:spid="_x0000_s1044">
                  <v:imagedata o:title="" r:id="rId19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" type="#_x0000_t75" style="position:absolute;left:4040;top:7188;width:237;height:11;visibility:visible;mso-wrap-style:square" id="Picture 38" o:spid="_x0000_s1045">
                  <v:imagedata o:title="" r:id="rId7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" type="#_x0000_t75" style="position:absolute;left:4125;top:7273;width:68;height:11;visibility:visible;mso-wrap-style:square" id="Picture 37" o:spid="_x0000_s1046">
                  <v:imagedata o:title="" r:id="rId7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" type="#_x0000_t75" style="position:absolute;left:3117;top:7307;width:2084;height:1737;visibility:visible;mso-wrap-style:square" id="Picture 36" o:spid="_x0000_s1047">
                  <v:imagedata o:title="" r:id="rId7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" type="#_x0000_t75" style="position:absolute;left:3956;top:7104;width:406;height:11;visibility:visible;mso-wrap-style:square" id="Picture 35" o:spid="_x0000_s1048">
                  <v:imagedata o:title="" r:id="rId7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" type="#_x0000_t75" style="position:absolute;left:2071;top:5224;width:4294;height:5233;visibility:visible;mso-wrap-style:square" id="Picture 34" o:spid="_x0000_s1049">
                  <v:imagedata o:title="" r:id="rId20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" type="#_x0000_t75" style="position:absolute;top:2074;width:4132;height:2084;visibility:visible;mso-wrap-style:square" id="Picture 33" o:spid="_x0000_s1050">
                  <v:imagedata o:title="" r:id="rId20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" type="#_x0000_t75" style="position:absolute;left:114;top:209;width:1934;height:1866;visibility:visible;mso-wrap-style:square" id="Picture 32" o:spid="_x0000_s1051">
                  <v:imagedata o:title="" r:id="rId7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" type="#_x0000_t75" style="position:absolute;top:4157;width:2048;height:2075;visibility:visible;mso-wrap-style:square" id="Picture 31" o:spid="_x0000_s1052">
                  <v:imagedata o:title="" r:id="rId8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" type="#_x0000_t75" style="position:absolute;left:972;top:4124;width:68;height:11;visibility:visible;mso-wrap-style:square" id="Picture 30" o:spid="_x0000_s1053">
                  <v:imagedata o:title="" r:id="rId7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" type="#_x0000_t75" style="position:absolute;left:888;top:2182;width:237;height:11;visibility:visible;mso-wrap-style:square" id="Picture 29" o:spid="_x0000_s1054">
                  <v:imagedata o:title="" r:id="rId8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" type="#_x0000_t75" style="position:absolute;left:466;top:2604;width:1081;height:11;visibility:visible;mso-wrap-style:square" id="Picture 28" o:spid="_x0000_s1055">
                  <v:imagedata o:title="" r:id="rId8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" type="#_x0000_t75" style="position:absolute;left:550;top:2519;width:912;height:11;visibility:visible;mso-wrap-style:square" id="Picture 27" o:spid="_x0000_s1056">
                  <v:imagedata o:title="" r:id="rId8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" type="#_x0000_t75" style="position:absolute;left:972;top:2097;width:68;height:11;visibility:visible;mso-wrap-style:square" id="Picture 26" o:spid="_x0000_s1057">
                  <v:imagedata o:title="" r:id="rId6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" type="#_x0000_t75" style="position:absolute;left:803;top:2266;width:406;height:11;visibility:visible;mso-wrap-style:square" id="Picture 25" o:spid="_x0000_s1058">
                  <v:imagedata o:title="" r:id="rId8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" type="#_x0000_t75" style="position:absolute;left:888;top:4039;width:237;height:11;visibility:visible;mso-wrap-style:square" id="Picture 24" o:spid="_x0000_s1059">
                  <v:imagedata o:title="" r:id="rId8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" type="#_x0000_t75" style="position:absolute;width:2048;height:2075;visibility:visible;mso-wrap-style:square" id="Picture 23" o:spid="_x0000_s1060">
                  <v:imagedata o:title="" r:id="rId8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" type="#_x0000_t75" style="position:absolute;left:212;top:9662;width:1588;height:11;visibility:visible;mso-wrap-style:square" id="Picture 22" o:spid="_x0000_s1061">
                  <v:imagedata o:title="" r:id="rId8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" type="#_x0000_t75" style="position:absolute;left:297;top:9747;width:1419;height:11;visibility:visible;mso-wrap-style:square" id="Picture 21" o:spid="_x0000_s1062">
                  <v:imagedata o:title="" r:id="rId8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" type="#_x0000_t75" style="position:absolute;top:10456;width:2048;height:2075;visibility:visible;mso-wrap-style:square" id="Picture 20" o:spid="_x0000_s1063">
                  <v:imagedata o:title="" r:id="rId8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" type="#_x0000_t75" style="position:absolute;left:381;top:9831;width:1250;height:11;visibility:visible;mso-wrap-style:square" id="Picture 19" o:spid="_x0000_s1064">
                  <v:imagedata o:title="" r:id="rId20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" type="#_x0000_t75" style="position:absolute;left:466;top:9916;width:1081;height:11;visibility:visible;mso-wrap-style:square" id="Picture 18" o:spid="_x0000_s1065">
                  <v:imagedata o:title="" r:id="rId9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" type="#_x0000_t75" style="position:absolute;left:128;top:9578;width:1757;height:11;visibility:visible;mso-wrap-style:square" id="Picture 17" o:spid="_x0000_s1066">
                  <v:imagedata o:title="" r:id="rId9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" type="#_x0000_t75" style="position:absolute;left:888;top:10338;width:237;height:11;visibility:visible;mso-wrap-style:square" id="Picture 16" o:spid="_x0000_s1067">
                  <v:imagedata o:title="" r:id="rId9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" type="#_x0000_t75" style="position:absolute;left:634;top:10084;width:744;height:11;visibility:visible;mso-wrap-style:square" id="Picture 15" o:spid="_x0000_s1068">
                  <v:imagedata o:title="" r:id="rId20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" type="#_x0000_t75" style="position:absolute;left:803;top:10253;width:406;height:11;visibility:visible;mso-wrap-style:square" id="Picture 14" o:spid="_x0000_s1069">
                  <v:imagedata o:title="" r:id="rId9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" type="#_x0000_t75" style="position:absolute;left:719;top:10169;width:575;height:11;visibility:visible;mso-wrap-style:square" id="Picture 13" o:spid="_x0000_s1070">
                  <v:imagedata o:title="" r:id="rId9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" type="#_x0000_t75" style="position:absolute;left:550;top:10000;width:912;height:11;visibility:visible;mso-wrap-style:square" id="Picture 12" o:spid="_x0000_s1071">
                  <v:imagedata o:title="" r:id="rId9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" type="#_x0000_t75" style="position:absolute;left:972;top:10422;width:68;height:11;visibility:visible;mso-wrap-style:square" id="Picture 11" o:spid="_x0000_s1072">
                  <v:imagedata o:title="" r:id="rId7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" type="#_x0000_t75" style="position:absolute;top:8373;width:4063;height:2084;visibility:visible;mso-wrap-style:square" id="Picture 10" o:spid="_x0000_s1073">
                  <v:imagedata o:title="" r:id="rId20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" type="#_x0000_t75" style="position:absolute;left:972;top:8396;width:68;height:11;visibility:visible;mso-wrap-style:square" id="Picture 9" o:spid="_x0000_s1074">
                  <v:imagedata o:title="" r:id="rId9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" type="#_x0000_t75" style="position:absolute;left:888;top:8480;width:237;height:11;visibility:visible;mso-wrap-style:square" id="Picture 8" o:spid="_x0000_s1075">
                  <v:imagedata o:title="" r:id="rId10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" type="#_x0000_t75" style="position:absolute;left:550;top:8818;width:912;height:11;visibility:visible;mso-wrap-style:square" id="Picture 7" o:spid="_x0000_s1076">
                  <v:imagedata o:title="" r:id="rId10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" type="#_x0000_t75" style="position:absolute;left:719;top:8649;width:575;height:11;visibility:visible;mso-wrap-style:square" id="Picture 6" o:spid="_x0000_s1077">
                  <v:imagedata o:title="" r:id="rId10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" type="#_x0000_t75" style="position:absolute;left:634;top:8734;width:744;height:11;visibility:visible;mso-wrap-style:square" id="Picture 5" o:spid="_x0000_s1078">
                  <v:imagedata o:title="" r:id="rId10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" type="#_x0000_t75" style="position:absolute;top:7312;width:2036;height:1061;visibility:visible;mso-wrap-style:square" id="Picture 4" o:spid="_x0000_s1079">
                  <v:imagedata o:title="" r:id="rId104"/>
                </v:shape>
                <w10:anchorlock/>
              </v:group>
            </w:pict>
          </mc:Fallback>
        </mc:AlternateContent>
      </w:r>
    </w:p>
    <w:p w:rsidR="00421423" w:rsidRDefault="00421423">
      <w:pPr>
        <w:pStyle w:val="BodyText"/>
        <w:rPr>
          <w:rFonts w:ascii="Times New Roman"/>
          <w:sz w:val="20"/>
        </w:rPr>
      </w:pPr>
    </w:p>
    <w:p w:rsidR="00421423" w:rsidRDefault="00421423">
      <w:pPr>
        <w:pStyle w:val="BodyText"/>
        <w:spacing w:before="5"/>
        <w:rPr>
          <w:rFonts w:ascii="Times New Roman"/>
          <w:sz w:val="23"/>
        </w:rPr>
      </w:pPr>
    </w:p>
    <w:p w:rsidR="00421423" w:rsidRDefault="007530F6">
      <w:pPr>
        <w:pStyle w:val="Heading3"/>
        <w:spacing w:before="114" w:line="244" w:lineRule="auto"/>
        <w:ind w:left="5451" w:right="1297" w:firstLine="0"/>
      </w:pPr>
      <w:r>
        <w:rPr>
          <w:noProof/>
          <w:lang w:val="en-AU" w:eastAsia="en-AU"/>
        </w:rPr>
        <mc:AlternateContent>
          <mc:Choice Requires="wps">
            <w:drawing>
              <wp:anchor distT="0" distB="0" distL="114300" distR="114300" simplePos="false" relativeHeight="251680256" behindDoc="false" locked="false" layoutInCell="true" allowOverlap="true">
                <wp:simplePos x="0" y="0"/>
                <wp:positionH relativeFrom="page">
                  <wp:posOffset>6099175</wp:posOffset>
                </wp:positionH>
                <wp:positionV relativeFrom="paragraph">
                  <wp:posOffset>62230</wp:posOffset>
                </wp:positionV>
                <wp:extent cx="0" cy="432435"/>
                <wp:effectExtent l="12700" t="11430" r="6350" b="133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 name="Line 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432435"/>
                        </a:xfrm>
                        <a:prstGeom prst="line">
                          <a:avLst/>
                        </a:prstGeom>
                        <a:noFill/>
                        <a:ln w="3175">
                          <a:solidFill>
                            <a:srgbClr val="778692"/>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480.25pt,4.9pt" to="480.25pt,38.95pt" style="position:absolute;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id="Line 2" o:spid="_x0000_s1026" strokecolor="#778692" strokeweight=".25pt">
                <w10:wrap anchorx="page"/>
              </v:line>
            </w:pict>
          </mc:Fallback>
        </mc:AlternateContent>
      </w:r>
      <w:r>
        <w:rPr>
          <w:noProof/>
          <w:lang w:val="en-AU" w:eastAsia="en-AU"/>
        </w:rPr>
        <w:drawing>
          <wp:anchor distT="0" distB="0" distL="0" distR="0" simplePos="false" relativeHeight="251681280" behindDoc="false" locked="false" layoutInCell="true" allowOverlap="true">
            <wp:simplePos x="0" y="0"/>
            <wp:positionH relativeFrom="page">
              <wp:posOffset>6320472</wp:posOffset>
            </wp:positionH>
            <wp:positionV relativeFrom="paragraph">
              <wp:posOffset>62451</wp:posOffset>
            </wp:positionV>
            <wp:extent cx="762533" cy="431990"/>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 name="image102.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2" name="image102.png"/>
                    <pic:cNvPicPr/>
                  </pic:nvPicPr>
                  <pic:blipFill>
                    <a:blip cstate="print" r:embed="rId205"/>
                    <a:stretch>
                      <a:fillRect/>
                    </a:stretch>
                  </pic:blipFill>
                  <pic:spPr>
                    <a:xfrm>
                      <a:off x="0" y="0"/>
                      <a:ext cx="762533" cy="431990"/>
                    </a:xfrm>
                    <a:prstGeom prst="rect">
                      <a:avLst/>
                    </a:prstGeom>
                  </pic:spPr>
                </pic:pic>
              </a:graphicData>
            </a:graphic>
          </wp:anchor>
        </w:drawing>
      </w:r>
      <w:r>
        <w:rPr>
          <w:color w:val="778692"/>
        </w:rPr>
        <w:t>Inspector-General for Emergency Management</w:t>
      </w:r>
      <w:bookmarkStart w:id="0" w:name="_GoBack"/>
      <w:bookmarkEnd w:id="0"/>
    </w:p>
    <w:sectPr w:rsidR="00421423">
      <w:pgSz w:w="11910" w:h="16840"/>
      <w:pgMar w:top="1580" w:right="420" w:bottom="280" w:left="700" w:header="720" w:footer="720" w:gutter="0"/>
      <w:cols w:space="720"/>
    </w:sectPr>
  </w:body>
</w:document>
</file>

<file path=word/fontTable.xml><?xml version="1.0" encoding="utf-8"?>
<w:font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abstractNum w:abstractNumId="0">
    <w:nsid w:val="0B197661"/>
    <w:multiLevelType w:val="hybridMultilevel"/>
    <w:tmpl w:val="7190200A"/>
    <w:lvl w:ilvl="0" w:tplc="A4E8D982">
      <w:numFmt w:val="bullet"/>
      <w:lvlText w:val="•"/>
      <w:lvlJc w:val="left"/>
      <w:pPr>
        <w:ind w:left="320" w:hanging="169"/>
      </w:pPr>
      <w:rPr>
        <w:rFonts w:hint="default" w:ascii="Arial" w:hAnsi="Arial" w:eastAsia="Arial" w:cs="Arial"/>
        <w:color w:val="A45D9F"/>
        <w:w w:val="142"/>
        <w:sz w:val="18"/>
        <w:szCs w:val="18"/>
      </w:rPr>
    </w:lvl>
    <w:lvl w:ilvl="1" w:tplc="EAECDD18">
      <w:numFmt w:val="bullet"/>
      <w:lvlText w:val="•"/>
      <w:lvlJc w:val="left"/>
      <w:pPr>
        <w:ind w:left="836" w:hanging="169"/>
      </w:pPr>
      <w:rPr>
        <w:rFonts w:hint="default"/>
      </w:rPr>
    </w:lvl>
    <w:lvl w:ilvl="2" w:tplc="8886EE32">
      <w:numFmt w:val="bullet"/>
      <w:lvlText w:val="•"/>
      <w:lvlJc w:val="left"/>
      <w:pPr>
        <w:ind w:left="1352" w:hanging="169"/>
      </w:pPr>
      <w:rPr>
        <w:rFonts w:hint="default"/>
      </w:rPr>
    </w:lvl>
    <w:lvl w:ilvl="3" w:tplc="7C345F7A">
      <w:numFmt w:val="bullet"/>
      <w:lvlText w:val="•"/>
      <w:lvlJc w:val="left"/>
      <w:pPr>
        <w:ind w:left="1869" w:hanging="169"/>
      </w:pPr>
      <w:rPr>
        <w:rFonts w:hint="default"/>
      </w:rPr>
    </w:lvl>
    <w:lvl w:ilvl="4" w:tplc="32D44718">
      <w:numFmt w:val="bullet"/>
      <w:lvlText w:val="•"/>
      <w:lvlJc w:val="left"/>
      <w:pPr>
        <w:ind w:left="2385" w:hanging="169"/>
      </w:pPr>
      <w:rPr>
        <w:rFonts w:hint="default"/>
      </w:rPr>
    </w:lvl>
    <w:lvl w:ilvl="5" w:tplc="AF3AEF5C">
      <w:numFmt w:val="bullet"/>
      <w:lvlText w:val="•"/>
      <w:lvlJc w:val="left"/>
      <w:pPr>
        <w:ind w:left="2902" w:hanging="169"/>
      </w:pPr>
      <w:rPr>
        <w:rFonts w:hint="default"/>
      </w:rPr>
    </w:lvl>
    <w:lvl w:ilvl="6" w:tplc="28CA1616">
      <w:numFmt w:val="bullet"/>
      <w:lvlText w:val="•"/>
      <w:lvlJc w:val="left"/>
      <w:pPr>
        <w:ind w:left="3418" w:hanging="169"/>
      </w:pPr>
      <w:rPr>
        <w:rFonts w:hint="default"/>
      </w:rPr>
    </w:lvl>
    <w:lvl w:ilvl="7" w:tplc="C3926136">
      <w:numFmt w:val="bullet"/>
      <w:lvlText w:val="•"/>
      <w:lvlJc w:val="left"/>
      <w:pPr>
        <w:ind w:left="3935" w:hanging="169"/>
      </w:pPr>
      <w:rPr>
        <w:rFonts w:hint="default"/>
      </w:rPr>
    </w:lvl>
    <w:lvl w:ilvl="8" w:tplc="E8E646EA">
      <w:numFmt w:val="bullet"/>
      <w:lvlText w:val="•"/>
      <w:lvlJc w:val="left"/>
      <w:pPr>
        <w:ind w:left="4451" w:hanging="169"/>
      </w:pPr>
      <w:rPr>
        <w:rFonts w:hint="default"/>
      </w:rPr>
    </w:lvl>
  </w:abstractNum>
  <w:abstractNum w:abstractNumId="1">
    <w:nsid w:val="323F54F7"/>
    <w:multiLevelType w:val="hybridMultilevel"/>
    <w:tmpl w:val="9A728074"/>
    <w:lvl w:ilvl="0" w:tplc="41E43EFC">
      <w:numFmt w:val="bullet"/>
      <w:lvlText w:val="•"/>
      <w:lvlJc w:val="left"/>
      <w:pPr>
        <w:ind w:left="5621" w:hanging="171"/>
      </w:pPr>
      <w:rPr>
        <w:rFonts w:hint="default" w:ascii="Arial" w:hAnsi="Arial" w:eastAsia="Arial" w:cs="Arial"/>
        <w:color w:val="A45D9F"/>
        <w:w w:val="142"/>
        <w:sz w:val="18"/>
        <w:szCs w:val="18"/>
      </w:rPr>
    </w:lvl>
    <w:lvl w:ilvl="1" w:tplc="CBD8DC8E">
      <w:numFmt w:val="bullet"/>
      <w:lvlText w:val="•"/>
      <w:lvlJc w:val="left"/>
      <w:pPr>
        <w:ind w:left="6136" w:hanging="171"/>
      </w:pPr>
      <w:rPr>
        <w:rFonts w:hint="default"/>
      </w:rPr>
    </w:lvl>
    <w:lvl w:ilvl="2" w:tplc="F1C6B7E0">
      <w:numFmt w:val="bullet"/>
      <w:lvlText w:val="•"/>
      <w:lvlJc w:val="left"/>
      <w:pPr>
        <w:ind w:left="6653" w:hanging="171"/>
      </w:pPr>
      <w:rPr>
        <w:rFonts w:hint="default"/>
      </w:rPr>
    </w:lvl>
    <w:lvl w:ilvl="3" w:tplc="B492E3F0">
      <w:numFmt w:val="bullet"/>
      <w:lvlText w:val="•"/>
      <w:lvlJc w:val="left"/>
      <w:pPr>
        <w:ind w:left="7169" w:hanging="171"/>
      </w:pPr>
      <w:rPr>
        <w:rFonts w:hint="default"/>
      </w:rPr>
    </w:lvl>
    <w:lvl w:ilvl="4" w:tplc="2FE4A1AA">
      <w:numFmt w:val="bullet"/>
      <w:lvlText w:val="•"/>
      <w:lvlJc w:val="left"/>
      <w:pPr>
        <w:ind w:left="7686" w:hanging="171"/>
      </w:pPr>
      <w:rPr>
        <w:rFonts w:hint="default"/>
      </w:rPr>
    </w:lvl>
    <w:lvl w:ilvl="5" w:tplc="A1C472B0">
      <w:numFmt w:val="bullet"/>
      <w:lvlText w:val="•"/>
      <w:lvlJc w:val="left"/>
      <w:pPr>
        <w:ind w:left="8202" w:hanging="171"/>
      </w:pPr>
      <w:rPr>
        <w:rFonts w:hint="default"/>
      </w:rPr>
    </w:lvl>
    <w:lvl w:ilvl="6" w:tplc="285E28BE">
      <w:numFmt w:val="bullet"/>
      <w:lvlText w:val="•"/>
      <w:lvlJc w:val="left"/>
      <w:pPr>
        <w:ind w:left="8719" w:hanging="171"/>
      </w:pPr>
      <w:rPr>
        <w:rFonts w:hint="default"/>
      </w:rPr>
    </w:lvl>
    <w:lvl w:ilvl="7" w:tplc="709A67C8">
      <w:numFmt w:val="bullet"/>
      <w:lvlText w:val="•"/>
      <w:lvlJc w:val="left"/>
      <w:pPr>
        <w:ind w:left="9235" w:hanging="171"/>
      </w:pPr>
      <w:rPr>
        <w:rFonts w:hint="default"/>
      </w:rPr>
    </w:lvl>
    <w:lvl w:ilvl="8" w:tplc="02FE203C">
      <w:numFmt w:val="bullet"/>
      <w:lvlText w:val="•"/>
      <w:lvlJc w:val="left"/>
      <w:pPr>
        <w:ind w:left="9752" w:hanging="171"/>
      </w:pPr>
      <w:rPr>
        <w:rFonts w:hint="default"/>
      </w:rPr>
    </w:lvl>
  </w:abstractNum>
  <w:abstractNum w:abstractNumId="2">
    <w:nsid w:val="65890EF6"/>
    <w:multiLevelType w:val="multilevel"/>
    <w:tmpl w:val="DD3ABE0A"/>
    <w:lvl w:ilvl="0">
      <w:start w:val="1"/>
      <w:numFmt w:val="decimal"/>
      <w:lvlText w:val="%1."/>
      <w:lvlJc w:val="left"/>
      <w:pPr>
        <w:ind w:left="728" w:hanging="579"/>
        <w:jc w:val="left"/>
      </w:pPr>
      <w:rPr>
        <w:rFonts w:hint="default" w:ascii="Arial" w:hAnsi="Arial" w:eastAsia="Arial" w:cs="Arial"/>
        <w:color w:val="95368E"/>
        <w:w w:val="88"/>
        <w:sz w:val="52"/>
        <w:szCs w:val="52"/>
      </w:rPr>
    </w:lvl>
    <w:lvl w:ilvl="1">
      <w:start w:val="1"/>
      <w:numFmt w:val="decimal"/>
      <w:lvlText w:val="%1.%2"/>
      <w:lvlJc w:val="left"/>
      <w:pPr>
        <w:ind w:left="617" w:hanging="468"/>
        <w:jc w:val="left"/>
      </w:pPr>
      <w:rPr>
        <w:rFonts w:hint="default" w:ascii="Arial" w:hAnsi="Arial" w:eastAsia="Arial" w:cs="Arial"/>
        <w:color w:val="95368E"/>
        <w:w w:val="99"/>
        <w:sz w:val="28"/>
        <w:szCs w:val="28"/>
      </w:rPr>
    </w:lvl>
    <w:lvl w:ilvl="2">
      <w:numFmt w:val="bullet"/>
      <w:lvlText w:val="•"/>
      <w:lvlJc w:val="left"/>
      <w:pPr>
        <w:ind w:left="820" w:hanging="468"/>
      </w:pPr>
      <w:rPr>
        <w:rFonts w:hint="default"/>
      </w:rPr>
    </w:lvl>
    <w:lvl w:ilvl="3">
      <w:numFmt w:val="bullet"/>
      <w:lvlText w:val="•"/>
      <w:lvlJc w:val="left"/>
      <w:pPr>
        <w:ind w:left="1352" w:hanging="468"/>
      </w:pPr>
      <w:rPr>
        <w:rFonts w:hint="default"/>
      </w:rPr>
    </w:lvl>
    <w:lvl w:ilvl="4">
      <w:numFmt w:val="bullet"/>
      <w:lvlText w:val="•"/>
      <w:lvlJc w:val="left"/>
      <w:pPr>
        <w:ind w:left="1885" w:hanging="468"/>
      </w:pPr>
      <w:rPr>
        <w:rFonts w:hint="default"/>
      </w:rPr>
    </w:lvl>
    <w:lvl w:ilvl="5">
      <w:numFmt w:val="bullet"/>
      <w:lvlText w:val="•"/>
      <w:lvlJc w:val="left"/>
      <w:pPr>
        <w:ind w:left="2418" w:hanging="468"/>
      </w:pPr>
      <w:rPr>
        <w:rFonts w:hint="default"/>
      </w:rPr>
    </w:lvl>
    <w:lvl w:ilvl="6">
      <w:numFmt w:val="bullet"/>
      <w:lvlText w:val="•"/>
      <w:lvlJc w:val="left"/>
      <w:pPr>
        <w:ind w:left="2950" w:hanging="468"/>
      </w:pPr>
      <w:rPr>
        <w:rFonts w:hint="default"/>
      </w:rPr>
    </w:lvl>
    <w:lvl w:ilvl="7">
      <w:numFmt w:val="bullet"/>
      <w:lvlText w:val="•"/>
      <w:lvlJc w:val="left"/>
      <w:pPr>
        <w:ind w:left="3483" w:hanging="468"/>
      </w:pPr>
      <w:rPr>
        <w:rFonts w:hint="default"/>
      </w:rPr>
    </w:lvl>
    <w:lvl w:ilvl="8">
      <w:numFmt w:val="bullet"/>
      <w:lvlText w:val="•"/>
      <w:lvlJc w:val="left"/>
      <w:pPr>
        <w:ind w:left="4016" w:hanging="468"/>
      </w:pPr>
      <w:rPr>
        <w:rFonts w:hint="default"/>
      </w:rPr>
    </w:lvl>
  </w:abstractNum>
  <w:abstractNum w:abstractNumId="3">
    <w:nsid w:val="65967A32"/>
    <w:multiLevelType w:val="hybridMultilevel"/>
    <w:tmpl w:val="48F094A4"/>
    <w:lvl w:ilvl="0" w:tplc="DC4838DE">
      <w:start w:val="1"/>
      <w:numFmt w:val="decimal"/>
      <w:lvlText w:val="%1."/>
      <w:lvlJc w:val="left"/>
      <w:pPr>
        <w:ind w:left="490" w:hanging="341"/>
        <w:jc w:val="left"/>
      </w:pPr>
      <w:rPr>
        <w:rFonts w:hint="default" w:ascii="Arial" w:hAnsi="Arial" w:eastAsia="Arial" w:cs="Arial"/>
        <w:color w:val="4C4D4F"/>
        <w:spacing w:val="-10"/>
        <w:w w:val="88"/>
        <w:sz w:val="18"/>
        <w:szCs w:val="18"/>
      </w:rPr>
    </w:lvl>
    <w:lvl w:ilvl="1" w:tplc="FB10455C">
      <w:numFmt w:val="bullet"/>
      <w:lvlText w:val="•"/>
      <w:lvlJc w:val="left"/>
      <w:pPr>
        <w:ind w:left="957" w:hanging="341"/>
      </w:pPr>
      <w:rPr>
        <w:rFonts w:hint="default"/>
      </w:rPr>
    </w:lvl>
    <w:lvl w:ilvl="2" w:tplc="6E4E3124">
      <w:numFmt w:val="bullet"/>
      <w:lvlText w:val="•"/>
      <w:lvlJc w:val="left"/>
      <w:pPr>
        <w:ind w:left="1415" w:hanging="341"/>
      </w:pPr>
      <w:rPr>
        <w:rFonts w:hint="default"/>
      </w:rPr>
    </w:lvl>
    <w:lvl w:ilvl="3" w:tplc="AA1EEB16">
      <w:numFmt w:val="bullet"/>
      <w:lvlText w:val="•"/>
      <w:lvlJc w:val="left"/>
      <w:pPr>
        <w:ind w:left="1873" w:hanging="341"/>
      </w:pPr>
      <w:rPr>
        <w:rFonts w:hint="default"/>
      </w:rPr>
    </w:lvl>
    <w:lvl w:ilvl="4" w:tplc="48BA9174">
      <w:numFmt w:val="bullet"/>
      <w:lvlText w:val="•"/>
      <w:lvlJc w:val="left"/>
      <w:pPr>
        <w:ind w:left="2331" w:hanging="341"/>
      </w:pPr>
      <w:rPr>
        <w:rFonts w:hint="default"/>
      </w:rPr>
    </w:lvl>
    <w:lvl w:ilvl="5" w:tplc="8A5213D2">
      <w:numFmt w:val="bullet"/>
      <w:lvlText w:val="•"/>
      <w:lvlJc w:val="left"/>
      <w:pPr>
        <w:ind w:left="2789" w:hanging="341"/>
      </w:pPr>
      <w:rPr>
        <w:rFonts w:hint="default"/>
      </w:rPr>
    </w:lvl>
    <w:lvl w:ilvl="6" w:tplc="B5F05CD4">
      <w:numFmt w:val="bullet"/>
      <w:lvlText w:val="•"/>
      <w:lvlJc w:val="left"/>
      <w:pPr>
        <w:ind w:left="3247" w:hanging="341"/>
      </w:pPr>
      <w:rPr>
        <w:rFonts w:hint="default"/>
      </w:rPr>
    </w:lvl>
    <w:lvl w:ilvl="7" w:tplc="B4302D12">
      <w:numFmt w:val="bullet"/>
      <w:lvlText w:val="•"/>
      <w:lvlJc w:val="left"/>
      <w:pPr>
        <w:ind w:left="3705" w:hanging="341"/>
      </w:pPr>
      <w:rPr>
        <w:rFonts w:hint="default"/>
      </w:rPr>
    </w:lvl>
    <w:lvl w:ilvl="8" w:tplc="6FAC7614">
      <w:numFmt w:val="bullet"/>
      <w:lvlText w:val="•"/>
      <w:lvlJc w:val="left"/>
      <w:pPr>
        <w:ind w:left="4163" w:hanging="341"/>
      </w:pPr>
      <w:rPr>
        <w:rFonts w:hint="default"/>
      </w:rPr>
    </w:lvl>
  </w:abstractNum>
  <w:num w:numId="1">
    <w:abstractNumId w:val="3"/>
  </w:num>
  <w:num w:numId="2">
    <w:abstractNumId w:val="1"/>
  </w:num>
  <w:num w:numId="3">
    <w:abstractNumId w:val="0"/>
  </w:num>
  <w:num w:numId="4">
    <w:abstractNumId w:val="2"/>
  </w:num>
</w:numbering>
</file>

<file path=word/settings.xml><?xml version="1.0" encoding="utf-8"?>
<w:settings xmlns:w="http://schemas.openxmlformats.org/wordprocessingml/2006/main" xmlns:m="http://schemas.openxmlformats.org/officeDocument/2006/math"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mc:Ignorable=" w15">
  <w:zoom w:percent="8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423"/>
    <w:rsid w:val="00421423"/>
    <w:rsid w:val="007530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xmlns:o="urn:schemas-microsoft-com:office:office" xmlns:v="urn:schemas-microsoft-com:vml" spidmax="1533" v:ext="edit"/>
    <o:shapelayout xmlns:o="urn:schemas-microsoft-com:office:office" xmlns:v="urn:schemas-microsoft-com:vml" v:ext="edit">
      <o:idmap data="1" v:ext="edit"/>
    </o:shapelayout>
  </w:shapeDefaults>
  <w:decimalSymbol w:val="."/>
  <w:listSeparator w:val=","/>
  <w15:docId w15:val="{68CDDA0D-1B56-4328-B359-D1806BF6ABE6}"/>
</w:settings>
</file>

<file path=word/styles.xml><?xml version="1.0" encoding="utf-8"?>
<w:styl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en-US" w:eastAsia="en-US" w:bidi="ar-SA"/>
      </w:rPr>
    </w:rPrDefault>
    <w:pPrDefault>
      <w:pPr>
        <w:widowControl w:val="false"/>
        <w:autoSpaceDE w:val="false"/>
        <w:autoSpaceDN w:val="false"/>
      </w:pPr>
    </w:pPrDefault>
  </w:docDefaults>
  <w:latentStyles w:defLockedState="false" w:defUIPriority="99" w:defSemiHidden="false" w:defUnhideWhenUsed="false" w:defQFormat="false" w:count="371">
    <w:lsdException w:name="Normal" w:uiPriority="0" w:qFormat="true"/>
    <w:lsdException w:name="heading 1" w:uiPriority="9" w:qFormat="true"/>
    <w:lsdException w:name="heading 2" w:uiPriority="9" w:semiHidden="true" w:unhideWhenUsed="true" w:qFormat="true"/>
    <w:lsdException w:name="heading 3" w:uiPriority="9" w:semiHidden="true" w:unhideWhenUsed="true" w:qFormat="true"/>
    <w:lsdException w:name="heading 4" w:uiPriority="9"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qFormat="true"/>
    <w:lsdException w:name="Closing" w:semiHidden="true" w:unhideWhenUsed="true"/>
    <w:lsdException w:name="Signature" w:semiHidden="true" w:unhideWhenUsed="true"/>
    <w:lsdException w:name="Default Paragraph Font" w:uiPriority="1" w:semiHidden="true" w:unhideWhenUsed="true"/>
    <w:lsdException w:name="Body Text" w:semiHidden="true" w:unhideWhenUsed="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3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true">
    <w:name w:val="Normal"/>
    <w:uiPriority w:val="1"/>
    <w:qFormat/>
    <w:rPr>
      <w:rFonts w:ascii="Arial" w:hAnsi="Arial" w:eastAsia="Arial" w:cs="Arial"/>
    </w:rPr>
  </w:style>
  <w:style w:type="paragraph" w:styleId="Heading1">
    <w:name w:val="heading 1"/>
    <w:basedOn w:val="Normal"/>
    <w:uiPriority w:val="1"/>
    <w:qFormat/>
    <w:pPr>
      <w:spacing w:before="238"/>
      <w:ind w:left="728" w:hanging="578"/>
      <w:outlineLvl w:val="0"/>
    </w:pPr>
    <w:rPr>
      <w:sz w:val="52"/>
      <w:szCs w:val="52"/>
    </w:rPr>
  </w:style>
  <w:style w:type="paragraph" w:styleId="Heading2">
    <w:name w:val="heading 2"/>
    <w:basedOn w:val="Normal"/>
    <w:uiPriority w:val="1"/>
    <w:qFormat/>
    <w:pPr>
      <w:spacing w:line="410" w:lineRule="exact"/>
      <w:outlineLvl w:val="1"/>
    </w:pPr>
    <w:rPr>
      <w:sz w:val="36"/>
      <w:szCs w:val="36"/>
    </w:rPr>
  </w:style>
  <w:style w:type="paragraph" w:styleId="Heading3">
    <w:name w:val="heading 3"/>
    <w:basedOn w:val="Normal"/>
    <w:uiPriority w:val="1"/>
    <w:qFormat/>
    <w:pPr>
      <w:spacing w:before="108"/>
      <w:ind w:left="617" w:hanging="467"/>
      <w:outlineLvl w:val="2"/>
    </w:pPr>
    <w:rPr>
      <w:sz w:val="28"/>
      <w:szCs w:val="28"/>
    </w:rPr>
  </w:style>
  <w:style w:type="paragraph" w:styleId="Heading4">
    <w:name w:val="heading 4"/>
    <w:basedOn w:val="Normal"/>
    <w:uiPriority w:val="1"/>
    <w:qFormat/>
    <w:pPr>
      <w:ind w:left="150"/>
      <w:outlineLvl w:val="3"/>
    </w:pPr>
    <w:rPr>
      <w:rFonts w:ascii="Times New Roman" w:hAnsi="Times New Roman" w:eastAsia="Times New Roman" w:cs="Times New Roman"/>
      <w:sz w:val="20"/>
      <w:szCs w:val="20"/>
    </w:rPr>
  </w:style>
  <w:style w:type="paragraph" w:styleId="Heading5">
    <w:name w:val="heading 5"/>
    <w:basedOn w:val="Normal"/>
    <w:uiPriority w:val="1"/>
    <w:qFormat/>
    <w:pPr>
      <w:ind w:left="150"/>
      <w:outlineLvl w:val="4"/>
    </w:pPr>
    <w:rPr>
      <w:b/>
      <w:bCs/>
      <w:sz w:val="18"/>
      <w:szCs w:val="18"/>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172"/>
      <w:ind w:left="320" w:hanging="170"/>
    </w:pPr>
  </w:style>
  <w:style w:type="paragraph" w:styleId="TableParagraph" w:customStyle="true">
    <w:name w:val="Table Paragraph"/>
    <w:basedOn w:val="Normal"/>
    <w:uiPriority w:val="1"/>
    <w:qFormat/>
    <w:pPr>
      <w:spacing w:before="50"/>
    </w:pPr>
  </w:style>
</w:styles>
</file>

<file path=word/webSettings.xml><?xml version="1.0" encoding="utf-8"?>
<w:webSetting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file>

<file path=word/_rels/document.xml.rels><?xml version="1.0" encoding="UTF-8"?>
<Relationships xmlns="http://schemas.openxmlformats.org/package/2006/relationships">
   <Relationship Target="media/image110.png" Type="http://schemas.openxmlformats.org/officeDocument/2006/relationships/image" Id="rId117"/>
   <Relationship Target="media/image17.png" Type="http://schemas.openxmlformats.org/officeDocument/2006/relationships/image" Id="rId21"/>
   <Relationship Target="media/image38.png" Type="http://schemas.openxmlformats.org/officeDocument/2006/relationships/image" Id="rId42"/>
   <Relationship Target="media/image59.png" Type="http://schemas.openxmlformats.org/officeDocument/2006/relationships/image" Id="rId63"/>
   <Relationship Target="media/image80.png" Type="http://schemas.openxmlformats.org/officeDocument/2006/relationships/image" Id="rId84"/>
   <Relationship Target="media/image131.png" Type="http://schemas.openxmlformats.org/officeDocument/2006/relationships/image" Id="rId138"/>
   <Relationship Target="media/image152.png" Type="http://schemas.openxmlformats.org/officeDocument/2006/relationships/image" Id="rId159"/>
   <Relationship Target="media/image163.png" Type="http://schemas.openxmlformats.org/officeDocument/2006/relationships/image" Id="rId170"/>
   <Relationship Target="media/image184.png" Type="http://schemas.openxmlformats.org/officeDocument/2006/relationships/image" Id="rId191"/>
   <Relationship Target="media/image198.png" Type="http://schemas.openxmlformats.org/officeDocument/2006/relationships/image" Id="rId205"/>
   <Relationship Target="media/image12.png" Type="http://schemas.openxmlformats.org/officeDocument/2006/relationships/image" Id="rId16"/>
   <Relationship TargetMode="External" Target="mailto:igem@justice.vic.gov.au" Type="http://schemas.openxmlformats.org/officeDocument/2006/relationships/hyperlink" Id="rId107"/>
   <Relationship Target="media/image7.png" Type="http://schemas.openxmlformats.org/officeDocument/2006/relationships/image" Id="rId11"/>
   <Relationship Target="media/image28.png" Type="http://schemas.openxmlformats.org/officeDocument/2006/relationships/image" Id="rId32"/>
   <Relationship Target="media/image33.png" Type="http://schemas.openxmlformats.org/officeDocument/2006/relationships/image" Id="rId37"/>
   <Relationship Target="media/image49.png" Type="http://schemas.openxmlformats.org/officeDocument/2006/relationships/image" Id="rId53"/>
   <Relationship Target="media/image54.png" Type="http://schemas.openxmlformats.org/officeDocument/2006/relationships/image" Id="rId58"/>
   <Relationship Target="media/image70.png" Type="http://schemas.openxmlformats.org/officeDocument/2006/relationships/image" Id="rId74"/>
   <Relationship Target="media/image75.png" Type="http://schemas.openxmlformats.org/officeDocument/2006/relationships/image" Id="rId79"/>
   <Relationship Target="media/image98.png" Type="http://schemas.openxmlformats.org/officeDocument/2006/relationships/image" Id="rId102"/>
   <Relationship Target="media/image116.png" Type="http://schemas.openxmlformats.org/officeDocument/2006/relationships/image" Id="rId123"/>
   <Relationship Target="media/image121.png" Type="http://schemas.openxmlformats.org/officeDocument/2006/relationships/image" Id="rId128"/>
   <Relationship Target="media/image137.png" Type="http://schemas.openxmlformats.org/officeDocument/2006/relationships/image" Id="rId144"/>
   <Relationship Target="media/image142.png" Type="http://schemas.openxmlformats.org/officeDocument/2006/relationships/image" Id="rId149"/>
   <Relationship Target="media/image1.png" Type="http://schemas.openxmlformats.org/officeDocument/2006/relationships/image" Id="rId5"/>
   <Relationship Target="media/image86.png" Type="http://schemas.openxmlformats.org/officeDocument/2006/relationships/image" Id="rId90"/>
   <Relationship Target="media/image91.png" Type="http://schemas.openxmlformats.org/officeDocument/2006/relationships/image" Id="rId95"/>
   <Relationship Target="media/image153.png" Type="http://schemas.openxmlformats.org/officeDocument/2006/relationships/image" Id="rId160"/>
   <Relationship Target="media/image158.png" Type="http://schemas.openxmlformats.org/officeDocument/2006/relationships/image" Id="rId165"/>
   <Relationship Target="media/image174.png" Type="http://schemas.openxmlformats.org/officeDocument/2006/relationships/image" Id="rId181"/>
   <Relationship Target="media/image179.jpeg" Type="http://schemas.openxmlformats.org/officeDocument/2006/relationships/image" Id="rId186"/>
   <Relationship Target="media/image18.png" Type="http://schemas.openxmlformats.org/officeDocument/2006/relationships/image" Id="rId22"/>
   <Relationship Target="media/image23.png" Type="http://schemas.openxmlformats.org/officeDocument/2006/relationships/image" Id="rId27"/>
   <Relationship Target="media/image39.png" Type="http://schemas.openxmlformats.org/officeDocument/2006/relationships/image" Id="rId43"/>
   <Relationship Target="media/image44.png" Type="http://schemas.openxmlformats.org/officeDocument/2006/relationships/image" Id="rId48"/>
   <Relationship Target="media/image60.png" Type="http://schemas.openxmlformats.org/officeDocument/2006/relationships/image" Id="rId64"/>
   <Relationship Target="media/image65.png" Type="http://schemas.openxmlformats.org/officeDocument/2006/relationships/image" Id="rId69"/>
   <Relationship Target="media/image106.png" Type="http://schemas.openxmlformats.org/officeDocument/2006/relationships/image" Id="rId113"/>
   <Relationship Target="media/image111.png" Type="http://schemas.openxmlformats.org/officeDocument/2006/relationships/image" Id="rId118"/>
   <Relationship Target="media/image127.png" Type="http://schemas.openxmlformats.org/officeDocument/2006/relationships/image" Id="rId134"/>
   <Relationship Target="media/image132.png" Type="http://schemas.openxmlformats.org/officeDocument/2006/relationships/image" Id="rId139"/>
   <Relationship Target="media/image76.png" Type="http://schemas.openxmlformats.org/officeDocument/2006/relationships/image" Id="rId80"/>
   <Relationship Target="media/image81.png" Type="http://schemas.openxmlformats.org/officeDocument/2006/relationships/image" Id="rId85"/>
   <Relationship Target="media/image143.png" Type="http://schemas.openxmlformats.org/officeDocument/2006/relationships/image" Id="rId150"/>
   <Relationship Target="media/image148.png" Type="http://schemas.openxmlformats.org/officeDocument/2006/relationships/image" Id="rId155"/>
   <Relationship Target="media/image164.png" Type="http://schemas.openxmlformats.org/officeDocument/2006/relationships/image" Id="rId171"/>
   <Relationship Target="media/image169.png" Type="http://schemas.openxmlformats.org/officeDocument/2006/relationships/image" Id="rId176"/>
   <Relationship Target="media/image185.png" Type="http://schemas.openxmlformats.org/officeDocument/2006/relationships/image" Id="rId192"/>
   <Relationship Target="media/image190.png" Type="http://schemas.openxmlformats.org/officeDocument/2006/relationships/image" Id="rId197"/>
   <Relationship Target="fontTable.xml" Type="http://schemas.openxmlformats.org/officeDocument/2006/relationships/fontTable" Id="rId206"/>
   <Relationship Target="media/image194.png" Type="http://schemas.openxmlformats.org/officeDocument/2006/relationships/image" Id="rId201"/>
   <Relationship Target="media/image8.png" Type="http://schemas.openxmlformats.org/officeDocument/2006/relationships/image" Id="rId12"/>
   <Relationship Target="media/image13.png" Type="http://schemas.openxmlformats.org/officeDocument/2006/relationships/image" Id="rId17"/>
   <Relationship Target="media/image29.png" Type="http://schemas.openxmlformats.org/officeDocument/2006/relationships/image" Id="rId33"/>
   <Relationship Target="media/image34.png" Type="http://schemas.openxmlformats.org/officeDocument/2006/relationships/image" Id="rId38"/>
   <Relationship Target="media/image55.png" Type="http://schemas.openxmlformats.org/officeDocument/2006/relationships/image" Id="rId59"/>
   <Relationship Target="media/image99.png" Type="http://schemas.openxmlformats.org/officeDocument/2006/relationships/image" Id="rId103"/>
   <Relationship TargetMode="External" Target="http://www.igem.vic.gov.au/" Type="http://schemas.openxmlformats.org/officeDocument/2006/relationships/hyperlink" Id="rId108"/>
   <Relationship Target="media/image117.png" Type="http://schemas.openxmlformats.org/officeDocument/2006/relationships/image" Id="rId124"/>
   <Relationship Target="media/image122.png" Type="http://schemas.openxmlformats.org/officeDocument/2006/relationships/image" Id="rId129"/>
   <Relationship Target="media/image50.png" Type="http://schemas.openxmlformats.org/officeDocument/2006/relationships/image" Id="rId54"/>
   <Relationship Target="media/image66.png" Type="http://schemas.openxmlformats.org/officeDocument/2006/relationships/image" Id="rId70"/>
   <Relationship Target="media/image71.png" Type="http://schemas.openxmlformats.org/officeDocument/2006/relationships/image" Id="rId75"/>
   <Relationship Target="media/image87.png" Type="http://schemas.openxmlformats.org/officeDocument/2006/relationships/image" Id="rId91"/>
   <Relationship Target="media/image92.png" Type="http://schemas.openxmlformats.org/officeDocument/2006/relationships/image" Id="rId96"/>
   <Relationship Target="media/image133.png" Type="http://schemas.openxmlformats.org/officeDocument/2006/relationships/image" Id="rId140"/>
   <Relationship Target="media/image138.png" Type="http://schemas.openxmlformats.org/officeDocument/2006/relationships/image" Id="rId145"/>
   <Relationship Target="media/image154.png" Type="http://schemas.openxmlformats.org/officeDocument/2006/relationships/image" Id="rId161"/>
   <Relationship Target="media/image159.png" Type="http://schemas.openxmlformats.org/officeDocument/2006/relationships/image" Id="rId166"/>
   <Relationship Target="media/image175.png" Type="http://schemas.openxmlformats.org/officeDocument/2006/relationships/image" Id="rId182"/>
   <Relationship Target="media/image180.png" Type="http://schemas.openxmlformats.org/officeDocument/2006/relationships/image" Id="rId187"/>
   <Relationship Target="numbering.xml" Type="http://schemas.openxmlformats.org/officeDocument/2006/relationships/numbering" Id="rId1"/>
   <Relationship Target="media/image2.png" Type="http://schemas.openxmlformats.org/officeDocument/2006/relationships/image" Id="rId6"/>
   <Relationship Target="media/image19.png" Type="http://schemas.openxmlformats.org/officeDocument/2006/relationships/image" Id="rId23"/>
   <Relationship Target="media/image24.png" Type="http://schemas.openxmlformats.org/officeDocument/2006/relationships/image" Id="rId28"/>
   <Relationship Target="media/image45.png" Type="http://schemas.openxmlformats.org/officeDocument/2006/relationships/image" Id="rId49"/>
   <Relationship Target="media/image107.png" Type="http://schemas.openxmlformats.org/officeDocument/2006/relationships/image" Id="rId114"/>
   <Relationship Target="media/image112.png" Type="http://schemas.openxmlformats.org/officeDocument/2006/relationships/image" Id="rId119"/>
   <Relationship Target="media/image40.png" Type="http://schemas.openxmlformats.org/officeDocument/2006/relationships/image" Id="rId44"/>
   <Relationship Target="media/image56.png" Type="http://schemas.openxmlformats.org/officeDocument/2006/relationships/image" Id="rId60"/>
   <Relationship Target="media/image61.png" Type="http://schemas.openxmlformats.org/officeDocument/2006/relationships/image" Id="rId65"/>
   <Relationship Target="media/image77.png" Type="http://schemas.openxmlformats.org/officeDocument/2006/relationships/image" Id="rId81"/>
   <Relationship Target="media/image82.png" Type="http://schemas.openxmlformats.org/officeDocument/2006/relationships/image" Id="rId86"/>
   <Relationship Target="media/image123.png" Type="http://schemas.openxmlformats.org/officeDocument/2006/relationships/image" Id="rId130"/>
   <Relationship Target="media/image128.png" Type="http://schemas.openxmlformats.org/officeDocument/2006/relationships/image" Id="rId135"/>
   <Relationship Target="media/image144.png" Type="http://schemas.openxmlformats.org/officeDocument/2006/relationships/image" Id="rId151"/>
   <Relationship Target="media/image149.png" Type="http://schemas.openxmlformats.org/officeDocument/2006/relationships/image" Id="rId156"/>
   <Relationship Target="media/image170.png" Type="http://schemas.openxmlformats.org/officeDocument/2006/relationships/image" Id="rId177"/>
   <Relationship Target="media/image191.png" Type="http://schemas.openxmlformats.org/officeDocument/2006/relationships/image" Id="rId198"/>
   <Relationship Target="media/image165.png" Type="http://schemas.openxmlformats.org/officeDocument/2006/relationships/image" Id="rId172"/>
   <Relationship Target="media/image186.png" Type="http://schemas.openxmlformats.org/officeDocument/2006/relationships/image" Id="rId193"/>
   <Relationship Target="media/image195.png" Type="http://schemas.openxmlformats.org/officeDocument/2006/relationships/image" Id="rId202"/>
   <Relationship Target="theme/theme1.xml" Type="http://schemas.openxmlformats.org/officeDocument/2006/relationships/theme" Id="rId207"/>
   <Relationship Target="media/image9.png" Type="http://schemas.openxmlformats.org/officeDocument/2006/relationships/image" Id="rId13"/>
   <Relationship Target="media/image14.png" Type="http://schemas.openxmlformats.org/officeDocument/2006/relationships/image" Id="rId18"/>
   <Relationship Target="media/image35.png" Type="http://schemas.openxmlformats.org/officeDocument/2006/relationships/image" Id="rId39"/>
   <Relationship Target="media/image102.png" Type="http://schemas.openxmlformats.org/officeDocument/2006/relationships/image" Id="rId109"/>
   <Relationship Target="media/image30.png" Type="http://schemas.openxmlformats.org/officeDocument/2006/relationships/image" Id="rId34"/>
   <Relationship Target="media/image46.png" Type="http://schemas.openxmlformats.org/officeDocument/2006/relationships/image" Id="rId50"/>
   <Relationship Target="media/image51.png" Type="http://schemas.openxmlformats.org/officeDocument/2006/relationships/image" Id="rId55"/>
   <Relationship Target="media/image72.png" Type="http://schemas.openxmlformats.org/officeDocument/2006/relationships/image" Id="rId76"/>
   <Relationship Target="media/image93.png" Type="http://schemas.openxmlformats.org/officeDocument/2006/relationships/image" Id="rId97"/>
   <Relationship Target="media/image100.png" Type="http://schemas.openxmlformats.org/officeDocument/2006/relationships/image" Id="rId104"/>
   <Relationship Target="media/image113.png" Type="http://schemas.openxmlformats.org/officeDocument/2006/relationships/image" Id="rId120"/>
   <Relationship Target="media/image118.png" Type="http://schemas.openxmlformats.org/officeDocument/2006/relationships/image" Id="rId125"/>
   <Relationship Target="media/image134.png" Type="http://schemas.openxmlformats.org/officeDocument/2006/relationships/image" Id="rId141"/>
   <Relationship Target="media/image139.png" Type="http://schemas.openxmlformats.org/officeDocument/2006/relationships/image" Id="rId146"/>
   <Relationship Target="media/image160.png" Type="http://schemas.openxmlformats.org/officeDocument/2006/relationships/image" Id="rId167"/>
   <Relationship Target="media/image181.png" Type="http://schemas.openxmlformats.org/officeDocument/2006/relationships/image" Id="rId188"/>
   <Relationship Target="media/image3.png" Type="http://schemas.openxmlformats.org/officeDocument/2006/relationships/image" Id="rId7"/>
   <Relationship Target="media/image67.png" Type="http://schemas.openxmlformats.org/officeDocument/2006/relationships/image" Id="rId71"/>
   <Relationship Target="media/image88.png" Type="http://schemas.openxmlformats.org/officeDocument/2006/relationships/image" Id="rId92"/>
   <Relationship Target="media/image155.png" Type="http://schemas.openxmlformats.org/officeDocument/2006/relationships/image" Id="rId162"/>
   <Relationship Target="media/image176.png" Type="http://schemas.openxmlformats.org/officeDocument/2006/relationships/image" Id="rId183"/>
   <Relationship Target="styles.xml" Type="http://schemas.openxmlformats.org/officeDocument/2006/relationships/styles" Id="rId2"/>
   <Relationship Target="media/image25.png" Type="http://schemas.openxmlformats.org/officeDocument/2006/relationships/image" Id="rId29"/>
   <Relationship Target="media/image20.png" Type="http://schemas.openxmlformats.org/officeDocument/2006/relationships/image" Id="rId24"/>
   <Relationship Target="media/image36.png" Type="http://schemas.openxmlformats.org/officeDocument/2006/relationships/image" Id="rId40"/>
   <Relationship Target="media/image41.png" Type="http://schemas.openxmlformats.org/officeDocument/2006/relationships/image" Id="rId45"/>
   <Relationship Target="media/image62.png" Type="http://schemas.openxmlformats.org/officeDocument/2006/relationships/image" Id="rId66"/>
   <Relationship Target="media/image83.png" Type="http://schemas.openxmlformats.org/officeDocument/2006/relationships/image" Id="rId87"/>
   <Relationship Target="media/image103.png" Type="http://schemas.openxmlformats.org/officeDocument/2006/relationships/image" Id="rId110"/>
   <Relationship Target="media/image108.png" Type="http://schemas.openxmlformats.org/officeDocument/2006/relationships/image" Id="rId115"/>
   <Relationship Target="media/image124.png" Type="http://schemas.openxmlformats.org/officeDocument/2006/relationships/image" Id="rId131"/>
   <Relationship Target="media/image129.png" Type="http://schemas.openxmlformats.org/officeDocument/2006/relationships/image" Id="rId136"/>
   <Relationship Target="media/image150.png" Type="http://schemas.openxmlformats.org/officeDocument/2006/relationships/image" Id="rId157"/>
   <Relationship Target="media/image171.png" Type="http://schemas.openxmlformats.org/officeDocument/2006/relationships/image" Id="rId178"/>
   <Relationship Target="media/image57.png" Type="http://schemas.openxmlformats.org/officeDocument/2006/relationships/image" Id="rId61"/>
   <Relationship Target="media/image78.png" Type="http://schemas.openxmlformats.org/officeDocument/2006/relationships/image" Id="rId82"/>
   <Relationship Target="media/image145.png" Type="http://schemas.openxmlformats.org/officeDocument/2006/relationships/image" Id="rId152"/>
   <Relationship Target="media/image166.png" Type="http://schemas.openxmlformats.org/officeDocument/2006/relationships/image" Id="rId173"/>
   <Relationship Target="media/image187.png" Type="http://schemas.openxmlformats.org/officeDocument/2006/relationships/image" Id="rId194"/>
   <Relationship Target="media/image192.png" Type="http://schemas.openxmlformats.org/officeDocument/2006/relationships/image" Id="rId199"/>
   <Relationship Target="media/image196.png" Type="http://schemas.openxmlformats.org/officeDocument/2006/relationships/image" Id="rId203"/>
   <Relationship Target="media/image15.png" Type="http://schemas.openxmlformats.org/officeDocument/2006/relationships/image" Id="rId19"/>
   <Relationship Target="media/image10.png" Type="http://schemas.openxmlformats.org/officeDocument/2006/relationships/image" Id="rId14"/>
   <Relationship Target="media/image26.png" Type="http://schemas.openxmlformats.org/officeDocument/2006/relationships/image" Id="rId30"/>
   <Relationship Target="media/image31.png" Type="http://schemas.openxmlformats.org/officeDocument/2006/relationships/image" Id="rId35"/>
   <Relationship Target="media/image52.png" Type="http://schemas.openxmlformats.org/officeDocument/2006/relationships/image" Id="rId56"/>
   <Relationship Target="media/image73.png" Type="http://schemas.openxmlformats.org/officeDocument/2006/relationships/image" Id="rId77"/>
   <Relationship Target="media/image96.png" Type="http://schemas.openxmlformats.org/officeDocument/2006/relationships/image" Id="rId100"/>
   <Relationship Target="media/image101.png" Type="http://schemas.openxmlformats.org/officeDocument/2006/relationships/image" Id="rId105"/>
   <Relationship Target="media/image119.png" Type="http://schemas.openxmlformats.org/officeDocument/2006/relationships/image" Id="rId126"/>
   <Relationship Target="media/image140.png" Type="http://schemas.openxmlformats.org/officeDocument/2006/relationships/image" Id="rId147"/>
   <Relationship Target="media/image161.png" Type="http://schemas.openxmlformats.org/officeDocument/2006/relationships/image" Id="rId168"/>
   <Relationship Target="media/image4.png" Type="http://schemas.openxmlformats.org/officeDocument/2006/relationships/image" Id="rId8"/>
   <Relationship Target="media/image47.png" Type="http://schemas.openxmlformats.org/officeDocument/2006/relationships/image" Id="rId51"/>
   <Relationship Target="media/image68.png" Type="http://schemas.openxmlformats.org/officeDocument/2006/relationships/image" Id="rId72"/>
   <Relationship Target="media/image89.png" Type="http://schemas.openxmlformats.org/officeDocument/2006/relationships/image" Id="rId93"/>
   <Relationship Target="media/image94.png" Type="http://schemas.openxmlformats.org/officeDocument/2006/relationships/image" Id="rId98"/>
   <Relationship Target="media/image114.png" Type="http://schemas.openxmlformats.org/officeDocument/2006/relationships/image" Id="rId121"/>
   <Relationship Target="media/image135.png" Type="http://schemas.openxmlformats.org/officeDocument/2006/relationships/image" Id="rId142"/>
   <Relationship Target="media/image156.png" Type="http://schemas.openxmlformats.org/officeDocument/2006/relationships/image" Id="rId163"/>
   <Relationship Target="media/image177.jpeg" Type="http://schemas.openxmlformats.org/officeDocument/2006/relationships/image" Id="rId184"/>
   <Relationship Target="media/image182.png" Type="http://schemas.openxmlformats.org/officeDocument/2006/relationships/image" Id="rId189"/>
   <Relationship Target="settings.xml" Type="http://schemas.openxmlformats.org/officeDocument/2006/relationships/settings" Id="rId3"/>
   <Relationship Target="media/image21.png" Type="http://schemas.openxmlformats.org/officeDocument/2006/relationships/image" Id="rId25"/>
   <Relationship Target="media/image42.png" Type="http://schemas.openxmlformats.org/officeDocument/2006/relationships/image" Id="rId46"/>
   <Relationship Target="media/image63.png" Type="http://schemas.openxmlformats.org/officeDocument/2006/relationships/image" Id="rId67"/>
   <Relationship Target="media/image109.png" Type="http://schemas.openxmlformats.org/officeDocument/2006/relationships/image" Id="rId116"/>
   <Relationship Target="media/image130.png" Type="http://schemas.openxmlformats.org/officeDocument/2006/relationships/image" Id="rId137"/>
   <Relationship Target="media/image151.png" Type="http://schemas.openxmlformats.org/officeDocument/2006/relationships/image" Id="rId158"/>
   <Relationship Target="media/image16.png" Type="http://schemas.openxmlformats.org/officeDocument/2006/relationships/image" Id="rId20"/>
   <Relationship Target="media/image37.png" Type="http://schemas.openxmlformats.org/officeDocument/2006/relationships/image" Id="rId41"/>
   <Relationship Target="media/image58.png" Type="http://schemas.openxmlformats.org/officeDocument/2006/relationships/image" Id="rId62"/>
   <Relationship Target="media/image79.png" Type="http://schemas.openxmlformats.org/officeDocument/2006/relationships/image" Id="rId83"/>
   <Relationship Target="media/image84.png" Type="http://schemas.openxmlformats.org/officeDocument/2006/relationships/image" Id="rId88"/>
   <Relationship Target="media/image104.png" Type="http://schemas.openxmlformats.org/officeDocument/2006/relationships/image" Id="rId111"/>
   <Relationship Target="media/image125.png" Type="http://schemas.openxmlformats.org/officeDocument/2006/relationships/image" Id="rId132"/>
   <Relationship Target="media/image146.png" Type="http://schemas.openxmlformats.org/officeDocument/2006/relationships/image" Id="rId153"/>
   <Relationship Target="media/image167.png" Type="http://schemas.openxmlformats.org/officeDocument/2006/relationships/image" Id="rId174"/>
   <Relationship Target="media/image172.png" Type="http://schemas.openxmlformats.org/officeDocument/2006/relationships/image" Id="rId179"/>
   <Relationship Target="media/image188.png" Type="http://schemas.openxmlformats.org/officeDocument/2006/relationships/image" Id="rId195"/>
   <Relationship Target="media/image183.png" Type="http://schemas.openxmlformats.org/officeDocument/2006/relationships/image" Id="rId190"/>
   <Relationship Target="media/image197.png" Type="http://schemas.openxmlformats.org/officeDocument/2006/relationships/image" Id="rId204"/>
   <Relationship Target="media/image11.png" Type="http://schemas.openxmlformats.org/officeDocument/2006/relationships/image" Id="rId15"/>
   <Relationship Target="media/image32.png" Type="http://schemas.openxmlformats.org/officeDocument/2006/relationships/image" Id="rId36"/>
   <Relationship Target="media/image53.png" Type="http://schemas.openxmlformats.org/officeDocument/2006/relationships/image" Id="rId57"/>
   <Relationship TargetMode="External" Target="mailto:igem@justice.vic.gov.au" Type="http://schemas.openxmlformats.org/officeDocument/2006/relationships/hyperlink" Id="rId106"/>
   <Relationship Target="media/image120.png" Type="http://schemas.openxmlformats.org/officeDocument/2006/relationships/image" Id="rId127"/>
   <Relationship Target="media/image6.png" Type="http://schemas.openxmlformats.org/officeDocument/2006/relationships/image" Id="rId10"/>
   <Relationship Target="media/image27.png" Type="http://schemas.openxmlformats.org/officeDocument/2006/relationships/image" Id="rId31"/>
   <Relationship Target="media/image48.png" Type="http://schemas.openxmlformats.org/officeDocument/2006/relationships/image" Id="rId52"/>
   <Relationship Target="media/image69.png" Type="http://schemas.openxmlformats.org/officeDocument/2006/relationships/image" Id="rId73"/>
   <Relationship Target="media/image74.png" Type="http://schemas.openxmlformats.org/officeDocument/2006/relationships/image" Id="rId78"/>
   <Relationship Target="media/image90.png" Type="http://schemas.openxmlformats.org/officeDocument/2006/relationships/image" Id="rId94"/>
   <Relationship Target="media/image95.png" Type="http://schemas.openxmlformats.org/officeDocument/2006/relationships/image" Id="rId99"/>
   <Relationship Target="media/image97.png" Type="http://schemas.openxmlformats.org/officeDocument/2006/relationships/image" Id="rId101"/>
   <Relationship Target="media/image115.png" Type="http://schemas.openxmlformats.org/officeDocument/2006/relationships/image" Id="rId122"/>
   <Relationship Target="media/image136.png" Type="http://schemas.openxmlformats.org/officeDocument/2006/relationships/image" Id="rId143"/>
   <Relationship Target="media/image141.png" Type="http://schemas.openxmlformats.org/officeDocument/2006/relationships/image" Id="rId148"/>
   <Relationship Target="media/image157.png" Type="http://schemas.openxmlformats.org/officeDocument/2006/relationships/image" Id="rId164"/>
   <Relationship Target="media/image162.png" Type="http://schemas.openxmlformats.org/officeDocument/2006/relationships/image" Id="rId169"/>
   <Relationship Target="media/image178.jpeg" Type="http://schemas.openxmlformats.org/officeDocument/2006/relationships/image" Id="rId185"/>
   <Relationship Target="webSettings.xml" Type="http://schemas.openxmlformats.org/officeDocument/2006/relationships/webSettings" Id="rId4"/>
   <Relationship Target="media/image5.png" Type="http://schemas.openxmlformats.org/officeDocument/2006/relationships/image" Id="rId9"/>
   <Relationship Target="media/image173.png" Type="http://schemas.openxmlformats.org/officeDocument/2006/relationships/image" Id="rId180"/>
   <Relationship Target="media/image22.png" Type="http://schemas.openxmlformats.org/officeDocument/2006/relationships/image" Id="rId26"/>
   <Relationship Target="media/image43.png" Type="http://schemas.openxmlformats.org/officeDocument/2006/relationships/image" Id="rId47"/>
   <Relationship Target="media/image64.png" Type="http://schemas.openxmlformats.org/officeDocument/2006/relationships/image" Id="rId68"/>
   <Relationship Target="media/image85.png" Type="http://schemas.openxmlformats.org/officeDocument/2006/relationships/image" Id="rId89"/>
   <Relationship Target="media/image105.png" Type="http://schemas.openxmlformats.org/officeDocument/2006/relationships/image" Id="rId112"/>
   <Relationship Target="media/image126.png" Type="http://schemas.openxmlformats.org/officeDocument/2006/relationships/image" Id="rId133"/>
   <Relationship Target="media/image147.png" Type="http://schemas.openxmlformats.org/officeDocument/2006/relationships/image" Id="rId154"/>
   <Relationship Target="media/image168.png" Type="http://schemas.openxmlformats.org/officeDocument/2006/relationships/image" Id="rId175"/>
   <Relationship Target="media/image189.png" Type="http://schemas.openxmlformats.org/officeDocument/2006/relationships/image" Id="rId196"/>
   <Relationship Target="media/image193.png" Type="http://schemas.openxmlformats.org/officeDocument/2006/relationships/image" Id="rId200"/>
</Relationships>

</file>

<file path=word/theme/theme1.xml><?xml version="1.0" encoding="utf-8"?>
<a:them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Victorian Department of Justice</properties:Company>
  <properties:Pages>32</properties:Pages>
  <properties:Words>9338</properties:Words>
  <properties:Characters>53232</properties:Characters>
  <properties:Lines>443</properties:Lines>
  <properties:Paragraphs>124</properties:Paragraphs>
  <properties:TotalTime>0</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2015-16 Annual Assurance Summary</vt:lpstr>
    </vt:vector>
  </properties:TitlesOfParts>
  <properties:LinksUpToDate>false</properties:LinksUpToDate>
  <properties:CharactersWithSpaces>62446</properties:CharactersWithSpaces>
  <properties:SharedDoc>false</properties:SharedDoc>
  <properties:HyperlinksChanged>false</properties:HyperlinksChanged>
  <properties:Application>Microsoft Office Word</properties:Application>
  <properties:AppVersion>15.0000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2018-04-12T00:39:00Z</dcterms:created>
  <dc:creator/>
  <cp:lastModifiedBy/>
  <dcterms:modified xmlns:xsi="http://www.w3.org/2001/XMLSchema-instance" xsi:type="dcterms:W3CDTF">2018-04-12T00:39:00Z</dcterms:modified>
  <cp:revision>2</cp:revision>
  <dc:subject/>
  <dc:title>2015-16 Annual Assurance Summary</dc:title>
</cp:coreProperties>
</file>

<file path=docProps/custom.xml><?xml version="1.0" encoding="utf-8"?>
<prop:Properties xmlns:vt="http://schemas.openxmlformats.org/officeDocument/2006/docPropsVTypes" xmlns:prop="http://schemas.openxmlformats.org/officeDocument/2006/custom-properties">
  <prop:property fmtid="{D5CDD505-2E9C-101B-9397-08002B2CF9AE}" pid="2" name="Created">
    <vt:filetime>2016-08-15T00:00:00Z</vt:filetime>
  </prop:property>
  <prop:property fmtid="{D5CDD505-2E9C-101B-9397-08002B2CF9AE}" pid="3" name="Creator">
    <vt:lpwstr>Adobe InDesign CC 2015 (Macintosh)</vt:lpwstr>
  </prop:property>
  <prop:property fmtid="{D5CDD505-2E9C-101B-9397-08002B2CF9AE}" pid="4" name="LastSaved">
    <vt:filetime>2018-04-12T00:00:00Z</vt:filetime>
  </prop:property>
</prop:Properties>
</file>